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59F" w:rsidRPr="005F5D00" w:rsidRDefault="0035059F" w:rsidP="005F5D00">
      <w:pPr>
        <w:jc w:val="center"/>
        <w:rPr>
          <w:rFonts w:ascii="Tahoma" w:hAnsi="Tahoma" w:cs="Tahoma"/>
          <w:b/>
          <w:i/>
          <w:color w:val="000000" w:themeColor="text1"/>
          <w:u w:val="single"/>
        </w:rPr>
      </w:pPr>
      <w:r w:rsidRPr="005F5D00">
        <w:rPr>
          <w:rFonts w:ascii="Tahoma" w:hAnsi="Tahoma" w:cs="Tahoma"/>
          <w:b/>
          <w:i/>
          <w:color w:val="000000" w:themeColor="text1"/>
          <w:u w:val="single"/>
        </w:rPr>
        <w:t xml:space="preserve">TABLA DE CONTENIDO DEL BOLETIN </w:t>
      </w:r>
      <w:r w:rsidR="005F5D00" w:rsidRPr="005F5D00">
        <w:rPr>
          <w:rFonts w:ascii="Tahoma" w:hAnsi="Tahoma" w:cs="Tahoma"/>
          <w:b/>
          <w:i/>
          <w:color w:val="000000" w:themeColor="text1"/>
          <w:u w:val="single"/>
        </w:rPr>
        <w:t>AMBIENTAL DEL</w:t>
      </w:r>
      <w:r w:rsidRPr="005F5D00">
        <w:rPr>
          <w:rFonts w:ascii="Tahoma" w:hAnsi="Tahoma" w:cs="Tahoma"/>
          <w:b/>
          <w:i/>
          <w:color w:val="000000" w:themeColor="text1"/>
          <w:u w:val="single"/>
        </w:rPr>
        <w:t xml:space="preserve"> MES DE MARZO </w:t>
      </w:r>
      <w:r w:rsidRPr="005F5D00">
        <w:rPr>
          <w:rFonts w:ascii="Tahoma" w:hAnsi="Tahoma" w:cs="Tahoma"/>
          <w:b/>
          <w:i/>
          <w:color w:val="000000" w:themeColor="text1"/>
          <w:u w:val="single"/>
        </w:rPr>
        <w:br/>
        <w:t>CONCESIONES.</w:t>
      </w:r>
    </w:p>
    <w:p w:rsidR="0035059F" w:rsidRPr="005F5D00" w:rsidRDefault="0035059F" w:rsidP="00EE518D">
      <w:pPr>
        <w:rPr>
          <w:rFonts w:ascii="Tahoma" w:hAnsi="Tahoma" w:cs="Tahoma"/>
          <w:b/>
          <w:i/>
          <w:color w:val="000000" w:themeColor="text1"/>
          <w:u w:val="single"/>
        </w:rPr>
      </w:pPr>
    </w:p>
    <w:p w:rsidR="0035059F" w:rsidRDefault="0035059F" w:rsidP="00EE518D">
      <w:pPr>
        <w:rPr>
          <w:rFonts w:ascii="Tahoma" w:hAnsi="Tahoma" w:cs="Tahoma"/>
          <w:b/>
          <w:i/>
          <w:highlight w:val="yellow"/>
          <w:u w:val="single"/>
        </w:rPr>
      </w:pP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RESOLUCIÓN NÚMERO 577 DEL 20 DE ABRIL DE 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AUTO DE INICIO SRCA-AICA-155-03-20 DEL (26) DE MARZO DE DOS MIL VEINTE (2020)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AUTO DE INICIO SRCA-AICA-079-03-20 DEL DOS (02) DE MARZO DE DOS MIL VEINTE (2020)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AUTO DE INICIO SRCA-AICA-115-03-20 DEL NUEVE (09) DE MARZO DE DOS MIL VEINTE (2020)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RESOLUCIÓN NÚMERO 509 DEL 30 DE MARZO DE 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AUTO DE INICIO SRCA-AICA-138-03-20 DEL DIECISÉIS (16) DE MARZO DE DOS MIL VEINTE (2020)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RESOLUCIÓN NÚMERO 520 DEL 15 DE ABRIL DE 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RESOLUCIÓN NÚMERO 576 DEL 20 DE ABRIL DE 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RESOLUCIÓN NÚMERO 000370 DEL 11-03-2020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RESOLUCIÓN NÚMERO 000369 DEL 11-03-2020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AUTO DE INICIO SRCA-AICA-126-03-20 DEL DIEZ (10) DE MARZO DE DOS MIL VEINTE (2020)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RESOLUCIÓN NÚMERO 000390 DEL 12-03-2020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AUTO DE INICIO SRCA-AICA-119-03-20 DEL NUEVE (09) DE MARZO DE DOS MIL VEINTE (2020)</w:t>
      </w:r>
    </w:p>
    <w:p w:rsidR="0035059F" w:rsidRPr="00D53AD7" w:rsidRDefault="0035059F" w:rsidP="0035059F">
      <w:pPr>
        <w:rPr>
          <w:rFonts w:ascii="Tahoma" w:hAnsi="Tahoma" w:cs="Tahoma"/>
          <w:b/>
          <w:i/>
          <w:color w:val="000000" w:themeColor="text1"/>
          <w:u w:val="single"/>
        </w:rPr>
      </w:pPr>
    </w:p>
    <w:p w:rsidR="0035059F" w:rsidRPr="00D53AD7" w:rsidRDefault="0035059F" w:rsidP="0035059F">
      <w:pPr>
        <w:rPr>
          <w:rFonts w:ascii="Tahoma" w:hAnsi="Tahoma" w:cs="Tahoma"/>
          <w:b/>
          <w:i/>
          <w:color w:val="000000" w:themeColor="text1"/>
          <w:u w:val="single"/>
        </w:rPr>
      </w:pPr>
      <w:r w:rsidRPr="00D53AD7">
        <w:rPr>
          <w:rFonts w:ascii="Tahoma" w:hAnsi="Tahoma" w:cs="Tahoma"/>
          <w:b/>
          <w:i/>
          <w:color w:val="000000" w:themeColor="text1"/>
          <w:u w:val="single"/>
        </w:rPr>
        <w:t>0031</w:t>
      </w: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highlight w:val="red"/>
          <w:u w:val="single"/>
        </w:rPr>
        <w:t>RESOLUCIÓN NÚMERO _____________________ DEL _______________________</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521 DEL 15 DE ABRIL DE 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522 DEL 15 DE ABRIL DE 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519 DEL 15 DE ABRIL DE 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515 DEL 13 DE ABRIL DE 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lastRenderedPageBreak/>
        <w:t>RESOLUCIÓN NÚMERO 000329 DEL 06-03-2020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000331 DEL 06-03-2020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000332 DEL 06-03-2020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000333 DEL 06-03-2020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000334 DEL 06-03-2020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000336 DEL 06-03-2020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000337 DEL 06-03-2020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000338 DEL 06-03-2020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AUTO DE INICIO SRCA-AICA-170-04-20 DEL TRES (03) DE ABRIL DE DOS MIL VEINTE (2020)</w:t>
      </w:r>
    </w:p>
    <w:p w:rsidR="0035059F" w:rsidRPr="00D53AD7" w:rsidRDefault="0035059F" w:rsidP="0035059F">
      <w:pPr>
        <w:jc w:val="both"/>
        <w:rPr>
          <w:rFonts w:ascii="Tahoma" w:hAnsi="Tahoma" w:cs="Tahoma"/>
          <w:b/>
          <w:i/>
          <w:color w:val="000000" w:themeColor="text1"/>
          <w:u w:val="single"/>
        </w:rPr>
      </w:pPr>
    </w:p>
    <w:p w:rsidR="0035059F" w:rsidRPr="00D53AD7"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AUTO DE INICIO SRCA-AICA-155-03-20 DEL (26) DE MARZO DE DOS MIL VEINTE (2020)</w:t>
      </w:r>
    </w:p>
    <w:p w:rsidR="0035059F" w:rsidRPr="00D53AD7" w:rsidRDefault="0035059F" w:rsidP="0035059F">
      <w:pPr>
        <w:jc w:val="both"/>
        <w:rPr>
          <w:rFonts w:ascii="Tahoma" w:hAnsi="Tahoma" w:cs="Tahoma"/>
          <w:b/>
          <w:i/>
          <w:color w:val="000000" w:themeColor="text1"/>
          <w:u w:val="single"/>
        </w:rPr>
      </w:pPr>
    </w:p>
    <w:p w:rsidR="0035059F" w:rsidRDefault="0035059F" w:rsidP="0035059F">
      <w:pPr>
        <w:jc w:val="both"/>
        <w:rPr>
          <w:rFonts w:ascii="Tahoma" w:hAnsi="Tahoma" w:cs="Tahoma"/>
          <w:b/>
          <w:i/>
          <w:color w:val="000000" w:themeColor="text1"/>
          <w:u w:val="single"/>
        </w:rPr>
      </w:pPr>
      <w:r w:rsidRPr="00D53AD7">
        <w:rPr>
          <w:rFonts w:ascii="Tahoma" w:hAnsi="Tahoma" w:cs="Tahoma"/>
          <w:b/>
          <w:i/>
          <w:color w:val="000000" w:themeColor="text1"/>
          <w:u w:val="single"/>
        </w:rPr>
        <w:t>RESOLUCIÓN NÚMERO 509 DEL 30 DE MARZO DE 2020</w:t>
      </w:r>
    </w:p>
    <w:p w:rsidR="00D53AD7" w:rsidRDefault="00D53AD7" w:rsidP="0035059F">
      <w:pPr>
        <w:jc w:val="both"/>
        <w:rPr>
          <w:rFonts w:ascii="Tahoma" w:hAnsi="Tahoma" w:cs="Tahoma"/>
          <w:b/>
          <w:i/>
          <w:color w:val="000000" w:themeColor="text1"/>
          <w:u w:val="single"/>
        </w:rPr>
      </w:pPr>
    </w:p>
    <w:p w:rsidR="00D53AD7" w:rsidRDefault="00D53AD7" w:rsidP="0035059F">
      <w:pPr>
        <w:jc w:val="both"/>
        <w:rPr>
          <w:rFonts w:ascii="Tahoma" w:hAnsi="Tahoma" w:cs="Tahoma"/>
          <w:b/>
          <w:i/>
          <w:color w:val="000000" w:themeColor="text1"/>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r w:rsidRPr="00A1705D">
        <w:rPr>
          <w:rFonts w:ascii="Tahoma" w:hAnsi="Tahoma" w:cs="Tahoma"/>
          <w:b/>
          <w:i/>
          <w:u w:val="single"/>
        </w:rPr>
        <w:t>RESOLUCIÓN NÚMERO 577 DEL 20 DE ABRIL DE 2020</w:t>
      </w:r>
    </w:p>
    <w:p w:rsidR="00D53AD7" w:rsidRPr="00A1705D" w:rsidRDefault="00D53AD7" w:rsidP="00D53AD7">
      <w:pPr>
        <w:jc w:val="both"/>
        <w:rPr>
          <w:rFonts w:ascii="Tahoma" w:hAnsi="Tahoma" w:cs="Tahoma"/>
          <w:b/>
          <w:i/>
          <w:u w:val="single"/>
        </w:rPr>
      </w:pPr>
      <w:r w:rsidRPr="00A1705D">
        <w:rPr>
          <w:rFonts w:ascii="Tahoma" w:hAnsi="Tahoma" w:cs="Tahoma"/>
          <w:b/>
          <w:i/>
          <w:u w:val="single"/>
        </w:rPr>
        <w:t>“POR MEDIO DE LA CUAL SE OTORGA CONCESIÓN DE AGUAS SUPERFICIALES PARA USO DOMÉSTICO A LA ASOCIACIÓN ACUEDUCTO REGIONAL VILLARAZO - EXPEDIENTE 7179-19”</w:t>
      </w:r>
    </w:p>
    <w:p w:rsidR="00D53AD7" w:rsidRPr="00A1705D" w:rsidRDefault="00D53AD7" w:rsidP="00D53AD7">
      <w:pPr>
        <w:spacing w:after="0" w:line="240" w:lineRule="auto"/>
        <w:jc w:val="center"/>
        <w:rPr>
          <w:rFonts w:ascii="Tahoma" w:eastAsia="Times New Roman" w:hAnsi="Tahoma" w:cs="Tahoma"/>
          <w:b/>
          <w:bCs/>
          <w:szCs w:val="20"/>
          <w:lang w:eastAsia="es-ES"/>
        </w:rPr>
      </w:pPr>
      <w:r w:rsidRPr="00A1705D">
        <w:rPr>
          <w:rFonts w:ascii="Tahoma" w:eastAsia="Times New Roman" w:hAnsi="Tahoma" w:cs="Tahoma"/>
          <w:b/>
          <w:bCs/>
          <w:szCs w:val="20"/>
          <w:lang w:eastAsia="es-ES"/>
        </w:rPr>
        <w:t>RESUELVE</w:t>
      </w:r>
    </w:p>
    <w:p w:rsidR="00D53AD7" w:rsidRPr="00A1705D" w:rsidRDefault="00D53AD7" w:rsidP="00D53AD7">
      <w:pPr>
        <w:spacing w:after="0" w:line="240" w:lineRule="auto"/>
        <w:jc w:val="both"/>
        <w:rPr>
          <w:rFonts w:ascii="Tahoma" w:eastAsia="Times New Roman" w:hAnsi="Tahoma" w:cs="Tahoma"/>
          <w:bCs/>
          <w:szCs w:val="20"/>
          <w:lang w:eastAsia="es-ES"/>
        </w:rPr>
      </w:pPr>
    </w:p>
    <w:p w:rsidR="00D53AD7" w:rsidRPr="00A1705D" w:rsidRDefault="00D53AD7" w:rsidP="00D53AD7">
      <w:pPr>
        <w:spacing w:after="0" w:line="240" w:lineRule="auto"/>
        <w:contextualSpacing/>
        <w:jc w:val="both"/>
        <w:rPr>
          <w:rFonts w:ascii="Tahoma" w:eastAsia="Times New Roman" w:hAnsi="Tahoma" w:cs="Tahoma"/>
          <w:bCs/>
          <w:szCs w:val="20"/>
          <w:lang w:eastAsia="es-ES"/>
        </w:rPr>
      </w:pPr>
      <w:r w:rsidRPr="00A1705D">
        <w:rPr>
          <w:rFonts w:ascii="Tahoma" w:eastAsia="Times New Roman" w:hAnsi="Tahoma" w:cs="Tahoma"/>
          <w:b/>
          <w:bCs/>
          <w:szCs w:val="20"/>
          <w:lang w:eastAsia="es-ES"/>
        </w:rPr>
        <w:t xml:space="preserve">ARTÍCULO PRIMERO: </w:t>
      </w:r>
      <w:r w:rsidRPr="00A1705D">
        <w:rPr>
          <w:rFonts w:ascii="Tahoma" w:eastAsia="Times New Roman" w:hAnsi="Tahoma" w:cs="Tahoma"/>
          <w:b/>
          <w:szCs w:val="20"/>
          <w:lang w:eastAsia="es-ES"/>
        </w:rPr>
        <w:t>OTORGAR</w:t>
      </w:r>
      <w:r w:rsidRPr="00A1705D">
        <w:rPr>
          <w:rFonts w:ascii="Tahoma" w:eastAsia="Times New Roman" w:hAnsi="Tahoma" w:cs="Tahoma"/>
          <w:szCs w:val="20"/>
          <w:lang w:eastAsia="es-ES"/>
        </w:rPr>
        <w:t xml:space="preserve"> a favor de </w:t>
      </w:r>
      <w:r w:rsidRPr="00A1705D">
        <w:rPr>
          <w:rFonts w:ascii="Tahoma" w:eastAsia="Times New Roman" w:hAnsi="Tahoma" w:cs="Tahoma"/>
          <w:bCs/>
          <w:szCs w:val="20"/>
          <w:lang w:eastAsia="es-ES"/>
        </w:rPr>
        <w:t xml:space="preserve">la </w:t>
      </w:r>
      <w:r w:rsidRPr="00A1705D">
        <w:rPr>
          <w:rFonts w:ascii="Tahoma" w:eastAsia="Times New Roman" w:hAnsi="Tahoma" w:cs="Tahoma"/>
          <w:b/>
          <w:bCs/>
          <w:szCs w:val="20"/>
          <w:lang w:eastAsia="es-ES"/>
        </w:rPr>
        <w:t>ASOCIACIÓN ACUEDUCTO REGIONAL VILLARAZO</w:t>
      </w:r>
      <w:r w:rsidRPr="00A1705D">
        <w:rPr>
          <w:rFonts w:ascii="Tahoma" w:eastAsia="Times New Roman" w:hAnsi="Tahoma" w:cs="Tahoma"/>
          <w:bCs/>
          <w:szCs w:val="20"/>
          <w:lang w:eastAsia="es-ES"/>
        </w:rPr>
        <w:t xml:space="preserve">, identificada con NIT </w:t>
      </w:r>
      <w:r w:rsidRPr="00A1705D">
        <w:rPr>
          <w:rFonts w:ascii="Tahoma" w:eastAsia="Times New Roman" w:hAnsi="Tahoma" w:cs="Tahoma"/>
          <w:b/>
          <w:bCs/>
          <w:szCs w:val="20"/>
          <w:lang w:eastAsia="es-ES"/>
        </w:rPr>
        <w:t xml:space="preserve">801.000.734-3, </w:t>
      </w:r>
      <w:r w:rsidRPr="00A1705D">
        <w:rPr>
          <w:rFonts w:ascii="Tahoma" w:eastAsia="Times New Roman" w:hAnsi="Tahoma" w:cs="Tahoma"/>
          <w:bCs/>
          <w:szCs w:val="20"/>
          <w:lang w:eastAsia="es-ES"/>
        </w:rPr>
        <w:t xml:space="preserve">representada legalmente por el señor </w:t>
      </w:r>
      <w:r w:rsidRPr="00A1705D">
        <w:rPr>
          <w:rFonts w:ascii="Tahoma" w:eastAsia="Times New Roman" w:hAnsi="Tahoma" w:cs="Tahoma"/>
          <w:b/>
          <w:bCs/>
          <w:szCs w:val="20"/>
          <w:lang w:eastAsia="es-ES"/>
        </w:rPr>
        <w:t>JAIME LONDOÑO CUARTAS</w:t>
      </w:r>
      <w:r w:rsidRPr="00A1705D">
        <w:rPr>
          <w:rFonts w:ascii="Tahoma" w:eastAsia="Times New Roman" w:hAnsi="Tahoma" w:cs="Tahoma"/>
          <w:bCs/>
          <w:szCs w:val="20"/>
          <w:lang w:eastAsia="es-ES"/>
        </w:rPr>
        <w:t>, identificado con cédula de ciudadanía número 4.464.642, expedida en Montenegro (Quindío)</w:t>
      </w:r>
      <w:r w:rsidRPr="00A1705D">
        <w:rPr>
          <w:rFonts w:ascii="Tahoma" w:hAnsi="Tahoma" w:cs="Tahoma"/>
          <w:szCs w:val="20"/>
        </w:rPr>
        <w:t>,</w:t>
      </w:r>
      <w:r w:rsidRPr="00A1705D">
        <w:rPr>
          <w:rFonts w:ascii="Tahoma" w:eastAsia="Calibri" w:hAnsi="Tahoma" w:cs="Tahoma"/>
          <w:szCs w:val="20"/>
        </w:rPr>
        <w:t xml:space="preserve"> </w:t>
      </w:r>
      <w:r w:rsidRPr="00A1705D">
        <w:rPr>
          <w:rFonts w:ascii="Tahoma" w:eastAsia="Times New Roman" w:hAnsi="Tahoma" w:cs="Tahoma"/>
          <w:b/>
          <w:szCs w:val="20"/>
          <w:lang w:eastAsia="es-CO"/>
        </w:rPr>
        <w:t xml:space="preserve">CONCESIÓN DE AGUAS SUPERFICIALES </w:t>
      </w:r>
      <w:r w:rsidRPr="00A1705D">
        <w:rPr>
          <w:rFonts w:ascii="Tahoma" w:eastAsia="Times New Roman" w:hAnsi="Tahoma" w:cs="Tahoma"/>
          <w:szCs w:val="20"/>
          <w:lang w:eastAsia="es-CO"/>
        </w:rPr>
        <w:t>para</w:t>
      </w:r>
      <w:r w:rsidRPr="00A1705D">
        <w:rPr>
          <w:rFonts w:ascii="Tahoma" w:eastAsia="Times New Roman" w:hAnsi="Tahoma" w:cs="Tahoma"/>
          <w:b/>
          <w:szCs w:val="20"/>
          <w:lang w:eastAsia="es-CO"/>
        </w:rPr>
        <w:t xml:space="preserve"> USO DOMÉSTICO, PECUARIO Y AGRÍCOLA, </w:t>
      </w:r>
      <w:r w:rsidRPr="00A1705D">
        <w:rPr>
          <w:rFonts w:ascii="Tahoma" w:eastAsia="Times New Roman" w:hAnsi="Tahoma" w:cs="Tahoma"/>
          <w:bCs/>
          <w:szCs w:val="20"/>
          <w:lang w:eastAsia="es-ES"/>
        </w:rPr>
        <w:t xml:space="preserve">en beneficio </w:t>
      </w:r>
      <w:r w:rsidRPr="00A1705D">
        <w:rPr>
          <w:rFonts w:ascii="Tahoma" w:eastAsiaTheme="minorEastAsia" w:hAnsi="Tahoma" w:cs="Tahoma"/>
          <w:szCs w:val="20"/>
          <w:lang w:eastAsia="es-CO"/>
        </w:rPr>
        <w:t xml:space="preserve">de los suscriptores de la referida Asociación, a captar el recurso hídrico de la Quebrada </w:t>
      </w:r>
      <w:proofErr w:type="spellStart"/>
      <w:r w:rsidRPr="00A1705D">
        <w:rPr>
          <w:rFonts w:ascii="Tahoma" w:eastAsiaTheme="minorEastAsia" w:hAnsi="Tahoma" w:cs="Tahoma"/>
          <w:szCs w:val="20"/>
          <w:lang w:eastAsia="es-CO"/>
        </w:rPr>
        <w:t>Tenches</w:t>
      </w:r>
      <w:proofErr w:type="spellEnd"/>
      <w:r w:rsidRPr="00A1705D">
        <w:rPr>
          <w:rFonts w:ascii="Tahoma" w:eastAsiaTheme="minorEastAsia" w:hAnsi="Tahoma" w:cs="Tahoma"/>
          <w:szCs w:val="20"/>
          <w:lang w:eastAsia="es-CO"/>
        </w:rPr>
        <w:t xml:space="preserve">, ubicada en el predio denominado </w:t>
      </w:r>
      <w:r w:rsidRPr="00A1705D">
        <w:rPr>
          <w:rFonts w:ascii="Tahoma" w:eastAsiaTheme="minorEastAsia" w:hAnsi="Tahoma" w:cs="Tahoma"/>
          <w:b/>
          <w:szCs w:val="20"/>
          <w:lang w:eastAsia="es-CO"/>
        </w:rPr>
        <w:t>1) LA PRIMAVERA</w:t>
      </w:r>
      <w:r w:rsidRPr="00A1705D">
        <w:rPr>
          <w:rFonts w:ascii="Tahoma" w:eastAsiaTheme="minorEastAsia" w:hAnsi="Tahoma" w:cs="Tahoma"/>
          <w:szCs w:val="20"/>
          <w:lang w:eastAsia="es-CO"/>
        </w:rPr>
        <w:t xml:space="preserve">, ubicado en la vereda </w:t>
      </w:r>
      <w:r w:rsidRPr="00A1705D">
        <w:rPr>
          <w:rFonts w:ascii="Tahoma" w:eastAsiaTheme="minorEastAsia" w:hAnsi="Tahoma" w:cs="Tahoma"/>
          <w:b/>
          <w:szCs w:val="20"/>
          <w:lang w:eastAsia="es-CO"/>
        </w:rPr>
        <w:t>NARANJAL</w:t>
      </w:r>
      <w:r w:rsidRPr="00A1705D">
        <w:rPr>
          <w:rFonts w:ascii="Tahoma" w:eastAsiaTheme="minorEastAsia" w:hAnsi="Tahoma" w:cs="Tahoma"/>
          <w:szCs w:val="20"/>
          <w:lang w:eastAsia="es-CO"/>
        </w:rPr>
        <w:t xml:space="preserve">,  jurisdicción del municipio de </w:t>
      </w:r>
      <w:r w:rsidRPr="00A1705D">
        <w:rPr>
          <w:rFonts w:ascii="Tahoma" w:eastAsiaTheme="minorEastAsia" w:hAnsi="Tahoma" w:cs="Tahoma"/>
          <w:b/>
          <w:szCs w:val="20"/>
          <w:lang w:eastAsia="es-CO"/>
        </w:rPr>
        <w:t>CIRCASIA</w:t>
      </w:r>
      <w:r w:rsidRPr="00A1705D">
        <w:rPr>
          <w:rFonts w:ascii="Tahoma" w:eastAsiaTheme="minorEastAsia" w:hAnsi="Tahoma" w:cs="Tahoma"/>
          <w:szCs w:val="20"/>
          <w:lang w:eastAsia="es-CO"/>
        </w:rPr>
        <w:t xml:space="preserve">, identificado con folio de matrícula inmobiliaria número </w:t>
      </w:r>
      <w:r w:rsidRPr="00A1705D">
        <w:rPr>
          <w:rFonts w:ascii="Tahoma" w:eastAsiaTheme="minorEastAsia" w:hAnsi="Tahoma" w:cs="Tahoma"/>
          <w:b/>
          <w:szCs w:val="20"/>
          <w:lang w:eastAsia="es-CO"/>
        </w:rPr>
        <w:t xml:space="preserve">280-75033, </w:t>
      </w:r>
      <w:r w:rsidRPr="00A1705D">
        <w:rPr>
          <w:rFonts w:ascii="Tahoma" w:eastAsiaTheme="minorEastAsia" w:hAnsi="Tahoma" w:cs="Tahoma"/>
          <w:szCs w:val="20"/>
          <w:lang w:eastAsia="es-CO"/>
        </w:rPr>
        <w:t>c</w:t>
      </w:r>
      <w:r w:rsidRPr="00A1705D">
        <w:rPr>
          <w:rFonts w:ascii="Tahoma" w:eastAsia="Times New Roman" w:hAnsi="Tahoma" w:cs="Tahoma"/>
          <w:bCs/>
          <w:szCs w:val="20"/>
          <w:lang w:eastAsia="es-ES"/>
        </w:rPr>
        <w:t xml:space="preserve">omo se detalla a continuación: </w:t>
      </w:r>
    </w:p>
    <w:p w:rsidR="00D53AD7" w:rsidRPr="00A1705D" w:rsidRDefault="00D53AD7" w:rsidP="00D53AD7">
      <w:pPr>
        <w:spacing w:after="0" w:line="240" w:lineRule="auto"/>
        <w:jc w:val="both"/>
        <w:rPr>
          <w:rFonts w:ascii="Tahoma" w:eastAsia="Times New Roman" w:hAnsi="Tahoma" w:cs="Tahoma"/>
          <w:bCs/>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9"/>
        <w:gridCol w:w="1508"/>
        <w:gridCol w:w="757"/>
        <w:gridCol w:w="707"/>
        <w:gridCol w:w="905"/>
      </w:tblGrid>
      <w:tr w:rsidR="00D53AD7" w:rsidRPr="00A1705D" w:rsidTr="00147226">
        <w:trPr>
          <w:trHeight w:val="806"/>
          <w:jc w:val="center"/>
        </w:trPr>
        <w:tc>
          <w:tcPr>
            <w:tcW w:w="0" w:type="auto"/>
            <w:shd w:val="clear" w:color="auto" w:fill="auto"/>
            <w:noWrap/>
            <w:vAlign w:val="center"/>
            <w:hideMark/>
          </w:tcPr>
          <w:p w:rsidR="00D53AD7" w:rsidRPr="00A1705D" w:rsidRDefault="00D53AD7" w:rsidP="00147226">
            <w:pPr>
              <w:jc w:val="center"/>
              <w:rPr>
                <w:rFonts w:ascii="Tahoma" w:eastAsia="Times New Roman" w:hAnsi="Tahoma" w:cs="Tahoma"/>
                <w:b/>
                <w:bCs/>
                <w:color w:val="000000"/>
                <w:sz w:val="20"/>
                <w:szCs w:val="20"/>
                <w:lang w:eastAsia="es-CO"/>
              </w:rPr>
            </w:pPr>
            <w:r w:rsidRPr="00A1705D">
              <w:rPr>
                <w:rFonts w:ascii="Tahoma" w:eastAsia="Times New Roman" w:hAnsi="Tahoma" w:cs="Tahoma"/>
                <w:b/>
                <w:bCs/>
                <w:color w:val="000000"/>
                <w:sz w:val="20"/>
                <w:szCs w:val="20"/>
                <w:lang w:eastAsia="es-CO"/>
              </w:rPr>
              <w:t>Fuente Hídrica</w:t>
            </w:r>
          </w:p>
        </w:tc>
        <w:tc>
          <w:tcPr>
            <w:tcW w:w="0" w:type="auto"/>
            <w:shd w:val="clear" w:color="auto" w:fill="auto"/>
            <w:noWrap/>
            <w:vAlign w:val="center"/>
            <w:hideMark/>
          </w:tcPr>
          <w:p w:rsidR="00D53AD7" w:rsidRPr="00A1705D" w:rsidRDefault="00D53AD7" w:rsidP="00147226">
            <w:pPr>
              <w:jc w:val="center"/>
              <w:rPr>
                <w:rFonts w:ascii="Tahoma" w:eastAsia="Times New Roman" w:hAnsi="Tahoma" w:cs="Tahoma"/>
                <w:b/>
                <w:color w:val="000000"/>
                <w:sz w:val="20"/>
                <w:szCs w:val="20"/>
                <w:lang w:eastAsia="es-CO"/>
              </w:rPr>
            </w:pPr>
            <w:r w:rsidRPr="00A1705D">
              <w:rPr>
                <w:rFonts w:ascii="Tahoma" w:eastAsia="Times New Roman" w:hAnsi="Tahoma" w:cs="Tahoma"/>
                <w:b/>
                <w:color w:val="000000"/>
                <w:sz w:val="20"/>
                <w:szCs w:val="20"/>
                <w:lang w:eastAsia="es-CO"/>
              </w:rPr>
              <w:t>Caudal a Otorgar (l/s)</w:t>
            </w:r>
          </w:p>
        </w:tc>
        <w:tc>
          <w:tcPr>
            <w:tcW w:w="0" w:type="auto"/>
            <w:shd w:val="clear" w:color="auto" w:fill="auto"/>
            <w:vAlign w:val="center"/>
            <w:hideMark/>
          </w:tcPr>
          <w:p w:rsidR="00D53AD7" w:rsidRPr="00A1705D" w:rsidRDefault="00D53AD7" w:rsidP="00147226">
            <w:pPr>
              <w:jc w:val="center"/>
              <w:rPr>
                <w:rFonts w:ascii="Tahoma" w:eastAsia="Times New Roman" w:hAnsi="Tahoma" w:cs="Tahoma"/>
                <w:b/>
                <w:color w:val="000000"/>
                <w:sz w:val="20"/>
                <w:szCs w:val="20"/>
                <w:lang w:eastAsia="es-CO"/>
              </w:rPr>
            </w:pPr>
            <w:r w:rsidRPr="00A1705D">
              <w:rPr>
                <w:rFonts w:ascii="Tahoma" w:eastAsia="Times New Roman" w:hAnsi="Tahoma" w:cs="Tahoma"/>
                <w:b/>
                <w:color w:val="000000"/>
                <w:sz w:val="20"/>
                <w:szCs w:val="20"/>
                <w:lang w:eastAsia="es-CO"/>
              </w:rPr>
              <w:t>Bocatoma</w:t>
            </w:r>
          </w:p>
        </w:tc>
        <w:tc>
          <w:tcPr>
            <w:tcW w:w="0" w:type="auto"/>
            <w:vAlign w:val="center"/>
          </w:tcPr>
          <w:p w:rsidR="00D53AD7" w:rsidRPr="00A1705D" w:rsidRDefault="00D53AD7" w:rsidP="00147226">
            <w:pPr>
              <w:jc w:val="center"/>
              <w:rPr>
                <w:rFonts w:ascii="Tahoma" w:eastAsia="Times New Roman" w:hAnsi="Tahoma" w:cs="Tahoma"/>
                <w:b/>
                <w:color w:val="000000"/>
                <w:sz w:val="20"/>
                <w:szCs w:val="20"/>
                <w:lang w:eastAsia="es-CO"/>
              </w:rPr>
            </w:pPr>
            <w:r w:rsidRPr="00A1705D">
              <w:rPr>
                <w:rFonts w:ascii="Tahoma" w:eastAsia="Times New Roman" w:hAnsi="Tahoma" w:cs="Tahoma"/>
                <w:b/>
                <w:color w:val="000000"/>
                <w:sz w:val="20"/>
                <w:szCs w:val="20"/>
                <w:lang w:eastAsia="es-CO"/>
              </w:rPr>
              <w:t>Uso</w:t>
            </w:r>
          </w:p>
        </w:tc>
        <w:tc>
          <w:tcPr>
            <w:tcW w:w="0" w:type="auto"/>
            <w:vAlign w:val="center"/>
          </w:tcPr>
          <w:p w:rsidR="00D53AD7" w:rsidRPr="00A1705D" w:rsidRDefault="00D53AD7" w:rsidP="00147226">
            <w:pPr>
              <w:jc w:val="center"/>
              <w:rPr>
                <w:rFonts w:ascii="Tahoma" w:eastAsia="Times New Roman" w:hAnsi="Tahoma" w:cs="Tahoma"/>
                <w:b/>
                <w:color w:val="000000"/>
                <w:sz w:val="20"/>
                <w:szCs w:val="20"/>
                <w:lang w:eastAsia="es-CO"/>
              </w:rPr>
            </w:pPr>
            <w:r w:rsidRPr="00A1705D">
              <w:rPr>
                <w:rFonts w:ascii="Tahoma" w:eastAsia="Times New Roman" w:hAnsi="Tahoma" w:cs="Tahoma"/>
                <w:b/>
                <w:color w:val="000000"/>
                <w:sz w:val="20"/>
                <w:szCs w:val="20"/>
                <w:lang w:eastAsia="es-CO"/>
              </w:rPr>
              <w:t>Unidad Hidrográfica</w:t>
            </w:r>
          </w:p>
        </w:tc>
      </w:tr>
      <w:tr w:rsidR="00D53AD7" w:rsidRPr="00A1705D" w:rsidTr="00147226">
        <w:trPr>
          <w:trHeight w:val="300"/>
          <w:jc w:val="center"/>
        </w:trPr>
        <w:tc>
          <w:tcPr>
            <w:tcW w:w="0" w:type="auto"/>
            <w:vMerge w:val="restart"/>
            <w:shd w:val="clear" w:color="auto" w:fill="auto"/>
            <w:noWrap/>
            <w:vAlign w:val="center"/>
            <w:hideMark/>
          </w:tcPr>
          <w:p w:rsidR="00D53AD7" w:rsidRPr="00A1705D" w:rsidRDefault="00D53AD7" w:rsidP="00147226">
            <w:pPr>
              <w:jc w:val="center"/>
              <w:rPr>
                <w:rFonts w:ascii="Tahoma" w:eastAsia="Times New Roman" w:hAnsi="Tahoma" w:cs="Tahoma"/>
                <w:color w:val="000000"/>
                <w:sz w:val="20"/>
                <w:szCs w:val="20"/>
                <w:lang w:eastAsia="es-CO"/>
              </w:rPr>
            </w:pPr>
            <w:r w:rsidRPr="00A1705D">
              <w:rPr>
                <w:rFonts w:ascii="Tahoma" w:eastAsia="Times New Roman" w:hAnsi="Tahoma" w:cs="Tahoma"/>
                <w:sz w:val="20"/>
                <w:szCs w:val="20"/>
                <w:lang w:eastAsia="es-CO"/>
              </w:rPr>
              <w:t xml:space="preserve">Quebrada </w:t>
            </w:r>
            <w:proofErr w:type="spellStart"/>
            <w:r w:rsidRPr="00A1705D">
              <w:rPr>
                <w:rFonts w:ascii="Tahoma" w:eastAsia="Times New Roman" w:hAnsi="Tahoma" w:cs="Tahoma"/>
                <w:sz w:val="20"/>
                <w:szCs w:val="20"/>
                <w:lang w:eastAsia="es-CO"/>
              </w:rPr>
              <w:t>Tenches</w:t>
            </w:r>
            <w:proofErr w:type="spellEnd"/>
          </w:p>
        </w:tc>
        <w:tc>
          <w:tcPr>
            <w:tcW w:w="0" w:type="auto"/>
            <w:shd w:val="clear" w:color="auto" w:fill="auto"/>
            <w:noWrap/>
            <w:vAlign w:val="center"/>
            <w:hideMark/>
          </w:tcPr>
          <w:p w:rsidR="00D53AD7" w:rsidRPr="00A1705D" w:rsidRDefault="00D53AD7" w:rsidP="00147226">
            <w:pPr>
              <w:jc w:val="center"/>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4.91</w:t>
            </w:r>
          </w:p>
        </w:tc>
        <w:tc>
          <w:tcPr>
            <w:tcW w:w="0" w:type="auto"/>
            <w:vMerge w:val="restart"/>
            <w:shd w:val="clear" w:color="auto" w:fill="auto"/>
            <w:noWrap/>
            <w:vAlign w:val="center"/>
            <w:hideMark/>
          </w:tcPr>
          <w:p w:rsidR="00D53AD7" w:rsidRPr="00A1705D" w:rsidRDefault="00D53AD7" w:rsidP="00147226">
            <w:pPr>
              <w:jc w:val="center"/>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Principal</w:t>
            </w:r>
          </w:p>
        </w:tc>
        <w:tc>
          <w:tcPr>
            <w:tcW w:w="0" w:type="auto"/>
            <w:vAlign w:val="center"/>
          </w:tcPr>
          <w:p w:rsidR="00D53AD7" w:rsidRPr="00A1705D" w:rsidRDefault="00D53AD7" w:rsidP="00147226">
            <w:pPr>
              <w:jc w:val="center"/>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Doméstico</w:t>
            </w:r>
          </w:p>
        </w:tc>
        <w:tc>
          <w:tcPr>
            <w:tcW w:w="0" w:type="auto"/>
            <w:vMerge w:val="restart"/>
            <w:vAlign w:val="center"/>
          </w:tcPr>
          <w:p w:rsidR="00D53AD7" w:rsidRPr="00A1705D" w:rsidRDefault="00D53AD7" w:rsidP="00147226">
            <w:pPr>
              <w:jc w:val="center"/>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Río Espejo</w:t>
            </w:r>
          </w:p>
        </w:tc>
      </w:tr>
      <w:tr w:rsidR="00D53AD7" w:rsidRPr="00A1705D" w:rsidTr="00147226">
        <w:trPr>
          <w:trHeight w:val="300"/>
          <w:jc w:val="center"/>
        </w:trPr>
        <w:tc>
          <w:tcPr>
            <w:tcW w:w="0" w:type="auto"/>
            <w:vMerge/>
            <w:shd w:val="clear" w:color="auto" w:fill="auto"/>
            <w:noWrap/>
            <w:vAlign w:val="center"/>
          </w:tcPr>
          <w:p w:rsidR="00D53AD7" w:rsidRPr="00A1705D" w:rsidRDefault="00D53AD7" w:rsidP="00147226">
            <w:pPr>
              <w:jc w:val="center"/>
              <w:rPr>
                <w:rFonts w:ascii="Tahoma" w:eastAsia="Times New Roman" w:hAnsi="Tahoma" w:cs="Tahoma"/>
                <w:sz w:val="20"/>
                <w:szCs w:val="20"/>
                <w:lang w:eastAsia="es-CO"/>
              </w:rPr>
            </w:pPr>
          </w:p>
        </w:tc>
        <w:tc>
          <w:tcPr>
            <w:tcW w:w="0" w:type="auto"/>
            <w:shd w:val="clear" w:color="auto" w:fill="auto"/>
            <w:noWrap/>
            <w:vAlign w:val="center"/>
          </w:tcPr>
          <w:p w:rsidR="00D53AD7" w:rsidRPr="00A1705D" w:rsidRDefault="00D53AD7" w:rsidP="00147226">
            <w:pPr>
              <w:jc w:val="center"/>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1.53</w:t>
            </w:r>
          </w:p>
        </w:tc>
        <w:tc>
          <w:tcPr>
            <w:tcW w:w="0" w:type="auto"/>
            <w:vMerge/>
            <w:shd w:val="clear" w:color="auto" w:fill="auto"/>
            <w:noWrap/>
            <w:vAlign w:val="center"/>
          </w:tcPr>
          <w:p w:rsidR="00D53AD7" w:rsidRPr="00A1705D" w:rsidRDefault="00D53AD7" w:rsidP="00147226">
            <w:pPr>
              <w:jc w:val="center"/>
              <w:rPr>
                <w:rFonts w:ascii="Tahoma" w:eastAsia="Times New Roman" w:hAnsi="Tahoma" w:cs="Tahoma"/>
                <w:color w:val="000000"/>
                <w:sz w:val="20"/>
                <w:szCs w:val="20"/>
                <w:lang w:eastAsia="es-CO"/>
              </w:rPr>
            </w:pPr>
          </w:p>
        </w:tc>
        <w:tc>
          <w:tcPr>
            <w:tcW w:w="0" w:type="auto"/>
            <w:vAlign w:val="center"/>
          </w:tcPr>
          <w:p w:rsidR="00D53AD7" w:rsidRPr="00A1705D" w:rsidRDefault="00D53AD7" w:rsidP="00147226">
            <w:pPr>
              <w:jc w:val="center"/>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Pecuario</w:t>
            </w:r>
          </w:p>
        </w:tc>
        <w:tc>
          <w:tcPr>
            <w:tcW w:w="0" w:type="auto"/>
            <w:vMerge/>
            <w:vAlign w:val="center"/>
          </w:tcPr>
          <w:p w:rsidR="00D53AD7" w:rsidRPr="00A1705D" w:rsidRDefault="00D53AD7" w:rsidP="00147226">
            <w:pPr>
              <w:jc w:val="center"/>
              <w:rPr>
                <w:rFonts w:ascii="Tahoma" w:eastAsia="Times New Roman" w:hAnsi="Tahoma" w:cs="Tahoma"/>
                <w:color w:val="000000"/>
                <w:sz w:val="20"/>
                <w:szCs w:val="20"/>
                <w:lang w:eastAsia="es-CO"/>
              </w:rPr>
            </w:pPr>
          </w:p>
        </w:tc>
      </w:tr>
      <w:tr w:rsidR="00D53AD7" w:rsidRPr="00A1705D" w:rsidTr="00147226">
        <w:trPr>
          <w:trHeight w:val="300"/>
          <w:jc w:val="center"/>
        </w:trPr>
        <w:tc>
          <w:tcPr>
            <w:tcW w:w="0" w:type="auto"/>
            <w:vMerge/>
            <w:shd w:val="clear" w:color="auto" w:fill="auto"/>
            <w:noWrap/>
            <w:vAlign w:val="center"/>
          </w:tcPr>
          <w:p w:rsidR="00D53AD7" w:rsidRPr="00A1705D" w:rsidRDefault="00D53AD7" w:rsidP="00147226">
            <w:pPr>
              <w:jc w:val="center"/>
              <w:rPr>
                <w:rFonts w:ascii="Tahoma" w:eastAsia="Times New Roman" w:hAnsi="Tahoma" w:cs="Tahoma"/>
                <w:sz w:val="20"/>
                <w:szCs w:val="20"/>
                <w:lang w:eastAsia="es-CO"/>
              </w:rPr>
            </w:pPr>
          </w:p>
        </w:tc>
        <w:tc>
          <w:tcPr>
            <w:tcW w:w="0" w:type="auto"/>
            <w:shd w:val="clear" w:color="auto" w:fill="auto"/>
            <w:noWrap/>
            <w:vAlign w:val="center"/>
          </w:tcPr>
          <w:p w:rsidR="00D53AD7" w:rsidRPr="00A1705D" w:rsidRDefault="00D53AD7" w:rsidP="00147226">
            <w:pPr>
              <w:jc w:val="center"/>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1.89</w:t>
            </w:r>
          </w:p>
        </w:tc>
        <w:tc>
          <w:tcPr>
            <w:tcW w:w="0" w:type="auto"/>
            <w:vMerge/>
            <w:shd w:val="clear" w:color="auto" w:fill="auto"/>
            <w:noWrap/>
            <w:vAlign w:val="center"/>
          </w:tcPr>
          <w:p w:rsidR="00D53AD7" w:rsidRPr="00A1705D" w:rsidRDefault="00D53AD7" w:rsidP="00147226">
            <w:pPr>
              <w:jc w:val="center"/>
              <w:rPr>
                <w:rFonts w:ascii="Tahoma" w:eastAsia="Times New Roman" w:hAnsi="Tahoma" w:cs="Tahoma"/>
                <w:color w:val="000000"/>
                <w:sz w:val="20"/>
                <w:szCs w:val="20"/>
                <w:lang w:eastAsia="es-CO"/>
              </w:rPr>
            </w:pPr>
          </w:p>
        </w:tc>
        <w:tc>
          <w:tcPr>
            <w:tcW w:w="0" w:type="auto"/>
            <w:vAlign w:val="center"/>
          </w:tcPr>
          <w:p w:rsidR="00D53AD7" w:rsidRPr="00A1705D" w:rsidRDefault="00D53AD7" w:rsidP="00147226">
            <w:pPr>
              <w:jc w:val="center"/>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Agrícola</w:t>
            </w:r>
          </w:p>
        </w:tc>
        <w:tc>
          <w:tcPr>
            <w:tcW w:w="0" w:type="auto"/>
            <w:vMerge/>
            <w:vAlign w:val="center"/>
          </w:tcPr>
          <w:p w:rsidR="00D53AD7" w:rsidRPr="00A1705D" w:rsidRDefault="00D53AD7" w:rsidP="00147226">
            <w:pPr>
              <w:jc w:val="center"/>
              <w:rPr>
                <w:rFonts w:ascii="Tahoma" w:eastAsia="Times New Roman" w:hAnsi="Tahoma" w:cs="Tahoma"/>
                <w:color w:val="000000"/>
                <w:sz w:val="20"/>
                <w:szCs w:val="20"/>
                <w:lang w:eastAsia="es-CO"/>
              </w:rPr>
            </w:pPr>
          </w:p>
        </w:tc>
      </w:tr>
    </w:tbl>
    <w:p w:rsidR="00D53AD7" w:rsidRPr="00A1705D" w:rsidRDefault="00D53AD7" w:rsidP="00D53AD7">
      <w:pPr>
        <w:spacing w:after="0" w:line="240" w:lineRule="auto"/>
        <w:jc w:val="both"/>
        <w:rPr>
          <w:rFonts w:ascii="Tahoma" w:eastAsia="Calibri" w:hAnsi="Tahoma" w:cs="Tahoma"/>
          <w:i/>
          <w:sz w:val="20"/>
          <w:szCs w:val="18"/>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PARÁGRAFO PRIMERO: - </w:t>
      </w:r>
      <w:r w:rsidRPr="00A1705D">
        <w:rPr>
          <w:rFonts w:ascii="Tahoma" w:eastAsia="Times New Roman" w:hAnsi="Tahoma" w:cs="Tahoma"/>
          <w:szCs w:val="20"/>
          <w:lang w:eastAsia="es-ES"/>
        </w:rPr>
        <w:t xml:space="preserve">El término de la concesión de aguas superficiales, será de </w:t>
      </w:r>
      <w:r w:rsidRPr="00A1705D">
        <w:rPr>
          <w:rFonts w:ascii="Tahoma" w:eastAsia="Times New Roman" w:hAnsi="Tahoma" w:cs="Tahoma"/>
          <w:b/>
          <w:szCs w:val="20"/>
          <w:lang w:eastAsia="es-ES"/>
        </w:rPr>
        <w:t>diez</w:t>
      </w:r>
      <w:r w:rsidRPr="00A1705D">
        <w:rPr>
          <w:rFonts w:ascii="Tahoma" w:eastAsia="Times New Roman" w:hAnsi="Tahoma" w:cs="Tahoma"/>
          <w:szCs w:val="20"/>
          <w:lang w:eastAsia="es-ES"/>
        </w:rPr>
        <w:t xml:space="preserve"> </w:t>
      </w:r>
      <w:r w:rsidRPr="00A1705D">
        <w:rPr>
          <w:rFonts w:ascii="Tahoma" w:eastAsia="Times New Roman" w:hAnsi="Tahoma" w:cs="Tahoma"/>
          <w:b/>
          <w:bCs/>
          <w:szCs w:val="20"/>
          <w:lang w:eastAsia="es-ES"/>
        </w:rPr>
        <w:t xml:space="preserve">(10) años </w:t>
      </w:r>
      <w:r w:rsidRPr="00A1705D">
        <w:rPr>
          <w:rFonts w:ascii="Tahoma" w:eastAsia="Times New Roman" w:hAnsi="Tahoma" w:cs="Tahoma"/>
          <w:szCs w:val="20"/>
          <w:lang w:eastAsia="es-ES"/>
        </w:rPr>
        <w:t xml:space="preserve">contados a partir de la fecha de ejecutoria de la presente Resolución, término que podrá ser prorrogado a petición del concesionario dentro del último año de vigencia. </w:t>
      </w:r>
    </w:p>
    <w:p w:rsidR="00D53AD7" w:rsidRPr="00A1705D" w:rsidRDefault="00D53AD7" w:rsidP="00D53AD7">
      <w:pPr>
        <w:spacing w:after="0" w:line="240" w:lineRule="auto"/>
        <w:jc w:val="both"/>
        <w:rPr>
          <w:rFonts w:ascii="Tahoma" w:eastAsia="Times New Roman" w:hAnsi="Tahoma" w:cs="Tahoma"/>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szCs w:val="20"/>
          <w:lang w:eastAsia="es-ES"/>
        </w:rPr>
        <w:t>PARÁGRAFO SEGUNDO: -</w:t>
      </w:r>
      <w:r w:rsidRPr="00A1705D">
        <w:rPr>
          <w:rFonts w:ascii="Tahoma" w:eastAsia="Times New Roman" w:hAnsi="Tahoma" w:cs="Tahoma"/>
          <w:szCs w:val="20"/>
          <w:lang w:eastAsia="es-ES"/>
        </w:rPr>
        <w:t xml:space="preserve"> </w:t>
      </w:r>
      <w:r w:rsidRPr="00A1705D">
        <w:rPr>
          <w:rFonts w:ascii="Tahoma" w:eastAsia="Times New Roman" w:hAnsi="Tahoma" w:cs="Tahoma"/>
          <w:b/>
          <w:szCs w:val="20"/>
          <w:lang w:eastAsia="es-ES"/>
        </w:rPr>
        <w:t xml:space="preserve">PRÓRROGA: </w:t>
      </w:r>
      <w:r w:rsidRPr="00A1705D">
        <w:rPr>
          <w:rFonts w:ascii="Tahoma" w:eastAsia="Calibri" w:hAnsi="Tahoma" w:cs="Tahoma"/>
          <w:szCs w:val="20"/>
        </w:rPr>
        <w:t xml:space="preserve">El </w:t>
      </w:r>
      <w:r w:rsidRPr="00A1705D">
        <w:rPr>
          <w:rFonts w:ascii="Tahoma" w:eastAsia="Times New Roman" w:hAnsi="Tahoma" w:cs="Tahoma"/>
          <w:szCs w:val="20"/>
          <w:lang w:eastAsia="es-ES"/>
        </w:rPr>
        <w:t xml:space="preserve">término de la concesión de aguas podrá ser prorrogado a petición del Concesionario dentro del último año de vigencia, salvo razones de conveniencia pública, conforme a lo estipulado en la </w:t>
      </w:r>
      <w:r w:rsidRPr="00A1705D">
        <w:rPr>
          <w:rFonts w:ascii="Tahoma" w:hAnsi="Tahoma" w:cs="Tahoma"/>
          <w:szCs w:val="20"/>
        </w:rPr>
        <w:lastRenderedPageBreak/>
        <w:t>sección 8 del Capítulo 2 d</w:t>
      </w:r>
      <w:r w:rsidRPr="00A1705D">
        <w:rPr>
          <w:rFonts w:ascii="Tahoma" w:eastAsia="Times New Roman" w:hAnsi="Tahoma" w:cs="Tahoma"/>
          <w:szCs w:val="20"/>
          <w:lang w:eastAsia="es-ES"/>
        </w:rPr>
        <w:t xml:space="preserve">el </w:t>
      </w:r>
      <w:r w:rsidRPr="00A1705D">
        <w:rPr>
          <w:rFonts w:ascii="Tahoma" w:eastAsia="Calibri" w:hAnsi="Tahoma" w:cs="Tahoma"/>
          <w:szCs w:val="20"/>
        </w:rPr>
        <w:t xml:space="preserve">artículo 2.2.3.2.8.4 del Decreto 1076 de 2015 (artículo 47 del Decreto 1541 de 1978). </w:t>
      </w:r>
      <w:r w:rsidRPr="00A1705D">
        <w:rPr>
          <w:rFonts w:ascii="Tahoma" w:eastAsia="Times New Roman" w:hAnsi="Tahoma" w:cs="Tahoma"/>
          <w:szCs w:val="20"/>
          <w:lang w:eastAsia="es-ES"/>
        </w:rPr>
        <w:t>En el caso de no solicitar ante esta Autoridad Ambiental la prórroga de la presente concesión de aguas dentro del término señalado anteriormente, se entenderá que la misma se da por terminada, sin perjuicio de lo dispuesto en el</w:t>
      </w:r>
      <w:r w:rsidRPr="00A1705D">
        <w:rPr>
          <w:rFonts w:ascii="Tahoma" w:eastAsia="Times New Roman" w:hAnsi="Tahoma" w:cs="Tahoma"/>
          <w:bCs/>
          <w:color w:val="000000"/>
          <w:szCs w:val="20"/>
          <w:lang w:eastAsia="es-CO"/>
        </w:rPr>
        <w:t xml:space="preserve"> Parágrafo 3° del artículo 216 de la Ley 1450 de 2012, en concordancia con la Ley 1753 de 2015, frente al cobro de la tasa por uso del agua y de que se </w:t>
      </w:r>
      <w:r w:rsidRPr="00A1705D">
        <w:rPr>
          <w:rFonts w:ascii="Tahoma" w:eastAsia="Times New Roman" w:hAnsi="Tahoma" w:cs="Tahoma"/>
          <w:szCs w:val="20"/>
          <w:lang w:eastAsia="es-ES"/>
        </w:rPr>
        <w:t xml:space="preserve">tramite una nueva concesión de aguas </w:t>
      </w:r>
      <w:r w:rsidRPr="00A1705D">
        <w:rPr>
          <w:rFonts w:ascii="Tahoma" w:eastAsia="Times New Roman" w:hAnsi="Tahoma" w:cs="Tahoma"/>
          <w:color w:val="000000"/>
          <w:szCs w:val="20"/>
          <w:lang w:eastAsia="es-ES"/>
        </w:rPr>
        <w:t>con el cumplimiento de los requisitos establecidos en</w:t>
      </w:r>
      <w:r w:rsidRPr="00A1705D">
        <w:rPr>
          <w:rFonts w:ascii="Tahoma" w:hAnsi="Tahoma" w:cs="Tahoma"/>
          <w:szCs w:val="20"/>
        </w:rPr>
        <w:t xml:space="preserve"> la Sección 9 del Capítulo 2 </w:t>
      </w:r>
      <w:r w:rsidRPr="00A1705D">
        <w:rPr>
          <w:rFonts w:ascii="Tahoma" w:eastAsia="Calibri" w:hAnsi="Tahoma" w:cs="Tahoma"/>
          <w:szCs w:val="20"/>
        </w:rPr>
        <w:t xml:space="preserve">artículos 2.2.3.2.9.1. </w:t>
      </w:r>
      <w:proofErr w:type="gramStart"/>
      <w:r w:rsidRPr="00A1705D">
        <w:rPr>
          <w:rFonts w:ascii="Tahoma" w:eastAsia="Calibri" w:hAnsi="Tahoma" w:cs="Tahoma"/>
          <w:szCs w:val="20"/>
        </w:rPr>
        <w:t>y</w:t>
      </w:r>
      <w:proofErr w:type="gramEnd"/>
      <w:r w:rsidRPr="00A1705D">
        <w:rPr>
          <w:rFonts w:ascii="Tahoma" w:eastAsia="Calibri" w:hAnsi="Tahoma" w:cs="Tahoma"/>
          <w:szCs w:val="20"/>
        </w:rPr>
        <w:t xml:space="preserve"> 2.2.3.2.9.2. </w:t>
      </w:r>
      <w:proofErr w:type="gramStart"/>
      <w:r w:rsidRPr="00A1705D">
        <w:rPr>
          <w:rFonts w:ascii="Tahoma" w:eastAsia="Calibri" w:hAnsi="Tahoma" w:cs="Tahoma"/>
          <w:szCs w:val="20"/>
        </w:rPr>
        <w:t>del</w:t>
      </w:r>
      <w:proofErr w:type="gramEnd"/>
      <w:r w:rsidRPr="00A1705D">
        <w:rPr>
          <w:rFonts w:ascii="Tahoma" w:eastAsia="Calibri" w:hAnsi="Tahoma" w:cs="Tahoma"/>
          <w:szCs w:val="20"/>
        </w:rPr>
        <w:t xml:space="preserve"> Decreto 1076 de 2015 (artículos 54 y 55 del Decreto 1541 de 1978) </w:t>
      </w:r>
      <w:r w:rsidRPr="00A1705D">
        <w:rPr>
          <w:rFonts w:ascii="Tahoma" w:eastAsia="Times New Roman" w:hAnsi="Tahoma" w:cs="Tahoma"/>
          <w:color w:val="000000"/>
          <w:szCs w:val="20"/>
          <w:lang w:eastAsia="es-ES"/>
        </w:rPr>
        <w:t>y demás normas concordantes.</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PARÁGRAFO TERCERO: - </w:t>
      </w:r>
      <w:r w:rsidRPr="00A1705D">
        <w:rPr>
          <w:rFonts w:ascii="Tahoma" w:eastAsia="Times New Roman" w:hAnsi="Tahoma" w:cs="Tahoma"/>
          <w:szCs w:val="20"/>
          <w:lang w:eastAsia="es-ES"/>
        </w:rPr>
        <w:t>El sistema de captación es por gravedad.</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PARÁGRAFO CUARTO: -</w:t>
      </w:r>
      <w:r w:rsidRPr="00A1705D">
        <w:rPr>
          <w:rFonts w:ascii="Tahoma" w:eastAsia="Times New Roman" w:hAnsi="Tahoma" w:cs="Tahoma"/>
          <w:szCs w:val="20"/>
          <w:lang w:eastAsia="es-ES"/>
        </w:rPr>
        <w:t xml:space="preserve"> El otorgamiento de la presente concesión de aguas superficiales, no implica autorización de servidumbre alguna, ni de la Licencia de Construcción, razón por la cual el concesionario, es el responsable de obtener dichos permisos. La ejecución de proyecto o actividad, sin estos requisitos es responsabilidad del concesionario. </w:t>
      </w:r>
    </w:p>
    <w:p w:rsidR="00D53AD7" w:rsidRPr="00A1705D" w:rsidRDefault="00D53AD7" w:rsidP="00D53AD7">
      <w:pPr>
        <w:spacing w:after="0" w:line="240" w:lineRule="auto"/>
        <w:jc w:val="both"/>
        <w:rPr>
          <w:rFonts w:ascii="Tahoma" w:eastAsia="Times New Roman" w:hAnsi="Tahoma" w:cs="Tahoma"/>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PARÁGRAFO QUINTO: </w:t>
      </w:r>
      <w:proofErr w:type="gramStart"/>
      <w:r w:rsidRPr="00A1705D">
        <w:rPr>
          <w:rFonts w:ascii="Tahoma" w:eastAsia="Times New Roman" w:hAnsi="Tahoma" w:cs="Tahoma"/>
          <w:b/>
          <w:bCs/>
          <w:szCs w:val="20"/>
          <w:lang w:eastAsia="es-ES"/>
        </w:rPr>
        <w:t>-</w:t>
      </w:r>
      <w:r w:rsidRPr="00A1705D">
        <w:rPr>
          <w:rFonts w:ascii="Tahoma" w:eastAsia="Times New Roman" w:hAnsi="Tahoma" w:cs="Tahoma"/>
          <w:szCs w:val="20"/>
          <w:lang w:eastAsia="es-ES"/>
        </w:rPr>
        <w:t xml:space="preserve"> </w:t>
      </w:r>
      <w:r w:rsidRPr="00A1705D">
        <w:rPr>
          <w:rFonts w:ascii="Tahoma" w:eastAsia="Times New Roman" w:hAnsi="Tahoma" w:cs="Tahoma"/>
          <w:b/>
          <w:bCs/>
          <w:szCs w:val="20"/>
          <w:lang w:eastAsia="es-ES"/>
        </w:rPr>
        <w:t xml:space="preserve"> </w:t>
      </w:r>
      <w:r w:rsidRPr="00A1705D">
        <w:rPr>
          <w:rFonts w:ascii="Tahoma" w:eastAsia="Times New Roman" w:hAnsi="Tahoma" w:cs="Tahoma"/>
          <w:szCs w:val="20"/>
          <w:lang w:eastAsia="es-ES"/>
        </w:rPr>
        <w:t>La</w:t>
      </w:r>
      <w:proofErr w:type="gramEnd"/>
      <w:r w:rsidRPr="00A1705D">
        <w:rPr>
          <w:rFonts w:ascii="Tahoma" w:eastAsia="Times New Roman" w:hAnsi="Tahoma" w:cs="Tahoma"/>
          <w:szCs w:val="20"/>
          <w:lang w:eastAsia="es-ES"/>
        </w:rPr>
        <w:t xml:space="preserve"> Concesión de Aguas Superficiales es para uso exclusivamente doméstico, agrícola y pecuario, cualquier actividad diferente que requiera de infraestructura para riego y/o aplicación de agro insumos adicionales a los autorizados, deberá iniciarse ante esta Autoridad Ambiental el correspondiente trámite de Licencia Ambiental. </w:t>
      </w:r>
    </w:p>
    <w:p w:rsidR="00D53AD7" w:rsidRPr="00A1705D" w:rsidRDefault="00D53AD7" w:rsidP="00D53AD7">
      <w:pPr>
        <w:spacing w:after="0" w:line="240" w:lineRule="auto"/>
        <w:jc w:val="both"/>
        <w:rPr>
          <w:rFonts w:ascii="Tahoma" w:eastAsia="Times New Roman" w:hAnsi="Tahoma" w:cs="Tahoma"/>
          <w:szCs w:val="20"/>
          <w:lang w:eastAsia="es-ES"/>
        </w:rPr>
      </w:pPr>
    </w:p>
    <w:p w:rsidR="00D53AD7" w:rsidRPr="00A1705D" w:rsidRDefault="00D53AD7" w:rsidP="00D53AD7">
      <w:pPr>
        <w:spacing w:after="0" w:line="240" w:lineRule="auto"/>
        <w:jc w:val="both"/>
        <w:rPr>
          <w:rFonts w:ascii="Tahoma" w:eastAsia="Times New Roman" w:hAnsi="Tahoma" w:cs="Tahoma"/>
          <w:b/>
          <w:bCs/>
          <w:szCs w:val="20"/>
          <w:lang w:eastAsia="es-ES"/>
        </w:rPr>
      </w:pPr>
      <w:r w:rsidRPr="00A1705D">
        <w:rPr>
          <w:rFonts w:ascii="Tahoma" w:eastAsia="Times New Roman" w:hAnsi="Tahoma" w:cs="Tahoma"/>
          <w:b/>
          <w:szCs w:val="20"/>
          <w:lang w:eastAsia="es-ES"/>
        </w:rPr>
        <w:t xml:space="preserve">PARÁGRAFO SEXTO: - </w:t>
      </w:r>
      <w:r w:rsidRPr="00A1705D">
        <w:rPr>
          <w:rFonts w:ascii="Tahoma" w:eastAsia="Times New Roman" w:hAnsi="Tahoma" w:cs="Tahoma"/>
          <w:szCs w:val="20"/>
          <w:lang w:eastAsia="es-ES"/>
        </w:rPr>
        <w:t>El caudal otorgado, estará sujeto a la disponibilidad del recurso hídrico, razón por la cual la Corporación Autónoma Regional del Quindío no es responsable cuando por causas de eventos de variabilidad climática no pueda garantizar el caudal otorgado.</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spacing w:after="0" w:line="240" w:lineRule="auto"/>
        <w:jc w:val="both"/>
        <w:rPr>
          <w:rFonts w:ascii="Tahoma" w:eastAsia="Times New Roman" w:hAnsi="Tahoma" w:cs="Tahoma"/>
          <w:bCs/>
          <w:szCs w:val="20"/>
          <w:lang w:eastAsia="es-ES"/>
        </w:rPr>
      </w:pPr>
      <w:r w:rsidRPr="00A1705D">
        <w:rPr>
          <w:rFonts w:ascii="Tahoma" w:eastAsia="Times New Roman" w:hAnsi="Tahoma" w:cs="Tahoma"/>
          <w:b/>
          <w:bCs/>
          <w:szCs w:val="20"/>
          <w:lang w:eastAsia="es-ES"/>
        </w:rPr>
        <w:t xml:space="preserve">ARTICULO SEGUNDO: - OBLIGACIONES: - </w:t>
      </w:r>
      <w:r w:rsidRPr="00A1705D">
        <w:rPr>
          <w:rFonts w:ascii="Tahoma" w:hAnsi="Tahoma" w:cs="Tahoma"/>
          <w:b/>
          <w:szCs w:val="20"/>
        </w:rPr>
        <w:t>EL CONCESIONARIO</w:t>
      </w:r>
      <w:r w:rsidRPr="00A1705D">
        <w:rPr>
          <w:rFonts w:ascii="Tahoma" w:eastAsia="Times New Roman" w:hAnsi="Tahoma" w:cs="Tahoma"/>
          <w:bCs/>
          <w:szCs w:val="20"/>
          <w:lang w:eastAsia="es-ES"/>
        </w:rPr>
        <w:t xml:space="preserve">, debe cumplir con las siguientes obligaciones: </w:t>
      </w:r>
    </w:p>
    <w:p w:rsidR="00D53AD7" w:rsidRPr="00A1705D" w:rsidRDefault="00D53AD7" w:rsidP="00D53AD7">
      <w:pPr>
        <w:spacing w:after="0" w:line="240" w:lineRule="auto"/>
        <w:jc w:val="both"/>
        <w:rPr>
          <w:rFonts w:ascii="Tahoma" w:eastAsia="Calibri" w:hAnsi="Tahoma" w:cs="Tahoma"/>
          <w:szCs w:val="20"/>
        </w:rPr>
      </w:pPr>
    </w:p>
    <w:p w:rsidR="00D53AD7" w:rsidRPr="00A1705D" w:rsidRDefault="00D53AD7" w:rsidP="00D53AD7">
      <w:pPr>
        <w:numPr>
          <w:ilvl w:val="0"/>
          <w:numId w:val="2"/>
        </w:numPr>
        <w:spacing w:after="0" w:line="240" w:lineRule="auto"/>
        <w:contextualSpacing/>
        <w:jc w:val="both"/>
        <w:rPr>
          <w:rFonts w:ascii="Tahoma" w:eastAsia="Times New Roman" w:hAnsi="Tahoma" w:cs="Tahoma"/>
          <w:color w:val="000000"/>
          <w:szCs w:val="20"/>
          <w:lang w:eastAsia="es-MX"/>
        </w:rPr>
      </w:pPr>
      <w:r w:rsidRPr="00A1705D">
        <w:rPr>
          <w:rFonts w:ascii="Tahoma" w:eastAsia="Calibri" w:hAnsi="Tahoma" w:cs="Tahoma"/>
          <w:szCs w:val="20"/>
        </w:rPr>
        <w:t>En cumplimiento de</w:t>
      </w:r>
      <w:r w:rsidRPr="00A1705D">
        <w:rPr>
          <w:rFonts w:ascii="Tahoma" w:eastAsia="Times New Roman" w:hAnsi="Tahoma" w:cs="Tahoma"/>
          <w:szCs w:val="20"/>
          <w:lang w:eastAsia="es-ES"/>
        </w:rPr>
        <w:t>l Libro 2 Parte 2 Título 2 Capítulo I S</w:t>
      </w:r>
      <w:r w:rsidRPr="00A1705D">
        <w:rPr>
          <w:rFonts w:ascii="Tahoma" w:hAnsi="Tahoma" w:cs="Tahoma"/>
          <w:szCs w:val="20"/>
        </w:rPr>
        <w:t>ección 18 d</w:t>
      </w:r>
      <w:r w:rsidRPr="00A1705D">
        <w:rPr>
          <w:rFonts w:ascii="Tahoma" w:eastAsia="Times New Roman" w:hAnsi="Tahoma" w:cs="Tahoma"/>
          <w:szCs w:val="20"/>
          <w:lang w:eastAsia="es-ES"/>
        </w:rPr>
        <w:t xml:space="preserve">el </w:t>
      </w:r>
      <w:r w:rsidRPr="00A1705D">
        <w:rPr>
          <w:rFonts w:ascii="Tahoma" w:eastAsia="Calibri" w:hAnsi="Tahoma" w:cs="Tahoma"/>
          <w:szCs w:val="20"/>
        </w:rPr>
        <w:t>artículo 2.2.1.1.18.1 del Decreto 1076 de 2015 (artículo 1 del Decreto 1449 de 1977)</w:t>
      </w:r>
      <w:r w:rsidRPr="00A1705D">
        <w:rPr>
          <w:rFonts w:ascii="Tahoma" w:eastAsia="Calibri" w:hAnsi="Tahoma" w:cs="Tahoma"/>
          <w:bCs/>
          <w:color w:val="000000"/>
          <w:szCs w:val="20"/>
          <w:shd w:val="clear" w:color="auto" w:fill="FFFFFF"/>
        </w:rPr>
        <w:t xml:space="preserve">, </w:t>
      </w:r>
      <w:r w:rsidRPr="00A1705D">
        <w:rPr>
          <w:rFonts w:ascii="Tahoma" w:eastAsia="Calibri" w:hAnsi="Tahoma" w:cs="Tahoma"/>
          <w:szCs w:val="20"/>
        </w:rPr>
        <w:t xml:space="preserve">los concesionarios deberán: </w:t>
      </w:r>
    </w:p>
    <w:p w:rsidR="00D53AD7" w:rsidRPr="00A1705D" w:rsidRDefault="00D53AD7" w:rsidP="00D53AD7">
      <w:pPr>
        <w:spacing w:after="0" w:line="240" w:lineRule="auto"/>
        <w:contextualSpacing/>
        <w:jc w:val="both"/>
        <w:rPr>
          <w:rFonts w:ascii="Tahoma" w:eastAsia="Times New Roman" w:hAnsi="Tahoma" w:cs="Tahoma"/>
          <w:color w:val="000000"/>
          <w:szCs w:val="20"/>
          <w:lang w:eastAsia="es-MX"/>
        </w:rPr>
      </w:pPr>
    </w:p>
    <w:p w:rsidR="00D53AD7" w:rsidRPr="00A1705D" w:rsidRDefault="00D53AD7" w:rsidP="00D53AD7">
      <w:pPr>
        <w:numPr>
          <w:ilvl w:val="0"/>
          <w:numId w:val="4"/>
        </w:numPr>
        <w:shd w:val="clear" w:color="auto" w:fill="FFFFFF"/>
        <w:spacing w:after="0" w:line="240" w:lineRule="auto"/>
        <w:jc w:val="both"/>
        <w:rPr>
          <w:rFonts w:ascii="Tahoma" w:eastAsia="Times New Roman" w:hAnsi="Tahoma" w:cs="Tahoma"/>
          <w:color w:val="000000"/>
          <w:szCs w:val="20"/>
          <w:lang w:eastAsia="es-MX"/>
        </w:rPr>
      </w:pPr>
      <w:r w:rsidRPr="00A1705D">
        <w:rPr>
          <w:rFonts w:ascii="Tahoma" w:eastAsia="Times New Roman" w:hAnsi="Tahoma" w:cs="Tahoma"/>
          <w:color w:val="000000"/>
          <w:szCs w:val="20"/>
          <w:lang w:eastAsia="es-MX"/>
        </w:rPr>
        <w:t xml:space="preserve">No incorporar en las aguas cuerpos o sustancias sólidas, líquidas o gaseosas, tales </w:t>
      </w:r>
      <w:r w:rsidRPr="00A1705D">
        <w:rPr>
          <w:rFonts w:ascii="Tahoma" w:eastAsia="Times New Roman" w:hAnsi="Tahoma" w:cs="Tahoma"/>
          <w:color w:val="000000"/>
          <w:szCs w:val="20"/>
          <w:lang w:eastAsia="es-MX"/>
        </w:rPr>
        <w:t>como basuras, desechos, desperdicios o cualquier sustancia tóxica, o lavar en ellas utensilios, empaques o envases que los contengan o hayan contenido.</w:t>
      </w:r>
    </w:p>
    <w:p w:rsidR="00D53AD7" w:rsidRPr="00A1705D" w:rsidRDefault="00D53AD7" w:rsidP="00D53AD7">
      <w:pPr>
        <w:numPr>
          <w:ilvl w:val="0"/>
          <w:numId w:val="4"/>
        </w:numPr>
        <w:shd w:val="clear" w:color="auto" w:fill="FFFFFF"/>
        <w:spacing w:after="0" w:line="240" w:lineRule="auto"/>
        <w:jc w:val="both"/>
        <w:rPr>
          <w:rFonts w:ascii="Tahoma" w:eastAsia="Times New Roman" w:hAnsi="Tahoma" w:cs="Tahoma"/>
          <w:color w:val="000000"/>
          <w:szCs w:val="20"/>
          <w:lang w:eastAsia="es-MX"/>
        </w:rPr>
      </w:pPr>
      <w:r w:rsidRPr="00A1705D">
        <w:rPr>
          <w:rFonts w:ascii="Tahoma" w:eastAsia="Times New Roman" w:hAnsi="Tahoma" w:cs="Tahoma"/>
          <w:color w:val="000000"/>
          <w:szCs w:val="20"/>
          <w:lang w:eastAsia="es-MX"/>
        </w:rPr>
        <w:t>No provocar la alteración del flujo natural de las aguas o el cambio de su lecho o cauce como resultado de la construcción o desarrollo de actividades no amparadas por la concesión de agua.</w:t>
      </w:r>
    </w:p>
    <w:p w:rsidR="00D53AD7" w:rsidRPr="00A1705D" w:rsidRDefault="00D53AD7" w:rsidP="00D53AD7">
      <w:pPr>
        <w:numPr>
          <w:ilvl w:val="0"/>
          <w:numId w:val="4"/>
        </w:numPr>
        <w:shd w:val="clear" w:color="auto" w:fill="FFFFFF"/>
        <w:spacing w:after="0" w:line="240" w:lineRule="auto"/>
        <w:jc w:val="both"/>
        <w:rPr>
          <w:rFonts w:ascii="Tahoma" w:eastAsia="Times New Roman" w:hAnsi="Tahoma" w:cs="Tahoma"/>
          <w:color w:val="000000"/>
          <w:szCs w:val="20"/>
          <w:lang w:eastAsia="es-MX"/>
        </w:rPr>
      </w:pPr>
      <w:r w:rsidRPr="00A1705D">
        <w:rPr>
          <w:rFonts w:ascii="Tahoma" w:eastAsia="Times New Roman" w:hAnsi="Tahoma" w:cs="Tahoma"/>
          <w:color w:val="000000"/>
          <w:szCs w:val="20"/>
          <w:lang w:eastAsia="es-MX"/>
        </w:rPr>
        <w:t xml:space="preserve">Aprovechar las aguas con eficiencia y economía. </w:t>
      </w:r>
    </w:p>
    <w:p w:rsidR="00D53AD7" w:rsidRPr="00A1705D" w:rsidRDefault="00D53AD7" w:rsidP="00D53AD7">
      <w:pPr>
        <w:numPr>
          <w:ilvl w:val="0"/>
          <w:numId w:val="4"/>
        </w:numPr>
        <w:shd w:val="clear" w:color="auto" w:fill="FFFFFF"/>
        <w:spacing w:after="0" w:line="240" w:lineRule="auto"/>
        <w:jc w:val="both"/>
        <w:rPr>
          <w:rFonts w:ascii="Tahoma" w:eastAsia="Times New Roman" w:hAnsi="Tahoma" w:cs="Tahoma"/>
          <w:color w:val="000000"/>
          <w:szCs w:val="20"/>
          <w:lang w:eastAsia="es-MX"/>
        </w:rPr>
      </w:pPr>
      <w:r w:rsidRPr="00A1705D">
        <w:rPr>
          <w:rFonts w:ascii="Tahoma" w:eastAsia="Times New Roman" w:hAnsi="Tahoma" w:cs="Tahoma"/>
          <w:color w:val="000000"/>
          <w:szCs w:val="20"/>
          <w:lang w:eastAsia="es-MX"/>
        </w:rPr>
        <w:t>No utilizar mayor cantidad de agua que la otorgada en la concesión.</w:t>
      </w:r>
    </w:p>
    <w:p w:rsidR="00D53AD7" w:rsidRPr="00A1705D" w:rsidRDefault="00D53AD7" w:rsidP="00D53AD7">
      <w:pPr>
        <w:numPr>
          <w:ilvl w:val="0"/>
          <w:numId w:val="4"/>
        </w:numPr>
        <w:shd w:val="clear" w:color="auto" w:fill="FFFFFF"/>
        <w:spacing w:after="0" w:line="240" w:lineRule="auto"/>
        <w:jc w:val="both"/>
        <w:rPr>
          <w:rFonts w:ascii="Tahoma" w:eastAsia="Times New Roman" w:hAnsi="Tahoma" w:cs="Tahoma"/>
          <w:color w:val="000000"/>
          <w:szCs w:val="20"/>
          <w:lang w:eastAsia="es-MX"/>
        </w:rPr>
      </w:pPr>
      <w:r w:rsidRPr="00A1705D">
        <w:rPr>
          <w:rFonts w:ascii="Tahoma" w:eastAsia="Times New Roman" w:hAnsi="Tahoma" w:cs="Tahoma"/>
          <w:color w:val="000000"/>
          <w:szCs w:val="20"/>
          <w:lang w:eastAsia="es-MX"/>
        </w:rPr>
        <w:t>Construir y mantener las instalaciones y obras hidráulicas en las condiciones adecuadas.</w:t>
      </w:r>
    </w:p>
    <w:p w:rsidR="00D53AD7" w:rsidRPr="00A1705D" w:rsidRDefault="00D53AD7" w:rsidP="00D53AD7">
      <w:pPr>
        <w:numPr>
          <w:ilvl w:val="0"/>
          <w:numId w:val="4"/>
        </w:numPr>
        <w:shd w:val="clear" w:color="auto" w:fill="FFFFFF"/>
        <w:spacing w:after="0" w:line="240" w:lineRule="auto"/>
        <w:jc w:val="both"/>
        <w:rPr>
          <w:rFonts w:ascii="Tahoma" w:eastAsia="Times New Roman" w:hAnsi="Tahoma" w:cs="Tahoma"/>
          <w:color w:val="000000"/>
          <w:szCs w:val="20"/>
          <w:lang w:eastAsia="es-MX"/>
        </w:rPr>
      </w:pPr>
      <w:r w:rsidRPr="00A1705D">
        <w:rPr>
          <w:rFonts w:ascii="Tahoma" w:eastAsia="Times New Roman" w:hAnsi="Tahoma" w:cs="Tahoma"/>
          <w:color w:val="000000"/>
          <w:szCs w:val="20"/>
          <w:lang w:eastAsia="es-MX"/>
        </w:rPr>
        <w:t>Conservar en buen estado el cauce, controlar los residuos de fertilizantes, con el fin de mantener el flujo normal de las aguas.</w:t>
      </w:r>
    </w:p>
    <w:p w:rsidR="00D53AD7" w:rsidRPr="00A1705D" w:rsidRDefault="00D53AD7" w:rsidP="00D53AD7">
      <w:pPr>
        <w:spacing w:after="0" w:line="240" w:lineRule="auto"/>
        <w:ind w:left="720"/>
        <w:contextualSpacing/>
        <w:jc w:val="both"/>
        <w:rPr>
          <w:rFonts w:ascii="Tahoma" w:eastAsia="Times New Roman" w:hAnsi="Tahoma" w:cs="Tahoma"/>
          <w:color w:val="000000"/>
          <w:szCs w:val="20"/>
          <w:lang w:eastAsia="es-MX"/>
        </w:rPr>
      </w:pPr>
    </w:p>
    <w:p w:rsidR="00D53AD7" w:rsidRPr="00A1705D" w:rsidRDefault="00D53AD7" w:rsidP="00D53AD7">
      <w:pPr>
        <w:numPr>
          <w:ilvl w:val="0"/>
          <w:numId w:val="2"/>
        </w:numPr>
        <w:spacing w:after="0" w:line="240" w:lineRule="auto"/>
        <w:contextualSpacing/>
        <w:jc w:val="both"/>
        <w:rPr>
          <w:rFonts w:ascii="Tahoma" w:eastAsia="Times New Roman" w:hAnsi="Tahoma" w:cs="Tahoma"/>
          <w:color w:val="000000"/>
          <w:szCs w:val="20"/>
          <w:lang w:eastAsia="es-MX"/>
        </w:rPr>
      </w:pPr>
      <w:r w:rsidRPr="00A1705D">
        <w:rPr>
          <w:rFonts w:ascii="Tahoma" w:hAnsi="Tahoma" w:cs="Tahoma"/>
          <w:szCs w:val="20"/>
        </w:rPr>
        <w:t>En caso de requerir modificaciones se deberá informar a la Corporación Autónoma Regional del Quindío para establecer la viabilidad de concederlas.</w:t>
      </w:r>
    </w:p>
    <w:p w:rsidR="00D53AD7" w:rsidRPr="00A1705D" w:rsidRDefault="00D53AD7" w:rsidP="00D53AD7">
      <w:pPr>
        <w:spacing w:after="0" w:line="240" w:lineRule="auto"/>
        <w:ind w:left="360"/>
        <w:contextualSpacing/>
        <w:jc w:val="both"/>
        <w:rPr>
          <w:rFonts w:ascii="Tahoma" w:eastAsia="Times New Roman" w:hAnsi="Tahoma" w:cs="Tahoma"/>
          <w:color w:val="000000"/>
          <w:szCs w:val="20"/>
          <w:lang w:eastAsia="es-MX"/>
        </w:rPr>
      </w:pPr>
    </w:p>
    <w:p w:rsidR="00D53AD7" w:rsidRPr="00A1705D" w:rsidRDefault="00D53AD7" w:rsidP="00D53AD7">
      <w:pPr>
        <w:pStyle w:val="Prrafodelista"/>
        <w:numPr>
          <w:ilvl w:val="0"/>
          <w:numId w:val="2"/>
        </w:numPr>
        <w:jc w:val="both"/>
        <w:rPr>
          <w:rFonts w:ascii="Tahoma" w:eastAsia="Times New Roman" w:hAnsi="Tahoma" w:cs="Tahoma"/>
          <w:color w:val="000000"/>
          <w:szCs w:val="20"/>
          <w:lang w:eastAsia="es-MX" w:bidi="ar-SA"/>
        </w:rPr>
      </w:pPr>
      <w:r w:rsidRPr="00A1705D">
        <w:rPr>
          <w:rFonts w:ascii="Tahoma" w:eastAsia="Times New Roman" w:hAnsi="Tahoma" w:cs="Tahoma"/>
          <w:color w:val="000000"/>
          <w:szCs w:val="20"/>
          <w:lang w:eastAsia="es-MX" w:bidi="ar-SA"/>
        </w:rPr>
        <w:t>En caso de cambio de dirección y/o número de teléfono el Concesionario, se deberá informar a esta Corporación con el fin de actualizar los datos de correspondencia.</w:t>
      </w:r>
    </w:p>
    <w:p w:rsidR="00D53AD7" w:rsidRPr="00A1705D" w:rsidRDefault="00D53AD7" w:rsidP="00D53AD7">
      <w:pPr>
        <w:spacing w:after="0" w:line="240" w:lineRule="auto"/>
        <w:ind w:left="360"/>
        <w:contextualSpacing/>
        <w:jc w:val="both"/>
        <w:rPr>
          <w:rFonts w:ascii="Tahoma" w:eastAsia="Times New Roman" w:hAnsi="Tahoma" w:cs="Tahoma"/>
          <w:color w:val="000000"/>
          <w:szCs w:val="20"/>
          <w:lang w:eastAsia="es-MX"/>
        </w:rPr>
      </w:pPr>
    </w:p>
    <w:p w:rsidR="00D53AD7" w:rsidRPr="00A1705D" w:rsidRDefault="00D53AD7" w:rsidP="00D53AD7">
      <w:pPr>
        <w:numPr>
          <w:ilvl w:val="0"/>
          <w:numId w:val="2"/>
        </w:numPr>
        <w:spacing w:after="0" w:line="240" w:lineRule="auto"/>
        <w:contextualSpacing/>
        <w:jc w:val="both"/>
        <w:rPr>
          <w:rFonts w:ascii="Tahoma" w:eastAsia="Times New Roman" w:hAnsi="Tahoma" w:cs="Tahoma"/>
          <w:color w:val="000000"/>
          <w:szCs w:val="20"/>
          <w:lang w:eastAsia="es-MX"/>
        </w:rPr>
      </w:pPr>
      <w:r w:rsidRPr="00A1705D">
        <w:rPr>
          <w:rFonts w:ascii="Tahoma" w:hAnsi="Tahoma" w:cs="Tahoma"/>
          <w:szCs w:val="20"/>
        </w:rPr>
        <w:t xml:space="preserve">La concesión de aguas será destinada para uso doméstico, agrícola y pecuario, las matriculas otorgadas por la Asociación, podrán ser objeto de revisión y modificación de conformidad con los determinantes ambientales establecidos por la Corporación Autónoma Regional de Quindío. Cualquier uso diferente al otorgado se considera incumplimiento de las obligaciones de la concesión y podrá dar inicio a actuaciones de tipo sancionatorio.  </w:t>
      </w:r>
    </w:p>
    <w:p w:rsidR="00D53AD7" w:rsidRPr="00A1705D" w:rsidRDefault="00D53AD7" w:rsidP="00D53AD7">
      <w:pPr>
        <w:pStyle w:val="Prrafodelista"/>
        <w:widowControl/>
        <w:autoSpaceDE/>
        <w:autoSpaceDN/>
        <w:ind w:left="360"/>
        <w:contextualSpacing/>
        <w:jc w:val="both"/>
        <w:rPr>
          <w:rFonts w:ascii="Tahoma" w:hAnsi="Tahoma" w:cs="Tahoma"/>
          <w:szCs w:val="20"/>
        </w:rPr>
      </w:pPr>
    </w:p>
    <w:p w:rsidR="00D53AD7" w:rsidRPr="00A1705D" w:rsidRDefault="00D53AD7" w:rsidP="00D53AD7">
      <w:pPr>
        <w:pStyle w:val="Prrafodelista"/>
        <w:widowControl/>
        <w:autoSpaceDE/>
        <w:autoSpaceDN/>
        <w:ind w:left="360"/>
        <w:contextualSpacing/>
        <w:jc w:val="both"/>
        <w:rPr>
          <w:rFonts w:ascii="Tahoma" w:hAnsi="Tahoma" w:cs="Tahoma"/>
          <w:szCs w:val="20"/>
        </w:rPr>
      </w:pPr>
      <w:r w:rsidRPr="00A1705D">
        <w:rPr>
          <w:rFonts w:ascii="Tahoma" w:hAnsi="Tahoma" w:cs="Tahoma"/>
          <w:szCs w:val="20"/>
        </w:rPr>
        <w:t xml:space="preserve">Las matriculas otorgadas por la Asociación, deberán ser acorde con lo establecido los respectivos Planes de Ordenamiento Territorial de cada municipio y las determinantes ambientales establecidas mediante resolución CRQ número 710 de 2010. </w:t>
      </w:r>
    </w:p>
    <w:p w:rsidR="00D53AD7" w:rsidRPr="00A1705D" w:rsidRDefault="00D53AD7" w:rsidP="00D53AD7">
      <w:pPr>
        <w:pStyle w:val="Prrafodelista"/>
        <w:widowControl/>
        <w:autoSpaceDE/>
        <w:autoSpaceDN/>
        <w:ind w:left="360"/>
        <w:contextualSpacing/>
        <w:jc w:val="both"/>
        <w:rPr>
          <w:rFonts w:ascii="Tahoma" w:hAnsi="Tahoma" w:cs="Tahoma"/>
          <w:szCs w:val="20"/>
        </w:rPr>
      </w:pPr>
    </w:p>
    <w:p w:rsidR="00D53AD7" w:rsidRPr="00A1705D" w:rsidRDefault="00D53AD7" w:rsidP="00D53AD7">
      <w:pPr>
        <w:pStyle w:val="Prrafodelista"/>
        <w:widowControl/>
        <w:numPr>
          <w:ilvl w:val="0"/>
          <w:numId w:val="2"/>
        </w:numPr>
        <w:autoSpaceDE/>
        <w:autoSpaceDN/>
        <w:contextualSpacing/>
        <w:jc w:val="both"/>
        <w:rPr>
          <w:rFonts w:ascii="Tahoma" w:eastAsia="Times New Roman" w:hAnsi="Tahoma" w:cs="Tahoma"/>
          <w:bCs/>
          <w:szCs w:val="20"/>
          <w:lang w:eastAsia="es-ES"/>
        </w:rPr>
      </w:pPr>
      <w:r w:rsidRPr="00A1705D">
        <w:rPr>
          <w:rFonts w:ascii="Tahoma" w:eastAsia="Calibri" w:hAnsi="Tahoma" w:cs="Tahoma"/>
          <w:szCs w:val="20"/>
        </w:rPr>
        <w:t>El Concesionario deberá, dar cumplimiento al Artículo 2.2.1.1.18.2. del Decreto 1076 de 2015 (Artículo 3, Decreto 1449/1977), con relación a:</w:t>
      </w:r>
    </w:p>
    <w:p w:rsidR="00D53AD7" w:rsidRPr="00A1705D" w:rsidRDefault="00D53AD7" w:rsidP="00D53AD7">
      <w:pPr>
        <w:shd w:val="clear" w:color="auto" w:fill="FFFFFF"/>
        <w:spacing w:after="0" w:line="240" w:lineRule="auto"/>
        <w:ind w:left="708"/>
        <w:rPr>
          <w:rFonts w:ascii="Tahoma" w:eastAsia="Calibri" w:hAnsi="Tahoma" w:cs="Tahoma"/>
          <w:sz w:val="20"/>
          <w:szCs w:val="18"/>
        </w:rPr>
      </w:pPr>
    </w:p>
    <w:p w:rsidR="00D53AD7" w:rsidRPr="00A1705D" w:rsidRDefault="00D53AD7" w:rsidP="00D53AD7">
      <w:pPr>
        <w:shd w:val="clear" w:color="auto" w:fill="FFFFFF"/>
        <w:spacing w:after="0" w:line="240" w:lineRule="auto"/>
        <w:ind w:left="708"/>
        <w:jc w:val="both"/>
        <w:rPr>
          <w:rFonts w:ascii="Tahoma" w:eastAsia="Calibri" w:hAnsi="Tahoma" w:cs="Tahoma"/>
          <w:i/>
          <w:sz w:val="20"/>
          <w:szCs w:val="18"/>
        </w:rPr>
      </w:pPr>
      <w:r w:rsidRPr="00A1705D">
        <w:rPr>
          <w:rFonts w:ascii="Tahoma" w:eastAsia="Calibri" w:hAnsi="Tahoma" w:cs="Tahoma"/>
          <w:i/>
          <w:sz w:val="20"/>
          <w:szCs w:val="18"/>
        </w:rPr>
        <w:t xml:space="preserve">“1.Mantener en cobertura boscosa dentro del predio las </w:t>
      </w:r>
      <w:proofErr w:type="gramStart"/>
      <w:r w:rsidRPr="00A1705D">
        <w:rPr>
          <w:rFonts w:ascii="Tahoma" w:eastAsia="Calibri" w:hAnsi="Tahoma" w:cs="Tahoma"/>
          <w:i/>
          <w:sz w:val="20"/>
          <w:szCs w:val="18"/>
        </w:rPr>
        <w:t>áreas  forestales</w:t>
      </w:r>
      <w:proofErr w:type="gramEnd"/>
      <w:r w:rsidRPr="00A1705D">
        <w:rPr>
          <w:rFonts w:ascii="Tahoma" w:eastAsia="Calibri" w:hAnsi="Tahoma" w:cs="Tahoma"/>
          <w:i/>
          <w:sz w:val="20"/>
          <w:szCs w:val="18"/>
        </w:rPr>
        <w:t xml:space="preserve"> protectoras.</w:t>
      </w:r>
    </w:p>
    <w:p w:rsidR="00D53AD7" w:rsidRPr="00A1705D" w:rsidRDefault="00D53AD7" w:rsidP="00D53AD7">
      <w:pPr>
        <w:shd w:val="clear" w:color="auto" w:fill="FFFFFF"/>
        <w:spacing w:after="0" w:line="240" w:lineRule="auto"/>
        <w:ind w:left="708"/>
        <w:jc w:val="both"/>
        <w:rPr>
          <w:rFonts w:ascii="Tahoma" w:eastAsia="Calibri" w:hAnsi="Tahoma" w:cs="Tahoma"/>
          <w:i/>
          <w:sz w:val="20"/>
          <w:szCs w:val="18"/>
        </w:rPr>
      </w:pPr>
    </w:p>
    <w:p w:rsidR="00D53AD7" w:rsidRPr="00A1705D" w:rsidRDefault="00D53AD7" w:rsidP="00D53AD7">
      <w:pPr>
        <w:shd w:val="clear" w:color="auto" w:fill="FFFFFF"/>
        <w:spacing w:after="0" w:line="240" w:lineRule="auto"/>
        <w:ind w:left="708"/>
        <w:jc w:val="both"/>
        <w:rPr>
          <w:rFonts w:ascii="Tahoma" w:eastAsia="Times New Roman" w:hAnsi="Tahoma" w:cs="Tahoma"/>
          <w:i/>
          <w:color w:val="444444"/>
          <w:sz w:val="20"/>
          <w:szCs w:val="18"/>
          <w:lang w:eastAsia="es-CO"/>
        </w:rPr>
      </w:pPr>
      <w:r w:rsidRPr="00A1705D">
        <w:rPr>
          <w:rFonts w:ascii="Tahoma" w:eastAsia="Calibri" w:hAnsi="Tahoma" w:cs="Tahoma"/>
          <w:i/>
          <w:sz w:val="20"/>
          <w:szCs w:val="18"/>
        </w:rPr>
        <w:t>Se entiende por áreas forestales protectoras:</w:t>
      </w:r>
      <w:r w:rsidRPr="00A1705D">
        <w:rPr>
          <w:rFonts w:ascii="Tahoma" w:eastAsia="Times New Roman" w:hAnsi="Tahoma" w:cs="Tahoma"/>
          <w:i/>
          <w:color w:val="000000"/>
          <w:sz w:val="20"/>
          <w:szCs w:val="18"/>
          <w:lang w:eastAsia="es-CO"/>
        </w:rPr>
        <w:t> </w:t>
      </w:r>
    </w:p>
    <w:p w:rsidR="00D53AD7" w:rsidRPr="00A1705D" w:rsidRDefault="00D53AD7" w:rsidP="00D53AD7">
      <w:pPr>
        <w:numPr>
          <w:ilvl w:val="0"/>
          <w:numId w:val="5"/>
        </w:numPr>
        <w:shd w:val="clear" w:color="auto" w:fill="FFFFFF"/>
        <w:spacing w:after="0" w:line="240" w:lineRule="auto"/>
        <w:jc w:val="both"/>
        <w:rPr>
          <w:rFonts w:ascii="Tahoma" w:eastAsia="Times New Roman" w:hAnsi="Tahoma" w:cs="Tahoma"/>
          <w:i/>
          <w:sz w:val="20"/>
          <w:szCs w:val="18"/>
          <w:lang w:eastAsia="es-CO"/>
        </w:rPr>
      </w:pPr>
      <w:r w:rsidRPr="00A1705D">
        <w:rPr>
          <w:rFonts w:ascii="Tahoma" w:eastAsia="Times New Roman" w:hAnsi="Tahoma" w:cs="Tahoma"/>
          <w:i/>
          <w:iCs/>
          <w:sz w:val="20"/>
          <w:szCs w:val="18"/>
          <w:lang w:eastAsia="es-CO"/>
        </w:rPr>
        <w:t>Los nacimientos de fuentes de aguas en una extensión por lo menos de 100 metros a la redonda, medidos a partir de su periferia.</w:t>
      </w:r>
    </w:p>
    <w:p w:rsidR="00D53AD7" w:rsidRPr="00A1705D" w:rsidRDefault="00D53AD7" w:rsidP="00D53AD7">
      <w:pPr>
        <w:numPr>
          <w:ilvl w:val="0"/>
          <w:numId w:val="5"/>
        </w:numPr>
        <w:shd w:val="clear" w:color="auto" w:fill="FFFFFF"/>
        <w:spacing w:after="0" w:line="240" w:lineRule="auto"/>
        <w:jc w:val="both"/>
        <w:rPr>
          <w:rFonts w:ascii="Tahoma" w:eastAsia="Times New Roman" w:hAnsi="Tahoma" w:cs="Tahoma"/>
          <w:i/>
          <w:sz w:val="20"/>
          <w:szCs w:val="18"/>
          <w:lang w:eastAsia="es-CO"/>
        </w:rPr>
      </w:pPr>
      <w:r w:rsidRPr="00A1705D">
        <w:rPr>
          <w:rFonts w:ascii="Tahoma" w:eastAsia="Times New Roman" w:hAnsi="Tahoma" w:cs="Tahoma"/>
          <w:i/>
          <w:iCs/>
          <w:sz w:val="20"/>
          <w:szCs w:val="18"/>
          <w:lang w:eastAsia="es-CO"/>
        </w:rPr>
        <w:t>Una faja no inferior a 30 metros de ancha, paralela a las líneas de mareas máximas, a cada lado de los cauces de los ríos, quebradas y arroyos, sean permanentes o no, y alrededor de los lagos o depósitos de agua;</w:t>
      </w:r>
    </w:p>
    <w:p w:rsidR="00D53AD7" w:rsidRPr="00A1705D" w:rsidRDefault="00D53AD7" w:rsidP="00D53AD7">
      <w:pPr>
        <w:numPr>
          <w:ilvl w:val="0"/>
          <w:numId w:val="5"/>
        </w:numPr>
        <w:shd w:val="clear" w:color="auto" w:fill="FFFFFF"/>
        <w:spacing w:after="0" w:line="240" w:lineRule="auto"/>
        <w:jc w:val="both"/>
        <w:rPr>
          <w:rFonts w:ascii="Tahoma" w:eastAsia="Times New Roman" w:hAnsi="Tahoma" w:cs="Tahoma"/>
          <w:i/>
          <w:sz w:val="20"/>
          <w:szCs w:val="18"/>
          <w:lang w:eastAsia="es-CO"/>
        </w:rPr>
      </w:pPr>
      <w:r w:rsidRPr="00A1705D">
        <w:rPr>
          <w:rFonts w:ascii="Tahoma" w:eastAsia="Times New Roman" w:hAnsi="Tahoma" w:cs="Tahoma"/>
          <w:i/>
          <w:iCs/>
          <w:sz w:val="20"/>
          <w:szCs w:val="18"/>
          <w:lang w:eastAsia="es-CO"/>
        </w:rPr>
        <w:t>Los terrenos con pendientes superiores al 100% (45).</w:t>
      </w:r>
    </w:p>
    <w:p w:rsidR="00D53AD7" w:rsidRPr="00A1705D" w:rsidRDefault="00D53AD7" w:rsidP="00D53AD7">
      <w:pPr>
        <w:shd w:val="clear" w:color="auto" w:fill="FFFFFF"/>
        <w:spacing w:after="0" w:line="240" w:lineRule="auto"/>
        <w:ind w:left="1068"/>
        <w:jc w:val="both"/>
        <w:rPr>
          <w:rFonts w:ascii="Tahoma" w:eastAsia="Times New Roman" w:hAnsi="Tahoma" w:cs="Tahoma"/>
          <w:i/>
          <w:color w:val="444444"/>
          <w:sz w:val="20"/>
          <w:szCs w:val="18"/>
          <w:lang w:eastAsia="es-CO"/>
        </w:rPr>
      </w:pPr>
    </w:p>
    <w:p w:rsidR="00D53AD7" w:rsidRPr="00A1705D" w:rsidRDefault="00D53AD7" w:rsidP="00D53AD7">
      <w:pPr>
        <w:spacing w:after="0" w:line="240" w:lineRule="auto"/>
        <w:ind w:left="708"/>
        <w:jc w:val="both"/>
        <w:rPr>
          <w:rFonts w:ascii="Tahoma" w:eastAsia="Calibri" w:hAnsi="Tahoma" w:cs="Tahoma"/>
          <w:i/>
          <w:sz w:val="20"/>
          <w:szCs w:val="18"/>
          <w:lang w:eastAsia="es-CO"/>
        </w:rPr>
      </w:pPr>
      <w:r w:rsidRPr="00A1705D">
        <w:rPr>
          <w:rFonts w:ascii="Tahoma" w:eastAsia="Calibri" w:hAnsi="Tahoma" w:cs="Tahoma"/>
          <w:i/>
          <w:sz w:val="20"/>
          <w:szCs w:val="18"/>
          <w:lang w:eastAsia="es-CO"/>
        </w:rPr>
        <w:t>2. Proteger los ejemplares de especies de la flora silvestre vedadas que existan dentro del predio.</w:t>
      </w:r>
    </w:p>
    <w:p w:rsidR="00D53AD7" w:rsidRPr="00A1705D" w:rsidRDefault="00D53AD7" w:rsidP="00D53AD7">
      <w:pPr>
        <w:spacing w:after="0" w:line="240" w:lineRule="auto"/>
        <w:jc w:val="both"/>
        <w:rPr>
          <w:rFonts w:ascii="Tahoma" w:eastAsia="Calibri" w:hAnsi="Tahoma" w:cs="Tahoma"/>
          <w:i/>
          <w:sz w:val="20"/>
          <w:szCs w:val="18"/>
          <w:lang w:eastAsia="es-CO"/>
        </w:rPr>
      </w:pPr>
    </w:p>
    <w:p w:rsidR="00D53AD7" w:rsidRPr="00A1705D" w:rsidRDefault="00D53AD7" w:rsidP="00D53AD7">
      <w:pPr>
        <w:spacing w:after="0" w:line="240" w:lineRule="auto"/>
        <w:ind w:left="708"/>
        <w:jc w:val="both"/>
        <w:rPr>
          <w:rFonts w:ascii="Tahoma" w:eastAsia="Calibri" w:hAnsi="Tahoma" w:cs="Tahoma"/>
          <w:i/>
          <w:sz w:val="20"/>
          <w:szCs w:val="18"/>
          <w:lang w:eastAsia="es-CO"/>
        </w:rPr>
      </w:pPr>
      <w:r w:rsidRPr="00A1705D">
        <w:rPr>
          <w:rFonts w:ascii="Tahoma" w:eastAsia="Calibri" w:hAnsi="Tahoma" w:cs="Tahoma"/>
          <w:i/>
          <w:sz w:val="20"/>
          <w:szCs w:val="18"/>
          <w:lang w:eastAsia="es-CO"/>
        </w:rPr>
        <w:t>3. Cumplir las disposiciones relacionadas con la prevención de incendios, de plagas forestales y con el control de quemas”</w:t>
      </w:r>
    </w:p>
    <w:p w:rsidR="00D53AD7" w:rsidRPr="00A1705D" w:rsidRDefault="00D53AD7" w:rsidP="00D53AD7">
      <w:pPr>
        <w:spacing w:after="0" w:line="240" w:lineRule="auto"/>
        <w:ind w:left="360"/>
        <w:contextualSpacing/>
        <w:jc w:val="both"/>
        <w:rPr>
          <w:rFonts w:ascii="Tahoma" w:hAnsi="Tahoma" w:cs="Tahoma"/>
          <w:szCs w:val="20"/>
        </w:rPr>
      </w:pPr>
    </w:p>
    <w:p w:rsidR="00D53AD7" w:rsidRPr="00A1705D" w:rsidRDefault="00D53AD7" w:rsidP="00D53AD7">
      <w:pPr>
        <w:pStyle w:val="Prrafodelista"/>
        <w:widowControl/>
        <w:numPr>
          <w:ilvl w:val="0"/>
          <w:numId w:val="2"/>
        </w:numPr>
        <w:autoSpaceDE/>
        <w:autoSpaceDN/>
        <w:contextualSpacing/>
        <w:jc w:val="both"/>
        <w:rPr>
          <w:rFonts w:ascii="Tahoma" w:hAnsi="Tahoma" w:cs="Tahoma"/>
          <w:szCs w:val="20"/>
        </w:rPr>
      </w:pPr>
      <w:r w:rsidRPr="00A1705D">
        <w:rPr>
          <w:rFonts w:ascii="Tahoma" w:hAnsi="Tahoma" w:cs="Tahoma"/>
          <w:szCs w:val="20"/>
        </w:rPr>
        <w:t>El concesionario deberá garantizar un caudal ambiental mínimo del 50% después de la captación para el sostenimiento de los ecosistemas aguas abajo, así como garantizar este recurso a posibles usuarios que en un futuro requieran del líquido.</w:t>
      </w:r>
    </w:p>
    <w:p w:rsidR="00D53AD7" w:rsidRPr="00A1705D" w:rsidRDefault="00D53AD7" w:rsidP="00D53AD7">
      <w:pPr>
        <w:pStyle w:val="Prrafodelista"/>
        <w:ind w:left="360"/>
        <w:jc w:val="both"/>
        <w:rPr>
          <w:rFonts w:ascii="Tahoma" w:hAnsi="Tahoma" w:cs="Tahoma"/>
          <w:szCs w:val="20"/>
        </w:rPr>
      </w:pPr>
    </w:p>
    <w:p w:rsidR="00D53AD7" w:rsidRPr="00A1705D" w:rsidRDefault="00D53AD7" w:rsidP="00D53AD7">
      <w:pPr>
        <w:pStyle w:val="Prrafodelista"/>
        <w:widowControl/>
        <w:numPr>
          <w:ilvl w:val="0"/>
          <w:numId w:val="2"/>
        </w:numPr>
        <w:autoSpaceDE/>
        <w:autoSpaceDN/>
        <w:contextualSpacing/>
        <w:jc w:val="both"/>
        <w:rPr>
          <w:rFonts w:ascii="Tahoma" w:eastAsia="Calibri" w:hAnsi="Tahoma" w:cs="Tahoma"/>
          <w:szCs w:val="20"/>
        </w:rPr>
      </w:pPr>
      <w:r w:rsidRPr="00A1705D">
        <w:rPr>
          <w:rFonts w:ascii="Tahoma" w:eastAsia="Calibri" w:hAnsi="Tahoma" w:cs="Tahoma"/>
          <w:szCs w:val="20"/>
        </w:rPr>
        <w:t xml:space="preserve">Es necesario realizar un mantenimiento periódico de los componentes del sistema de abastecimiento. </w:t>
      </w:r>
    </w:p>
    <w:p w:rsidR="00D53AD7" w:rsidRPr="00A1705D" w:rsidRDefault="00D53AD7" w:rsidP="00D53AD7">
      <w:pPr>
        <w:pStyle w:val="Prrafodelista"/>
        <w:rPr>
          <w:rFonts w:ascii="Tahoma" w:eastAsia="Calibri" w:hAnsi="Tahoma" w:cs="Tahoma"/>
          <w:szCs w:val="20"/>
        </w:rPr>
      </w:pPr>
    </w:p>
    <w:p w:rsidR="00D53AD7" w:rsidRPr="00A1705D" w:rsidRDefault="00D53AD7" w:rsidP="00D53AD7">
      <w:pPr>
        <w:pStyle w:val="Prrafodelista"/>
        <w:widowControl/>
        <w:numPr>
          <w:ilvl w:val="0"/>
          <w:numId w:val="2"/>
        </w:numPr>
        <w:autoSpaceDE/>
        <w:autoSpaceDN/>
        <w:contextualSpacing/>
        <w:jc w:val="both"/>
        <w:rPr>
          <w:rFonts w:ascii="Tahoma" w:eastAsiaTheme="minorHAnsi" w:hAnsi="Tahoma" w:cs="Tahoma"/>
          <w:szCs w:val="20"/>
        </w:rPr>
      </w:pPr>
      <w:r w:rsidRPr="00A1705D">
        <w:rPr>
          <w:rFonts w:ascii="Tahoma" w:eastAsia="Calibri" w:hAnsi="Tahoma" w:cs="Tahoma"/>
          <w:szCs w:val="20"/>
        </w:rPr>
        <w:t xml:space="preserve">Instalar en el término de </w:t>
      </w:r>
      <w:r w:rsidRPr="00A1705D">
        <w:rPr>
          <w:rFonts w:ascii="Tahoma" w:eastAsia="Calibri" w:hAnsi="Tahoma" w:cs="Tahoma"/>
          <w:b/>
          <w:szCs w:val="20"/>
        </w:rPr>
        <w:t>seis</w:t>
      </w:r>
      <w:r w:rsidRPr="00A1705D">
        <w:rPr>
          <w:rFonts w:ascii="Tahoma" w:eastAsia="Calibri" w:hAnsi="Tahoma" w:cs="Tahoma"/>
          <w:szCs w:val="20"/>
        </w:rPr>
        <w:t xml:space="preserve"> </w:t>
      </w:r>
      <w:r w:rsidRPr="00A1705D">
        <w:rPr>
          <w:rFonts w:ascii="Tahoma" w:eastAsia="Calibri" w:hAnsi="Tahoma" w:cs="Tahoma"/>
          <w:b/>
          <w:szCs w:val="20"/>
        </w:rPr>
        <w:t>(06) meses, contados a partir de la fecha de ejecutoria de la presente resolución</w:t>
      </w:r>
      <w:r w:rsidRPr="00A1705D">
        <w:rPr>
          <w:rFonts w:ascii="Tahoma" w:eastAsia="Calibri" w:hAnsi="Tahoma" w:cs="Tahoma"/>
          <w:szCs w:val="20"/>
        </w:rPr>
        <w:t xml:space="preserve"> un sistema de medición para la concesión de aguas superficial, con el fin de determinar en cualquier momento el volumen de agua efectivamente captada. </w:t>
      </w:r>
    </w:p>
    <w:p w:rsidR="00D53AD7" w:rsidRPr="00A1705D" w:rsidRDefault="00D53AD7" w:rsidP="00D53AD7">
      <w:pPr>
        <w:pStyle w:val="Prrafodelista"/>
        <w:rPr>
          <w:rFonts w:ascii="Tahoma" w:eastAsia="Calibri" w:hAnsi="Tahoma" w:cs="Tahoma"/>
          <w:szCs w:val="20"/>
        </w:rPr>
      </w:pPr>
    </w:p>
    <w:p w:rsidR="00D53AD7" w:rsidRPr="00A1705D" w:rsidRDefault="00D53AD7" w:rsidP="00D53AD7">
      <w:pPr>
        <w:pStyle w:val="Prrafodelista"/>
        <w:widowControl/>
        <w:numPr>
          <w:ilvl w:val="0"/>
          <w:numId w:val="2"/>
        </w:numPr>
        <w:autoSpaceDE/>
        <w:autoSpaceDN/>
        <w:contextualSpacing/>
        <w:jc w:val="both"/>
        <w:rPr>
          <w:rFonts w:ascii="Tahoma" w:eastAsiaTheme="minorHAnsi" w:hAnsi="Tahoma" w:cs="Tahoma"/>
          <w:szCs w:val="20"/>
        </w:rPr>
      </w:pPr>
      <w:r w:rsidRPr="00A1705D">
        <w:rPr>
          <w:rFonts w:ascii="Tahoma" w:eastAsia="Calibri" w:hAnsi="Tahoma" w:cs="Tahoma"/>
          <w:szCs w:val="20"/>
        </w:rPr>
        <w:t xml:space="preserve">El concesionario deberán enviar mensualmente a esta Entidad los reportes de agua efectivamente captada. </w:t>
      </w:r>
    </w:p>
    <w:p w:rsidR="00D53AD7" w:rsidRPr="00A1705D" w:rsidRDefault="00D53AD7" w:rsidP="00D53AD7">
      <w:pPr>
        <w:pStyle w:val="Prrafodelista"/>
        <w:rPr>
          <w:rFonts w:ascii="Tahoma" w:hAnsi="Tahoma" w:cs="Tahoma"/>
          <w:sz w:val="24"/>
        </w:rPr>
      </w:pPr>
    </w:p>
    <w:p w:rsidR="00D53AD7" w:rsidRPr="00A1705D" w:rsidRDefault="00D53AD7" w:rsidP="00D53AD7">
      <w:pPr>
        <w:pStyle w:val="Prrafodelista"/>
        <w:widowControl/>
        <w:numPr>
          <w:ilvl w:val="0"/>
          <w:numId w:val="2"/>
        </w:numPr>
        <w:autoSpaceDE/>
        <w:autoSpaceDN/>
        <w:contextualSpacing/>
        <w:jc w:val="both"/>
        <w:rPr>
          <w:rFonts w:ascii="Tahoma" w:eastAsia="Calibri" w:hAnsi="Tahoma" w:cs="Tahoma"/>
          <w:szCs w:val="20"/>
        </w:rPr>
      </w:pPr>
      <w:r w:rsidRPr="00A1705D">
        <w:rPr>
          <w:rFonts w:ascii="Tahoma" w:eastAsia="Calibri" w:hAnsi="Tahoma" w:cs="Tahoma"/>
          <w:szCs w:val="20"/>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D53AD7" w:rsidRPr="00A1705D" w:rsidRDefault="00D53AD7" w:rsidP="00D53AD7">
      <w:pPr>
        <w:pStyle w:val="Prrafodelista"/>
        <w:rPr>
          <w:rFonts w:ascii="Tahoma" w:eastAsia="Calibri" w:hAnsi="Tahoma" w:cs="Tahoma"/>
          <w:szCs w:val="20"/>
        </w:rPr>
      </w:pPr>
    </w:p>
    <w:p w:rsidR="00D53AD7" w:rsidRPr="00A1705D" w:rsidRDefault="00D53AD7" w:rsidP="00D53AD7">
      <w:pPr>
        <w:pStyle w:val="Prrafodelista"/>
        <w:widowControl/>
        <w:numPr>
          <w:ilvl w:val="0"/>
          <w:numId w:val="2"/>
        </w:numPr>
        <w:autoSpaceDE/>
        <w:autoSpaceDN/>
        <w:contextualSpacing/>
        <w:jc w:val="both"/>
        <w:rPr>
          <w:rFonts w:ascii="Tahoma" w:eastAsia="Calibri" w:hAnsi="Tahoma" w:cs="Tahoma"/>
          <w:szCs w:val="20"/>
        </w:rPr>
      </w:pPr>
      <w:r w:rsidRPr="00A1705D">
        <w:rPr>
          <w:rFonts w:ascii="Tahoma" w:eastAsia="Calibri" w:hAnsi="Tahoma" w:cs="Tahoma"/>
          <w:szCs w:val="20"/>
        </w:rPr>
        <w:t>Tener en cuenta los principios de sostenibilidad y buenas prácticas ambientales.</w:t>
      </w:r>
    </w:p>
    <w:p w:rsidR="00D53AD7" w:rsidRPr="00A1705D" w:rsidRDefault="00D53AD7" w:rsidP="00D53AD7">
      <w:pPr>
        <w:pStyle w:val="Prrafodelista"/>
        <w:rPr>
          <w:rFonts w:ascii="Tahoma" w:eastAsia="Calibri" w:hAnsi="Tahoma" w:cs="Tahoma"/>
          <w:szCs w:val="20"/>
        </w:rPr>
      </w:pPr>
    </w:p>
    <w:p w:rsidR="00D53AD7" w:rsidRPr="00A1705D" w:rsidRDefault="00D53AD7" w:rsidP="00D53AD7">
      <w:pPr>
        <w:pStyle w:val="Prrafodelista"/>
        <w:widowControl/>
        <w:numPr>
          <w:ilvl w:val="0"/>
          <w:numId w:val="2"/>
        </w:numPr>
        <w:autoSpaceDE/>
        <w:autoSpaceDN/>
        <w:contextualSpacing/>
        <w:jc w:val="both"/>
        <w:rPr>
          <w:rFonts w:ascii="Tahoma" w:eastAsia="Calibri" w:hAnsi="Tahoma" w:cs="Tahoma"/>
          <w:szCs w:val="20"/>
        </w:rPr>
      </w:pPr>
      <w:r w:rsidRPr="00A1705D">
        <w:rPr>
          <w:rFonts w:ascii="Tahoma" w:hAnsi="Tahoma" w:cs="Tahoma"/>
          <w:bCs/>
          <w:szCs w:val="20"/>
        </w:rPr>
        <w:t xml:space="preserve">En el evento de requerir obras temporales o permanentes sobre el cauce, los concesionarios deberán tramitar el permiso de ocupación de </w:t>
      </w:r>
      <w:r w:rsidRPr="00A1705D">
        <w:rPr>
          <w:rFonts w:ascii="Tahoma" w:hAnsi="Tahoma" w:cs="Tahoma"/>
          <w:bCs/>
          <w:szCs w:val="20"/>
        </w:rPr>
        <w:t>cauce ante la Corporación Autónoma Regional del Quindío, de conformidad con el</w:t>
      </w:r>
      <w:r w:rsidRPr="00A1705D">
        <w:rPr>
          <w:rFonts w:ascii="Tahoma" w:eastAsia="Times New Roman" w:hAnsi="Tahoma" w:cs="Tahoma"/>
          <w:szCs w:val="20"/>
        </w:rPr>
        <w:t xml:space="preserve"> artículo 2.2.3.2.12.1 y siguientes del</w:t>
      </w:r>
      <w:r w:rsidRPr="00A1705D">
        <w:rPr>
          <w:rFonts w:ascii="Tahoma" w:hAnsi="Tahoma" w:cs="Tahoma"/>
          <w:bCs/>
          <w:szCs w:val="20"/>
        </w:rPr>
        <w:t xml:space="preserve"> Decreto 1076 de 2015</w:t>
      </w:r>
      <w:r w:rsidRPr="00A1705D">
        <w:rPr>
          <w:rFonts w:ascii="Tahoma" w:eastAsia="Times New Roman" w:hAnsi="Tahoma" w:cs="Tahoma"/>
          <w:szCs w:val="20"/>
        </w:rPr>
        <w:t xml:space="preserve"> (artículo 104 del Decreto 1541 de 1978)</w:t>
      </w:r>
      <w:r w:rsidRPr="00A1705D">
        <w:rPr>
          <w:rFonts w:ascii="Tahoma" w:hAnsi="Tahoma" w:cs="Tahoma"/>
          <w:bCs/>
          <w:szCs w:val="20"/>
        </w:rPr>
        <w:t xml:space="preserve"> y con </w:t>
      </w:r>
      <w:r w:rsidRPr="00A1705D">
        <w:rPr>
          <w:rFonts w:ascii="Tahoma" w:hAnsi="Tahoma" w:cs="Tahoma"/>
          <w:szCs w:val="20"/>
        </w:rPr>
        <w:t>el Decreto 2811 de 1974 que señala “…</w:t>
      </w:r>
      <w:r w:rsidRPr="00A1705D">
        <w:rPr>
          <w:rFonts w:ascii="Tahoma" w:eastAsia="Times New Roman" w:hAnsi="Tahoma" w:cs="Tahoma"/>
          <w:i/>
          <w:sz w:val="20"/>
          <w:szCs w:val="18"/>
        </w:rPr>
        <w:t>Quien pretenda construir obras que ocupen el cauce de una corriente o depósito de agua, deberá solicitar autorización</w:t>
      </w:r>
      <w:r w:rsidRPr="00A1705D">
        <w:rPr>
          <w:rFonts w:ascii="Tahoma" w:eastAsia="Times New Roman" w:hAnsi="Tahoma" w:cs="Tahoma"/>
          <w:szCs w:val="20"/>
        </w:rPr>
        <w:t>”.</w:t>
      </w:r>
      <w:r w:rsidRPr="00A1705D">
        <w:rPr>
          <w:rFonts w:ascii="Tahoma" w:hAnsi="Tahoma" w:cs="Tahoma"/>
          <w:bCs/>
          <w:szCs w:val="20"/>
        </w:rPr>
        <w:t xml:space="preserve"> Los concesionarios no podrán obstaculizar o impedir con elementos el normal flujo hídrico.</w:t>
      </w:r>
    </w:p>
    <w:p w:rsidR="00D53AD7" w:rsidRPr="00A1705D" w:rsidRDefault="00D53AD7" w:rsidP="00D53AD7">
      <w:pPr>
        <w:pStyle w:val="Prrafodelista"/>
        <w:ind w:left="360"/>
        <w:jc w:val="both"/>
        <w:rPr>
          <w:rFonts w:ascii="Tahoma" w:eastAsia="Calibri" w:hAnsi="Tahoma" w:cs="Tahoma"/>
          <w:szCs w:val="20"/>
        </w:rPr>
      </w:pPr>
      <w:r w:rsidRPr="00A1705D">
        <w:rPr>
          <w:rFonts w:ascii="Tahoma" w:eastAsia="Calibri" w:hAnsi="Tahoma" w:cs="Tahoma"/>
          <w:szCs w:val="20"/>
        </w:rPr>
        <w:t xml:space="preserve"> </w:t>
      </w:r>
    </w:p>
    <w:p w:rsidR="00D53AD7" w:rsidRPr="00A1705D" w:rsidRDefault="00D53AD7" w:rsidP="00D53AD7">
      <w:pPr>
        <w:pStyle w:val="Prrafodelista"/>
        <w:widowControl/>
        <w:numPr>
          <w:ilvl w:val="0"/>
          <w:numId w:val="2"/>
        </w:numPr>
        <w:autoSpaceDE/>
        <w:autoSpaceDN/>
        <w:contextualSpacing/>
        <w:jc w:val="both"/>
        <w:rPr>
          <w:rFonts w:ascii="Tahoma" w:eastAsia="Calibri" w:hAnsi="Tahoma" w:cs="Tahoma"/>
          <w:szCs w:val="20"/>
        </w:rPr>
      </w:pPr>
      <w:r w:rsidRPr="00A1705D">
        <w:rPr>
          <w:rFonts w:ascii="Tahoma" w:eastAsia="Times New Roman" w:hAnsi="Tahoma" w:cs="Tahoma"/>
          <w:iCs/>
          <w:szCs w:val="20"/>
          <w:lang w:eastAsia="es-ES"/>
        </w:rPr>
        <w:t>Dar estricto cumplimiento a la demás normatividad ambiental vigente y aplicable</w:t>
      </w:r>
    </w:p>
    <w:p w:rsidR="00D53AD7" w:rsidRPr="00A1705D" w:rsidRDefault="00D53AD7" w:rsidP="00D53AD7">
      <w:pPr>
        <w:spacing w:after="0" w:line="240" w:lineRule="auto"/>
        <w:contextualSpacing/>
        <w:jc w:val="both"/>
        <w:rPr>
          <w:rFonts w:ascii="Tahoma" w:eastAsia="Times New Roman" w:hAnsi="Tahoma" w:cs="Tahoma"/>
          <w:b/>
          <w:iCs/>
          <w:szCs w:val="20"/>
          <w:lang w:eastAsia="es-ES"/>
        </w:rPr>
      </w:pPr>
    </w:p>
    <w:p w:rsidR="00D53AD7" w:rsidRPr="00A1705D" w:rsidRDefault="00D53AD7" w:rsidP="00D53AD7">
      <w:pPr>
        <w:spacing w:after="0" w:line="240" w:lineRule="auto"/>
        <w:contextualSpacing/>
        <w:jc w:val="both"/>
        <w:rPr>
          <w:rFonts w:ascii="Tahoma" w:eastAsia="Times New Roman" w:hAnsi="Tahoma" w:cs="Tahoma"/>
          <w:b/>
          <w:iCs/>
          <w:szCs w:val="20"/>
          <w:lang w:eastAsia="es-ES"/>
        </w:rPr>
      </w:pPr>
      <w:r w:rsidRPr="00A1705D">
        <w:rPr>
          <w:rFonts w:ascii="Tahoma" w:eastAsia="Times New Roman" w:hAnsi="Tahoma" w:cs="Tahoma"/>
          <w:b/>
          <w:iCs/>
          <w:szCs w:val="20"/>
          <w:lang w:eastAsia="es-ES"/>
        </w:rPr>
        <w:t>PARAGRAFO PRIMERO: PROHIBICIONES DEL CONCESIONARIO:</w:t>
      </w:r>
    </w:p>
    <w:p w:rsidR="00D53AD7" w:rsidRPr="00A1705D" w:rsidRDefault="00D53AD7" w:rsidP="00D53AD7">
      <w:pPr>
        <w:spacing w:after="0" w:line="240" w:lineRule="auto"/>
        <w:contextualSpacing/>
        <w:jc w:val="both"/>
        <w:rPr>
          <w:rFonts w:ascii="Tahoma" w:eastAsia="Times New Roman" w:hAnsi="Tahoma" w:cs="Tahoma"/>
          <w:iCs/>
          <w:szCs w:val="20"/>
          <w:lang w:eastAsia="es-ES"/>
        </w:rPr>
      </w:pPr>
    </w:p>
    <w:p w:rsidR="00D53AD7" w:rsidRPr="00A1705D" w:rsidRDefault="00D53AD7" w:rsidP="00D53AD7">
      <w:pPr>
        <w:numPr>
          <w:ilvl w:val="0"/>
          <w:numId w:val="1"/>
        </w:numPr>
        <w:spacing w:after="0" w:line="240" w:lineRule="auto"/>
        <w:contextualSpacing/>
        <w:jc w:val="both"/>
        <w:rPr>
          <w:rFonts w:ascii="Tahoma" w:eastAsia="Times New Roman" w:hAnsi="Tahoma" w:cs="Tahoma"/>
          <w:iCs/>
          <w:szCs w:val="20"/>
          <w:lang w:eastAsia="es-ES"/>
        </w:rPr>
      </w:pPr>
      <w:r w:rsidRPr="00A1705D">
        <w:rPr>
          <w:rFonts w:ascii="Tahoma" w:hAnsi="Tahoma" w:cs="Tahoma"/>
          <w:bCs/>
          <w:szCs w:val="20"/>
        </w:rPr>
        <w:t>Emplear la concesión para un uso diferente al otorgado en el artículo primero del presente acto administrativo.</w:t>
      </w:r>
    </w:p>
    <w:p w:rsidR="00D53AD7" w:rsidRPr="00A1705D" w:rsidRDefault="00D53AD7" w:rsidP="00D53AD7">
      <w:pPr>
        <w:spacing w:after="0" w:line="240" w:lineRule="auto"/>
        <w:ind w:left="720"/>
        <w:contextualSpacing/>
        <w:jc w:val="both"/>
        <w:rPr>
          <w:rFonts w:ascii="Tahoma" w:eastAsia="Times New Roman" w:hAnsi="Tahoma" w:cs="Tahoma"/>
          <w:iCs/>
          <w:szCs w:val="20"/>
          <w:lang w:eastAsia="es-ES"/>
        </w:rPr>
      </w:pPr>
    </w:p>
    <w:p w:rsidR="00D53AD7" w:rsidRPr="00A1705D" w:rsidRDefault="00D53AD7" w:rsidP="00D53AD7">
      <w:pPr>
        <w:numPr>
          <w:ilvl w:val="0"/>
          <w:numId w:val="1"/>
        </w:numPr>
        <w:spacing w:after="0" w:line="240" w:lineRule="auto"/>
        <w:contextualSpacing/>
        <w:jc w:val="both"/>
        <w:rPr>
          <w:rFonts w:ascii="Tahoma" w:eastAsia="Times New Roman" w:hAnsi="Tahoma" w:cs="Tahoma"/>
          <w:iCs/>
          <w:szCs w:val="20"/>
          <w:lang w:eastAsia="es-ES"/>
        </w:rPr>
      </w:pPr>
      <w:r w:rsidRPr="00A1705D">
        <w:rPr>
          <w:rFonts w:ascii="Tahoma" w:hAnsi="Tahoma" w:cs="Tahoma"/>
          <w:bCs/>
          <w:szCs w:val="20"/>
        </w:rPr>
        <w:t>El concesionario no podrá obstaculizar o impedir con elementos el normal flujo hídrico, sin perjuicio de lo estipulado en el artículo 2.2.2.3.2.3. del Decreto 1076 de 2015.</w:t>
      </w:r>
    </w:p>
    <w:p w:rsidR="00D53AD7" w:rsidRPr="00A1705D" w:rsidRDefault="00D53AD7" w:rsidP="00D53AD7">
      <w:pPr>
        <w:spacing w:after="0" w:line="240" w:lineRule="auto"/>
        <w:contextualSpacing/>
        <w:jc w:val="both"/>
        <w:rPr>
          <w:rFonts w:ascii="Tahoma" w:eastAsia="Times New Roman" w:hAnsi="Tahoma" w:cs="Tahoma"/>
          <w:iCs/>
          <w:szCs w:val="20"/>
          <w:lang w:eastAsia="es-ES"/>
        </w:rPr>
      </w:pPr>
    </w:p>
    <w:p w:rsidR="00D53AD7" w:rsidRPr="00A1705D" w:rsidRDefault="00D53AD7" w:rsidP="00D53AD7">
      <w:pPr>
        <w:numPr>
          <w:ilvl w:val="0"/>
          <w:numId w:val="1"/>
        </w:numPr>
        <w:spacing w:after="0" w:line="240" w:lineRule="auto"/>
        <w:contextualSpacing/>
        <w:jc w:val="both"/>
        <w:rPr>
          <w:rFonts w:ascii="Tahoma" w:eastAsia="Times New Roman" w:hAnsi="Tahoma" w:cs="Tahoma"/>
          <w:iCs/>
          <w:szCs w:val="20"/>
          <w:lang w:eastAsia="es-ES"/>
        </w:rPr>
      </w:pPr>
      <w:r w:rsidRPr="00A1705D">
        <w:rPr>
          <w:rFonts w:ascii="Tahoma" w:eastAsia="Times New Roman" w:hAnsi="Tahoma" w:cs="Tahoma"/>
          <w:iCs/>
          <w:szCs w:val="20"/>
          <w:lang w:eastAsia="es-ES"/>
        </w:rPr>
        <w:t xml:space="preserve">Se prohíbe utilizar mayor cantidad de agua a la otorgada, desperdiciar o dar destinación diferente a las aguas asignadas. </w:t>
      </w:r>
    </w:p>
    <w:p w:rsidR="00D53AD7" w:rsidRPr="00A1705D" w:rsidRDefault="00D53AD7" w:rsidP="00D53AD7">
      <w:pPr>
        <w:spacing w:after="0" w:line="240" w:lineRule="auto"/>
        <w:ind w:left="720"/>
        <w:contextualSpacing/>
        <w:jc w:val="both"/>
        <w:rPr>
          <w:rFonts w:ascii="Tahoma" w:eastAsia="Times New Roman" w:hAnsi="Tahoma" w:cs="Tahoma"/>
          <w:iCs/>
          <w:szCs w:val="20"/>
          <w:lang w:eastAsia="es-ES"/>
        </w:rPr>
      </w:pPr>
    </w:p>
    <w:p w:rsidR="00D53AD7" w:rsidRPr="00A1705D" w:rsidRDefault="00D53AD7" w:rsidP="00D53AD7">
      <w:pPr>
        <w:numPr>
          <w:ilvl w:val="0"/>
          <w:numId w:val="1"/>
        </w:numPr>
        <w:spacing w:after="0" w:line="240" w:lineRule="auto"/>
        <w:contextualSpacing/>
        <w:jc w:val="both"/>
        <w:rPr>
          <w:rFonts w:ascii="Tahoma" w:eastAsia="Times New Roman" w:hAnsi="Tahoma" w:cs="Tahoma"/>
          <w:iCs/>
          <w:szCs w:val="20"/>
          <w:lang w:eastAsia="es-ES"/>
        </w:rPr>
      </w:pPr>
      <w:r w:rsidRPr="00A1705D">
        <w:rPr>
          <w:rFonts w:ascii="Tahoma" w:eastAsia="Times New Roman" w:hAnsi="Tahoma" w:cs="Tahoma"/>
          <w:iCs/>
          <w:szCs w:val="20"/>
          <w:lang w:eastAsia="es-ES"/>
        </w:rPr>
        <w:t>Obstaculizar, impedir la vigilancia o inspección a los funcionarios o contratistas competentes de la Corporación Autónoma Regional del Quindío – C.R.Q., o negarse a suministrar la información que se requiera por parte de éstos.</w:t>
      </w:r>
    </w:p>
    <w:p w:rsidR="00D53AD7" w:rsidRPr="00A1705D" w:rsidRDefault="00D53AD7" w:rsidP="00D53AD7">
      <w:pPr>
        <w:spacing w:after="0" w:line="240" w:lineRule="auto"/>
        <w:ind w:left="720"/>
        <w:contextualSpacing/>
        <w:jc w:val="both"/>
        <w:rPr>
          <w:rFonts w:ascii="Tahoma" w:eastAsia="Times New Roman" w:hAnsi="Tahoma" w:cs="Tahoma"/>
          <w:iCs/>
          <w:szCs w:val="20"/>
          <w:lang w:eastAsia="es-ES"/>
        </w:rPr>
      </w:pPr>
    </w:p>
    <w:p w:rsidR="00D53AD7" w:rsidRPr="00A1705D" w:rsidRDefault="00D53AD7" w:rsidP="00D53AD7">
      <w:pPr>
        <w:numPr>
          <w:ilvl w:val="0"/>
          <w:numId w:val="1"/>
        </w:numPr>
        <w:spacing w:after="0" w:line="240" w:lineRule="auto"/>
        <w:contextualSpacing/>
        <w:jc w:val="both"/>
        <w:rPr>
          <w:rFonts w:ascii="Tahoma" w:eastAsia="Times New Roman" w:hAnsi="Tahoma" w:cs="Tahoma"/>
          <w:iCs/>
          <w:szCs w:val="20"/>
          <w:lang w:eastAsia="es-ES"/>
        </w:rPr>
      </w:pPr>
      <w:r w:rsidRPr="00A1705D">
        <w:rPr>
          <w:rFonts w:ascii="Tahoma" w:eastAsia="Times New Roman" w:hAnsi="Tahoma" w:cs="Tahoma"/>
          <w:iCs/>
          <w:szCs w:val="20"/>
          <w:lang w:eastAsia="es-ES"/>
        </w:rPr>
        <w:t xml:space="preserve">Las demás prohibiciones contempladas en la </w:t>
      </w:r>
      <w:r w:rsidRPr="00A1705D">
        <w:rPr>
          <w:rFonts w:ascii="Tahoma" w:hAnsi="Tahoma" w:cs="Tahoma"/>
          <w:szCs w:val="20"/>
        </w:rPr>
        <w:t xml:space="preserve">Sección 24 del Capítulo 2 </w:t>
      </w:r>
      <w:r w:rsidRPr="00A1705D">
        <w:rPr>
          <w:rFonts w:ascii="Tahoma" w:eastAsia="Calibri" w:hAnsi="Tahoma" w:cs="Tahoma"/>
          <w:szCs w:val="20"/>
        </w:rPr>
        <w:t xml:space="preserve">artículos 2.2.3.2.24.1. y 2.2.3.2.24.2. del Decreto 1076 de 2015 (artículos </w:t>
      </w:r>
      <w:r w:rsidRPr="00A1705D">
        <w:rPr>
          <w:rFonts w:ascii="Tahoma" w:eastAsia="Times New Roman" w:hAnsi="Tahoma" w:cs="Tahoma"/>
          <w:iCs/>
          <w:szCs w:val="20"/>
          <w:lang w:eastAsia="es-ES"/>
        </w:rPr>
        <w:t>238 y 239</w:t>
      </w:r>
      <w:r w:rsidRPr="00A1705D">
        <w:rPr>
          <w:rFonts w:ascii="Tahoma" w:eastAsia="Calibri" w:hAnsi="Tahoma" w:cs="Tahoma"/>
          <w:szCs w:val="20"/>
        </w:rPr>
        <w:t xml:space="preserve"> del Decreto 1541 de 1978)</w:t>
      </w:r>
      <w:r w:rsidRPr="00A1705D">
        <w:rPr>
          <w:rFonts w:ascii="Tahoma" w:eastAsia="Times New Roman" w:hAnsi="Tahoma" w:cs="Tahoma"/>
          <w:iCs/>
          <w:szCs w:val="20"/>
          <w:lang w:eastAsia="es-ES"/>
        </w:rPr>
        <w:t>.</w:t>
      </w:r>
    </w:p>
    <w:p w:rsidR="00D53AD7" w:rsidRPr="00A1705D" w:rsidRDefault="00D53AD7" w:rsidP="00D53AD7">
      <w:pPr>
        <w:spacing w:after="0" w:line="240" w:lineRule="auto"/>
        <w:jc w:val="both"/>
        <w:rPr>
          <w:rFonts w:ascii="Tahoma" w:eastAsia="Times New Roman" w:hAnsi="Tahoma" w:cs="Tahoma"/>
          <w:b/>
          <w:szCs w:val="20"/>
          <w:lang w:eastAsia="es-ES"/>
        </w:rPr>
      </w:pPr>
    </w:p>
    <w:p w:rsidR="00D53AD7" w:rsidRPr="00A1705D" w:rsidRDefault="00D53AD7" w:rsidP="00D53AD7">
      <w:pPr>
        <w:jc w:val="both"/>
        <w:rPr>
          <w:rFonts w:ascii="Tahoma" w:hAnsi="Tahoma" w:cs="Tahoma"/>
          <w:szCs w:val="20"/>
        </w:rPr>
      </w:pPr>
      <w:r w:rsidRPr="00A1705D">
        <w:rPr>
          <w:rFonts w:ascii="Tahoma" w:eastAsia="Times New Roman" w:hAnsi="Tahoma" w:cs="Tahoma"/>
          <w:b/>
          <w:bCs/>
          <w:szCs w:val="20"/>
          <w:lang w:eastAsia="es-ES"/>
        </w:rPr>
        <w:t>ARTÍCULO TERCERO: -</w:t>
      </w:r>
      <w:r w:rsidRPr="00A1705D">
        <w:rPr>
          <w:rFonts w:ascii="Tahoma" w:eastAsia="Times New Roman" w:hAnsi="Tahoma" w:cs="Tahoma"/>
          <w:bCs/>
          <w:szCs w:val="20"/>
          <w:lang w:eastAsia="es-ES"/>
        </w:rPr>
        <w:t xml:space="preserve"> </w:t>
      </w:r>
      <w:r w:rsidRPr="00A1705D">
        <w:rPr>
          <w:rFonts w:ascii="Tahoma" w:eastAsia="Times New Roman" w:hAnsi="Tahoma" w:cs="Tahoma"/>
          <w:b/>
          <w:szCs w:val="20"/>
          <w:lang w:eastAsia="es-ES"/>
        </w:rPr>
        <w:t xml:space="preserve">APROBAR </w:t>
      </w:r>
      <w:r w:rsidRPr="00A1705D">
        <w:rPr>
          <w:rFonts w:ascii="Tahoma" w:eastAsia="Times New Roman" w:hAnsi="Tahoma" w:cs="Tahoma"/>
          <w:szCs w:val="20"/>
          <w:lang w:eastAsia="es-ES"/>
        </w:rPr>
        <w:t xml:space="preserve">por parte de la </w:t>
      </w:r>
      <w:r w:rsidRPr="00A1705D">
        <w:rPr>
          <w:rFonts w:ascii="Tahoma" w:eastAsia="Times New Roman" w:hAnsi="Tahoma" w:cs="Tahoma"/>
          <w:b/>
          <w:szCs w:val="20"/>
          <w:lang w:eastAsia="es-ES"/>
        </w:rPr>
        <w:t xml:space="preserve">CORPORACIÓN AUTÓNOMA REGIONAL DEL QUINDÍO  - C.R.Q., </w:t>
      </w:r>
      <w:r w:rsidRPr="00A1705D">
        <w:rPr>
          <w:rFonts w:ascii="Tahoma" w:eastAsia="Times New Roman" w:hAnsi="Tahoma" w:cs="Tahoma"/>
          <w:szCs w:val="20"/>
          <w:lang w:eastAsia="es-ES"/>
        </w:rPr>
        <w:t>el</w:t>
      </w:r>
      <w:r w:rsidRPr="00A1705D">
        <w:rPr>
          <w:rFonts w:ascii="Tahoma" w:eastAsia="Times New Roman" w:hAnsi="Tahoma" w:cs="Tahoma"/>
          <w:b/>
          <w:szCs w:val="20"/>
          <w:lang w:eastAsia="es-ES"/>
        </w:rPr>
        <w:t xml:space="preserve"> PROGRAMA PARA EL USO EFICIENTE Y AHORRO DEL AGUA – PUEAA, </w:t>
      </w:r>
      <w:r w:rsidRPr="00A1705D">
        <w:rPr>
          <w:rFonts w:ascii="Tahoma" w:eastAsia="Times New Roman" w:hAnsi="Tahoma" w:cs="Tahoma"/>
          <w:szCs w:val="20"/>
          <w:lang w:eastAsia="es-ES"/>
        </w:rPr>
        <w:t>a l</w:t>
      </w:r>
      <w:r w:rsidRPr="00A1705D">
        <w:rPr>
          <w:rFonts w:ascii="Tahoma" w:eastAsia="Times New Roman" w:hAnsi="Tahoma" w:cs="Tahoma"/>
          <w:bCs/>
          <w:szCs w:val="20"/>
          <w:lang w:eastAsia="es-ES"/>
        </w:rPr>
        <w:t>a</w:t>
      </w:r>
      <w:r w:rsidRPr="00A1705D">
        <w:rPr>
          <w:rFonts w:ascii="Tahoma" w:eastAsia="Times New Roman" w:hAnsi="Tahoma" w:cs="Tahoma"/>
          <w:b/>
          <w:bCs/>
          <w:szCs w:val="20"/>
          <w:lang w:eastAsia="es-ES"/>
        </w:rPr>
        <w:t xml:space="preserve"> ASOCIACIÓN ACUEDUCTO REGIONAL VILLARAZO,</w:t>
      </w:r>
      <w:r w:rsidRPr="00A1705D">
        <w:rPr>
          <w:rFonts w:ascii="Tahoma" w:eastAsiaTheme="minorEastAsia" w:hAnsi="Tahoma" w:cs="Tahoma"/>
          <w:szCs w:val="20"/>
          <w:lang w:eastAsia="es-CO"/>
        </w:rPr>
        <w:t xml:space="preserve"> en cumplimiento de </w:t>
      </w:r>
      <w:r w:rsidRPr="00A1705D">
        <w:rPr>
          <w:rFonts w:ascii="Tahoma" w:hAnsi="Tahoma" w:cs="Tahoma"/>
          <w:szCs w:val="20"/>
        </w:rPr>
        <w:t>la Ley 373 de 1997,</w:t>
      </w:r>
      <w:r w:rsidRPr="00A1705D">
        <w:rPr>
          <w:rFonts w:ascii="Tahoma" w:hAnsi="Tahoma" w:cs="Tahoma"/>
          <w:color w:val="000000"/>
          <w:szCs w:val="20"/>
        </w:rPr>
        <w:t xml:space="preserve"> del Decreto 1090 de 2018 y de la </w:t>
      </w:r>
      <w:r w:rsidRPr="00A1705D">
        <w:rPr>
          <w:rFonts w:ascii="Tahoma" w:hAnsi="Tahoma" w:cs="Tahoma"/>
          <w:color w:val="000000" w:themeColor="text1"/>
          <w:szCs w:val="20"/>
          <w:bdr w:val="none" w:sz="0" w:space="0" w:color="auto" w:frame="1"/>
          <w:shd w:val="clear" w:color="auto" w:fill="FFFFFF"/>
        </w:rPr>
        <w:t>Resolución 1257 de 2018 emitida por el Ministerio de Ambiente y Desarrollo Sostenible</w:t>
      </w:r>
      <w:r w:rsidRPr="00A1705D">
        <w:rPr>
          <w:rFonts w:ascii="Tahoma" w:eastAsia="Times New Roman" w:hAnsi="Tahoma" w:cs="Tahoma"/>
          <w:szCs w:val="20"/>
          <w:lang w:eastAsia="es-ES"/>
        </w:rPr>
        <w:t>.</w:t>
      </w:r>
    </w:p>
    <w:p w:rsidR="00D53AD7" w:rsidRPr="00A1705D" w:rsidRDefault="00D53AD7" w:rsidP="00D53AD7">
      <w:pPr>
        <w:spacing w:after="0" w:line="240" w:lineRule="auto"/>
        <w:ind w:right="51"/>
        <w:jc w:val="both"/>
        <w:rPr>
          <w:rFonts w:ascii="Tahoma" w:eastAsia="Times New Roman" w:hAnsi="Tahoma" w:cs="Tahoma"/>
          <w:szCs w:val="20"/>
          <w:lang w:eastAsia="es-ES"/>
        </w:rPr>
      </w:pPr>
      <w:r w:rsidRPr="00A1705D">
        <w:rPr>
          <w:rFonts w:ascii="Tahoma" w:eastAsia="Times New Roman" w:hAnsi="Tahoma" w:cs="Tahoma"/>
          <w:b/>
          <w:bCs/>
          <w:szCs w:val="20"/>
          <w:lang w:eastAsia="es-ES"/>
        </w:rPr>
        <w:lastRenderedPageBreak/>
        <w:t xml:space="preserve">PARÁGRAFO PRIMERO: - </w:t>
      </w:r>
      <w:r w:rsidRPr="00A1705D">
        <w:rPr>
          <w:rFonts w:ascii="Tahoma" w:eastAsia="Times New Roman" w:hAnsi="Tahoma" w:cs="Tahoma"/>
          <w:szCs w:val="20"/>
          <w:lang w:eastAsia="es-ES"/>
        </w:rPr>
        <w:t xml:space="preserve">El término de aprobación del Programa para el Uso Eficiente y Ahorro del Agua – PUEAA - Simplificado, será de </w:t>
      </w:r>
      <w:r w:rsidRPr="00A1705D">
        <w:rPr>
          <w:rFonts w:ascii="Tahoma" w:eastAsia="Times New Roman" w:hAnsi="Tahoma" w:cs="Tahoma"/>
          <w:b/>
          <w:szCs w:val="20"/>
          <w:lang w:eastAsia="es-ES"/>
        </w:rPr>
        <w:t>por</w:t>
      </w:r>
      <w:r w:rsidRPr="00A1705D">
        <w:rPr>
          <w:rFonts w:ascii="Tahoma" w:eastAsia="Times New Roman" w:hAnsi="Tahoma" w:cs="Tahoma"/>
          <w:szCs w:val="20"/>
          <w:lang w:eastAsia="es-ES"/>
        </w:rPr>
        <w:t xml:space="preserve"> </w:t>
      </w:r>
      <w:r w:rsidRPr="00A1705D">
        <w:rPr>
          <w:rFonts w:ascii="Tahoma" w:eastAsia="Times New Roman" w:hAnsi="Tahoma" w:cs="Tahoma"/>
          <w:b/>
          <w:szCs w:val="20"/>
          <w:lang w:eastAsia="es-ES"/>
        </w:rPr>
        <w:t>diez</w:t>
      </w:r>
      <w:r w:rsidRPr="00A1705D">
        <w:rPr>
          <w:rFonts w:ascii="Tahoma" w:eastAsia="Times New Roman" w:hAnsi="Tahoma" w:cs="Tahoma"/>
          <w:szCs w:val="20"/>
          <w:lang w:eastAsia="es-ES"/>
        </w:rPr>
        <w:t xml:space="preserve"> </w:t>
      </w:r>
      <w:r w:rsidRPr="00A1705D">
        <w:rPr>
          <w:rFonts w:ascii="Tahoma" w:eastAsia="Times New Roman" w:hAnsi="Tahoma" w:cs="Tahoma"/>
          <w:b/>
          <w:bCs/>
          <w:szCs w:val="20"/>
          <w:lang w:eastAsia="es-ES"/>
        </w:rPr>
        <w:t xml:space="preserve">(10) años </w:t>
      </w:r>
      <w:r w:rsidRPr="00A1705D">
        <w:rPr>
          <w:rFonts w:ascii="Tahoma" w:eastAsia="Times New Roman" w:hAnsi="Tahoma" w:cs="Tahoma"/>
          <w:b/>
          <w:szCs w:val="20"/>
          <w:lang w:eastAsia="es-ES"/>
        </w:rPr>
        <w:t>contados a partir de la fecha de ejecutoria de la presente Resolución</w:t>
      </w:r>
      <w:r w:rsidRPr="00A1705D">
        <w:rPr>
          <w:rFonts w:ascii="Tahoma" w:eastAsia="Times New Roman" w:hAnsi="Tahoma" w:cs="Tahoma"/>
          <w:szCs w:val="20"/>
          <w:lang w:eastAsia="es-ES"/>
        </w:rPr>
        <w:t>.</w:t>
      </w:r>
    </w:p>
    <w:p w:rsidR="00D53AD7" w:rsidRPr="00A1705D" w:rsidRDefault="00D53AD7" w:rsidP="00D53AD7">
      <w:pPr>
        <w:spacing w:after="0" w:line="240" w:lineRule="auto"/>
        <w:ind w:right="51"/>
        <w:jc w:val="both"/>
        <w:rPr>
          <w:rFonts w:ascii="Tahoma" w:eastAsia="Times New Roman" w:hAnsi="Tahoma" w:cs="Tahoma"/>
          <w:sz w:val="20"/>
          <w:szCs w:val="18"/>
          <w:lang w:eastAsia="es-ES"/>
        </w:rPr>
      </w:pPr>
    </w:p>
    <w:p w:rsidR="00D53AD7" w:rsidRPr="00A1705D" w:rsidRDefault="00D53AD7" w:rsidP="00D53AD7">
      <w:pPr>
        <w:spacing w:after="0" w:line="240" w:lineRule="auto"/>
        <w:jc w:val="both"/>
        <w:rPr>
          <w:rFonts w:ascii="Tahoma" w:eastAsia="Times New Roman" w:hAnsi="Tahoma" w:cs="Tahoma"/>
          <w:bCs/>
          <w:szCs w:val="20"/>
          <w:lang w:eastAsia="es-ES"/>
        </w:rPr>
      </w:pPr>
      <w:r w:rsidRPr="00A1705D">
        <w:rPr>
          <w:rFonts w:ascii="Tahoma" w:eastAsia="Times New Roman" w:hAnsi="Tahoma" w:cs="Tahoma"/>
          <w:b/>
          <w:bCs/>
          <w:szCs w:val="20"/>
          <w:lang w:eastAsia="es-ES"/>
        </w:rPr>
        <w:t xml:space="preserve">ARTÍCULO CUARTO: - OBLIGACIONES: </w:t>
      </w:r>
      <w:r w:rsidRPr="00A1705D">
        <w:rPr>
          <w:rFonts w:ascii="Tahoma" w:eastAsia="Times New Roman" w:hAnsi="Tahoma" w:cs="Tahoma"/>
          <w:bCs/>
          <w:szCs w:val="20"/>
          <w:lang w:eastAsia="es-ES"/>
        </w:rPr>
        <w:t xml:space="preserve">La </w:t>
      </w:r>
      <w:r w:rsidRPr="00A1705D">
        <w:rPr>
          <w:rFonts w:ascii="Tahoma" w:eastAsia="Times New Roman" w:hAnsi="Tahoma" w:cs="Tahoma"/>
          <w:b/>
          <w:bCs/>
          <w:szCs w:val="20"/>
          <w:lang w:eastAsia="es-ES"/>
        </w:rPr>
        <w:t>ASOCIACIÓN ACUEDUCTO REGIONAL VILLARAZO,</w:t>
      </w:r>
      <w:r w:rsidRPr="00A1705D">
        <w:rPr>
          <w:rFonts w:ascii="Tahoma" w:eastAsia="Times New Roman" w:hAnsi="Tahoma" w:cs="Tahoma"/>
          <w:bCs/>
          <w:szCs w:val="20"/>
          <w:lang w:eastAsia="es-ES"/>
        </w:rPr>
        <w:t xml:space="preserve"> durante el desarrollo del Programa para el Uso Eficiente y Ahorro del Agua - PUEAA:</w:t>
      </w:r>
    </w:p>
    <w:p w:rsidR="00D53AD7" w:rsidRPr="00A1705D" w:rsidRDefault="00D53AD7" w:rsidP="00D53AD7">
      <w:pPr>
        <w:spacing w:after="0" w:line="240" w:lineRule="auto"/>
        <w:jc w:val="both"/>
        <w:rPr>
          <w:rFonts w:ascii="Tahoma" w:eastAsia="Times New Roman" w:hAnsi="Tahoma" w:cs="Tahoma"/>
          <w:bCs/>
          <w:szCs w:val="20"/>
          <w:lang w:eastAsia="es-ES"/>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Cs w:val="20"/>
          <w:lang w:eastAsia="es-MX"/>
        </w:rPr>
      </w:pPr>
      <w:r w:rsidRPr="00A1705D">
        <w:rPr>
          <w:rFonts w:ascii="Tahoma" w:hAnsi="Tahoma" w:cs="Tahoma"/>
          <w:szCs w:val="20"/>
        </w:rPr>
        <w:t>Ejecutar las actividades propuestas en los plazos establecidos en el cronograma.</w:t>
      </w:r>
    </w:p>
    <w:p w:rsidR="00D53AD7" w:rsidRPr="00A1705D" w:rsidRDefault="00D53AD7" w:rsidP="00D53AD7">
      <w:pPr>
        <w:spacing w:after="0" w:line="240" w:lineRule="auto"/>
        <w:ind w:left="360"/>
        <w:contextualSpacing/>
        <w:jc w:val="both"/>
        <w:rPr>
          <w:rFonts w:ascii="Tahoma" w:eastAsia="Times New Roman" w:hAnsi="Tahoma" w:cs="Tahoma"/>
          <w:color w:val="000000"/>
          <w:szCs w:val="20"/>
          <w:lang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Cs w:val="20"/>
          <w:lang w:eastAsia="es-MX"/>
        </w:rPr>
      </w:pPr>
      <w:r w:rsidRPr="00A1705D">
        <w:rPr>
          <w:rFonts w:ascii="Tahoma" w:hAnsi="Tahoma" w:cs="Tahoma"/>
          <w:szCs w:val="20"/>
        </w:rPr>
        <w:t>La Corporación Autónoma Regional del Quindío – C.R.Q., realizará el seguimiento a la ejecución del Programa, razón por la cual en las visitas de seguimiento, deberá entregar los soportes necesarios que permitan constatar el desarrollo de los proyectos.</w:t>
      </w:r>
    </w:p>
    <w:p w:rsidR="00D53AD7" w:rsidRPr="00A1705D" w:rsidRDefault="00D53AD7" w:rsidP="00D53AD7">
      <w:pPr>
        <w:spacing w:after="0" w:line="240" w:lineRule="auto"/>
        <w:ind w:left="720"/>
        <w:contextualSpacing/>
        <w:jc w:val="both"/>
        <w:rPr>
          <w:rFonts w:ascii="Tahoma" w:eastAsia="Times New Roman" w:hAnsi="Tahoma" w:cs="Tahoma"/>
          <w:color w:val="000000"/>
          <w:szCs w:val="20"/>
          <w:lang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Cs w:val="20"/>
          <w:lang w:eastAsia="es-MX"/>
        </w:rPr>
      </w:pPr>
      <w:r w:rsidRPr="00A1705D">
        <w:rPr>
          <w:rFonts w:ascii="Tahoma" w:hAnsi="Tahoma" w:cs="Tahoma"/>
          <w:szCs w:val="20"/>
        </w:rPr>
        <w:t xml:space="preserve">Presentar un informe detallado de manera semestral de ejecución de las obras, proyectos y programas contemplados en el </w:t>
      </w:r>
      <w:r w:rsidRPr="00A1705D">
        <w:rPr>
          <w:rFonts w:ascii="Tahoma" w:eastAsia="Times New Roman" w:hAnsi="Tahoma" w:cs="Tahoma"/>
          <w:szCs w:val="20"/>
          <w:lang w:eastAsia="es-CO"/>
        </w:rPr>
        <w:t>Programa para el Uso Eficiente y Ahorro del Agua</w:t>
      </w:r>
      <w:r w:rsidRPr="00A1705D">
        <w:rPr>
          <w:rFonts w:ascii="Tahoma" w:hAnsi="Tahoma" w:cs="Tahoma"/>
          <w:szCs w:val="20"/>
        </w:rPr>
        <w:t xml:space="preserve"> -PUEAA-, en los cuales deberá detallarse claramente las actividades y obras desarrolladas, evaluación de pérdidas de agua y estar soportados con las ejecuciones presupuestales y con todos los registros posibles (fotográficos, listas de chequeo, listados de asistencia, contratos, videos, entre otros).</w:t>
      </w:r>
    </w:p>
    <w:p w:rsidR="00D53AD7" w:rsidRPr="00A1705D" w:rsidRDefault="00D53AD7" w:rsidP="00D53AD7">
      <w:pPr>
        <w:spacing w:after="0" w:line="240" w:lineRule="auto"/>
        <w:ind w:left="360"/>
        <w:contextualSpacing/>
        <w:jc w:val="both"/>
        <w:rPr>
          <w:rFonts w:ascii="Tahoma" w:eastAsia="Times New Roman" w:hAnsi="Tahoma" w:cs="Tahoma"/>
          <w:color w:val="000000"/>
          <w:szCs w:val="20"/>
          <w:lang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Cs w:val="20"/>
          <w:lang w:eastAsia="es-MX"/>
        </w:rPr>
      </w:pPr>
      <w:r w:rsidRPr="00A1705D">
        <w:rPr>
          <w:rFonts w:ascii="Tahoma" w:hAnsi="Tahoma" w:cs="Tahoma"/>
          <w:szCs w:val="20"/>
        </w:rPr>
        <w:t xml:space="preserve">Solicitar los permisos, concesiones y autorizaciones requeridas por la Ley para el uso y aprovechamiento de los recursos naturales renovables o para el desarrollo de actividades contempladas en el </w:t>
      </w:r>
      <w:r w:rsidRPr="00A1705D">
        <w:rPr>
          <w:rFonts w:ascii="Tahoma" w:eastAsia="Times New Roman" w:hAnsi="Tahoma" w:cs="Tahoma"/>
          <w:szCs w:val="20"/>
          <w:lang w:eastAsia="es-CO"/>
        </w:rPr>
        <w:t>Programa para el Uso Eficiente y Ahorro del Agua</w:t>
      </w:r>
      <w:r w:rsidRPr="00A1705D">
        <w:rPr>
          <w:rFonts w:ascii="Tahoma" w:hAnsi="Tahoma" w:cs="Tahoma"/>
          <w:szCs w:val="20"/>
        </w:rPr>
        <w:t xml:space="preserve"> -PUEAA- que afecten o puedan afectar el medio ambiente, para así cumplir con la normatividad ambiental vigente.</w:t>
      </w:r>
    </w:p>
    <w:p w:rsidR="00D53AD7" w:rsidRPr="00A1705D" w:rsidRDefault="00D53AD7" w:rsidP="00D53AD7">
      <w:pPr>
        <w:spacing w:after="0" w:line="240" w:lineRule="auto"/>
        <w:ind w:left="360"/>
        <w:contextualSpacing/>
        <w:jc w:val="both"/>
        <w:rPr>
          <w:rFonts w:ascii="Tahoma" w:eastAsia="Times New Roman" w:hAnsi="Tahoma" w:cs="Tahoma"/>
          <w:color w:val="000000"/>
          <w:szCs w:val="20"/>
          <w:lang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Cs w:val="20"/>
          <w:lang w:eastAsia="es-MX"/>
        </w:rPr>
      </w:pPr>
      <w:r w:rsidRPr="00A1705D">
        <w:rPr>
          <w:rFonts w:ascii="Tahoma" w:hAnsi="Tahoma" w:cs="Tahoma"/>
          <w:szCs w:val="20"/>
        </w:rPr>
        <w:t>En el evento que en las visitas de seguimiento, se observe uso inadecuado e ineficiente del recurso hídrico por parte de la Asociación, la Corporación Autónoma Regional del Quindío – C.R.Q., hará los requerimientos del caso.</w:t>
      </w:r>
    </w:p>
    <w:p w:rsidR="00D53AD7" w:rsidRPr="00A1705D" w:rsidRDefault="00D53AD7" w:rsidP="00D53AD7">
      <w:pPr>
        <w:spacing w:after="0" w:line="240" w:lineRule="auto"/>
        <w:contextualSpacing/>
        <w:jc w:val="both"/>
        <w:rPr>
          <w:rFonts w:ascii="Tahoma" w:eastAsia="Times New Roman" w:hAnsi="Tahoma" w:cs="Tahoma"/>
          <w:szCs w:val="20"/>
          <w:lang w:eastAsia="es-ES"/>
        </w:rPr>
      </w:pPr>
    </w:p>
    <w:p w:rsidR="00D53AD7" w:rsidRPr="00A1705D" w:rsidRDefault="00D53AD7" w:rsidP="00D53AD7">
      <w:pPr>
        <w:jc w:val="both"/>
        <w:rPr>
          <w:rFonts w:ascii="Tahoma" w:eastAsia="Times New Roman" w:hAnsi="Tahoma" w:cs="Tahoma"/>
          <w:szCs w:val="20"/>
          <w:lang w:eastAsia="es-ES"/>
        </w:rPr>
      </w:pPr>
      <w:r w:rsidRPr="00A1705D">
        <w:rPr>
          <w:rFonts w:ascii="Tahoma" w:eastAsia="Times New Roman" w:hAnsi="Tahoma" w:cs="Tahoma"/>
          <w:b/>
          <w:szCs w:val="20"/>
          <w:lang w:eastAsia="es-ES"/>
        </w:rPr>
        <w:t xml:space="preserve">ARTÍCULO QUINTO: </w:t>
      </w:r>
      <w:r w:rsidRPr="00A1705D">
        <w:rPr>
          <w:rFonts w:ascii="Tahoma" w:eastAsia="Times New Roman" w:hAnsi="Tahoma" w:cs="Tahoma"/>
          <w:szCs w:val="20"/>
          <w:lang w:eastAsia="es-ES"/>
        </w:rPr>
        <w:t xml:space="preserve">- </w:t>
      </w:r>
      <w:r w:rsidRPr="00A1705D">
        <w:rPr>
          <w:rFonts w:ascii="Tahoma" w:eastAsia="Times New Roman" w:hAnsi="Tahoma" w:cs="Tahoma"/>
          <w:b/>
          <w:szCs w:val="20"/>
          <w:lang w:eastAsia="es-ES"/>
        </w:rPr>
        <w:t xml:space="preserve">APROBAR LOS PLANOS Y OBRAS,  </w:t>
      </w:r>
      <w:r w:rsidRPr="00A1705D">
        <w:rPr>
          <w:rFonts w:ascii="Tahoma" w:eastAsia="Times New Roman" w:hAnsi="Tahoma" w:cs="Tahoma"/>
          <w:color w:val="000000"/>
          <w:szCs w:val="20"/>
          <w:lang w:eastAsia="ar-SA"/>
        </w:rPr>
        <w:t xml:space="preserve">para la captación, </w:t>
      </w:r>
      <w:r w:rsidRPr="00A1705D">
        <w:rPr>
          <w:rFonts w:ascii="Tahoma" w:eastAsia="Calibri" w:hAnsi="Tahoma" w:cs="Tahoma"/>
          <w:szCs w:val="20"/>
        </w:rPr>
        <w:t xml:space="preserve">aducción, </w:t>
      </w:r>
      <w:proofErr w:type="spellStart"/>
      <w:r w:rsidRPr="00A1705D">
        <w:rPr>
          <w:rFonts w:ascii="Tahoma" w:eastAsia="Calibri" w:hAnsi="Tahoma" w:cs="Tahoma"/>
          <w:szCs w:val="20"/>
        </w:rPr>
        <w:t>desarenación</w:t>
      </w:r>
      <w:proofErr w:type="spellEnd"/>
      <w:r w:rsidRPr="00A1705D">
        <w:rPr>
          <w:rFonts w:ascii="Tahoma" w:eastAsia="Calibri" w:hAnsi="Tahoma" w:cs="Tahoma"/>
          <w:szCs w:val="20"/>
        </w:rPr>
        <w:t>, conducción, almacenamiento y restitución de sobrantes</w:t>
      </w:r>
      <w:r w:rsidRPr="00A1705D">
        <w:rPr>
          <w:rFonts w:ascii="Tahoma" w:eastAsia="Times New Roman" w:hAnsi="Tahoma" w:cs="Tahoma"/>
          <w:szCs w:val="20"/>
          <w:lang w:eastAsia="ar-SA"/>
        </w:rPr>
        <w:t xml:space="preserve">, de acuerdo </w:t>
      </w:r>
      <w:r w:rsidRPr="00A1705D">
        <w:rPr>
          <w:rFonts w:ascii="Tahoma" w:eastAsia="Calibri" w:hAnsi="Tahoma" w:cs="Tahoma"/>
          <w:szCs w:val="20"/>
        </w:rPr>
        <w:t xml:space="preserve">al sistema de captación, </w:t>
      </w:r>
      <w:r w:rsidRPr="00A1705D">
        <w:rPr>
          <w:rFonts w:ascii="Tahoma" w:eastAsia="Times New Roman" w:hAnsi="Tahoma" w:cs="Tahoma"/>
          <w:szCs w:val="20"/>
          <w:lang w:eastAsia="es-ES"/>
        </w:rPr>
        <w:t xml:space="preserve">a favor de </w:t>
      </w:r>
      <w:r w:rsidRPr="00A1705D">
        <w:rPr>
          <w:rFonts w:ascii="Tahoma" w:eastAsia="Times New Roman" w:hAnsi="Tahoma" w:cs="Tahoma"/>
          <w:bCs/>
          <w:szCs w:val="20"/>
          <w:lang w:eastAsia="es-ES"/>
        </w:rPr>
        <w:t>la</w:t>
      </w:r>
      <w:r w:rsidRPr="00A1705D">
        <w:rPr>
          <w:rFonts w:ascii="Tahoma" w:eastAsia="Times New Roman" w:hAnsi="Tahoma" w:cs="Tahoma"/>
          <w:b/>
          <w:bCs/>
          <w:szCs w:val="20"/>
          <w:lang w:eastAsia="es-ES"/>
        </w:rPr>
        <w:t xml:space="preserve"> ASOCIACIÓN </w:t>
      </w:r>
      <w:r w:rsidRPr="00A1705D">
        <w:rPr>
          <w:rFonts w:ascii="Tahoma" w:eastAsia="Times New Roman" w:hAnsi="Tahoma" w:cs="Tahoma"/>
          <w:b/>
          <w:bCs/>
          <w:szCs w:val="20"/>
          <w:lang w:eastAsia="es-ES"/>
        </w:rPr>
        <w:t>ACUEDUCTO REGIONAL VILLARAZO</w:t>
      </w:r>
      <w:r w:rsidRPr="00A1705D">
        <w:rPr>
          <w:rFonts w:ascii="Tahoma" w:eastAsia="Calibri" w:hAnsi="Tahoma" w:cs="Tahoma"/>
          <w:szCs w:val="20"/>
        </w:rPr>
        <w:t xml:space="preserve">, </w:t>
      </w:r>
      <w:r w:rsidRPr="00A1705D">
        <w:rPr>
          <w:rFonts w:ascii="Tahoma" w:eastAsia="Times New Roman" w:hAnsi="Tahoma" w:cs="Tahoma"/>
          <w:szCs w:val="20"/>
          <w:lang w:eastAsia="es-CO"/>
        </w:rPr>
        <w:t xml:space="preserve">en consideración a los argumentos </w:t>
      </w:r>
      <w:r w:rsidRPr="00A1705D">
        <w:rPr>
          <w:rFonts w:ascii="Tahoma" w:eastAsia="Times New Roman" w:hAnsi="Tahoma" w:cs="Tahoma"/>
          <w:szCs w:val="20"/>
          <w:lang w:eastAsia="es-ES"/>
        </w:rPr>
        <w:t>técnicos y jurídicos expuestos en la parte considerativa del presente acto administrativo.</w:t>
      </w:r>
    </w:p>
    <w:p w:rsidR="00D53AD7" w:rsidRPr="00A1705D" w:rsidRDefault="00D53AD7" w:rsidP="00D53AD7">
      <w:pPr>
        <w:jc w:val="both"/>
        <w:rPr>
          <w:rFonts w:ascii="Tahoma" w:hAnsi="Tahoma" w:cs="Tahoma"/>
          <w:strike/>
          <w:color w:val="000000"/>
          <w:sz w:val="24"/>
          <w:szCs w:val="24"/>
        </w:rPr>
      </w:pPr>
      <w:r w:rsidRPr="00A1705D">
        <w:rPr>
          <w:rFonts w:ascii="Tahoma" w:eastAsia="Times New Roman" w:hAnsi="Tahoma" w:cs="Tahoma"/>
          <w:b/>
          <w:szCs w:val="20"/>
          <w:lang w:eastAsia="es-ES"/>
        </w:rPr>
        <w:t xml:space="preserve">ARTÍCULO SEXTO: - </w:t>
      </w:r>
      <w:r w:rsidRPr="00A1705D">
        <w:rPr>
          <w:rFonts w:ascii="Tahoma" w:hAnsi="Tahoma" w:cs="Tahoma"/>
          <w:color w:val="000000"/>
          <w:szCs w:val="20"/>
        </w:rPr>
        <w:t xml:space="preserve">El Concesionario  deberá solicitar ante la Corporación Autónoma Regional del Quindío – C.R.Q. en el término de un (1) mes contado a partir de </w:t>
      </w:r>
      <w:r w:rsidRPr="00A1705D">
        <w:rPr>
          <w:rFonts w:ascii="Tahoma" w:eastAsia="Times New Roman" w:hAnsi="Tahoma" w:cs="Tahoma"/>
          <w:color w:val="000000"/>
          <w:szCs w:val="20"/>
          <w:lang w:eastAsia="es-MX"/>
        </w:rPr>
        <w:t>la fecha de ejecutoria de la presente Resolución,</w:t>
      </w:r>
      <w:r w:rsidRPr="00A1705D">
        <w:rPr>
          <w:rFonts w:ascii="Tahoma" w:hAnsi="Tahoma" w:cs="Tahoma"/>
          <w:color w:val="000000"/>
          <w:szCs w:val="20"/>
        </w:rPr>
        <w:t xml:space="preserve"> el correspondiente </w:t>
      </w:r>
      <w:r w:rsidRPr="00A1705D">
        <w:rPr>
          <w:rFonts w:ascii="Tahoma" w:hAnsi="Tahoma" w:cs="Tahoma"/>
          <w:bCs/>
          <w:color w:val="000000"/>
          <w:szCs w:val="20"/>
        </w:rPr>
        <w:t>permiso de vertimiento</w:t>
      </w:r>
      <w:r w:rsidRPr="00A1705D">
        <w:rPr>
          <w:rFonts w:ascii="Tahoma" w:hAnsi="Tahoma" w:cs="Tahoma"/>
          <w:color w:val="000000"/>
          <w:szCs w:val="20"/>
        </w:rPr>
        <w:t xml:space="preserve">, el cual deberá reunir los requisitos señalados en los artículos 2.2.3.3.5.1., 2.2.3.3.5.2. </w:t>
      </w:r>
      <w:proofErr w:type="gramStart"/>
      <w:r w:rsidRPr="00A1705D">
        <w:rPr>
          <w:rFonts w:ascii="Tahoma" w:hAnsi="Tahoma" w:cs="Tahoma"/>
          <w:color w:val="000000"/>
          <w:szCs w:val="20"/>
        </w:rPr>
        <w:t>del</w:t>
      </w:r>
      <w:proofErr w:type="gramEnd"/>
      <w:r w:rsidRPr="00A1705D">
        <w:rPr>
          <w:rFonts w:ascii="Tahoma" w:hAnsi="Tahoma" w:cs="Tahoma"/>
          <w:color w:val="000000"/>
          <w:szCs w:val="20"/>
        </w:rPr>
        <w:t xml:space="preserve"> Decreto 1076 de 2015 (artículos 41 y 42 del Decreto 3930 de 2010) y demás normas concordantes. Lo anterior, en cumplimiento del artículo 2.2.3.2.20.2. </w:t>
      </w:r>
      <w:proofErr w:type="gramStart"/>
      <w:r w:rsidRPr="00A1705D">
        <w:rPr>
          <w:rFonts w:ascii="Tahoma" w:hAnsi="Tahoma" w:cs="Tahoma"/>
          <w:color w:val="000000"/>
          <w:szCs w:val="20"/>
        </w:rPr>
        <w:t>del</w:t>
      </w:r>
      <w:proofErr w:type="gramEnd"/>
      <w:r w:rsidRPr="00A1705D">
        <w:rPr>
          <w:rFonts w:ascii="Tahoma" w:hAnsi="Tahoma" w:cs="Tahoma"/>
          <w:color w:val="000000"/>
          <w:szCs w:val="20"/>
        </w:rPr>
        <w:t xml:space="preserve"> Decreto 1076 de 2015 (Decreto 1541 de 1978; artículo 208). </w:t>
      </w:r>
    </w:p>
    <w:p w:rsidR="00D53AD7" w:rsidRPr="00A1705D" w:rsidRDefault="00D53AD7" w:rsidP="00D53AD7">
      <w:pPr>
        <w:spacing w:after="0" w:line="240" w:lineRule="auto"/>
        <w:contextualSpacing/>
        <w:jc w:val="both"/>
        <w:rPr>
          <w:rFonts w:ascii="Tahoma" w:hAnsi="Tahoma" w:cs="Tahoma"/>
          <w:szCs w:val="20"/>
        </w:rPr>
      </w:pPr>
      <w:r w:rsidRPr="00A1705D">
        <w:rPr>
          <w:rFonts w:ascii="Tahoma" w:eastAsia="Times New Roman" w:hAnsi="Tahoma" w:cs="Tahoma"/>
          <w:b/>
          <w:szCs w:val="20"/>
          <w:lang w:eastAsia="es-ES"/>
        </w:rPr>
        <w:t xml:space="preserve">ARTÍCULO SÉPTIMO: - </w:t>
      </w:r>
      <w:r w:rsidRPr="00A1705D">
        <w:rPr>
          <w:rFonts w:ascii="Tahoma" w:eastAsia="Times New Roman" w:hAnsi="Tahoma" w:cs="Tahoma"/>
          <w:szCs w:val="20"/>
          <w:lang w:eastAsia="es-ES"/>
        </w:rPr>
        <w:t xml:space="preserve">La </w:t>
      </w:r>
      <w:r w:rsidRPr="00A1705D">
        <w:rPr>
          <w:rFonts w:ascii="Tahoma" w:eastAsia="Times New Roman" w:hAnsi="Tahoma" w:cs="Tahoma"/>
          <w:b/>
          <w:bCs/>
          <w:szCs w:val="20"/>
          <w:lang w:eastAsia="es-ES"/>
        </w:rPr>
        <w:t>ASOCIACIÓN ACUEDUCTO REGIONAL VILLARAZO</w:t>
      </w:r>
      <w:r w:rsidRPr="00A1705D">
        <w:rPr>
          <w:rFonts w:ascii="Tahoma" w:eastAsia="Times New Roman" w:hAnsi="Tahoma" w:cs="Tahoma"/>
          <w:b/>
          <w:szCs w:val="20"/>
          <w:lang w:eastAsia="es-ES"/>
        </w:rPr>
        <w:t xml:space="preserve">, </w:t>
      </w:r>
      <w:r w:rsidRPr="00A1705D">
        <w:rPr>
          <w:rFonts w:ascii="Tahoma" w:eastAsia="Times New Roman" w:hAnsi="Tahoma" w:cs="Tahoma"/>
          <w:szCs w:val="20"/>
          <w:lang w:eastAsia="es-ES"/>
        </w:rPr>
        <w:t xml:space="preserve">deberán cancelar en la Oficina de Tesorería de esta Entidad, una vez quede en firme el presente acto administrativo el valor correspondiente a los servicios de </w:t>
      </w:r>
      <w:r w:rsidRPr="00A1705D">
        <w:rPr>
          <w:rFonts w:ascii="Tahoma" w:eastAsia="Calibri" w:hAnsi="Tahoma" w:cs="Tahoma"/>
          <w:bCs/>
          <w:szCs w:val="20"/>
          <w:lang w:eastAsia="es-ES"/>
        </w:rPr>
        <w:t>seguimiento ambiental</w:t>
      </w:r>
      <w:r w:rsidRPr="00A1705D">
        <w:rPr>
          <w:rFonts w:ascii="Tahoma" w:eastAsia="Calibri" w:hAnsi="Tahoma" w:cs="Tahoma"/>
          <w:b/>
          <w:szCs w:val="20"/>
          <w:lang w:eastAsia="es-ES"/>
        </w:rPr>
        <w:t>,</w:t>
      </w:r>
      <w:r w:rsidRPr="00A1705D">
        <w:rPr>
          <w:rFonts w:ascii="Tahoma" w:eastAsia="Calibri" w:hAnsi="Tahoma" w:cs="Tahoma"/>
          <w:bCs/>
          <w:szCs w:val="20"/>
          <w:lang w:eastAsia="es-ES"/>
        </w:rPr>
        <w:t xml:space="preserve"> </w:t>
      </w:r>
      <w:r w:rsidRPr="00A1705D">
        <w:rPr>
          <w:rFonts w:ascii="Tahoma" w:eastAsia="Times New Roman" w:hAnsi="Tahoma" w:cs="Tahoma"/>
          <w:szCs w:val="20"/>
          <w:lang w:eastAsia="es-ES"/>
        </w:rPr>
        <w:t xml:space="preserve"> de conformidad </w:t>
      </w:r>
      <w:r w:rsidRPr="00A1705D">
        <w:rPr>
          <w:rFonts w:ascii="Tahoma" w:eastAsia="Calibri" w:hAnsi="Tahoma" w:cs="Tahoma"/>
          <w:bCs/>
          <w:szCs w:val="20"/>
          <w:lang w:eastAsia="es-ES"/>
        </w:rPr>
        <w:t xml:space="preserve">con la </w:t>
      </w:r>
      <w:r w:rsidRPr="00A1705D">
        <w:rPr>
          <w:rFonts w:ascii="Tahoma" w:eastAsia="Times New Roman" w:hAnsi="Tahoma" w:cs="Tahoma"/>
          <w:szCs w:val="20"/>
          <w:lang w:eastAsia="es-ES"/>
        </w:rPr>
        <w:t>Ley 633 de 2000, la Resolución número 1280 del 2010, expedida por el Ministerio de Ambiente, vivienda y Desarrollo Territorial y la Resolución</w:t>
      </w:r>
      <w:r w:rsidRPr="00A1705D">
        <w:rPr>
          <w:rFonts w:ascii="Tahoma" w:eastAsia="Times New Roman" w:hAnsi="Tahoma" w:cs="Tahoma"/>
          <w:szCs w:val="20"/>
          <w:lang w:eastAsia="es-CO"/>
        </w:rPr>
        <w:t xml:space="preserve"> número 574</w:t>
      </w:r>
      <w:r w:rsidRPr="00A1705D">
        <w:rPr>
          <w:rFonts w:ascii="Tahoma" w:eastAsia="Times New Roman" w:hAnsi="Tahoma" w:cs="Tahoma"/>
          <w:color w:val="000000"/>
          <w:szCs w:val="20"/>
          <w:lang w:eastAsia="es-ES"/>
        </w:rPr>
        <w:t xml:space="preserve"> del veinte (20) de abril de dos mil veinte (2020)</w:t>
      </w:r>
      <w:r w:rsidRPr="00A1705D">
        <w:rPr>
          <w:rFonts w:ascii="Tahoma" w:eastAsia="Times New Roman" w:hAnsi="Tahoma" w:cs="Tahoma"/>
          <w:sz w:val="20"/>
          <w:szCs w:val="18"/>
          <w:lang w:eastAsia="es-CO"/>
        </w:rPr>
        <w:t xml:space="preserve">, </w:t>
      </w:r>
      <w:r w:rsidRPr="00A1705D">
        <w:rPr>
          <w:rFonts w:ascii="Tahoma" w:eastAsia="Times New Roman" w:hAnsi="Tahoma" w:cs="Tahoma"/>
          <w:szCs w:val="20"/>
          <w:lang w:eastAsia="es-CO"/>
        </w:rPr>
        <w:t>proferida por esta Entidad.</w:t>
      </w:r>
    </w:p>
    <w:p w:rsidR="00D53AD7" w:rsidRPr="00A1705D" w:rsidRDefault="00D53AD7" w:rsidP="00D53AD7">
      <w:pPr>
        <w:spacing w:after="0" w:line="240" w:lineRule="auto"/>
        <w:jc w:val="both"/>
        <w:rPr>
          <w:rFonts w:ascii="Tahoma" w:eastAsia="Times New Roman" w:hAnsi="Tahoma" w:cs="Tahoma"/>
          <w:bCs/>
          <w:szCs w:val="20"/>
          <w:lang w:eastAsia="es-ES"/>
        </w:rPr>
      </w:pPr>
    </w:p>
    <w:p w:rsidR="00D53AD7" w:rsidRPr="00A1705D" w:rsidRDefault="00D53AD7" w:rsidP="00D53AD7">
      <w:pPr>
        <w:spacing w:after="0" w:line="240" w:lineRule="auto"/>
        <w:jc w:val="both"/>
        <w:rPr>
          <w:rFonts w:ascii="Tahoma" w:hAnsi="Tahoma" w:cs="Tahoma"/>
          <w:szCs w:val="20"/>
          <w:lang w:eastAsia="es-ES"/>
        </w:rPr>
      </w:pPr>
      <w:r w:rsidRPr="00A1705D">
        <w:rPr>
          <w:rFonts w:ascii="Tahoma" w:eastAsia="Calibri" w:hAnsi="Tahoma" w:cs="Tahoma"/>
          <w:b/>
          <w:bCs/>
          <w:szCs w:val="20"/>
          <w:lang w:eastAsia="es-ES"/>
        </w:rPr>
        <w:t>PARÁGRAFO: -</w:t>
      </w:r>
      <w:r w:rsidRPr="00A1705D">
        <w:rPr>
          <w:rFonts w:ascii="Tahoma" w:eastAsia="Calibri" w:hAnsi="Tahoma" w:cs="Tahoma"/>
          <w:bCs/>
          <w:szCs w:val="20"/>
          <w:lang w:eastAsia="es-ES"/>
        </w:rPr>
        <w:t xml:space="preserve"> </w:t>
      </w:r>
      <w:r w:rsidRPr="00A1705D">
        <w:rPr>
          <w:rFonts w:ascii="Tahoma" w:hAnsi="Tahoma" w:cs="Tahoma"/>
          <w:bCs/>
          <w:szCs w:val="20"/>
          <w:lang w:eastAsia="es-ES"/>
        </w:rPr>
        <w:t>L</w:t>
      </w:r>
      <w:r w:rsidRPr="00A1705D">
        <w:rPr>
          <w:rFonts w:ascii="Tahoma" w:hAnsi="Tahoma" w:cs="Tahoma"/>
          <w:szCs w:val="20"/>
          <w:lang w:eastAsia="es-ES"/>
        </w:rPr>
        <w:t xml:space="preserve">a </w:t>
      </w:r>
      <w:r w:rsidRPr="00A1705D">
        <w:rPr>
          <w:rFonts w:ascii="Tahoma" w:hAnsi="Tahoma" w:cs="Tahoma"/>
          <w:b/>
          <w:szCs w:val="20"/>
          <w:lang w:eastAsia="es-ES"/>
        </w:rPr>
        <w:t xml:space="preserve">CORPORACIÓN AUTÓNOMA REGIONAL DEL QUINDÍO C.R.Q., </w:t>
      </w:r>
      <w:r w:rsidRPr="00A1705D">
        <w:rPr>
          <w:rFonts w:ascii="Tahoma" w:hAnsi="Tahoma" w:cs="Tahoma"/>
          <w:szCs w:val="20"/>
          <w:lang w:eastAsia="es-ES"/>
        </w:rPr>
        <w:t>ajustará el valor a pagar por los servicios de seguimiento de manera anual, de acuerdo con el índice de precios al consumidor.</w:t>
      </w:r>
    </w:p>
    <w:p w:rsidR="00D53AD7" w:rsidRPr="00A1705D" w:rsidRDefault="00D53AD7" w:rsidP="00D53AD7">
      <w:pPr>
        <w:shd w:val="clear" w:color="auto" w:fill="FFFFFF"/>
        <w:spacing w:after="0" w:line="240" w:lineRule="auto"/>
        <w:jc w:val="both"/>
        <w:rPr>
          <w:rFonts w:ascii="Tahoma" w:hAnsi="Tahoma" w:cs="Tahoma"/>
          <w:szCs w:val="20"/>
          <w:lang w:eastAsia="es-ES"/>
        </w:rPr>
      </w:pPr>
    </w:p>
    <w:p w:rsidR="00D53AD7" w:rsidRPr="00A1705D" w:rsidRDefault="00D53AD7" w:rsidP="00D53AD7">
      <w:pPr>
        <w:shd w:val="clear" w:color="auto" w:fill="FFFFFF"/>
        <w:spacing w:after="0" w:line="240" w:lineRule="auto"/>
        <w:jc w:val="both"/>
        <w:rPr>
          <w:rFonts w:ascii="Tahoma" w:eastAsia="Times New Roman" w:hAnsi="Tahoma" w:cs="Tahoma"/>
          <w:color w:val="000000" w:themeColor="text1"/>
          <w:szCs w:val="20"/>
          <w:lang w:eastAsia="es-CO"/>
        </w:rPr>
      </w:pPr>
      <w:r w:rsidRPr="00A1705D">
        <w:rPr>
          <w:rFonts w:ascii="Tahoma" w:hAnsi="Tahoma" w:cs="Tahoma"/>
          <w:szCs w:val="20"/>
          <w:lang w:eastAsia="es-ES"/>
        </w:rPr>
        <w:t xml:space="preserve">El primer pago por los </w:t>
      </w:r>
      <w:r w:rsidRPr="00A1705D">
        <w:rPr>
          <w:rFonts w:ascii="Tahoma" w:eastAsia="Times New Roman" w:hAnsi="Tahoma" w:cs="Tahoma"/>
          <w:color w:val="000000" w:themeColor="text1"/>
          <w:szCs w:val="20"/>
          <w:lang w:eastAsia="es-CO"/>
        </w:rPr>
        <w:t>servicios de seguimiento deberá ser cancelado dentro de los tres (3) meses siguientes a la ejecutoria del presente acto administrativo.</w:t>
      </w:r>
    </w:p>
    <w:p w:rsidR="00D53AD7" w:rsidRPr="00A1705D" w:rsidRDefault="00D53AD7" w:rsidP="00D53AD7">
      <w:pPr>
        <w:spacing w:after="0" w:line="240" w:lineRule="auto"/>
        <w:jc w:val="both"/>
        <w:rPr>
          <w:rFonts w:ascii="Tahoma" w:eastAsia="Times New Roman" w:hAnsi="Tahoma" w:cs="Tahoma"/>
          <w:color w:val="000000" w:themeColor="text1"/>
          <w:szCs w:val="20"/>
          <w:lang w:eastAsia="es-CO"/>
        </w:rPr>
      </w:pPr>
    </w:p>
    <w:p w:rsidR="00D53AD7" w:rsidRPr="00A1705D" w:rsidRDefault="00D53AD7" w:rsidP="00D53AD7">
      <w:pPr>
        <w:spacing w:after="0" w:line="240" w:lineRule="auto"/>
        <w:jc w:val="both"/>
        <w:rPr>
          <w:rFonts w:ascii="Tahoma" w:eastAsia="Calibri" w:hAnsi="Tahoma" w:cs="Tahoma"/>
          <w:szCs w:val="20"/>
          <w:lang w:eastAsia="es-ES"/>
        </w:rPr>
      </w:pPr>
      <w:r w:rsidRPr="00A1705D">
        <w:rPr>
          <w:rFonts w:ascii="Tahoma" w:eastAsia="Times New Roman" w:hAnsi="Tahoma" w:cs="Tahoma"/>
          <w:color w:val="000000" w:themeColor="text1"/>
          <w:szCs w:val="20"/>
          <w:lang w:eastAsia="es-CO"/>
        </w:rPr>
        <w:t>Las liquidaciones subsiguientes por concepto del servicio de seguimiento durante el tiempo de vigencia del instrumento, se efectuarán una vez cada año mediante el ajuste al valor de seguimiento inicialmente calculado, de conformidad con el índice de precios al consumidor.</w:t>
      </w:r>
      <w:r w:rsidRPr="00A1705D">
        <w:rPr>
          <w:rFonts w:ascii="Tahoma" w:eastAsia="Calibri" w:hAnsi="Tahoma" w:cs="Tahoma"/>
          <w:szCs w:val="20"/>
          <w:lang w:eastAsia="es-ES"/>
        </w:rPr>
        <w:t xml:space="preserve"> </w:t>
      </w:r>
    </w:p>
    <w:p w:rsidR="00D53AD7" w:rsidRPr="00A1705D" w:rsidRDefault="00D53AD7" w:rsidP="00D53AD7">
      <w:pPr>
        <w:spacing w:after="0" w:line="240" w:lineRule="auto"/>
        <w:jc w:val="both"/>
        <w:rPr>
          <w:rFonts w:ascii="Tahoma" w:eastAsia="Times New Roman" w:hAnsi="Tahoma" w:cs="Tahoma"/>
          <w:color w:val="000000"/>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ARTÍCULO OCTAVO: - </w:t>
      </w:r>
      <w:r w:rsidRPr="00A1705D">
        <w:rPr>
          <w:rFonts w:ascii="Tahoma" w:eastAsia="Times New Roman" w:hAnsi="Tahoma" w:cs="Tahoma"/>
          <w:bCs/>
          <w:szCs w:val="20"/>
          <w:lang w:eastAsia="es-ES"/>
        </w:rPr>
        <w:t>El</w:t>
      </w:r>
      <w:r w:rsidRPr="00A1705D">
        <w:rPr>
          <w:rFonts w:ascii="Tahoma" w:eastAsia="Times New Roman" w:hAnsi="Tahoma" w:cs="Tahoma"/>
          <w:szCs w:val="20"/>
          <w:lang w:eastAsia="es-ES"/>
        </w:rPr>
        <w:t xml:space="preserve"> Concesionario deberá cuando lo requiera por parte de la </w:t>
      </w:r>
      <w:r w:rsidRPr="00A1705D">
        <w:rPr>
          <w:rFonts w:ascii="Tahoma" w:eastAsia="Times New Roman" w:hAnsi="Tahoma" w:cs="Tahoma"/>
          <w:spacing w:val="-2"/>
          <w:szCs w:val="20"/>
          <w:lang w:eastAsia="es-ES"/>
        </w:rPr>
        <w:t xml:space="preserve">Corporación Autónoma Regional del Quindío – C.R.Q., </w:t>
      </w:r>
      <w:r w:rsidRPr="00A1705D">
        <w:rPr>
          <w:rFonts w:ascii="Tahoma" w:eastAsia="Times New Roman" w:hAnsi="Tahoma" w:cs="Tahoma"/>
          <w:szCs w:val="20"/>
          <w:lang w:eastAsia="es-ES"/>
        </w:rPr>
        <w:t xml:space="preserve">presentar informe sobre materia ambiental, y especialmente, sobre la cantidad consumida de recursos naturales y </w:t>
      </w:r>
      <w:r w:rsidRPr="00A1705D">
        <w:rPr>
          <w:rFonts w:ascii="Tahoma" w:eastAsia="Times New Roman" w:hAnsi="Tahoma" w:cs="Tahoma"/>
          <w:szCs w:val="20"/>
          <w:lang w:eastAsia="es-ES"/>
        </w:rPr>
        <w:lastRenderedPageBreak/>
        <w:t>elementos ambientales de conformidad con el artículo 23 del Decreto 2811 de 1974.</w:t>
      </w:r>
    </w:p>
    <w:p w:rsidR="00D53AD7" w:rsidRPr="00A1705D" w:rsidRDefault="00D53AD7" w:rsidP="00D53AD7">
      <w:pPr>
        <w:spacing w:after="0" w:line="240" w:lineRule="auto"/>
        <w:jc w:val="both"/>
        <w:rPr>
          <w:rFonts w:ascii="Tahoma" w:eastAsia="Times New Roman" w:hAnsi="Tahoma" w:cs="Tahoma"/>
          <w:b/>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szCs w:val="20"/>
          <w:lang w:eastAsia="es-ES"/>
        </w:rPr>
        <w:t xml:space="preserve">ARTÍCULO NOVENO: - </w:t>
      </w:r>
      <w:r w:rsidRPr="00A1705D">
        <w:rPr>
          <w:rFonts w:ascii="Tahoma" w:eastAsia="Times New Roman" w:hAnsi="Tahoma" w:cs="Tahoma"/>
          <w:szCs w:val="20"/>
          <w:lang w:eastAsia="es-ES"/>
        </w:rPr>
        <w:t>Las condiciones técnicas que se encontraron al momento de la visita y que quedaron plasmadas en el concepto técnico rendido por el comisionado en este acto administrativo deberán mantenerse, por lo que la actividad u obra a realizarse deberá corresponder respectivamente a lo permitido en el presente.</w:t>
      </w:r>
      <w:r w:rsidRPr="00A1705D">
        <w:rPr>
          <w:rFonts w:ascii="Tahoma" w:eastAsia="Times New Roman" w:hAnsi="Tahoma" w:cs="Tahoma"/>
          <w:iCs/>
          <w:szCs w:val="20"/>
          <w:lang w:eastAsia="es-ES"/>
        </w:rPr>
        <w:t xml:space="preserve"> En caso de requerir modificaciones en las condiciones evidenciadas en la visita técnica se debe informar a la Corporación Autónoma Regional del Quindío – C.R.Q., para verificar la pertinencia de concederlas.</w:t>
      </w:r>
    </w:p>
    <w:p w:rsidR="00D53AD7" w:rsidRPr="00A1705D" w:rsidRDefault="00D53AD7" w:rsidP="00D53AD7">
      <w:pPr>
        <w:autoSpaceDE w:val="0"/>
        <w:autoSpaceDN w:val="0"/>
        <w:adjustRightInd w:val="0"/>
        <w:spacing w:after="0" w:line="240" w:lineRule="auto"/>
        <w:jc w:val="both"/>
        <w:rPr>
          <w:rFonts w:ascii="Tahoma" w:eastAsia="Times New Roman" w:hAnsi="Tahoma" w:cs="Tahoma"/>
          <w:b/>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
          <w:szCs w:val="20"/>
          <w:lang w:eastAsia="es-ES"/>
        </w:rPr>
      </w:pPr>
      <w:r w:rsidRPr="00A1705D">
        <w:rPr>
          <w:rFonts w:ascii="Tahoma" w:eastAsia="Times New Roman" w:hAnsi="Tahoma" w:cs="Tahoma"/>
          <w:b/>
          <w:szCs w:val="20"/>
          <w:lang w:eastAsia="es-ES"/>
        </w:rPr>
        <w:t xml:space="preserve">ARTICULO DÉCIMO: - </w:t>
      </w:r>
      <w:r w:rsidRPr="00A1705D">
        <w:rPr>
          <w:rFonts w:ascii="Tahoma" w:eastAsia="Times New Roman" w:hAnsi="Tahoma" w:cs="Tahoma"/>
          <w:bCs/>
          <w:szCs w:val="20"/>
          <w:lang w:eastAsia="es-ES"/>
        </w:rPr>
        <w:t>El</w:t>
      </w:r>
      <w:r w:rsidRPr="00A1705D">
        <w:rPr>
          <w:rFonts w:ascii="Tahoma" w:eastAsia="Times New Roman" w:hAnsi="Tahoma" w:cs="Tahoma"/>
          <w:szCs w:val="20"/>
          <w:lang w:eastAsia="es-ES"/>
        </w:rPr>
        <w:t xml:space="preserve"> Concesionario deberá avisar de inmediato a la </w:t>
      </w:r>
      <w:r w:rsidRPr="00A1705D">
        <w:rPr>
          <w:rFonts w:ascii="Tahoma" w:eastAsia="Calibri" w:hAnsi="Tahoma" w:cs="Tahoma"/>
          <w:szCs w:val="20"/>
          <w:lang w:eastAsia="es-ES"/>
        </w:rPr>
        <w:t xml:space="preserve">Corporación Autónoma Regional del Quindío – C.R.Q., </w:t>
      </w:r>
      <w:r w:rsidRPr="00A1705D">
        <w:rPr>
          <w:rFonts w:ascii="Tahoma" w:eastAsia="Times New Roman" w:hAnsi="Tahoma" w:cs="Tahoma"/>
          <w:szCs w:val="20"/>
          <w:lang w:eastAsia="es-ES"/>
        </w:rPr>
        <w:t>cuando se presenten situaciones de emergencia, indicando las causas, medidas adoptadas y tiempo de duración de dicha emergencia.</w:t>
      </w:r>
    </w:p>
    <w:p w:rsidR="00D53AD7" w:rsidRPr="00A1705D" w:rsidRDefault="00D53AD7" w:rsidP="00D53AD7">
      <w:pPr>
        <w:spacing w:after="0" w:line="240" w:lineRule="auto"/>
        <w:jc w:val="both"/>
        <w:rPr>
          <w:rFonts w:ascii="Tahoma" w:eastAsia="Times New Roman" w:hAnsi="Tahoma" w:cs="Tahoma"/>
          <w:b/>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ARTICULO DÉCIMO </w:t>
      </w:r>
      <w:r w:rsidRPr="00A1705D">
        <w:rPr>
          <w:rFonts w:ascii="Tahoma" w:eastAsia="Times New Roman" w:hAnsi="Tahoma" w:cs="Tahoma"/>
          <w:b/>
          <w:szCs w:val="20"/>
          <w:lang w:eastAsia="es-ES"/>
        </w:rPr>
        <w:t>PRIMERO</w:t>
      </w:r>
      <w:r w:rsidRPr="00A1705D">
        <w:rPr>
          <w:rFonts w:ascii="Tahoma" w:eastAsia="Times New Roman" w:hAnsi="Tahoma" w:cs="Tahoma"/>
          <w:b/>
          <w:bCs/>
          <w:szCs w:val="20"/>
          <w:lang w:eastAsia="es-ES"/>
        </w:rPr>
        <w:t>: -</w:t>
      </w:r>
      <w:r w:rsidRPr="00A1705D">
        <w:rPr>
          <w:rFonts w:ascii="Tahoma" w:eastAsia="Times New Roman" w:hAnsi="Tahoma" w:cs="Tahoma"/>
          <w:szCs w:val="20"/>
          <w:lang w:eastAsia="es-ES"/>
        </w:rPr>
        <w:t xml:space="preserve"> </w:t>
      </w:r>
      <w:r w:rsidRPr="00A1705D">
        <w:rPr>
          <w:rFonts w:ascii="Tahoma" w:eastAsia="Times New Roman" w:hAnsi="Tahoma" w:cs="Tahoma"/>
          <w:bCs/>
          <w:szCs w:val="20"/>
          <w:lang w:eastAsia="es-ES"/>
        </w:rPr>
        <w:t>El</w:t>
      </w:r>
      <w:r w:rsidRPr="00A1705D">
        <w:rPr>
          <w:rFonts w:ascii="Tahoma" w:eastAsia="Times New Roman" w:hAnsi="Tahoma" w:cs="Tahoma"/>
          <w:szCs w:val="20"/>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D53AD7" w:rsidRPr="00A1705D" w:rsidRDefault="00D53AD7" w:rsidP="00D53AD7">
      <w:pPr>
        <w:autoSpaceDE w:val="0"/>
        <w:autoSpaceDN w:val="0"/>
        <w:adjustRightInd w:val="0"/>
        <w:spacing w:after="0" w:line="240" w:lineRule="auto"/>
        <w:jc w:val="both"/>
        <w:rPr>
          <w:rFonts w:ascii="Tahoma" w:eastAsia="Times New Roman" w:hAnsi="Tahoma" w:cs="Tahoma"/>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ARTÍCULO DÉCIMO SEGUNDO:</w:t>
      </w:r>
      <w:r w:rsidRPr="00A1705D">
        <w:rPr>
          <w:rFonts w:ascii="Tahoma" w:eastAsia="Times New Roman" w:hAnsi="Tahoma" w:cs="Tahoma"/>
          <w:b/>
          <w:szCs w:val="20"/>
          <w:lang w:eastAsia="es-ES"/>
        </w:rPr>
        <w:t xml:space="preserve"> -</w:t>
      </w:r>
      <w:r w:rsidRPr="00A1705D">
        <w:rPr>
          <w:rFonts w:ascii="Tahoma" w:eastAsia="Times New Roman" w:hAnsi="Tahoma" w:cs="Tahoma"/>
          <w:szCs w:val="20"/>
          <w:lang w:eastAsia="es-ES"/>
        </w:rPr>
        <w:t xml:space="preserve"> La concesión aquí otorgada no será obstáculo para que la </w:t>
      </w:r>
      <w:r w:rsidRPr="00A1705D">
        <w:rPr>
          <w:rFonts w:ascii="Tahoma" w:eastAsia="Times New Roman" w:hAnsi="Tahoma" w:cs="Tahoma"/>
          <w:bCs/>
          <w:szCs w:val="20"/>
          <w:lang w:eastAsia="es-ES"/>
        </w:rPr>
        <w:t>Corporación Autónoma Regional del Quindío - C.R.Q.</w:t>
      </w:r>
      <w:r w:rsidRPr="00A1705D">
        <w:rPr>
          <w:rFonts w:ascii="Tahoma" w:eastAsia="Times New Roman" w:hAnsi="Tahoma" w:cs="Tahoma"/>
          <w:szCs w:val="20"/>
          <w:lang w:eastAsia="es-ES"/>
        </w:rPr>
        <w:t xml:space="preserve">, de forma unilateral y con posterioridad: </w:t>
      </w:r>
    </w:p>
    <w:p w:rsidR="00D53AD7" w:rsidRPr="00A1705D" w:rsidRDefault="00D53AD7" w:rsidP="00D53AD7">
      <w:pPr>
        <w:spacing w:after="0" w:line="240" w:lineRule="auto"/>
        <w:jc w:val="both"/>
        <w:rPr>
          <w:rFonts w:ascii="Tahoma" w:eastAsia="Times New Roman" w:hAnsi="Tahoma" w:cs="Tahoma"/>
          <w:szCs w:val="20"/>
          <w:lang w:eastAsia="es-ES"/>
        </w:rPr>
      </w:pPr>
    </w:p>
    <w:p w:rsidR="00D53AD7" w:rsidRPr="00A1705D" w:rsidRDefault="00D53AD7" w:rsidP="00D53AD7">
      <w:pPr>
        <w:numPr>
          <w:ilvl w:val="0"/>
          <w:numId w:val="6"/>
        </w:numPr>
        <w:tabs>
          <w:tab w:val="left" w:pos="360"/>
        </w:tabs>
        <w:spacing w:after="0" w:line="240" w:lineRule="auto"/>
        <w:ind w:left="360"/>
        <w:jc w:val="both"/>
        <w:rPr>
          <w:rFonts w:ascii="Tahoma" w:eastAsia="Times New Roman" w:hAnsi="Tahoma" w:cs="Tahoma"/>
          <w:szCs w:val="20"/>
          <w:lang w:eastAsia="es-ES"/>
        </w:rPr>
      </w:pPr>
      <w:r w:rsidRPr="00A1705D">
        <w:rPr>
          <w:rFonts w:ascii="Tahoma" w:eastAsia="Times New Roman" w:hAnsi="Tahoma" w:cs="Tahoma"/>
          <w:szCs w:val="20"/>
          <w:lang w:eastAsia="es-ES"/>
        </w:rPr>
        <w:t>Sectorice y reglamente el uso de la corriente.</w:t>
      </w:r>
    </w:p>
    <w:p w:rsidR="00D53AD7" w:rsidRPr="00A1705D" w:rsidRDefault="00D53AD7" w:rsidP="00D53AD7">
      <w:pPr>
        <w:numPr>
          <w:ilvl w:val="0"/>
          <w:numId w:val="6"/>
        </w:numPr>
        <w:tabs>
          <w:tab w:val="left" w:pos="360"/>
        </w:tabs>
        <w:spacing w:after="0" w:line="240" w:lineRule="auto"/>
        <w:ind w:left="360"/>
        <w:jc w:val="both"/>
        <w:rPr>
          <w:rFonts w:ascii="Tahoma" w:eastAsia="Times New Roman" w:hAnsi="Tahoma" w:cs="Tahoma"/>
          <w:szCs w:val="20"/>
          <w:lang w:eastAsia="es-ES"/>
        </w:rPr>
      </w:pPr>
      <w:r w:rsidRPr="00A1705D">
        <w:rPr>
          <w:rFonts w:ascii="Tahoma" w:eastAsia="Times New Roman" w:hAnsi="Tahoma" w:cs="Tahoma"/>
          <w:szCs w:val="20"/>
          <w:lang w:eastAsia="es-ES"/>
        </w:rPr>
        <w:t>Modifique las condiciones de la concesión, cuando de conformidad a la prelación de los usos del agua, se presenten hecho o circunstancias que así lo obliguen.</w:t>
      </w:r>
    </w:p>
    <w:p w:rsidR="00D53AD7" w:rsidRPr="00A1705D" w:rsidRDefault="00D53AD7" w:rsidP="00D53AD7">
      <w:pPr>
        <w:numPr>
          <w:ilvl w:val="0"/>
          <w:numId w:val="6"/>
        </w:numPr>
        <w:tabs>
          <w:tab w:val="left" w:pos="360"/>
        </w:tabs>
        <w:spacing w:after="0" w:line="240" w:lineRule="auto"/>
        <w:ind w:left="360"/>
        <w:jc w:val="both"/>
        <w:rPr>
          <w:rFonts w:ascii="Tahoma" w:eastAsia="Times New Roman" w:hAnsi="Tahoma" w:cs="Tahoma"/>
          <w:szCs w:val="20"/>
          <w:lang w:eastAsia="es-ES"/>
        </w:rPr>
      </w:pPr>
      <w:r w:rsidRPr="00A1705D">
        <w:rPr>
          <w:rFonts w:ascii="Tahoma" w:eastAsia="Times New Roman" w:hAnsi="Tahoma" w:cs="Tahoma"/>
          <w:szCs w:val="20"/>
          <w:lang w:eastAsia="es-ES"/>
        </w:rPr>
        <w:t>Modifique las condiciones de la concesión, por razones de conveniencia pública, y/o el acaecimiento de hechos o circunstancias que alteren las condiciones ambientales del territorio.</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spacing w:after="0" w:line="240" w:lineRule="auto"/>
        <w:jc w:val="both"/>
        <w:rPr>
          <w:rFonts w:ascii="Tahoma" w:eastAsia="Calibri" w:hAnsi="Tahoma" w:cs="Tahoma"/>
          <w:b/>
          <w:bCs/>
          <w:sz w:val="24"/>
        </w:rPr>
      </w:pPr>
      <w:r w:rsidRPr="00A1705D">
        <w:rPr>
          <w:rFonts w:ascii="Tahoma" w:eastAsia="Times New Roman" w:hAnsi="Tahoma" w:cs="Tahoma"/>
          <w:b/>
          <w:bCs/>
          <w:szCs w:val="20"/>
          <w:lang w:eastAsia="es-ES"/>
        </w:rPr>
        <w:t>ARTÍCULO DÉCIMO TERCERO:</w:t>
      </w:r>
      <w:r w:rsidRPr="00A1705D">
        <w:rPr>
          <w:rFonts w:ascii="Tahoma" w:eastAsia="Calibri" w:hAnsi="Tahoma" w:cs="Tahoma"/>
          <w:b/>
          <w:bCs/>
          <w:szCs w:val="20"/>
        </w:rPr>
        <w:t xml:space="preserve"> </w:t>
      </w:r>
      <w:r w:rsidRPr="00A1705D">
        <w:rPr>
          <w:rFonts w:ascii="Tahoma" w:eastAsia="Calibri" w:hAnsi="Tahoma" w:cs="Tahoma"/>
          <w:b/>
          <w:szCs w:val="20"/>
        </w:rPr>
        <w:t xml:space="preserve">- </w:t>
      </w:r>
      <w:r w:rsidRPr="00A1705D">
        <w:rPr>
          <w:rFonts w:ascii="Tahoma" w:eastAsia="Calibri" w:hAnsi="Tahoma" w:cs="Tahoma"/>
          <w:szCs w:val="20"/>
        </w:rPr>
        <w:t xml:space="preserve">Las aguas de uso público no pueden transferirse por venta, donación o permuta, ni constituirse sobre ellas derechos personales o de otra naturaleza, para que los Concesionarios puedan ceder o traspasar total o parcialmente la Concesión otorgada, se requiere </w:t>
      </w:r>
      <w:r w:rsidRPr="00A1705D">
        <w:rPr>
          <w:rFonts w:ascii="Tahoma" w:eastAsia="Calibri" w:hAnsi="Tahoma" w:cs="Tahoma"/>
          <w:szCs w:val="20"/>
        </w:rPr>
        <w:t>autorización previa de la</w:t>
      </w:r>
      <w:r w:rsidRPr="00A1705D">
        <w:rPr>
          <w:rFonts w:ascii="Tahoma" w:eastAsia="Calibri" w:hAnsi="Tahoma" w:cs="Tahoma"/>
          <w:b/>
          <w:bCs/>
          <w:szCs w:val="20"/>
        </w:rPr>
        <w:t xml:space="preserve"> CORPORACION AUTONOMA REGIONAL DEL QUINDIO - CRQ</w:t>
      </w:r>
      <w:r w:rsidRPr="00A1705D">
        <w:rPr>
          <w:rFonts w:ascii="Tahoma" w:eastAsia="Calibri" w:hAnsi="Tahoma" w:cs="Tahoma"/>
          <w:b/>
          <w:bCs/>
          <w:sz w:val="24"/>
        </w:rPr>
        <w:t>.</w:t>
      </w:r>
    </w:p>
    <w:p w:rsidR="00D53AD7" w:rsidRPr="00A1705D" w:rsidRDefault="00D53AD7" w:rsidP="00D53AD7">
      <w:pPr>
        <w:spacing w:after="0" w:line="240" w:lineRule="auto"/>
        <w:jc w:val="both"/>
        <w:rPr>
          <w:rFonts w:ascii="Tahoma" w:eastAsia="Calibri" w:hAnsi="Tahoma" w:cs="Tahoma"/>
          <w:b/>
          <w:bCs/>
          <w:sz w:val="24"/>
        </w:rPr>
      </w:pPr>
    </w:p>
    <w:p w:rsidR="00D53AD7" w:rsidRPr="00A1705D" w:rsidRDefault="00D53AD7" w:rsidP="00D53AD7">
      <w:pPr>
        <w:spacing w:after="0" w:line="240" w:lineRule="auto"/>
        <w:jc w:val="both"/>
        <w:rPr>
          <w:rFonts w:ascii="Tahoma" w:eastAsia="Times New Roman" w:hAnsi="Tahoma" w:cs="Tahoma"/>
          <w:b/>
          <w:bCs/>
          <w:szCs w:val="20"/>
          <w:lang w:eastAsia="es-ES"/>
        </w:rPr>
      </w:pPr>
      <w:r w:rsidRPr="00A1705D">
        <w:rPr>
          <w:rFonts w:ascii="Tahoma" w:eastAsia="Times New Roman" w:hAnsi="Tahoma" w:cs="Tahoma"/>
          <w:b/>
          <w:szCs w:val="20"/>
          <w:lang w:eastAsia="es-ES"/>
        </w:rPr>
        <w:t xml:space="preserve">ARTÍCULO DÉCIMO CUARTO: - </w:t>
      </w:r>
      <w:r w:rsidRPr="00A1705D">
        <w:rPr>
          <w:rFonts w:ascii="Tahoma" w:eastAsia="Times New Roman" w:hAnsi="Tahoma" w:cs="Tahoma"/>
          <w:szCs w:val="20"/>
          <w:lang w:eastAsia="es-ES"/>
        </w:rPr>
        <w:t xml:space="preserve">La </w:t>
      </w:r>
      <w:r w:rsidRPr="00A1705D">
        <w:rPr>
          <w:rFonts w:ascii="Tahoma" w:eastAsia="Times New Roman" w:hAnsi="Tahoma" w:cs="Tahoma"/>
          <w:spacing w:val="-2"/>
          <w:szCs w:val="20"/>
          <w:lang w:eastAsia="es-ES"/>
        </w:rPr>
        <w:t xml:space="preserve">Corporación Autónoma Regional del Quindío – C.R.Q., </w:t>
      </w:r>
      <w:r w:rsidRPr="00A1705D">
        <w:rPr>
          <w:rFonts w:ascii="Tahoma" w:eastAsia="Times New Roman" w:hAnsi="Tahoma" w:cs="Tahoma"/>
          <w:szCs w:val="20"/>
          <w:lang w:eastAsia="es-ES"/>
        </w:rPr>
        <w:t>se reserva el derecho a revisar esta Concesión de Aguas, de oficio o a petición de parte, cuando considere conveniente y cuando las circunstancias que se tuvieron en cuenta para otorgarla, hayan variado.</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tabs>
          <w:tab w:val="left" w:pos="360"/>
        </w:tabs>
        <w:spacing w:after="0" w:line="240" w:lineRule="auto"/>
        <w:jc w:val="both"/>
        <w:rPr>
          <w:rFonts w:ascii="Tahoma" w:eastAsia="Times New Roman" w:hAnsi="Tahoma" w:cs="Tahoma"/>
          <w:szCs w:val="20"/>
          <w:lang w:eastAsia="es-ES"/>
        </w:rPr>
      </w:pPr>
      <w:r w:rsidRPr="00A1705D">
        <w:rPr>
          <w:rFonts w:ascii="Tahoma" w:eastAsia="Times New Roman" w:hAnsi="Tahoma" w:cs="Tahoma"/>
          <w:b/>
          <w:szCs w:val="20"/>
          <w:lang w:eastAsia="es-ES"/>
        </w:rPr>
        <w:t xml:space="preserve">ARTÍCULO DÉCIMO QUINTO: - </w:t>
      </w:r>
      <w:r w:rsidRPr="00A1705D">
        <w:rPr>
          <w:rFonts w:ascii="Tahoma" w:eastAsia="Times New Roman" w:hAnsi="Tahoma" w:cs="Tahoma"/>
          <w:szCs w:val="20"/>
          <w:lang w:eastAsia="es-ES"/>
        </w:rPr>
        <w:t xml:space="preserve">Para efectos de Control, Seguimiento y Vigilancia, que realizará la </w:t>
      </w:r>
      <w:r w:rsidRPr="00A1705D">
        <w:rPr>
          <w:rFonts w:ascii="Tahoma" w:eastAsia="Times New Roman" w:hAnsi="Tahoma" w:cs="Tahoma"/>
          <w:spacing w:val="-2"/>
          <w:szCs w:val="20"/>
          <w:lang w:eastAsia="es-ES"/>
        </w:rPr>
        <w:t>Corporación Autónoma Regional del Quindío – C.R.Q.,</w:t>
      </w:r>
      <w:r w:rsidRPr="00A1705D">
        <w:rPr>
          <w:rFonts w:ascii="Tahoma" w:eastAsia="Times New Roman" w:hAnsi="Tahoma" w:cs="Tahoma"/>
          <w:szCs w:val="20"/>
          <w:lang w:eastAsia="es-ES"/>
        </w:rPr>
        <w:t xml:space="preserve"> el concesionario deberá permitir el ingreso de los funcionarios encargados de esta labor sin previo aviso.</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ARTÍCULO DECIMO </w:t>
      </w:r>
      <w:r w:rsidRPr="00A1705D">
        <w:rPr>
          <w:rFonts w:ascii="Tahoma" w:eastAsia="Times New Roman" w:hAnsi="Tahoma" w:cs="Tahoma"/>
          <w:b/>
          <w:szCs w:val="20"/>
          <w:lang w:eastAsia="es-ES"/>
        </w:rPr>
        <w:t>SEXTO</w:t>
      </w:r>
      <w:r w:rsidRPr="00A1705D">
        <w:rPr>
          <w:rFonts w:ascii="Tahoma" w:eastAsia="Times New Roman" w:hAnsi="Tahoma" w:cs="Tahoma"/>
          <w:b/>
          <w:bCs/>
          <w:szCs w:val="20"/>
          <w:lang w:eastAsia="es-ES"/>
        </w:rPr>
        <w:t xml:space="preserve">: - </w:t>
      </w:r>
      <w:r w:rsidRPr="00A1705D">
        <w:rPr>
          <w:rFonts w:ascii="Tahoma" w:eastAsia="Times New Roman" w:hAnsi="Tahoma" w:cs="Tahoma"/>
          <w:szCs w:val="20"/>
          <w:lang w:eastAsia="es-ES"/>
        </w:rPr>
        <w:t>Para resolver las controversias que se susciten con motivo de la constitución o ejercicio de la servidumbre en interés privado, el interesado deberá acudir ante la Jurisdicción Ordinaria, conforme a lo establecido en el Código Nacional de los Recursos Naturales Renovables y Protección del Medio Ambiente.</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spacing w:after="0" w:line="240" w:lineRule="auto"/>
        <w:jc w:val="both"/>
        <w:rPr>
          <w:rFonts w:ascii="Tahoma" w:eastAsia="Times New Roman" w:hAnsi="Tahoma" w:cs="Tahoma"/>
          <w:szCs w:val="20"/>
        </w:rPr>
      </w:pPr>
      <w:r w:rsidRPr="00A1705D">
        <w:rPr>
          <w:rFonts w:ascii="Tahoma" w:eastAsia="Times New Roman" w:hAnsi="Tahoma" w:cs="Tahoma"/>
          <w:b/>
          <w:bCs/>
          <w:szCs w:val="20"/>
          <w:lang w:eastAsia="es-ES"/>
        </w:rPr>
        <w:t xml:space="preserve">ARTÍCULO DECIMO SÉPTIMO: - </w:t>
      </w:r>
      <w:r w:rsidRPr="00A1705D">
        <w:rPr>
          <w:rFonts w:ascii="Tahoma" w:eastAsia="Times New Roman" w:hAnsi="Tahoma" w:cs="Tahoma"/>
          <w:szCs w:val="20"/>
        </w:rPr>
        <w:t>En caso de que se produzca la tradición del predio beneficiado con la concesión, el nuevo propietario, poseedor o beneficiario deberá solicitar su traspaso dentro de los sesenta (60) días hábiles siguientes, para lo cual presentará los documentos que lo acrediten como tal y los demás que se le exijan con el fin de ser considerado como nuevo titular de la concesión, de conformidad con</w:t>
      </w:r>
      <w:r w:rsidRPr="00A1705D">
        <w:rPr>
          <w:rFonts w:ascii="Tahoma" w:hAnsi="Tahoma" w:cs="Tahoma"/>
          <w:szCs w:val="20"/>
        </w:rPr>
        <w:t xml:space="preserve"> la Sección 8 del Capítulo 2 </w:t>
      </w:r>
      <w:r w:rsidRPr="00A1705D">
        <w:rPr>
          <w:rFonts w:ascii="Tahoma" w:eastAsia="Calibri" w:hAnsi="Tahoma" w:cs="Tahoma"/>
          <w:szCs w:val="20"/>
        </w:rPr>
        <w:t xml:space="preserve">artículo 2.2.3.2.8.8. </w:t>
      </w:r>
      <w:proofErr w:type="gramStart"/>
      <w:r w:rsidRPr="00A1705D">
        <w:rPr>
          <w:rFonts w:ascii="Tahoma" w:eastAsia="Calibri" w:hAnsi="Tahoma" w:cs="Tahoma"/>
          <w:szCs w:val="20"/>
        </w:rPr>
        <w:t>del</w:t>
      </w:r>
      <w:proofErr w:type="gramEnd"/>
      <w:r w:rsidRPr="00A1705D">
        <w:rPr>
          <w:rFonts w:ascii="Tahoma" w:eastAsia="Calibri" w:hAnsi="Tahoma" w:cs="Tahoma"/>
          <w:szCs w:val="20"/>
        </w:rPr>
        <w:t xml:space="preserve"> Decreto 1076 de 2015 (artículo 51 del Decreto 1541 de 1978)</w:t>
      </w:r>
      <w:r w:rsidRPr="00A1705D">
        <w:rPr>
          <w:rFonts w:ascii="Tahoma" w:eastAsia="Times New Roman" w:hAnsi="Tahoma" w:cs="Tahoma"/>
          <w:szCs w:val="20"/>
        </w:rPr>
        <w:t xml:space="preserve">. </w:t>
      </w:r>
      <w:r w:rsidRPr="00A1705D">
        <w:rPr>
          <w:rFonts w:ascii="Tahoma" w:eastAsia="Times New Roman" w:hAnsi="Tahoma" w:cs="Tahoma"/>
          <w:szCs w:val="20"/>
          <w:lang w:eastAsia="es-ES"/>
        </w:rPr>
        <w:t xml:space="preserve">La </w:t>
      </w:r>
      <w:r w:rsidRPr="00A1705D">
        <w:rPr>
          <w:rFonts w:ascii="Tahoma" w:eastAsia="Times New Roman" w:hAnsi="Tahoma" w:cs="Tahoma"/>
          <w:spacing w:val="-2"/>
          <w:szCs w:val="20"/>
          <w:lang w:eastAsia="es-ES"/>
        </w:rPr>
        <w:t xml:space="preserve">Corporación Autónoma Regional del Quindío – C.R.Q., </w:t>
      </w:r>
      <w:r w:rsidRPr="00A1705D">
        <w:rPr>
          <w:rFonts w:ascii="Tahoma" w:eastAsia="Times New Roman" w:hAnsi="Tahoma" w:cs="Tahoma"/>
          <w:szCs w:val="20"/>
        </w:rPr>
        <w:t>está facultada para autorizar dicho traspaso conservando las condiciones originales o modificándolas.</w:t>
      </w:r>
    </w:p>
    <w:p w:rsidR="00D53AD7" w:rsidRPr="00A1705D" w:rsidRDefault="00D53AD7" w:rsidP="00D53AD7">
      <w:pPr>
        <w:spacing w:after="0" w:line="240" w:lineRule="auto"/>
        <w:jc w:val="both"/>
        <w:rPr>
          <w:rFonts w:ascii="Tahoma" w:eastAsia="Times New Roman" w:hAnsi="Tahoma" w:cs="Tahoma"/>
          <w:szCs w:val="20"/>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ARTÍCULO DÉCIMO OCTAVO: - </w:t>
      </w:r>
      <w:r w:rsidRPr="00A1705D">
        <w:rPr>
          <w:rFonts w:ascii="Tahoma" w:eastAsia="Times New Roman" w:hAnsi="Tahoma" w:cs="Tahoma"/>
          <w:szCs w:val="20"/>
          <w:lang w:eastAsia="es-ES"/>
        </w:rPr>
        <w:t xml:space="preserve">Serán causales de </w:t>
      </w:r>
      <w:proofErr w:type="gramStart"/>
      <w:r w:rsidRPr="00A1705D">
        <w:rPr>
          <w:rFonts w:ascii="Tahoma" w:eastAsia="Times New Roman" w:hAnsi="Tahoma" w:cs="Tahoma"/>
          <w:szCs w:val="20"/>
          <w:lang w:eastAsia="es-ES"/>
        </w:rPr>
        <w:t>caducidad  por</w:t>
      </w:r>
      <w:proofErr w:type="gramEnd"/>
      <w:r w:rsidRPr="00A1705D">
        <w:rPr>
          <w:rFonts w:ascii="Tahoma" w:eastAsia="Times New Roman" w:hAnsi="Tahoma" w:cs="Tahoma"/>
          <w:szCs w:val="20"/>
          <w:lang w:eastAsia="es-ES"/>
        </w:rPr>
        <w:t xml:space="preserve"> la vía administrativa:</w:t>
      </w:r>
    </w:p>
    <w:p w:rsidR="00D53AD7" w:rsidRPr="00A1705D" w:rsidRDefault="00D53AD7" w:rsidP="00D53AD7">
      <w:pPr>
        <w:spacing w:after="0" w:line="240" w:lineRule="auto"/>
        <w:jc w:val="both"/>
        <w:rPr>
          <w:rFonts w:ascii="Tahoma" w:eastAsia="Times New Roman" w:hAnsi="Tahoma" w:cs="Tahoma"/>
          <w:szCs w:val="20"/>
          <w:lang w:eastAsia="es-ES"/>
        </w:rPr>
      </w:pPr>
    </w:p>
    <w:p w:rsidR="00D53AD7" w:rsidRPr="00A1705D" w:rsidRDefault="00D53AD7" w:rsidP="00D53AD7">
      <w:pPr>
        <w:numPr>
          <w:ilvl w:val="0"/>
          <w:numId w:val="3"/>
        </w:numPr>
        <w:tabs>
          <w:tab w:val="left" w:pos="360"/>
        </w:tabs>
        <w:spacing w:after="0" w:line="240" w:lineRule="auto"/>
        <w:contextualSpacing/>
        <w:jc w:val="both"/>
        <w:rPr>
          <w:rFonts w:ascii="Tahoma" w:eastAsia="Times New Roman" w:hAnsi="Tahoma" w:cs="Tahoma"/>
          <w:szCs w:val="20"/>
          <w:lang w:eastAsia="es-ES"/>
        </w:rPr>
      </w:pPr>
      <w:r w:rsidRPr="00A1705D">
        <w:rPr>
          <w:rFonts w:ascii="Tahoma" w:eastAsia="Times New Roman" w:hAnsi="Tahoma" w:cs="Tahoma"/>
          <w:szCs w:val="20"/>
          <w:lang w:eastAsia="es-ES"/>
        </w:rPr>
        <w:t>El incumplimiento de las condiciones estipuladas en el presente acto administrativo</w:t>
      </w:r>
    </w:p>
    <w:p w:rsidR="00D53AD7" w:rsidRPr="00A1705D" w:rsidRDefault="00D53AD7" w:rsidP="00D53AD7">
      <w:pPr>
        <w:numPr>
          <w:ilvl w:val="0"/>
          <w:numId w:val="3"/>
        </w:numPr>
        <w:tabs>
          <w:tab w:val="left" w:pos="360"/>
        </w:tabs>
        <w:spacing w:after="0" w:line="240" w:lineRule="auto"/>
        <w:contextualSpacing/>
        <w:jc w:val="both"/>
        <w:rPr>
          <w:rFonts w:ascii="Tahoma" w:eastAsia="Times New Roman" w:hAnsi="Tahoma" w:cs="Tahoma"/>
          <w:szCs w:val="20"/>
          <w:lang w:eastAsia="es-ES"/>
        </w:rPr>
      </w:pPr>
      <w:r w:rsidRPr="00A1705D">
        <w:rPr>
          <w:rFonts w:ascii="Tahoma" w:eastAsia="Times New Roman" w:hAnsi="Tahoma" w:cs="Tahoma"/>
          <w:szCs w:val="20"/>
          <w:lang w:eastAsia="es-ES"/>
        </w:rPr>
        <w:t>Las contempladas en el Artículo 62 del Decreto 2811 de 1974.</w:t>
      </w:r>
    </w:p>
    <w:p w:rsidR="00D53AD7" w:rsidRPr="00A1705D" w:rsidRDefault="00D53AD7" w:rsidP="00D53AD7">
      <w:pPr>
        <w:tabs>
          <w:tab w:val="left" w:pos="360"/>
        </w:tabs>
        <w:spacing w:after="0" w:line="240" w:lineRule="auto"/>
        <w:jc w:val="both"/>
        <w:rPr>
          <w:rFonts w:ascii="Tahoma" w:eastAsia="Times New Roman" w:hAnsi="Tahoma" w:cs="Tahoma"/>
          <w:b/>
          <w:bCs/>
          <w:szCs w:val="20"/>
          <w:lang w:eastAsia="es-ES"/>
        </w:rPr>
      </w:pPr>
    </w:p>
    <w:p w:rsidR="00D53AD7" w:rsidRPr="00A1705D" w:rsidRDefault="00D53AD7" w:rsidP="00D53AD7">
      <w:pPr>
        <w:tabs>
          <w:tab w:val="left" w:pos="360"/>
        </w:tabs>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ARTÍCULO DÉCIMO NOVENO: - </w:t>
      </w:r>
      <w:r w:rsidRPr="00A1705D">
        <w:rPr>
          <w:rFonts w:ascii="Tahoma" w:eastAsia="Times New Roman" w:hAnsi="Tahoma" w:cs="Tahoma"/>
          <w:szCs w:val="20"/>
          <w:lang w:eastAsia="es-ES"/>
        </w:rPr>
        <w:t xml:space="preserve">Previamente a la declaratoria administrativa de caducidad, se dará al interesados la oportunidad de ser oído en descargos, para lo cual se dispondrá de quince (15) días hábiles para ratificar o subsanar la falta de que se acusa o </w:t>
      </w:r>
      <w:r w:rsidRPr="00A1705D">
        <w:rPr>
          <w:rFonts w:ascii="Tahoma" w:eastAsia="Times New Roman" w:hAnsi="Tahoma" w:cs="Tahoma"/>
          <w:szCs w:val="20"/>
          <w:lang w:eastAsia="es-ES"/>
        </w:rPr>
        <w:lastRenderedPageBreak/>
        <w:t>para formular su defensa (Artículo 63 del Decreto 2811 de 1974 y 250 del Decreto 1541 de 1978).</w:t>
      </w:r>
    </w:p>
    <w:p w:rsidR="00D53AD7" w:rsidRPr="00A1705D" w:rsidRDefault="00D53AD7" w:rsidP="00D53AD7">
      <w:pPr>
        <w:tabs>
          <w:tab w:val="left" w:pos="360"/>
        </w:tabs>
        <w:spacing w:after="0" w:line="240" w:lineRule="auto"/>
        <w:jc w:val="both"/>
        <w:rPr>
          <w:rFonts w:ascii="Tahoma" w:eastAsia="Times New Roman" w:hAnsi="Tahoma" w:cs="Tahoma"/>
          <w:szCs w:val="20"/>
          <w:lang w:eastAsia="es-ES"/>
        </w:rPr>
      </w:pPr>
    </w:p>
    <w:p w:rsidR="00D53AD7" w:rsidRPr="00A1705D" w:rsidRDefault="00D53AD7" w:rsidP="00D53AD7">
      <w:pPr>
        <w:tabs>
          <w:tab w:val="left" w:pos="360"/>
        </w:tabs>
        <w:spacing w:after="0" w:line="240" w:lineRule="auto"/>
        <w:jc w:val="both"/>
        <w:rPr>
          <w:rFonts w:ascii="Tahoma" w:eastAsia="Calibri" w:hAnsi="Tahoma" w:cs="Tahoma"/>
          <w:bCs/>
          <w:szCs w:val="20"/>
        </w:rPr>
      </w:pPr>
      <w:r w:rsidRPr="00A1705D">
        <w:rPr>
          <w:rFonts w:ascii="Tahoma" w:eastAsia="Times New Roman" w:hAnsi="Tahoma" w:cs="Tahoma"/>
          <w:b/>
          <w:bCs/>
          <w:szCs w:val="20"/>
          <w:lang w:eastAsia="es-ES"/>
        </w:rPr>
        <w:t xml:space="preserve">ARTÍCULO VIGÉSIMO: </w:t>
      </w:r>
      <w:proofErr w:type="gramStart"/>
      <w:r w:rsidRPr="00A1705D">
        <w:rPr>
          <w:rFonts w:ascii="Tahoma" w:eastAsia="Times New Roman" w:hAnsi="Tahoma" w:cs="Tahoma"/>
          <w:b/>
          <w:bCs/>
          <w:szCs w:val="20"/>
          <w:lang w:eastAsia="es-ES"/>
        </w:rPr>
        <w:t xml:space="preserve">-  </w:t>
      </w:r>
      <w:r w:rsidRPr="00A1705D">
        <w:rPr>
          <w:rFonts w:ascii="Tahoma" w:eastAsia="Times New Roman" w:hAnsi="Tahoma" w:cs="Tahoma"/>
          <w:bCs/>
          <w:szCs w:val="20"/>
          <w:lang w:eastAsia="es-ES"/>
        </w:rPr>
        <w:t>El</w:t>
      </w:r>
      <w:proofErr w:type="gramEnd"/>
      <w:r w:rsidRPr="00A1705D">
        <w:rPr>
          <w:rFonts w:ascii="Tahoma" w:eastAsia="Times New Roman" w:hAnsi="Tahoma" w:cs="Tahoma"/>
          <w:szCs w:val="20"/>
          <w:lang w:eastAsia="es-ES"/>
        </w:rPr>
        <w:t xml:space="preserve"> Concesionario</w:t>
      </w:r>
      <w:r w:rsidRPr="00A1705D">
        <w:rPr>
          <w:rFonts w:ascii="Tahoma" w:eastAsia="Calibri" w:hAnsi="Tahoma" w:cs="Tahoma"/>
          <w:bCs/>
          <w:szCs w:val="20"/>
        </w:rPr>
        <w:t xml:space="preserve"> deberá llevar un registro de los volúmenes de agua debidamente captada y reportarlos mensualmente a la</w:t>
      </w:r>
      <w:r w:rsidRPr="00A1705D">
        <w:rPr>
          <w:rFonts w:ascii="Tahoma" w:eastAsia="Times New Roman" w:hAnsi="Tahoma" w:cs="Tahoma"/>
          <w:szCs w:val="20"/>
          <w:lang w:eastAsia="es-ES"/>
        </w:rPr>
        <w:t xml:space="preserve"> </w:t>
      </w:r>
      <w:r w:rsidRPr="00A1705D">
        <w:rPr>
          <w:rFonts w:ascii="Tahoma" w:eastAsia="Times New Roman" w:hAnsi="Tahoma" w:cs="Tahoma"/>
          <w:b/>
          <w:bCs/>
          <w:szCs w:val="20"/>
          <w:lang w:eastAsia="es-ES"/>
        </w:rPr>
        <w:t>CORPORACION AUTONOMA REGIONAL DEL QUINDIO - C.R.Q</w:t>
      </w:r>
      <w:r w:rsidRPr="00A1705D">
        <w:rPr>
          <w:rFonts w:ascii="Tahoma" w:eastAsia="Calibri" w:hAnsi="Tahoma" w:cs="Tahoma"/>
          <w:bCs/>
          <w:szCs w:val="20"/>
        </w:rPr>
        <w:t>.</w:t>
      </w:r>
    </w:p>
    <w:p w:rsidR="00D53AD7" w:rsidRPr="00A1705D" w:rsidRDefault="00D53AD7" w:rsidP="00D53AD7">
      <w:pPr>
        <w:tabs>
          <w:tab w:val="left" w:pos="360"/>
        </w:tabs>
        <w:spacing w:after="0" w:line="240" w:lineRule="auto"/>
        <w:jc w:val="both"/>
        <w:rPr>
          <w:rFonts w:ascii="Tahoma" w:eastAsia="Times New Roman" w:hAnsi="Tahoma" w:cs="Tahoma"/>
          <w:szCs w:val="20"/>
          <w:lang w:eastAsia="es-ES"/>
        </w:rPr>
      </w:pPr>
      <w:r w:rsidRPr="00A1705D">
        <w:rPr>
          <w:rFonts w:ascii="Tahoma" w:eastAsia="Calibri" w:hAnsi="Tahoma" w:cs="Tahoma"/>
          <w:bCs/>
          <w:szCs w:val="20"/>
        </w:rPr>
        <w:t xml:space="preserve"> </w:t>
      </w:r>
    </w:p>
    <w:p w:rsidR="00D53AD7" w:rsidRPr="00A1705D" w:rsidRDefault="00D53AD7" w:rsidP="00D53AD7">
      <w:pPr>
        <w:shd w:val="clear" w:color="auto" w:fill="FFFFFF" w:themeFill="background1"/>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ARTÍCULO VIGÉSIMO PRIMERO: -</w:t>
      </w:r>
      <w:r w:rsidRPr="00A1705D">
        <w:rPr>
          <w:rFonts w:ascii="Tahoma" w:eastAsia="Calibri" w:hAnsi="Tahoma" w:cs="Tahoma"/>
          <w:bCs/>
          <w:szCs w:val="20"/>
        </w:rPr>
        <w:t xml:space="preserve"> </w:t>
      </w:r>
      <w:r w:rsidRPr="00A1705D">
        <w:rPr>
          <w:rFonts w:ascii="Tahoma" w:eastAsia="Times New Roman" w:hAnsi="Tahoma" w:cs="Tahoma"/>
          <w:bCs/>
          <w:szCs w:val="20"/>
          <w:lang w:eastAsia="es-ES"/>
        </w:rPr>
        <w:t>El</w:t>
      </w:r>
      <w:r w:rsidRPr="00A1705D">
        <w:rPr>
          <w:rFonts w:ascii="Tahoma" w:eastAsia="Times New Roman" w:hAnsi="Tahoma" w:cs="Tahoma"/>
          <w:szCs w:val="20"/>
          <w:lang w:eastAsia="es-ES"/>
        </w:rPr>
        <w:t xml:space="preserve"> Concesionario</w:t>
      </w:r>
      <w:r w:rsidRPr="00A1705D">
        <w:rPr>
          <w:rFonts w:ascii="Tahoma" w:eastAsia="Calibri" w:hAnsi="Tahoma" w:cs="Tahoma"/>
          <w:bCs/>
          <w:szCs w:val="20"/>
        </w:rPr>
        <w:t xml:space="preserve"> deberá cancelar </w:t>
      </w:r>
      <w:r w:rsidRPr="00A1705D">
        <w:rPr>
          <w:rFonts w:ascii="Tahoma" w:eastAsia="Calibri" w:hAnsi="Tahoma" w:cs="Tahoma"/>
          <w:color w:val="000000"/>
          <w:szCs w:val="20"/>
          <w:shd w:val="clear" w:color="auto" w:fill="FFFFFF"/>
        </w:rPr>
        <w:t xml:space="preserve">la tasa por utilización del agua concesionada, cuyo valor se </w:t>
      </w:r>
      <w:r w:rsidRPr="00A1705D">
        <w:rPr>
          <w:rFonts w:ascii="Tahoma" w:eastAsia="Times New Roman" w:hAnsi="Tahoma" w:cs="Tahoma"/>
          <w:szCs w:val="20"/>
          <w:lang w:eastAsia="es-ES"/>
        </w:rPr>
        <w:t xml:space="preserve">liquidará, cobrará y pagará a la </w:t>
      </w:r>
      <w:r w:rsidRPr="00A1705D">
        <w:rPr>
          <w:rFonts w:ascii="Tahoma" w:eastAsia="Times New Roman" w:hAnsi="Tahoma" w:cs="Tahoma"/>
          <w:b/>
          <w:bCs/>
          <w:szCs w:val="20"/>
          <w:lang w:eastAsia="es-ES"/>
        </w:rPr>
        <w:t>CORPORACION AUTONOMA REGIONAL DEL QUINDIO- CRQ</w:t>
      </w:r>
      <w:r w:rsidRPr="00A1705D">
        <w:rPr>
          <w:rFonts w:ascii="Tahoma" w:eastAsia="Times New Roman" w:hAnsi="Tahoma" w:cs="Tahoma"/>
          <w:szCs w:val="20"/>
          <w:lang w:eastAsia="es-ES"/>
        </w:rPr>
        <w:t>,</w:t>
      </w:r>
      <w:r w:rsidRPr="00A1705D">
        <w:rPr>
          <w:rFonts w:ascii="Tahoma" w:eastAsia="Calibri" w:hAnsi="Tahoma" w:cs="Tahoma"/>
          <w:bCs/>
          <w:szCs w:val="20"/>
        </w:rPr>
        <w:t xml:space="preserve"> </w:t>
      </w:r>
      <w:r w:rsidRPr="00A1705D">
        <w:rPr>
          <w:rFonts w:ascii="Tahoma" w:eastAsia="Times New Roman" w:hAnsi="Tahoma" w:cs="Tahoma"/>
          <w:szCs w:val="20"/>
          <w:lang w:eastAsia="es-ES"/>
        </w:rPr>
        <w:t>de conformidad con lo previsto en el Decreto 1076 de 2015, que compiló el Decreto 155 de 2004, y en sus Decretos reglamentarios y demás normas que lo desarrollen, modifiquen, adicionen o aclaren.</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PARÁGRAFO: - </w:t>
      </w:r>
      <w:r w:rsidRPr="00A1705D">
        <w:rPr>
          <w:rFonts w:ascii="Tahoma" w:eastAsia="Times New Roman" w:hAnsi="Tahoma" w:cs="Tahoma"/>
          <w:szCs w:val="20"/>
          <w:lang w:eastAsia="es-ES"/>
        </w:rPr>
        <w:t xml:space="preserve">El cálculo de los índices de escasez y de los factores regionales, se calcularán anualmente para cada una de las unidades de manejo de cuenca por parte de la </w:t>
      </w:r>
      <w:r w:rsidRPr="00A1705D">
        <w:rPr>
          <w:rFonts w:ascii="Tahoma" w:eastAsia="Times New Roman" w:hAnsi="Tahoma" w:cs="Tahoma"/>
          <w:b/>
          <w:bCs/>
          <w:szCs w:val="20"/>
          <w:lang w:eastAsia="es-ES"/>
        </w:rPr>
        <w:t>CORPORACION AUTONOMA REGIONAL DEL QUINDIO – C.R.Q</w:t>
      </w:r>
      <w:r w:rsidRPr="00A1705D">
        <w:rPr>
          <w:rFonts w:ascii="Tahoma" w:eastAsia="Times New Roman" w:hAnsi="Tahoma" w:cs="Tahoma"/>
          <w:szCs w:val="20"/>
          <w:lang w:eastAsia="es-ES"/>
        </w:rPr>
        <w:t>.</w:t>
      </w:r>
    </w:p>
    <w:p w:rsidR="00D53AD7" w:rsidRPr="00A1705D" w:rsidRDefault="00D53AD7" w:rsidP="00D53AD7">
      <w:pPr>
        <w:spacing w:after="0" w:line="240" w:lineRule="auto"/>
        <w:jc w:val="both"/>
        <w:rPr>
          <w:rFonts w:ascii="Tahoma" w:eastAsia="Times New Roman" w:hAnsi="Tahoma" w:cs="Tahoma"/>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ARTÍCULO VIGÉSIMO SEGUNDO: - </w:t>
      </w:r>
      <w:r w:rsidRPr="00A1705D">
        <w:rPr>
          <w:rFonts w:ascii="Tahoma" w:eastAsia="Times New Roman" w:hAnsi="Tahoma" w:cs="Tahoma"/>
          <w:bCs/>
          <w:szCs w:val="20"/>
          <w:lang w:eastAsia="es-ES"/>
        </w:rPr>
        <w:t>El</w:t>
      </w:r>
      <w:r w:rsidRPr="00A1705D">
        <w:rPr>
          <w:rFonts w:ascii="Tahoma" w:eastAsia="Times New Roman" w:hAnsi="Tahoma" w:cs="Tahoma"/>
          <w:szCs w:val="20"/>
          <w:lang w:eastAsia="es-ES"/>
        </w:rPr>
        <w:t xml:space="preserve"> Concesionario queda sujeto al cumplimiento de las disposiciones legales, referentes al uso y el goce de las aguas, para su mejor aprovechamiento, salubridad e higiene pública, ocupación de bienes de uso público, y aquellas que sobre las mismas materias rijan a futuro, no habiendo reclamación por su parte.</w:t>
      </w:r>
    </w:p>
    <w:p w:rsidR="00D53AD7" w:rsidRPr="00A1705D" w:rsidRDefault="00D53AD7" w:rsidP="00D53AD7">
      <w:pPr>
        <w:tabs>
          <w:tab w:val="left" w:pos="360"/>
        </w:tabs>
        <w:spacing w:after="0" w:line="240" w:lineRule="auto"/>
        <w:jc w:val="both"/>
        <w:rPr>
          <w:rFonts w:ascii="Tahoma" w:eastAsia="Times New Roman" w:hAnsi="Tahoma" w:cs="Tahoma"/>
          <w:szCs w:val="20"/>
          <w:lang w:eastAsia="es-ES"/>
        </w:rPr>
      </w:pPr>
    </w:p>
    <w:p w:rsidR="00D53AD7" w:rsidRPr="00A1705D" w:rsidRDefault="00D53AD7" w:rsidP="00D53AD7">
      <w:pPr>
        <w:spacing w:after="0" w:line="240" w:lineRule="auto"/>
        <w:jc w:val="both"/>
        <w:rPr>
          <w:rFonts w:ascii="Tahoma" w:eastAsia="Times New Roman" w:hAnsi="Tahoma" w:cs="Tahoma"/>
          <w:b/>
          <w:szCs w:val="20"/>
          <w:lang w:eastAsia="es-CO"/>
        </w:rPr>
      </w:pPr>
      <w:r w:rsidRPr="00A1705D">
        <w:rPr>
          <w:rFonts w:ascii="Tahoma" w:eastAsia="Times New Roman" w:hAnsi="Tahoma" w:cs="Tahoma"/>
          <w:b/>
          <w:szCs w:val="20"/>
          <w:lang w:eastAsia="es-CO"/>
        </w:rPr>
        <w:t>ARTÍCULO</w:t>
      </w:r>
      <w:r w:rsidRPr="00A1705D">
        <w:rPr>
          <w:rFonts w:ascii="Tahoma" w:eastAsia="Times New Roman" w:hAnsi="Tahoma" w:cs="Tahoma"/>
          <w:b/>
          <w:bCs/>
          <w:color w:val="000000" w:themeColor="text1"/>
          <w:szCs w:val="20"/>
          <w:lang w:eastAsia="es-ES"/>
        </w:rPr>
        <w:t xml:space="preserve"> VIGÉSIMO TERCERO: - </w:t>
      </w:r>
      <w:r w:rsidRPr="00A1705D">
        <w:rPr>
          <w:rFonts w:ascii="Tahoma" w:eastAsia="Times New Roman" w:hAnsi="Tahoma" w:cs="Tahoma"/>
          <w:b/>
          <w:szCs w:val="20"/>
          <w:lang w:eastAsia="es-CO"/>
        </w:rPr>
        <w:t>NOTIFÍQUESE</w:t>
      </w:r>
      <w:r w:rsidRPr="00A1705D">
        <w:rPr>
          <w:rFonts w:ascii="Tahoma" w:eastAsia="Times New Roman" w:hAnsi="Tahoma" w:cs="Tahoma"/>
          <w:szCs w:val="20"/>
          <w:lang w:eastAsia="es-CO"/>
        </w:rPr>
        <w:t xml:space="preserve"> el contenido de la presente Resolución al</w:t>
      </w:r>
      <w:r w:rsidRPr="00A1705D">
        <w:rPr>
          <w:rFonts w:ascii="Tahoma" w:eastAsiaTheme="minorEastAsia" w:hAnsi="Tahoma" w:cs="Tahoma"/>
          <w:szCs w:val="20"/>
          <w:lang w:eastAsia="es-CO"/>
        </w:rPr>
        <w:t xml:space="preserve"> </w:t>
      </w:r>
      <w:r w:rsidRPr="00A1705D">
        <w:rPr>
          <w:rFonts w:ascii="Tahoma" w:eastAsia="Times New Roman" w:hAnsi="Tahoma" w:cs="Tahoma"/>
          <w:szCs w:val="20"/>
          <w:lang w:eastAsia="es-ES"/>
        </w:rPr>
        <w:t>señor</w:t>
      </w:r>
      <w:r w:rsidRPr="00A1705D">
        <w:rPr>
          <w:rFonts w:ascii="Tahoma" w:eastAsia="Times New Roman" w:hAnsi="Tahoma" w:cs="Tahoma"/>
          <w:b/>
          <w:szCs w:val="20"/>
          <w:lang w:eastAsia="es-ES"/>
        </w:rPr>
        <w:t xml:space="preserve"> JAIME LONDOÑO CARTAS</w:t>
      </w:r>
      <w:r w:rsidRPr="00A1705D">
        <w:rPr>
          <w:rFonts w:ascii="Tahoma" w:eastAsiaTheme="minorEastAsia" w:hAnsi="Tahoma" w:cs="Tahoma"/>
          <w:szCs w:val="20"/>
          <w:lang w:eastAsia="es-CO"/>
        </w:rPr>
        <w:t>, identificado con cédula de ciudadanía número 4.464.642</w:t>
      </w:r>
      <w:r w:rsidRPr="00A1705D">
        <w:rPr>
          <w:rFonts w:ascii="Tahoma" w:eastAsia="Times New Roman" w:hAnsi="Tahoma" w:cs="Tahoma"/>
          <w:b/>
          <w:bCs/>
          <w:szCs w:val="20"/>
          <w:lang w:eastAsia="es-ES"/>
        </w:rPr>
        <w:t>,</w:t>
      </w:r>
      <w:r w:rsidRPr="00A1705D">
        <w:rPr>
          <w:rFonts w:ascii="Tahoma" w:eastAsiaTheme="minorEastAsia" w:hAnsi="Tahoma" w:cs="Tahoma"/>
          <w:szCs w:val="20"/>
          <w:lang w:eastAsia="es-CO"/>
        </w:rPr>
        <w:t xml:space="preserve"> </w:t>
      </w:r>
      <w:r w:rsidRPr="00A1705D">
        <w:rPr>
          <w:rFonts w:ascii="Tahoma" w:eastAsia="Times New Roman" w:hAnsi="Tahoma" w:cs="Tahoma"/>
          <w:bCs/>
          <w:szCs w:val="20"/>
          <w:lang w:eastAsia="es-CO"/>
        </w:rPr>
        <w:t xml:space="preserve">o al representante legal, apoderado o a la persona debidamente autorizada, en los términos establecidos </w:t>
      </w:r>
      <w:r w:rsidRPr="00A1705D">
        <w:rPr>
          <w:rFonts w:ascii="Tahoma" w:eastAsia="Times New Roman" w:hAnsi="Tahoma" w:cs="Tahoma"/>
          <w:szCs w:val="20"/>
          <w:lang w:eastAsia="es-CO"/>
        </w:rPr>
        <w:t>en la Ley 1437 de 2011</w:t>
      </w:r>
      <w:r w:rsidRPr="00A1705D">
        <w:rPr>
          <w:rFonts w:ascii="Tahoma" w:eastAsia="Times New Roman" w:hAnsi="Tahoma" w:cs="Tahoma"/>
          <w:b/>
          <w:szCs w:val="20"/>
          <w:lang w:eastAsia="es-CO"/>
        </w:rPr>
        <w:t>.</w:t>
      </w:r>
    </w:p>
    <w:p w:rsidR="00D53AD7" w:rsidRPr="00A1705D" w:rsidRDefault="00D53AD7" w:rsidP="00D53AD7">
      <w:pPr>
        <w:spacing w:after="0" w:line="240" w:lineRule="auto"/>
        <w:jc w:val="both"/>
        <w:rPr>
          <w:rFonts w:ascii="Tahoma" w:eastAsia="Times New Roman" w:hAnsi="Tahoma" w:cs="Tahoma"/>
          <w:b/>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b/>
          <w:bCs/>
          <w:szCs w:val="20"/>
          <w:lang w:eastAsia="es-CO"/>
        </w:rPr>
      </w:pPr>
      <w:r w:rsidRPr="00A1705D">
        <w:rPr>
          <w:rFonts w:ascii="Tahoma" w:eastAsia="Times New Roman" w:hAnsi="Tahoma" w:cs="Tahoma"/>
          <w:b/>
          <w:bCs/>
          <w:szCs w:val="20"/>
          <w:lang w:eastAsia="es-CO"/>
        </w:rPr>
        <w:t xml:space="preserve">ARTÍCULO VIGÉSIMO CUARTO: - </w:t>
      </w:r>
      <w:r w:rsidRPr="00A1705D">
        <w:rPr>
          <w:rFonts w:ascii="Tahoma" w:eastAsia="Calibri" w:hAnsi="Tahoma" w:cs="Tahoma"/>
          <w:b/>
          <w:bCs/>
          <w:szCs w:val="20"/>
        </w:rPr>
        <w:t xml:space="preserve">PUBLÍQUESE </w:t>
      </w:r>
      <w:r w:rsidRPr="00A1705D">
        <w:rPr>
          <w:rFonts w:ascii="Tahoma" w:eastAsia="Calibri" w:hAnsi="Tahoma" w:cs="Tahoma"/>
          <w:bCs/>
          <w:szCs w:val="20"/>
        </w:rPr>
        <w:t xml:space="preserve">a costa del interesado de conformidad con </w:t>
      </w:r>
      <w:r w:rsidRPr="00A1705D">
        <w:rPr>
          <w:rFonts w:ascii="Tahoma" w:eastAsia="Calibri" w:hAnsi="Tahoma" w:cs="Tahoma"/>
          <w:szCs w:val="20"/>
        </w:rPr>
        <w:t xml:space="preserve">el artículo 44 de la Resolución número 574 de 2020, emitida por esta Entidad, </w:t>
      </w:r>
      <w:r w:rsidRPr="00A1705D">
        <w:rPr>
          <w:rFonts w:ascii="Tahoma" w:eastAsia="Calibri" w:hAnsi="Tahoma" w:cs="Tahoma"/>
          <w:bCs/>
          <w:szCs w:val="20"/>
        </w:rPr>
        <w:t>e</w:t>
      </w:r>
      <w:r w:rsidRPr="00A1705D">
        <w:rPr>
          <w:rFonts w:ascii="Tahoma" w:eastAsia="Calibri" w:hAnsi="Tahoma" w:cs="Tahoma"/>
          <w:szCs w:val="20"/>
        </w:rPr>
        <w:t xml:space="preserve">l encabezado y la parte resolutiva del presente acto administrativo, en el Boletín Ambiental de la </w:t>
      </w:r>
      <w:r w:rsidRPr="00A1705D">
        <w:rPr>
          <w:rFonts w:ascii="Tahoma" w:eastAsia="Times New Roman" w:hAnsi="Tahoma" w:cs="Tahoma"/>
          <w:spacing w:val="-2"/>
          <w:szCs w:val="20"/>
          <w:lang w:eastAsia="es-ES"/>
        </w:rPr>
        <w:t>Corporación Autónoma Regional del Quindío – C.R.Q</w:t>
      </w:r>
      <w:r w:rsidRPr="00A1705D">
        <w:rPr>
          <w:rFonts w:ascii="Tahoma" w:eastAsia="Calibri" w:hAnsi="Tahoma" w:cs="Tahoma"/>
          <w:szCs w:val="20"/>
        </w:rPr>
        <w:t xml:space="preserve">, el valor correspondiente a </w:t>
      </w:r>
      <w:r w:rsidRPr="00A1705D">
        <w:rPr>
          <w:rFonts w:ascii="Tahoma" w:hAnsi="Tahoma" w:cs="Tahoma"/>
          <w:b/>
          <w:szCs w:val="20"/>
          <w:shd w:val="clear" w:color="auto" w:fill="FFFFFF" w:themeFill="background1"/>
        </w:rPr>
        <w:t>treinta y nueve mil novecientos once pesos ($39.911),</w:t>
      </w:r>
    </w:p>
    <w:p w:rsidR="00D53AD7" w:rsidRPr="00A1705D" w:rsidRDefault="00D53AD7" w:rsidP="00D53AD7">
      <w:pPr>
        <w:tabs>
          <w:tab w:val="left" w:pos="360"/>
        </w:tabs>
        <w:spacing w:after="0" w:line="240" w:lineRule="auto"/>
        <w:jc w:val="both"/>
        <w:rPr>
          <w:rFonts w:ascii="Tahoma" w:eastAsia="Times New Roman" w:hAnsi="Tahoma" w:cs="Tahoma"/>
          <w:b/>
          <w:bCs/>
          <w:szCs w:val="20"/>
          <w:lang w:eastAsia="es-ES"/>
        </w:rPr>
      </w:pPr>
    </w:p>
    <w:p w:rsidR="00D53AD7" w:rsidRPr="00A1705D" w:rsidRDefault="00D53AD7" w:rsidP="00D53AD7">
      <w:pPr>
        <w:tabs>
          <w:tab w:val="left" w:pos="360"/>
        </w:tabs>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ARTÍCULO VIGÉSIMO QUINTO: - </w:t>
      </w:r>
      <w:r w:rsidRPr="00A1705D">
        <w:rPr>
          <w:rFonts w:ascii="Tahoma" w:eastAsia="Times New Roman" w:hAnsi="Tahoma" w:cs="Tahoma"/>
          <w:szCs w:val="20"/>
          <w:lang w:eastAsia="es-CO"/>
        </w:rPr>
        <w:t xml:space="preserve">Contra la presente Resolución, procede únicamente el recurso </w:t>
      </w:r>
      <w:r w:rsidRPr="00A1705D">
        <w:rPr>
          <w:rFonts w:ascii="Tahoma" w:eastAsia="Times New Roman" w:hAnsi="Tahoma" w:cs="Tahoma"/>
          <w:szCs w:val="20"/>
          <w:lang w:eastAsia="es-CO"/>
        </w:rPr>
        <w:t xml:space="preserve">de reposición, el cual deberá presentarse por escrito en la notificación personal, o dentro de los diez (10) días hábiles siguientes a ella, o a la notificación por aviso, </w:t>
      </w:r>
      <w:r w:rsidRPr="00A1705D">
        <w:rPr>
          <w:rFonts w:ascii="Tahoma" w:eastAsia="Times New Roman" w:hAnsi="Tahoma" w:cs="Tahoma"/>
          <w:color w:val="000000"/>
          <w:szCs w:val="20"/>
          <w:lang w:eastAsia="es-CO"/>
        </w:rPr>
        <w:t>o al vencimiento del término de publicación, según el caso</w:t>
      </w:r>
      <w:r w:rsidRPr="00A1705D">
        <w:rPr>
          <w:rFonts w:ascii="Tahoma" w:eastAsia="Times New Roman" w:hAnsi="Tahoma" w:cs="Tahoma"/>
          <w:szCs w:val="20"/>
          <w:lang w:eastAsia="es-CO"/>
        </w:rPr>
        <w:t xml:space="preserve">, ante la Subdirección de Regulación y Control Ambiental de la </w:t>
      </w:r>
      <w:r w:rsidRPr="00A1705D">
        <w:rPr>
          <w:rFonts w:ascii="Tahoma" w:eastAsia="Times New Roman" w:hAnsi="Tahoma" w:cs="Tahoma"/>
          <w:b/>
          <w:bCs/>
          <w:szCs w:val="20"/>
          <w:lang w:eastAsia="es-CO"/>
        </w:rPr>
        <w:t xml:space="preserve">CORPORACIÓN AUTÓNOMA REGIONAL DEL QUINDÍO – C.R.Q, </w:t>
      </w:r>
      <w:r w:rsidRPr="00A1705D">
        <w:rPr>
          <w:rFonts w:ascii="Tahoma" w:eastAsia="Times New Roman" w:hAnsi="Tahoma" w:cs="Tahoma"/>
          <w:szCs w:val="20"/>
          <w:lang w:eastAsia="es-CO"/>
        </w:rPr>
        <w:t>en los términos del artículo 76 y siguientes de la Ley 1437 de 2011.</w:t>
      </w:r>
    </w:p>
    <w:p w:rsidR="00D53AD7" w:rsidRPr="00A1705D" w:rsidRDefault="00D53AD7" w:rsidP="00D53AD7">
      <w:pPr>
        <w:tabs>
          <w:tab w:val="left" w:pos="360"/>
        </w:tabs>
        <w:spacing w:after="0" w:line="240" w:lineRule="auto"/>
        <w:jc w:val="both"/>
        <w:rPr>
          <w:rFonts w:ascii="Tahoma" w:eastAsia="Times New Roman" w:hAnsi="Tahoma" w:cs="Tahoma"/>
          <w:b/>
          <w:bCs/>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CO"/>
        </w:rPr>
        <w:t>ARTÍCULO VIGÉSIMO SEXTO:</w:t>
      </w:r>
      <w:r w:rsidRPr="00A1705D">
        <w:rPr>
          <w:rFonts w:ascii="Tahoma" w:eastAsia="Times New Roman" w:hAnsi="Tahoma" w:cs="Tahoma"/>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Cs w:val="20"/>
          <w:lang w:eastAsia="es-CO"/>
        </w:rPr>
        <w:t>Administrativo  y</w:t>
      </w:r>
      <w:proofErr w:type="gramEnd"/>
      <w:r w:rsidRPr="00A1705D">
        <w:rPr>
          <w:rFonts w:ascii="Tahoma" w:eastAsia="Times New Roman" w:hAnsi="Tahoma" w:cs="Tahoma"/>
          <w:szCs w:val="20"/>
          <w:lang w:eastAsia="es-CO"/>
        </w:rPr>
        <w:t xml:space="preserve"> de lo Contencioso Administrativo Ley 1437 de 2011.</w:t>
      </w:r>
    </w:p>
    <w:p w:rsidR="00D53AD7" w:rsidRPr="00A1705D" w:rsidRDefault="00D53AD7" w:rsidP="00D53AD7">
      <w:pPr>
        <w:spacing w:after="0" w:line="240" w:lineRule="auto"/>
        <w:jc w:val="both"/>
        <w:rPr>
          <w:rFonts w:ascii="Tahoma" w:eastAsia="Times New Roman" w:hAnsi="Tahoma" w:cs="Tahoma"/>
          <w:szCs w:val="20"/>
          <w:lang w:eastAsia="es-CO"/>
        </w:rPr>
      </w:pPr>
    </w:p>
    <w:p w:rsidR="00D53AD7" w:rsidRPr="00A1705D" w:rsidRDefault="00D53AD7" w:rsidP="00D53AD7">
      <w:pPr>
        <w:spacing w:after="0" w:line="240" w:lineRule="auto"/>
        <w:jc w:val="both"/>
        <w:rPr>
          <w:rFonts w:ascii="Tahoma" w:eastAsia="Times New Roman" w:hAnsi="Tahoma" w:cs="Tahoma"/>
          <w:szCs w:val="20"/>
          <w:lang w:eastAsia="es-CO"/>
        </w:rPr>
      </w:pPr>
      <w:r w:rsidRPr="00A1705D">
        <w:rPr>
          <w:rFonts w:ascii="Tahoma" w:eastAsia="Times New Roman" w:hAnsi="Tahoma" w:cs="Tahoma"/>
          <w:szCs w:val="20"/>
          <w:lang w:eastAsia="es-CO"/>
        </w:rPr>
        <w:t>Dado en Armenia Quindío, a los VEINTE (20) DIAS DEL MES DE ABRIL DE DOS MIL VEINTE (2020).</w:t>
      </w:r>
    </w:p>
    <w:p w:rsidR="00D53AD7" w:rsidRPr="00A1705D" w:rsidRDefault="00D53AD7" w:rsidP="00D53AD7">
      <w:pPr>
        <w:spacing w:after="0" w:line="240" w:lineRule="auto"/>
        <w:rPr>
          <w:rFonts w:ascii="Tahoma" w:eastAsia="Calibri" w:hAnsi="Tahoma" w:cs="Tahoma"/>
          <w:b/>
          <w:bCs/>
          <w:szCs w:val="20"/>
        </w:rPr>
      </w:pPr>
    </w:p>
    <w:p w:rsidR="00D53AD7" w:rsidRPr="00A1705D" w:rsidRDefault="00D53AD7" w:rsidP="00D53AD7">
      <w:pPr>
        <w:spacing w:after="0" w:line="240" w:lineRule="auto"/>
        <w:jc w:val="center"/>
        <w:rPr>
          <w:rFonts w:ascii="Tahoma" w:eastAsia="Calibri" w:hAnsi="Tahoma" w:cs="Tahoma"/>
          <w:b/>
          <w:bCs/>
          <w:szCs w:val="20"/>
        </w:rPr>
      </w:pPr>
      <w:r w:rsidRPr="00A1705D">
        <w:rPr>
          <w:rFonts w:ascii="Tahoma" w:eastAsia="Calibri" w:hAnsi="Tahoma" w:cs="Tahoma"/>
          <w:b/>
          <w:bCs/>
          <w:szCs w:val="20"/>
        </w:rPr>
        <w:t>NOTIFÍQUESE, PUBLÍQUESE Y CÚMPLASE</w:t>
      </w:r>
    </w:p>
    <w:p w:rsidR="00D53AD7" w:rsidRPr="00A1705D" w:rsidRDefault="00D53AD7" w:rsidP="00D53AD7">
      <w:pPr>
        <w:spacing w:after="0" w:line="240" w:lineRule="auto"/>
        <w:rPr>
          <w:rFonts w:ascii="Tahoma" w:eastAsia="Calibri" w:hAnsi="Tahoma" w:cs="Tahoma"/>
          <w:b/>
          <w:sz w:val="24"/>
        </w:rPr>
      </w:pPr>
    </w:p>
    <w:p w:rsidR="00D53AD7" w:rsidRPr="00A1705D" w:rsidRDefault="00D53AD7" w:rsidP="00D53AD7">
      <w:pPr>
        <w:spacing w:after="0" w:line="240" w:lineRule="auto"/>
        <w:jc w:val="center"/>
        <w:rPr>
          <w:rFonts w:ascii="Tahoma" w:eastAsia="Calibri" w:hAnsi="Tahoma" w:cs="Tahoma"/>
          <w:b/>
          <w:sz w:val="24"/>
        </w:rPr>
      </w:pPr>
    </w:p>
    <w:p w:rsidR="00D53AD7" w:rsidRPr="00A1705D" w:rsidRDefault="00D53AD7" w:rsidP="00D53AD7">
      <w:pPr>
        <w:spacing w:after="0" w:line="240" w:lineRule="auto"/>
        <w:jc w:val="center"/>
        <w:rPr>
          <w:rFonts w:ascii="Tahoma" w:eastAsia="Calibri" w:hAnsi="Tahoma" w:cs="Tahoma"/>
          <w:b/>
          <w:sz w:val="24"/>
        </w:rPr>
      </w:pPr>
    </w:p>
    <w:p w:rsidR="00D53AD7" w:rsidRPr="00A1705D" w:rsidRDefault="00D53AD7" w:rsidP="00D53AD7">
      <w:pPr>
        <w:spacing w:after="0" w:line="240" w:lineRule="auto"/>
        <w:rPr>
          <w:rFonts w:ascii="Tahoma" w:eastAsia="Calibri" w:hAnsi="Tahoma" w:cs="Tahoma"/>
          <w:b/>
          <w:sz w:val="24"/>
        </w:rPr>
      </w:pPr>
    </w:p>
    <w:p w:rsidR="00D53AD7" w:rsidRPr="00A1705D" w:rsidRDefault="00D53AD7" w:rsidP="00D53AD7">
      <w:pPr>
        <w:spacing w:after="0" w:line="240" w:lineRule="auto"/>
        <w:jc w:val="center"/>
        <w:rPr>
          <w:rFonts w:ascii="Tahoma" w:eastAsia="Calibri" w:hAnsi="Tahoma" w:cs="Tahoma"/>
          <w:b/>
          <w:sz w:val="24"/>
        </w:rPr>
      </w:pPr>
      <w:r w:rsidRPr="00A1705D">
        <w:rPr>
          <w:rFonts w:ascii="Tahoma" w:eastAsia="Calibri" w:hAnsi="Tahoma" w:cs="Tahoma"/>
          <w:b/>
          <w:sz w:val="24"/>
        </w:rPr>
        <w:t>CARLOS ARIEL TRUKE OSPINA</w:t>
      </w:r>
    </w:p>
    <w:p w:rsidR="00D53AD7" w:rsidRPr="00A1705D" w:rsidRDefault="00D53AD7" w:rsidP="00D53AD7">
      <w:pPr>
        <w:spacing w:after="0" w:line="240" w:lineRule="auto"/>
        <w:jc w:val="center"/>
        <w:rPr>
          <w:rFonts w:ascii="Tahoma" w:eastAsia="Calibri" w:hAnsi="Tahoma" w:cs="Tahoma"/>
          <w:sz w:val="24"/>
        </w:rPr>
      </w:pPr>
      <w:r w:rsidRPr="00A1705D">
        <w:rPr>
          <w:rFonts w:ascii="Tahoma" w:eastAsia="Calibri" w:hAnsi="Tahoma" w:cs="Tahoma"/>
          <w:sz w:val="24"/>
        </w:rPr>
        <w:t>Subdirector de Regulación y Control Ambiental</w:t>
      </w: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r w:rsidRPr="00A1705D">
        <w:rPr>
          <w:rFonts w:ascii="Tahoma" w:hAnsi="Tahoma" w:cs="Tahoma"/>
          <w:b/>
          <w:i/>
          <w:u w:val="single"/>
        </w:rPr>
        <w:t>AUTO DE INICIO SRCA-AICA-155-03-20 DEL (26) DE MARZO DE DOS MIL VEINTE (2020)</w:t>
      </w:r>
    </w:p>
    <w:p w:rsidR="00D53AD7" w:rsidRPr="00A1705D" w:rsidRDefault="00D53AD7" w:rsidP="00D53AD7">
      <w:pPr>
        <w:jc w:val="both"/>
        <w:rPr>
          <w:rFonts w:ascii="Tahoma" w:hAnsi="Tahoma" w:cs="Tahoma"/>
          <w:b/>
          <w:i/>
          <w:u w:val="single"/>
        </w:rPr>
      </w:pPr>
      <w:r w:rsidRPr="00A1705D">
        <w:rPr>
          <w:rFonts w:ascii="Tahoma" w:hAnsi="Tahoma" w:cs="Tahoma"/>
          <w:b/>
          <w:i/>
          <w:u w:val="single"/>
        </w:rPr>
        <w:t>CONCESIÓN DE AGUA SUPERFICIALES SOLICITADA POR LA SOCIEDAD AGRÍCOLA EL TESORO ZOMAC S.A.S. - EXPEDIENTE – 2813-20</w:t>
      </w:r>
    </w:p>
    <w:p w:rsidR="00D53AD7" w:rsidRPr="00A1705D" w:rsidRDefault="00D53AD7" w:rsidP="00D53AD7">
      <w:pPr>
        <w:spacing w:after="0" w:line="240" w:lineRule="auto"/>
        <w:contextualSpacing/>
        <w:jc w:val="center"/>
        <w:rPr>
          <w:rFonts w:ascii="Tahoma" w:eastAsia="Times New Roman" w:hAnsi="Tahoma" w:cs="Tahoma"/>
          <w:b/>
          <w:bCs/>
          <w:lang w:val="es-MX"/>
        </w:rPr>
      </w:pPr>
      <w:r w:rsidRPr="00A1705D">
        <w:rPr>
          <w:rFonts w:ascii="Tahoma" w:eastAsia="Times New Roman" w:hAnsi="Tahoma" w:cs="Tahoma"/>
          <w:b/>
          <w:bCs/>
          <w:lang w:val="es-MX"/>
        </w:rPr>
        <w:t>DISPONE</w:t>
      </w:r>
    </w:p>
    <w:p w:rsidR="00D53AD7" w:rsidRPr="00A1705D" w:rsidRDefault="00D53AD7" w:rsidP="00D53AD7">
      <w:pPr>
        <w:spacing w:after="0" w:line="240" w:lineRule="auto"/>
        <w:contextualSpacing/>
        <w:rPr>
          <w:rFonts w:ascii="Tahoma" w:eastAsia="Times New Roman" w:hAnsi="Tahoma" w:cs="Tahoma"/>
          <w:lang w:val="es-MX"/>
        </w:rPr>
      </w:pPr>
    </w:p>
    <w:p w:rsidR="00D53AD7" w:rsidRPr="00A1705D" w:rsidRDefault="00D53AD7" w:rsidP="00D53AD7">
      <w:pPr>
        <w:spacing w:line="240" w:lineRule="auto"/>
        <w:contextualSpacing/>
        <w:jc w:val="both"/>
        <w:rPr>
          <w:rFonts w:ascii="Tahoma" w:eastAsia="Calibri" w:hAnsi="Tahoma" w:cs="Tahoma"/>
        </w:rPr>
      </w:pPr>
      <w:r w:rsidRPr="00A1705D">
        <w:rPr>
          <w:rFonts w:ascii="Tahoma" w:eastAsia="Times New Roman" w:hAnsi="Tahoma" w:cs="Tahoma"/>
          <w:b/>
          <w:lang w:eastAsia="es-CO"/>
        </w:rPr>
        <w:t>ARTÍCULO PRIMERO</w:t>
      </w:r>
      <w:r w:rsidRPr="00A1705D">
        <w:rPr>
          <w:rFonts w:ascii="Tahoma" w:eastAsia="Times New Roman" w:hAnsi="Tahoma" w:cs="Tahoma"/>
          <w:lang w:eastAsia="es-CO"/>
        </w:rPr>
        <w:t xml:space="preserve">: - </w:t>
      </w:r>
      <w:r w:rsidRPr="00A1705D">
        <w:rPr>
          <w:rFonts w:ascii="Tahoma" w:eastAsia="Times New Roman" w:hAnsi="Tahoma" w:cs="Tahoma"/>
          <w:b/>
          <w:lang w:eastAsia="es-CO"/>
        </w:rPr>
        <w:t>INICIAR</w:t>
      </w:r>
      <w:r w:rsidRPr="00A1705D">
        <w:rPr>
          <w:rFonts w:ascii="Tahoma" w:eastAsia="Times New Roman" w:hAnsi="Tahoma" w:cs="Tahoma"/>
          <w:lang w:eastAsia="es-CO"/>
        </w:rPr>
        <w:t xml:space="preserve"> por parte de la </w:t>
      </w:r>
      <w:r w:rsidRPr="00A1705D">
        <w:rPr>
          <w:rFonts w:ascii="Tahoma" w:eastAsia="Times New Roman" w:hAnsi="Tahoma" w:cs="Tahoma"/>
          <w:b/>
          <w:lang w:eastAsia="es-CO"/>
        </w:rPr>
        <w:t>CORPORACIÓN AUTÓNOMA REGIONAL DEL QUINDIO C.R.Q.,</w:t>
      </w:r>
      <w:r w:rsidRPr="00A1705D">
        <w:rPr>
          <w:rFonts w:ascii="Tahoma" w:eastAsia="Times New Roman" w:hAnsi="Tahoma" w:cs="Tahoma"/>
          <w:lang w:eastAsia="es-CO"/>
        </w:rPr>
        <w:t xml:space="preserve"> la Actuación Administrativa</w:t>
      </w:r>
      <w:r w:rsidRPr="00A1705D">
        <w:rPr>
          <w:rFonts w:ascii="Tahoma" w:eastAsiaTheme="minorEastAsia" w:hAnsi="Tahoma" w:cs="Tahoma"/>
          <w:lang w:eastAsia="es-CO"/>
        </w:rPr>
        <w:t xml:space="preserve"> de </w:t>
      </w:r>
      <w:r w:rsidRPr="00A1705D">
        <w:rPr>
          <w:rFonts w:ascii="Tahoma" w:eastAsiaTheme="minorEastAsia" w:hAnsi="Tahoma" w:cs="Tahoma"/>
          <w:b/>
          <w:lang w:eastAsia="es-CO"/>
        </w:rPr>
        <w:t>CONCESIÓN DE AGUAS SUPERFICIALES</w:t>
      </w:r>
      <w:r w:rsidRPr="00A1705D">
        <w:rPr>
          <w:rFonts w:ascii="Tahoma" w:eastAsiaTheme="minorEastAsia" w:hAnsi="Tahoma" w:cs="Tahoma"/>
          <w:lang w:eastAsia="es-CO"/>
        </w:rPr>
        <w:t xml:space="preserve"> para </w:t>
      </w:r>
      <w:r w:rsidRPr="00A1705D">
        <w:rPr>
          <w:rFonts w:ascii="Tahoma" w:eastAsiaTheme="minorEastAsia" w:hAnsi="Tahoma" w:cs="Tahoma"/>
          <w:b/>
          <w:lang w:eastAsia="es-CO"/>
        </w:rPr>
        <w:t>uso doméstico</w:t>
      </w:r>
      <w:r w:rsidRPr="00A1705D">
        <w:rPr>
          <w:rFonts w:ascii="Tahoma" w:eastAsia="Times New Roman" w:hAnsi="Tahoma" w:cs="Tahoma"/>
          <w:lang w:eastAsia="es-CO"/>
        </w:rPr>
        <w:t xml:space="preserve">, presentada por </w:t>
      </w:r>
      <w:r w:rsidRPr="00A1705D">
        <w:rPr>
          <w:rFonts w:ascii="Tahoma" w:eastAsia="Calibri" w:hAnsi="Tahoma" w:cs="Tahoma"/>
        </w:rPr>
        <w:t xml:space="preserve">la Sociedad </w:t>
      </w:r>
      <w:r w:rsidRPr="00A1705D">
        <w:rPr>
          <w:rFonts w:ascii="Tahoma" w:eastAsia="Calibri" w:hAnsi="Tahoma" w:cs="Tahoma"/>
          <w:b/>
        </w:rPr>
        <w:t>AGRÍCOLA EL TESORO ZOMAC S.A.S.</w:t>
      </w:r>
      <w:r w:rsidRPr="00A1705D">
        <w:rPr>
          <w:rFonts w:ascii="Tahoma" w:eastAsia="Calibri" w:hAnsi="Tahoma" w:cs="Tahoma"/>
        </w:rPr>
        <w:t xml:space="preserve">, identificada con </w:t>
      </w:r>
      <w:proofErr w:type="spellStart"/>
      <w:r w:rsidRPr="00A1705D">
        <w:rPr>
          <w:rFonts w:ascii="Tahoma" w:eastAsia="Calibri" w:hAnsi="Tahoma" w:cs="Tahoma"/>
        </w:rPr>
        <w:t>Nit</w:t>
      </w:r>
      <w:proofErr w:type="spellEnd"/>
      <w:r w:rsidRPr="00A1705D">
        <w:rPr>
          <w:rFonts w:ascii="Tahoma" w:eastAsia="Calibri" w:hAnsi="Tahoma" w:cs="Tahoma"/>
        </w:rPr>
        <w:t xml:space="preserve"> número 901.209.477-7, representada legalmente por el señor </w:t>
      </w:r>
      <w:r w:rsidRPr="00A1705D">
        <w:rPr>
          <w:rFonts w:ascii="Tahoma" w:eastAsia="Calibri" w:hAnsi="Tahoma" w:cs="Tahoma"/>
          <w:b/>
        </w:rPr>
        <w:t>JUAN DAVID CARDONA CASTAÑO</w:t>
      </w:r>
      <w:r w:rsidRPr="00A1705D">
        <w:rPr>
          <w:rFonts w:ascii="Tahoma" w:eastAsia="Calibri" w:hAnsi="Tahoma" w:cs="Tahoma"/>
        </w:rPr>
        <w:t xml:space="preserve">, identificado con cédula de ciudadanía número 7.555.448, expedida en  Armenia (Quindío); en beneficio del </w:t>
      </w:r>
      <w:r w:rsidRPr="00A1705D">
        <w:rPr>
          <w:rFonts w:ascii="Tahoma" w:eastAsiaTheme="minorEastAsia" w:hAnsi="Tahoma" w:cs="Tahoma"/>
          <w:lang w:eastAsia="es-CO"/>
        </w:rPr>
        <w:t xml:space="preserve">predio denominado </w:t>
      </w:r>
      <w:r w:rsidRPr="00A1705D">
        <w:rPr>
          <w:rFonts w:ascii="Tahoma" w:eastAsiaTheme="minorEastAsia" w:hAnsi="Tahoma" w:cs="Tahoma"/>
          <w:b/>
        </w:rPr>
        <w:t>1) LOTE EL DIAMANTE</w:t>
      </w:r>
      <w:r w:rsidRPr="00A1705D">
        <w:rPr>
          <w:rFonts w:ascii="Tahoma" w:eastAsia="Calibri" w:hAnsi="Tahoma" w:cs="Tahoma"/>
          <w:b/>
          <w:i/>
        </w:rPr>
        <w:t xml:space="preserve">, </w:t>
      </w:r>
      <w:r w:rsidRPr="00A1705D">
        <w:rPr>
          <w:rFonts w:ascii="Tahoma" w:eastAsia="Calibri" w:hAnsi="Tahoma" w:cs="Tahoma"/>
        </w:rPr>
        <w:t xml:space="preserve">ubicado en la </w:t>
      </w:r>
      <w:r w:rsidRPr="00A1705D">
        <w:rPr>
          <w:rFonts w:ascii="Tahoma" w:eastAsia="Calibri" w:hAnsi="Tahoma" w:cs="Tahoma"/>
          <w:b/>
        </w:rPr>
        <w:t xml:space="preserve">VEREDA LA </w:t>
      </w:r>
      <w:r w:rsidRPr="00A1705D">
        <w:rPr>
          <w:rFonts w:ascii="Tahoma" w:eastAsia="Calibri" w:hAnsi="Tahoma" w:cs="Tahoma"/>
          <w:b/>
        </w:rPr>
        <w:lastRenderedPageBreak/>
        <w:t xml:space="preserve">MAIZENA, </w:t>
      </w:r>
      <w:r w:rsidRPr="00A1705D">
        <w:rPr>
          <w:rFonts w:ascii="Tahoma" w:eastAsia="Calibri" w:hAnsi="Tahoma" w:cs="Tahoma"/>
        </w:rPr>
        <w:t xml:space="preserve">jurisdicción del </w:t>
      </w:r>
      <w:r w:rsidRPr="00A1705D">
        <w:rPr>
          <w:rFonts w:ascii="Tahoma" w:eastAsia="Calibri" w:hAnsi="Tahoma" w:cs="Tahoma"/>
          <w:b/>
        </w:rPr>
        <w:t xml:space="preserve">MUNICIPIO </w:t>
      </w:r>
      <w:r w:rsidRPr="00A1705D">
        <w:rPr>
          <w:rFonts w:ascii="Tahoma" w:eastAsia="Calibri" w:hAnsi="Tahoma" w:cs="Tahoma"/>
        </w:rPr>
        <w:t>de</w:t>
      </w:r>
      <w:r w:rsidRPr="00A1705D">
        <w:rPr>
          <w:rFonts w:ascii="Tahoma" w:eastAsia="Calibri" w:hAnsi="Tahoma" w:cs="Tahoma"/>
          <w:b/>
        </w:rPr>
        <w:t xml:space="preserve"> GÉNOVA</w:t>
      </w:r>
      <w:r w:rsidRPr="00A1705D">
        <w:rPr>
          <w:rFonts w:ascii="Tahoma" w:eastAsia="Calibri" w:hAnsi="Tahoma" w:cs="Tahoma"/>
        </w:rPr>
        <w:t xml:space="preserve">, identificado con el folio de matrícula inmobiliaria número </w:t>
      </w:r>
      <w:r w:rsidRPr="00A1705D">
        <w:rPr>
          <w:rFonts w:ascii="Tahoma" w:eastAsia="Calibri" w:hAnsi="Tahoma" w:cs="Tahoma"/>
          <w:b/>
        </w:rPr>
        <w:t>282-34715</w:t>
      </w:r>
      <w:r w:rsidRPr="00A1705D">
        <w:rPr>
          <w:rFonts w:ascii="Tahoma" w:eastAsia="Calibri" w:hAnsi="Tahoma" w:cs="Tahoma"/>
        </w:rPr>
        <w:t>.</w:t>
      </w:r>
    </w:p>
    <w:p w:rsidR="00D53AD7" w:rsidRPr="00A1705D" w:rsidRDefault="00D53AD7" w:rsidP="00D53AD7">
      <w:pPr>
        <w:spacing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SEGUNDO</w:t>
      </w:r>
      <w:r w:rsidRPr="00A1705D">
        <w:rPr>
          <w:rFonts w:ascii="Tahoma" w:eastAsia="Times New Roman" w:hAnsi="Tahoma" w:cs="Tahoma"/>
          <w:lang w:eastAsia="es-CO"/>
        </w:rPr>
        <w:t xml:space="preserve">: - Ordenar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visita técnica a costa del interesado al sitio objeto del presente Auto, una vez se supere la emergencia sanitaria decretada por el Gobierno Nacional a causa del nuevo Coronavirus – COVID-19, de conformidad con la Resolución CRQ número 000460 del dieciocho (18) de marzo de dos mil veinte (2020).  </w:t>
      </w:r>
    </w:p>
    <w:p w:rsidR="00D53AD7" w:rsidRPr="00A1705D" w:rsidRDefault="00D53AD7" w:rsidP="00D53AD7">
      <w:pPr>
        <w:spacing w:after="0"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TERCERO: -</w:t>
      </w:r>
      <w:r w:rsidRPr="00A1705D">
        <w:rPr>
          <w:rFonts w:ascii="Tahoma" w:eastAsia="Times New Roman" w:hAnsi="Tahoma" w:cs="Tahoma"/>
          <w:lang w:eastAsia="es-CO"/>
        </w:rPr>
        <w:t xml:space="preserve">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realizar evaluación de la solicitud de concesión de aguas superficiales.</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CUARTO: - NOTIFÍQUESE</w:t>
      </w:r>
      <w:r w:rsidRPr="00A1705D">
        <w:rPr>
          <w:rFonts w:ascii="Tahoma" w:eastAsia="Times New Roman" w:hAnsi="Tahoma" w:cs="Tahoma"/>
          <w:lang w:eastAsia="es-CO"/>
        </w:rPr>
        <w:t xml:space="preserve"> el contenido del presente Auto de Inicio al </w:t>
      </w:r>
      <w:r w:rsidRPr="00A1705D">
        <w:rPr>
          <w:rFonts w:ascii="Tahoma" w:eastAsia="Times New Roman" w:hAnsi="Tahoma" w:cs="Tahoma"/>
          <w:lang w:val="es-ES" w:eastAsia="es-ES"/>
        </w:rPr>
        <w:t>señor</w:t>
      </w:r>
      <w:r w:rsidRPr="00A1705D">
        <w:rPr>
          <w:rFonts w:ascii="Tahoma" w:eastAsia="Times New Roman" w:hAnsi="Tahoma" w:cs="Tahoma"/>
          <w:lang w:eastAsia="es-CO"/>
        </w:rPr>
        <w:t xml:space="preserve"> </w:t>
      </w:r>
      <w:r w:rsidRPr="00A1705D">
        <w:rPr>
          <w:rFonts w:ascii="Tahoma" w:eastAsia="Calibri" w:hAnsi="Tahoma" w:cs="Tahoma"/>
          <w:b/>
        </w:rPr>
        <w:t>JUAN DAVID CARDONA CASTAÑO</w:t>
      </w:r>
      <w:r w:rsidRPr="00A1705D">
        <w:rPr>
          <w:rFonts w:ascii="Tahoma" w:eastAsia="Calibri" w:hAnsi="Tahoma" w:cs="Tahoma"/>
        </w:rPr>
        <w:t xml:space="preserve">, identificado con cédula de ciudadanía número 7.555.448, </w:t>
      </w:r>
      <w:r w:rsidRPr="00A1705D">
        <w:rPr>
          <w:rFonts w:ascii="Tahoma" w:eastAsia="Times New Roman" w:hAnsi="Tahoma" w:cs="Tahoma"/>
          <w:bCs/>
          <w:lang w:val="es-MX" w:eastAsia="es-CO"/>
        </w:rPr>
        <w:t xml:space="preserve">o a la persona debidamente autorizada, de </w:t>
      </w:r>
      <w:r w:rsidRPr="00A1705D">
        <w:rPr>
          <w:rFonts w:ascii="Tahoma" w:eastAsia="Times New Roman" w:hAnsi="Tahoma" w:cs="Tahoma"/>
          <w:lang w:val="es-MX" w:eastAsia="es-CO"/>
        </w:rPr>
        <w:t xml:space="preserve">conformidad con lo preceptuado en </w:t>
      </w:r>
      <w:r w:rsidRPr="00A1705D">
        <w:rPr>
          <w:rFonts w:ascii="Tahoma" w:eastAsia="Times New Roman" w:hAnsi="Tahoma" w:cs="Tahoma"/>
          <w:lang w:eastAsia="es-CO"/>
        </w:rPr>
        <w:t xml:space="preserve">la Ley 1437 de 2011, </w:t>
      </w:r>
      <w:r w:rsidRPr="00A1705D">
        <w:rPr>
          <w:rFonts w:ascii="Tahoma" w:eastAsia="Times New Roman" w:hAnsi="Tahoma" w:cs="Tahoma"/>
          <w:b/>
          <w:lang w:eastAsia="es-CO"/>
        </w:rPr>
        <w:t>advirtiéndose que con la expedición del presente Auto no se ha otorgado aún la Concesión de Aguas Superficiales, objeto de la solicitud.</w:t>
      </w: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QUINTO: - PUBLICAR</w:t>
      </w:r>
      <w:r w:rsidRPr="00A1705D">
        <w:rPr>
          <w:rFonts w:ascii="Tahoma" w:eastAsia="Times New Roman" w:hAnsi="Tahoma" w:cs="Tahoma"/>
          <w:lang w:eastAsia="es-CO"/>
        </w:rPr>
        <w:t xml:space="preserve"> el presente auto a costa del interesado en el</w:t>
      </w:r>
      <w:r w:rsidRPr="00A1705D">
        <w:rPr>
          <w:rFonts w:ascii="Tahoma" w:eastAsia="Times New Roman" w:hAnsi="Tahoma" w:cs="Tahoma"/>
          <w:b/>
          <w:bCs/>
          <w:lang w:eastAsia="es-CO"/>
        </w:rPr>
        <w:t xml:space="preserve"> </w:t>
      </w:r>
      <w:r w:rsidRPr="00A1705D">
        <w:rPr>
          <w:rFonts w:ascii="Tahoma" w:eastAsia="Times New Roman" w:hAnsi="Tahoma" w:cs="Tahoma"/>
          <w:lang w:eastAsia="es-CO"/>
        </w:rPr>
        <w:t xml:space="preserve">Boletín Ambiental de la </w:t>
      </w:r>
      <w:r w:rsidRPr="00A1705D">
        <w:rPr>
          <w:rFonts w:ascii="Tahoma" w:eastAsia="Times New Roman" w:hAnsi="Tahoma" w:cs="Tahoma"/>
          <w:b/>
          <w:bCs/>
          <w:lang w:eastAsia="es-CO"/>
        </w:rPr>
        <w:t>CORPORACIÓN AUTÓNOMA REGIONAL DEL QUINDÍO</w:t>
      </w:r>
      <w:r w:rsidRPr="00A1705D">
        <w:rPr>
          <w:rFonts w:ascii="Tahoma" w:eastAsia="Times New Roman" w:hAnsi="Tahoma" w:cs="Tahoma"/>
          <w:lang w:eastAsia="es-CO"/>
        </w:rPr>
        <w:t xml:space="preserve"> - </w:t>
      </w:r>
      <w:r w:rsidRPr="00A1705D">
        <w:rPr>
          <w:rFonts w:ascii="Tahoma" w:eastAsia="Times New Roman" w:hAnsi="Tahoma" w:cs="Tahoma"/>
          <w:b/>
          <w:bCs/>
          <w:lang w:eastAsia="es-CO"/>
        </w:rPr>
        <w:t>C.R.Q.</w:t>
      </w:r>
      <w:r w:rsidRPr="00A1705D">
        <w:rPr>
          <w:rFonts w:ascii="Tahoma" w:eastAsia="Times New Roman" w:hAnsi="Tahoma" w:cs="Tahoma"/>
          <w:lang w:eastAsia="es-CO"/>
        </w:rPr>
        <w:t xml:space="preserve">, el cual tiene un costo de </w:t>
      </w:r>
      <w:r w:rsidRPr="00A1705D">
        <w:rPr>
          <w:rFonts w:ascii="Tahoma" w:eastAsia="Times New Roman" w:hAnsi="Tahoma" w:cs="Tahoma"/>
          <w:b/>
          <w:lang w:eastAsia="es-CO"/>
        </w:rPr>
        <w:t>veintidós mil ochocientos veintidós pesos ($22.822)</w:t>
      </w:r>
      <w:r w:rsidRPr="00A1705D">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A1705D">
        <w:rPr>
          <w:rFonts w:ascii="Tahoma" w:eastAsia="Times New Roman" w:hAnsi="Tahoma" w:cs="Tahoma"/>
          <w:bCs/>
          <w:lang w:eastAsia="es-CO"/>
        </w:rPr>
        <w:t>Corporación</w:t>
      </w:r>
      <w:r w:rsidRPr="00A1705D">
        <w:rPr>
          <w:rFonts w:ascii="Tahoma" w:eastAsia="Times New Roman" w:hAnsi="Tahoma" w:cs="Tahoma"/>
          <w:lang w:eastAsia="es-CO"/>
        </w:rPr>
        <w:t>.</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SEXTO</w:t>
      </w:r>
      <w:r w:rsidRPr="00A1705D">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SÉPTIMO</w:t>
      </w:r>
      <w:r w:rsidRPr="00A1705D">
        <w:rPr>
          <w:rFonts w:ascii="Tahoma" w:eastAsia="Times New Roman" w:hAnsi="Tahoma" w:cs="Tahoma"/>
          <w:lang w:eastAsia="es-CO"/>
        </w:rPr>
        <w:t>: - Contra el presente Acto Administrativo no procede recurso alguno por tratarse de un Auto de Trámite, conforme con el artículo 75 de la Ley 1437 de 2011.</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lang w:eastAsia="es-CO"/>
        </w:rPr>
        <w:t>Dado en Armenia, Quindío, a los veintiséis (26) días del mes de marzo de dos mil veinte (2020).</w:t>
      </w:r>
    </w:p>
    <w:p w:rsidR="00D53AD7" w:rsidRPr="00A1705D" w:rsidRDefault="00D53AD7" w:rsidP="00D53AD7">
      <w:pPr>
        <w:spacing w:after="0" w:line="240" w:lineRule="auto"/>
        <w:contextualSpacing/>
        <w:rPr>
          <w:rFonts w:ascii="Tahoma" w:eastAsia="Times New Roman" w:hAnsi="Tahoma" w:cs="Tahoma"/>
          <w:b/>
          <w:bCs/>
          <w:lang w:eastAsia="es-CO"/>
        </w:rPr>
      </w:pPr>
    </w:p>
    <w:p w:rsidR="00D53AD7" w:rsidRPr="00A1705D" w:rsidRDefault="00D53AD7" w:rsidP="00D53AD7">
      <w:pPr>
        <w:spacing w:after="0" w:line="240" w:lineRule="auto"/>
        <w:contextualSpacing/>
        <w:jc w:val="center"/>
        <w:rPr>
          <w:rFonts w:ascii="Tahoma" w:eastAsia="Times New Roman" w:hAnsi="Tahoma" w:cs="Tahoma"/>
          <w:b/>
          <w:bCs/>
          <w:lang w:eastAsia="es-CO"/>
        </w:rPr>
      </w:pPr>
      <w:r w:rsidRPr="00A1705D">
        <w:rPr>
          <w:rFonts w:ascii="Tahoma" w:eastAsia="Times New Roman" w:hAnsi="Tahoma" w:cs="Tahoma"/>
          <w:b/>
          <w:bCs/>
          <w:lang w:eastAsia="es-CO"/>
        </w:rPr>
        <w:t>NOTIFÍQUESE, PUBLÍQUESE Y CÚMPLASE</w:t>
      </w:r>
    </w:p>
    <w:p w:rsidR="00D53AD7" w:rsidRPr="00A1705D" w:rsidRDefault="00D53AD7" w:rsidP="00D53AD7">
      <w:pPr>
        <w:spacing w:after="0" w:line="240" w:lineRule="auto"/>
        <w:contextualSpacing/>
        <w:rPr>
          <w:rFonts w:ascii="Tahoma" w:eastAsia="Times New Roman" w:hAnsi="Tahoma" w:cs="Tahoma"/>
          <w:b/>
          <w:bCs/>
          <w:color w:val="000000"/>
          <w:lang w:eastAsia="es-CO"/>
        </w:rPr>
      </w:pPr>
    </w:p>
    <w:p w:rsidR="00D53AD7" w:rsidRPr="00A1705D" w:rsidRDefault="00D53AD7" w:rsidP="00D53AD7">
      <w:pPr>
        <w:spacing w:after="0" w:line="240" w:lineRule="auto"/>
        <w:ind w:left="708" w:hanging="708"/>
        <w:contextualSpacing/>
        <w:jc w:val="center"/>
        <w:rPr>
          <w:rFonts w:ascii="Tahoma" w:eastAsia="Times New Roman" w:hAnsi="Tahoma" w:cs="Tahoma"/>
          <w:b/>
          <w:bCs/>
          <w:color w:val="000000"/>
          <w:lang w:eastAsia="es-CO"/>
        </w:rPr>
      </w:pPr>
    </w:p>
    <w:p w:rsidR="00D53AD7" w:rsidRPr="00A1705D" w:rsidRDefault="00D53AD7" w:rsidP="00D53AD7">
      <w:pPr>
        <w:spacing w:after="0" w:line="240" w:lineRule="auto"/>
        <w:ind w:left="708" w:hanging="708"/>
        <w:contextualSpacing/>
        <w:jc w:val="center"/>
        <w:rPr>
          <w:rFonts w:ascii="Tahoma" w:eastAsia="Times New Roman" w:hAnsi="Tahoma" w:cs="Tahoma"/>
          <w:b/>
          <w:bCs/>
          <w:color w:val="000000"/>
          <w:lang w:eastAsia="es-CO"/>
        </w:rPr>
      </w:pPr>
    </w:p>
    <w:p w:rsidR="00D53AD7" w:rsidRPr="00A1705D" w:rsidRDefault="00D53AD7" w:rsidP="00D53AD7">
      <w:pPr>
        <w:spacing w:after="0" w:line="240" w:lineRule="auto"/>
        <w:contextualSpacing/>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contextualSpacing/>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contextualSpacing/>
        <w:jc w:val="center"/>
        <w:rPr>
          <w:rFonts w:ascii="Tahoma" w:eastAsia="Calibri" w:hAnsi="Tahoma" w:cs="Tahoma"/>
        </w:rPr>
      </w:pPr>
    </w:p>
    <w:p w:rsidR="00D53AD7" w:rsidRPr="00A1705D" w:rsidRDefault="00D53AD7" w:rsidP="00D53AD7">
      <w:pPr>
        <w:spacing w:after="0" w:line="240" w:lineRule="auto"/>
        <w:contextualSpacing/>
        <w:jc w:val="center"/>
        <w:rPr>
          <w:rFonts w:ascii="Tahoma" w:eastAsia="Calibri" w:hAnsi="Tahoma" w:cs="Tahoma"/>
        </w:rPr>
      </w:pPr>
    </w:p>
    <w:p w:rsidR="00D53AD7" w:rsidRPr="00A1705D" w:rsidRDefault="00D53AD7" w:rsidP="00D53AD7">
      <w:pPr>
        <w:spacing w:after="0" w:line="240" w:lineRule="auto"/>
        <w:contextualSpacing/>
        <w:jc w:val="center"/>
        <w:rPr>
          <w:rFonts w:ascii="Tahoma" w:eastAsia="Calibri" w:hAnsi="Tahoma" w:cs="Tahoma"/>
        </w:rPr>
      </w:pPr>
    </w:p>
    <w:p w:rsidR="00D53AD7" w:rsidRPr="00A1705D" w:rsidRDefault="00D53AD7" w:rsidP="00D53AD7">
      <w:pPr>
        <w:spacing w:after="0" w:line="240" w:lineRule="auto"/>
        <w:contextualSpacing/>
        <w:jc w:val="center"/>
        <w:rPr>
          <w:rFonts w:ascii="Tahoma" w:eastAsia="Calibri" w:hAnsi="Tahoma" w:cs="Tahoma"/>
        </w:rPr>
      </w:pPr>
    </w:p>
    <w:p w:rsidR="00D53AD7" w:rsidRPr="00A1705D" w:rsidRDefault="00D53AD7" w:rsidP="00D53AD7">
      <w:pPr>
        <w:spacing w:after="0" w:line="240" w:lineRule="auto"/>
        <w:contextualSpacing/>
        <w:jc w:val="center"/>
        <w:rPr>
          <w:rFonts w:ascii="Tahoma" w:eastAsia="Calibri" w:hAnsi="Tahoma" w:cs="Tahoma"/>
          <w:b/>
          <w:i/>
          <w:u w:val="single"/>
        </w:rPr>
      </w:pPr>
      <w:r w:rsidRPr="00A1705D">
        <w:rPr>
          <w:rFonts w:ascii="Tahoma" w:eastAsia="Calibri" w:hAnsi="Tahoma" w:cs="Tahoma"/>
          <w:b/>
          <w:i/>
          <w:u w:val="single"/>
        </w:rPr>
        <w:t>AUTO DE INICIO SRCA-AICA-079-03-20 DEL DOS (02) DE MARZO DE DOS MIL VEINTE (2020)</w:t>
      </w:r>
    </w:p>
    <w:p w:rsidR="00D53AD7" w:rsidRPr="00A1705D" w:rsidRDefault="00D53AD7" w:rsidP="00D53AD7">
      <w:pPr>
        <w:spacing w:after="0" w:line="240" w:lineRule="auto"/>
        <w:contextualSpacing/>
        <w:jc w:val="center"/>
        <w:rPr>
          <w:rFonts w:ascii="Tahoma" w:eastAsia="Calibri" w:hAnsi="Tahoma" w:cs="Tahoma"/>
          <w:b/>
          <w:i/>
          <w:u w:val="single"/>
        </w:rPr>
      </w:pPr>
      <w:r w:rsidRPr="00A1705D">
        <w:rPr>
          <w:rFonts w:ascii="Tahoma" w:eastAsia="Calibri" w:hAnsi="Tahoma" w:cs="Tahoma"/>
          <w:b/>
          <w:i/>
          <w:u w:val="single"/>
        </w:rPr>
        <w:t>CONCESIÓN DE AGUA SUPERFICIALES SOLICITADA POR EL SEÑOR CARLOS EDUARDO OSORIO BURITICÁ - EXPEDIENTE – 14352-19</w:t>
      </w:r>
    </w:p>
    <w:p w:rsidR="00D53AD7" w:rsidRPr="00A1705D" w:rsidRDefault="00D53AD7" w:rsidP="00D53AD7">
      <w:pPr>
        <w:jc w:val="both"/>
        <w:rPr>
          <w:rFonts w:ascii="Tahoma" w:hAnsi="Tahoma" w:cs="Tahoma"/>
          <w:b/>
          <w:i/>
          <w:u w:val="single"/>
        </w:rPr>
      </w:pPr>
    </w:p>
    <w:p w:rsidR="00D53AD7" w:rsidRPr="00A1705D" w:rsidRDefault="00D53AD7" w:rsidP="00D53AD7">
      <w:pPr>
        <w:spacing w:after="0" w:line="240" w:lineRule="auto"/>
        <w:contextualSpacing/>
        <w:jc w:val="center"/>
        <w:rPr>
          <w:rFonts w:ascii="Tahoma" w:eastAsia="Times New Roman" w:hAnsi="Tahoma" w:cs="Tahoma"/>
          <w:b/>
          <w:bCs/>
          <w:lang w:val="es-MX"/>
        </w:rPr>
      </w:pPr>
      <w:r w:rsidRPr="00A1705D">
        <w:rPr>
          <w:rFonts w:ascii="Tahoma" w:eastAsia="Times New Roman" w:hAnsi="Tahoma" w:cs="Tahoma"/>
          <w:b/>
          <w:bCs/>
          <w:lang w:val="es-MX"/>
        </w:rPr>
        <w:t>DISPONE</w:t>
      </w:r>
    </w:p>
    <w:p w:rsidR="00D53AD7" w:rsidRPr="00A1705D" w:rsidRDefault="00D53AD7" w:rsidP="00D53AD7">
      <w:pPr>
        <w:spacing w:after="0" w:line="240" w:lineRule="auto"/>
        <w:contextualSpacing/>
        <w:rPr>
          <w:rFonts w:ascii="Tahoma" w:eastAsia="Times New Roman" w:hAnsi="Tahoma" w:cs="Tahoma"/>
          <w:lang w:val="es-MX"/>
        </w:rPr>
      </w:pPr>
    </w:p>
    <w:p w:rsidR="00D53AD7" w:rsidRPr="00A1705D" w:rsidRDefault="00D53AD7" w:rsidP="00D53AD7">
      <w:pPr>
        <w:spacing w:line="240" w:lineRule="auto"/>
        <w:contextualSpacing/>
        <w:jc w:val="both"/>
        <w:rPr>
          <w:rFonts w:ascii="Tahoma" w:eastAsia="Calibri" w:hAnsi="Tahoma" w:cs="Tahoma"/>
        </w:rPr>
      </w:pPr>
      <w:r w:rsidRPr="00A1705D">
        <w:rPr>
          <w:rFonts w:ascii="Tahoma" w:eastAsia="Times New Roman" w:hAnsi="Tahoma" w:cs="Tahoma"/>
          <w:b/>
          <w:lang w:eastAsia="es-CO"/>
        </w:rPr>
        <w:t>ARTÍCULO PRIMERO</w:t>
      </w:r>
      <w:r w:rsidRPr="00A1705D">
        <w:rPr>
          <w:rFonts w:ascii="Tahoma" w:eastAsia="Times New Roman" w:hAnsi="Tahoma" w:cs="Tahoma"/>
          <w:lang w:eastAsia="es-CO"/>
        </w:rPr>
        <w:t xml:space="preserve">: - </w:t>
      </w:r>
      <w:r w:rsidRPr="00A1705D">
        <w:rPr>
          <w:rFonts w:ascii="Tahoma" w:eastAsia="Times New Roman" w:hAnsi="Tahoma" w:cs="Tahoma"/>
          <w:b/>
          <w:lang w:eastAsia="es-CO"/>
        </w:rPr>
        <w:t>INICIAR</w:t>
      </w:r>
      <w:r w:rsidRPr="00A1705D">
        <w:rPr>
          <w:rFonts w:ascii="Tahoma" w:eastAsia="Times New Roman" w:hAnsi="Tahoma" w:cs="Tahoma"/>
          <w:lang w:eastAsia="es-CO"/>
        </w:rPr>
        <w:t xml:space="preserve"> por parte de la </w:t>
      </w:r>
      <w:r w:rsidRPr="00A1705D">
        <w:rPr>
          <w:rFonts w:ascii="Tahoma" w:eastAsia="Times New Roman" w:hAnsi="Tahoma" w:cs="Tahoma"/>
          <w:b/>
          <w:lang w:eastAsia="es-CO"/>
        </w:rPr>
        <w:t>CORPORACIÓN AUTÓNOMA REGIONAL DEL QUINDIO C.R.Q.,</w:t>
      </w:r>
      <w:r w:rsidRPr="00A1705D">
        <w:rPr>
          <w:rFonts w:ascii="Tahoma" w:eastAsia="Times New Roman" w:hAnsi="Tahoma" w:cs="Tahoma"/>
          <w:lang w:eastAsia="es-CO"/>
        </w:rPr>
        <w:t xml:space="preserve"> la Actuación Administrativa</w:t>
      </w:r>
      <w:r w:rsidRPr="00A1705D">
        <w:rPr>
          <w:rFonts w:ascii="Tahoma" w:eastAsiaTheme="minorEastAsia" w:hAnsi="Tahoma" w:cs="Tahoma"/>
          <w:lang w:eastAsia="es-CO"/>
        </w:rPr>
        <w:t xml:space="preserve"> de </w:t>
      </w:r>
      <w:r w:rsidRPr="00A1705D">
        <w:rPr>
          <w:rFonts w:ascii="Tahoma" w:eastAsiaTheme="minorEastAsia" w:hAnsi="Tahoma" w:cs="Tahoma"/>
          <w:b/>
          <w:lang w:eastAsia="es-CO"/>
        </w:rPr>
        <w:t>CONCESIÓN DE AGUAS SUPERFICIALES</w:t>
      </w:r>
      <w:r w:rsidRPr="00A1705D">
        <w:rPr>
          <w:rFonts w:ascii="Tahoma" w:eastAsiaTheme="minorEastAsia" w:hAnsi="Tahoma" w:cs="Tahoma"/>
          <w:lang w:eastAsia="es-CO"/>
        </w:rPr>
        <w:t xml:space="preserve"> para </w:t>
      </w:r>
      <w:r w:rsidRPr="00A1705D">
        <w:rPr>
          <w:rFonts w:ascii="Tahoma" w:eastAsiaTheme="minorEastAsia" w:hAnsi="Tahoma" w:cs="Tahoma"/>
          <w:b/>
          <w:lang w:eastAsia="es-CO"/>
        </w:rPr>
        <w:t>uso doméstico y pecuario</w:t>
      </w:r>
      <w:r w:rsidRPr="00A1705D">
        <w:rPr>
          <w:rFonts w:ascii="Tahoma" w:eastAsia="Times New Roman" w:hAnsi="Tahoma" w:cs="Tahoma"/>
          <w:lang w:eastAsia="es-CO"/>
        </w:rPr>
        <w:t xml:space="preserve">, presentada por el señor </w:t>
      </w:r>
      <w:r w:rsidRPr="00A1705D">
        <w:rPr>
          <w:rFonts w:ascii="Tahoma" w:eastAsia="Times New Roman" w:hAnsi="Tahoma" w:cs="Tahoma"/>
          <w:b/>
          <w:lang w:val="es-ES" w:eastAsia="es-ES"/>
        </w:rPr>
        <w:t>CARLOS EDUARDO OSORIO BURUTICÁ</w:t>
      </w:r>
      <w:r w:rsidRPr="00A1705D">
        <w:rPr>
          <w:rFonts w:ascii="Tahoma" w:eastAsia="Calibri" w:hAnsi="Tahoma" w:cs="Tahoma"/>
        </w:rPr>
        <w:t xml:space="preserve">, identificado con cédula de ciudadanía número 8.405.537, expedida en Bello (Antioquia); en beneficio del </w:t>
      </w:r>
      <w:r w:rsidRPr="00A1705D">
        <w:rPr>
          <w:rFonts w:ascii="Tahoma" w:eastAsiaTheme="minorEastAsia" w:hAnsi="Tahoma" w:cs="Tahoma"/>
          <w:lang w:eastAsia="es-CO"/>
        </w:rPr>
        <w:t xml:space="preserve">predio denominado </w:t>
      </w:r>
      <w:r w:rsidRPr="00A1705D">
        <w:rPr>
          <w:rFonts w:ascii="Tahoma" w:eastAsiaTheme="minorEastAsia" w:hAnsi="Tahoma" w:cs="Tahoma"/>
          <w:b/>
        </w:rPr>
        <w:t>1) LOTE #1 # “ANGELIPOLIS”</w:t>
      </w:r>
      <w:r w:rsidRPr="00A1705D">
        <w:rPr>
          <w:rFonts w:ascii="Tahoma" w:eastAsia="Calibri" w:hAnsi="Tahoma" w:cs="Tahoma"/>
          <w:b/>
          <w:i/>
        </w:rPr>
        <w:t xml:space="preserve">, </w:t>
      </w:r>
      <w:r w:rsidRPr="00A1705D">
        <w:rPr>
          <w:rFonts w:ascii="Tahoma" w:eastAsia="Calibri" w:hAnsi="Tahoma" w:cs="Tahoma"/>
        </w:rPr>
        <w:t xml:space="preserve">ubicado en la </w:t>
      </w:r>
      <w:r w:rsidRPr="00A1705D">
        <w:rPr>
          <w:rFonts w:ascii="Tahoma" w:eastAsia="Calibri" w:hAnsi="Tahoma" w:cs="Tahoma"/>
          <w:b/>
        </w:rPr>
        <w:t xml:space="preserve">VEREDA PEÑAS BLANCAS, </w:t>
      </w:r>
      <w:r w:rsidRPr="00A1705D">
        <w:rPr>
          <w:rFonts w:ascii="Tahoma" w:eastAsia="Calibri" w:hAnsi="Tahoma" w:cs="Tahoma"/>
        </w:rPr>
        <w:t xml:space="preserve">jurisdicción del </w:t>
      </w:r>
      <w:r w:rsidRPr="00A1705D">
        <w:rPr>
          <w:rFonts w:ascii="Tahoma" w:eastAsia="Calibri" w:hAnsi="Tahoma" w:cs="Tahoma"/>
          <w:b/>
        </w:rPr>
        <w:t xml:space="preserve">MUNICIPIO </w:t>
      </w:r>
      <w:r w:rsidRPr="00A1705D">
        <w:rPr>
          <w:rFonts w:ascii="Tahoma" w:eastAsia="Calibri" w:hAnsi="Tahoma" w:cs="Tahoma"/>
        </w:rPr>
        <w:t>de</w:t>
      </w:r>
      <w:r w:rsidRPr="00A1705D">
        <w:rPr>
          <w:rFonts w:ascii="Tahoma" w:eastAsia="Calibri" w:hAnsi="Tahoma" w:cs="Tahoma"/>
          <w:b/>
        </w:rPr>
        <w:t xml:space="preserve"> CALARCÁ</w:t>
      </w:r>
      <w:r w:rsidRPr="00A1705D">
        <w:rPr>
          <w:rFonts w:ascii="Tahoma" w:eastAsia="Calibri" w:hAnsi="Tahoma" w:cs="Tahoma"/>
        </w:rPr>
        <w:t xml:space="preserve">, identificado con el folio de matrícula inmobiliaria número </w:t>
      </w:r>
      <w:r w:rsidRPr="00A1705D">
        <w:rPr>
          <w:rFonts w:ascii="Tahoma" w:eastAsia="Calibri" w:hAnsi="Tahoma" w:cs="Tahoma"/>
          <w:b/>
        </w:rPr>
        <w:t>282-30437</w:t>
      </w:r>
      <w:r w:rsidRPr="00A1705D">
        <w:rPr>
          <w:rFonts w:ascii="Tahoma" w:eastAsia="Calibri" w:hAnsi="Tahoma" w:cs="Tahoma"/>
        </w:rPr>
        <w:t>.</w:t>
      </w:r>
    </w:p>
    <w:p w:rsidR="00D53AD7" w:rsidRPr="00A1705D" w:rsidRDefault="00D53AD7" w:rsidP="00D53AD7">
      <w:pPr>
        <w:spacing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SEGUNDO</w:t>
      </w:r>
      <w:r w:rsidRPr="00A1705D">
        <w:rPr>
          <w:rFonts w:ascii="Tahoma" w:eastAsia="Times New Roman" w:hAnsi="Tahoma" w:cs="Tahoma"/>
          <w:lang w:eastAsia="es-CO"/>
        </w:rPr>
        <w:t xml:space="preserve">: - Ordenar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visita técnica a costa del interesado al sitio objeto del presente Auto. </w:t>
      </w:r>
    </w:p>
    <w:p w:rsidR="00D53AD7" w:rsidRPr="00A1705D" w:rsidRDefault="00D53AD7" w:rsidP="00D53AD7">
      <w:pPr>
        <w:spacing w:after="0"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TERCERO: -</w:t>
      </w:r>
      <w:r w:rsidRPr="00A1705D">
        <w:rPr>
          <w:rFonts w:ascii="Tahoma" w:eastAsia="Times New Roman" w:hAnsi="Tahoma" w:cs="Tahoma"/>
          <w:lang w:eastAsia="es-CO"/>
        </w:rPr>
        <w:t xml:space="preserve">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realizar evaluación de la solicitud de concesión de aguas superficiales.</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Calibri" w:hAnsi="Tahoma" w:cs="Tahoma"/>
          <w:b/>
          <w:lang w:eastAsia="es-ES"/>
        </w:rPr>
      </w:pPr>
      <w:r w:rsidRPr="00A1705D">
        <w:rPr>
          <w:rFonts w:ascii="Tahoma" w:eastAsia="Times New Roman" w:hAnsi="Tahoma" w:cs="Tahoma"/>
          <w:b/>
          <w:lang w:eastAsia="es-CO"/>
        </w:rPr>
        <w:t>ARTÍCULO CUARTO:</w:t>
      </w:r>
      <w:r w:rsidRPr="00A1705D">
        <w:rPr>
          <w:rFonts w:ascii="Tahoma" w:eastAsia="Times New Roman" w:hAnsi="Tahoma" w:cs="Tahoma"/>
          <w:lang w:eastAsia="es-CO"/>
        </w:rPr>
        <w:t xml:space="preserve"> - El señor </w:t>
      </w:r>
      <w:r w:rsidRPr="00A1705D">
        <w:rPr>
          <w:rFonts w:ascii="Tahoma" w:eastAsia="Times New Roman" w:hAnsi="Tahoma" w:cs="Tahoma"/>
          <w:b/>
          <w:lang w:eastAsia="es-CO"/>
        </w:rPr>
        <w:t>CARLOS EDUARDO OSORIO BURITICÁ</w:t>
      </w:r>
      <w:r w:rsidRPr="00A1705D">
        <w:rPr>
          <w:rFonts w:ascii="Tahoma" w:eastAsia="Times New Roman" w:hAnsi="Tahoma" w:cs="Tahoma"/>
          <w:lang w:eastAsia="es-CO"/>
        </w:rPr>
        <w:t>,</w:t>
      </w:r>
      <w:r w:rsidRPr="00A1705D">
        <w:rPr>
          <w:rFonts w:ascii="Tahoma" w:eastAsia="Times New Roman" w:hAnsi="Tahoma" w:cs="Tahoma"/>
          <w:b/>
          <w:lang w:eastAsia="es-CO"/>
        </w:rPr>
        <w:t xml:space="preserve"> </w:t>
      </w:r>
      <w:r w:rsidRPr="00A1705D">
        <w:rPr>
          <w:rFonts w:ascii="Tahoma" w:eastAsia="Times New Roman" w:hAnsi="Tahoma" w:cs="Tahoma"/>
          <w:lang w:eastAsia="es-ES"/>
        </w:rPr>
        <w:t xml:space="preserve">deberá cancelar en la Oficina de Tesorería de esta Entidad, el valor correspondiente a los servicios de evaluación del </w:t>
      </w:r>
      <w:r w:rsidRPr="00A1705D">
        <w:rPr>
          <w:rFonts w:ascii="Tahoma" w:eastAsia="Times New Roman" w:hAnsi="Tahoma" w:cs="Tahoma"/>
          <w:lang w:eastAsia="es-ES"/>
        </w:rPr>
        <w:lastRenderedPageBreak/>
        <w:t xml:space="preserve">presente trámite de Concesión de Aguas Superficiales, de conformidad </w:t>
      </w:r>
      <w:r w:rsidRPr="00A1705D">
        <w:rPr>
          <w:rFonts w:ascii="Tahoma" w:eastAsia="Calibri" w:hAnsi="Tahoma" w:cs="Tahoma"/>
          <w:bCs/>
          <w:lang w:eastAsia="es-ES"/>
        </w:rPr>
        <w:t xml:space="preserve">con la </w:t>
      </w:r>
      <w:r w:rsidRPr="00A1705D">
        <w:rPr>
          <w:rFonts w:ascii="Tahoma" w:eastAsia="Times New Roman" w:hAnsi="Tahoma" w:cs="Tahoma"/>
          <w:lang w:eastAsia="es-ES"/>
        </w:rPr>
        <w:t>Ley 633 de 2000, la Resolución número 1280 del 2010, expedida por el Ministerio de Ambiente, vivienda y Desarrollo Territorial y la Resolución</w:t>
      </w:r>
      <w:r w:rsidRPr="00A1705D">
        <w:rPr>
          <w:rFonts w:ascii="Tahoma" w:eastAsia="Times New Roman" w:hAnsi="Tahoma" w:cs="Tahoma"/>
          <w:lang w:eastAsia="es-CO"/>
        </w:rPr>
        <w:t xml:space="preserve"> número 001500</w:t>
      </w:r>
      <w:r w:rsidRPr="00A1705D">
        <w:rPr>
          <w:rFonts w:ascii="Tahoma" w:eastAsia="Times New Roman" w:hAnsi="Tahoma" w:cs="Tahoma"/>
          <w:color w:val="000000"/>
          <w:lang w:eastAsia="es-ES"/>
        </w:rPr>
        <w:t xml:space="preserve"> del veintiocho (28) de junio de dos mil diecinueve (2019)</w:t>
      </w:r>
      <w:r w:rsidRPr="00A1705D">
        <w:rPr>
          <w:rFonts w:ascii="Tahoma" w:eastAsia="Times New Roman" w:hAnsi="Tahoma" w:cs="Tahoma"/>
          <w:lang w:eastAsia="es-CO"/>
        </w:rPr>
        <w:t>, proferida por esta Entidad.</w:t>
      </w: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QUINTO: - NOTIFÍQUESE</w:t>
      </w:r>
      <w:r w:rsidRPr="00A1705D">
        <w:rPr>
          <w:rFonts w:ascii="Tahoma" w:eastAsia="Times New Roman" w:hAnsi="Tahoma" w:cs="Tahoma"/>
          <w:lang w:eastAsia="es-CO"/>
        </w:rPr>
        <w:t xml:space="preserve"> el contenido del presente Auto de Inicio al </w:t>
      </w:r>
      <w:r w:rsidRPr="00A1705D">
        <w:rPr>
          <w:rFonts w:ascii="Tahoma" w:eastAsia="Times New Roman" w:hAnsi="Tahoma" w:cs="Tahoma"/>
          <w:lang w:val="es-ES" w:eastAsia="es-ES"/>
        </w:rPr>
        <w:t>señor</w:t>
      </w:r>
      <w:r w:rsidRPr="00A1705D">
        <w:rPr>
          <w:rFonts w:ascii="Tahoma" w:eastAsia="Times New Roman" w:hAnsi="Tahoma" w:cs="Tahoma"/>
          <w:lang w:eastAsia="es-CO"/>
        </w:rPr>
        <w:t xml:space="preserve"> </w:t>
      </w:r>
      <w:r w:rsidRPr="00A1705D">
        <w:rPr>
          <w:rFonts w:ascii="Tahoma" w:eastAsia="Times New Roman" w:hAnsi="Tahoma" w:cs="Tahoma"/>
          <w:b/>
          <w:lang w:val="es-ES" w:eastAsia="es-ES"/>
        </w:rPr>
        <w:t>OSCAR DARÍO TABORDA AGUIRRE</w:t>
      </w:r>
      <w:r w:rsidRPr="00A1705D">
        <w:rPr>
          <w:rFonts w:ascii="Tahoma" w:eastAsia="Calibri" w:hAnsi="Tahoma" w:cs="Tahoma"/>
        </w:rPr>
        <w:t xml:space="preserve">, </w:t>
      </w:r>
      <w:r w:rsidRPr="00A1705D">
        <w:rPr>
          <w:rFonts w:ascii="Tahoma" w:eastAsia="Times New Roman" w:hAnsi="Tahoma" w:cs="Tahoma"/>
          <w:bCs/>
          <w:lang w:val="es-MX" w:eastAsia="es-CO"/>
        </w:rPr>
        <w:t xml:space="preserve">o al apoderado o a la persona debidamente autorizada, de </w:t>
      </w:r>
      <w:r w:rsidRPr="00A1705D">
        <w:rPr>
          <w:rFonts w:ascii="Tahoma" w:eastAsia="Times New Roman" w:hAnsi="Tahoma" w:cs="Tahoma"/>
          <w:lang w:val="es-MX" w:eastAsia="es-CO"/>
        </w:rPr>
        <w:t xml:space="preserve">conformidad con lo preceptuado en </w:t>
      </w:r>
      <w:r w:rsidRPr="00A1705D">
        <w:rPr>
          <w:rFonts w:ascii="Tahoma" w:eastAsia="Times New Roman" w:hAnsi="Tahoma" w:cs="Tahoma"/>
          <w:lang w:eastAsia="es-CO"/>
        </w:rPr>
        <w:t xml:space="preserve">la Ley 1437 de 2011, </w:t>
      </w:r>
      <w:r w:rsidRPr="00A1705D">
        <w:rPr>
          <w:rFonts w:ascii="Tahoma" w:eastAsia="Times New Roman" w:hAnsi="Tahoma" w:cs="Tahoma"/>
          <w:b/>
          <w:lang w:eastAsia="es-CO"/>
        </w:rPr>
        <w:t>advirtiéndose que con la expedición del presente Auto no se ha otorgado aún la Concesión de Aguas Superficiales, objeto de la solicitud.</w:t>
      </w: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SEXTO: - PUBLICAR</w:t>
      </w:r>
      <w:r w:rsidRPr="00A1705D">
        <w:rPr>
          <w:rFonts w:ascii="Tahoma" w:eastAsia="Times New Roman" w:hAnsi="Tahoma" w:cs="Tahoma"/>
          <w:lang w:eastAsia="es-CO"/>
        </w:rPr>
        <w:t xml:space="preserve"> el presente auto a costa del interesado en el</w:t>
      </w:r>
      <w:r w:rsidRPr="00A1705D">
        <w:rPr>
          <w:rFonts w:ascii="Tahoma" w:eastAsia="Times New Roman" w:hAnsi="Tahoma" w:cs="Tahoma"/>
          <w:b/>
          <w:bCs/>
          <w:lang w:eastAsia="es-CO"/>
        </w:rPr>
        <w:t xml:space="preserve"> </w:t>
      </w:r>
      <w:r w:rsidRPr="00A1705D">
        <w:rPr>
          <w:rFonts w:ascii="Tahoma" w:eastAsia="Times New Roman" w:hAnsi="Tahoma" w:cs="Tahoma"/>
          <w:lang w:eastAsia="es-CO"/>
        </w:rPr>
        <w:t xml:space="preserve">Boletín Ambiental de la </w:t>
      </w:r>
      <w:r w:rsidRPr="00A1705D">
        <w:rPr>
          <w:rFonts w:ascii="Tahoma" w:eastAsia="Times New Roman" w:hAnsi="Tahoma" w:cs="Tahoma"/>
          <w:b/>
          <w:bCs/>
          <w:lang w:eastAsia="es-CO"/>
        </w:rPr>
        <w:t>CORPORACIÓN AUTÓNOMA REGIONAL DEL QUINDÍO</w:t>
      </w:r>
      <w:r w:rsidRPr="00A1705D">
        <w:rPr>
          <w:rFonts w:ascii="Tahoma" w:eastAsia="Times New Roman" w:hAnsi="Tahoma" w:cs="Tahoma"/>
          <w:lang w:eastAsia="es-CO"/>
        </w:rPr>
        <w:t xml:space="preserve"> - </w:t>
      </w:r>
      <w:r w:rsidRPr="00A1705D">
        <w:rPr>
          <w:rFonts w:ascii="Tahoma" w:eastAsia="Times New Roman" w:hAnsi="Tahoma" w:cs="Tahoma"/>
          <w:b/>
          <w:bCs/>
          <w:lang w:eastAsia="es-CO"/>
        </w:rPr>
        <w:t>C.R.Q.</w:t>
      </w:r>
      <w:r w:rsidRPr="00A1705D">
        <w:rPr>
          <w:rFonts w:ascii="Tahoma" w:eastAsia="Times New Roman" w:hAnsi="Tahoma" w:cs="Tahoma"/>
          <w:lang w:eastAsia="es-CO"/>
        </w:rPr>
        <w:t xml:space="preserve">, el cual tiene un costo de </w:t>
      </w:r>
      <w:r w:rsidRPr="00A1705D">
        <w:rPr>
          <w:rFonts w:ascii="Tahoma" w:eastAsia="Times New Roman" w:hAnsi="Tahoma" w:cs="Tahoma"/>
          <w:b/>
          <w:lang w:eastAsia="es-CO"/>
        </w:rPr>
        <w:t>veintidós mil ochocientos veintidós pesos ($22.822)</w:t>
      </w:r>
      <w:r w:rsidRPr="00A1705D">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A1705D">
        <w:rPr>
          <w:rFonts w:ascii="Tahoma" w:eastAsia="Times New Roman" w:hAnsi="Tahoma" w:cs="Tahoma"/>
          <w:bCs/>
          <w:lang w:eastAsia="es-CO"/>
        </w:rPr>
        <w:t>Corporación</w:t>
      </w:r>
      <w:r w:rsidRPr="00A1705D">
        <w:rPr>
          <w:rFonts w:ascii="Tahoma" w:eastAsia="Times New Roman" w:hAnsi="Tahoma" w:cs="Tahoma"/>
          <w:lang w:eastAsia="es-CO"/>
        </w:rPr>
        <w:t>.</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SÉPTIMO</w:t>
      </w:r>
      <w:r w:rsidRPr="00A1705D">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OCTAVO</w:t>
      </w:r>
      <w:r w:rsidRPr="00A1705D">
        <w:rPr>
          <w:rFonts w:ascii="Tahoma" w:eastAsia="Times New Roman" w:hAnsi="Tahoma" w:cs="Tahoma"/>
          <w:lang w:eastAsia="es-CO"/>
        </w:rPr>
        <w:t>: - Contra el presente Acto Administrativo no procede recurso alguno por tratarse de un Auto de Trámite, conforme con el artículo 75 de la Ley 1437 de 2011.</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lang w:eastAsia="es-CO"/>
        </w:rPr>
        <w:t>Dado en Armenia, Quindío, a los dos (02) días del mes de marzo de dos mil veinte (2020).</w:t>
      </w:r>
    </w:p>
    <w:p w:rsidR="00D53AD7" w:rsidRPr="00A1705D" w:rsidRDefault="00D53AD7" w:rsidP="00D53AD7">
      <w:pPr>
        <w:spacing w:after="0" w:line="240" w:lineRule="auto"/>
        <w:contextualSpacing/>
        <w:rPr>
          <w:rFonts w:ascii="Tahoma" w:eastAsia="Times New Roman" w:hAnsi="Tahoma" w:cs="Tahoma"/>
          <w:b/>
          <w:bCs/>
          <w:lang w:eastAsia="es-CO"/>
        </w:rPr>
      </w:pPr>
    </w:p>
    <w:p w:rsidR="00D53AD7" w:rsidRPr="00A1705D" w:rsidRDefault="00D53AD7" w:rsidP="00D53AD7">
      <w:pPr>
        <w:spacing w:after="0" w:line="240" w:lineRule="auto"/>
        <w:contextualSpacing/>
        <w:jc w:val="center"/>
        <w:rPr>
          <w:rFonts w:ascii="Tahoma" w:eastAsia="Times New Roman" w:hAnsi="Tahoma" w:cs="Tahoma"/>
          <w:b/>
          <w:bCs/>
          <w:lang w:eastAsia="es-CO"/>
        </w:rPr>
      </w:pPr>
    </w:p>
    <w:p w:rsidR="00D53AD7" w:rsidRPr="00A1705D" w:rsidRDefault="00D53AD7" w:rsidP="00D53AD7">
      <w:pPr>
        <w:spacing w:after="0" w:line="240" w:lineRule="auto"/>
        <w:contextualSpacing/>
        <w:jc w:val="center"/>
        <w:rPr>
          <w:rFonts w:ascii="Tahoma" w:eastAsia="Times New Roman" w:hAnsi="Tahoma" w:cs="Tahoma"/>
          <w:b/>
          <w:bCs/>
          <w:lang w:eastAsia="es-CO"/>
        </w:rPr>
      </w:pPr>
      <w:r w:rsidRPr="00A1705D">
        <w:rPr>
          <w:rFonts w:ascii="Tahoma" w:eastAsia="Times New Roman" w:hAnsi="Tahoma" w:cs="Tahoma"/>
          <w:b/>
          <w:bCs/>
          <w:lang w:eastAsia="es-CO"/>
        </w:rPr>
        <w:t>NOTIFÍQUESE, PUBLÍQUESE Y CÚMPLASE</w:t>
      </w:r>
    </w:p>
    <w:p w:rsidR="00D53AD7" w:rsidRPr="00A1705D" w:rsidRDefault="00D53AD7" w:rsidP="00D53AD7">
      <w:pPr>
        <w:spacing w:after="0" w:line="240" w:lineRule="auto"/>
        <w:contextualSpacing/>
        <w:rPr>
          <w:rFonts w:ascii="Tahoma" w:eastAsia="Times New Roman" w:hAnsi="Tahoma" w:cs="Tahoma"/>
          <w:b/>
          <w:bCs/>
          <w:color w:val="000000"/>
          <w:lang w:eastAsia="es-CO"/>
        </w:rPr>
      </w:pPr>
    </w:p>
    <w:p w:rsidR="00D53AD7" w:rsidRPr="00A1705D" w:rsidRDefault="00D53AD7" w:rsidP="00D53AD7">
      <w:pPr>
        <w:spacing w:after="0" w:line="240" w:lineRule="auto"/>
        <w:contextualSpacing/>
        <w:rPr>
          <w:rFonts w:ascii="Tahoma" w:eastAsia="Times New Roman" w:hAnsi="Tahoma" w:cs="Tahoma"/>
          <w:b/>
          <w:bCs/>
          <w:color w:val="000000"/>
          <w:lang w:eastAsia="es-CO"/>
        </w:rPr>
      </w:pPr>
    </w:p>
    <w:p w:rsidR="00D53AD7" w:rsidRPr="00A1705D" w:rsidRDefault="00D53AD7" w:rsidP="00D53AD7">
      <w:pPr>
        <w:spacing w:after="0" w:line="240" w:lineRule="auto"/>
        <w:ind w:left="708" w:hanging="708"/>
        <w:contextualSpacing/>
        <w:jc w:val="center"/>
        <w:rPr>
          <w:rFonts w:ascii="Tahoma" w:eastAsia="Times New Roman" w:hAnsi="Tahoma" w:cs="Tahoma"/>
          <w:b/>
          <w:bCs/>
          <w:color w:val="000000"/>
          <w:lang w:eastAsia="es-CO"/>
        </w:rPr>
      </w:pPr>
    </w:p>
    <w:p w:rsidR="00D53AD7" w:rsidRPr="00A1705D" w:rsidRDefault="00D53AD7" w:rsidP="00D53AD7">
      <w:pPr>
        <w:spacing w:after="0" w:line="240" w:lineRule="auto"/>
        <w:ind w:left="708" w:hanging="708"/>
        <w:contextualSpacing/>
        <w:jc w:val="center"/>
        <w:rPr>
          <w:rFonts w:ascii="Tahoma" w:eastAsia="Times New Roman" w:hAnsi="Tahoma" w:cs="Tahoma"/>
          <w:b/>
          <w:bCs/>
          <w:color w:val="000000"/>
          <w:lang w:eastAsia="es-CO"/>
        </w:rPr>
      </w:pPr>
    </w:p>
    <w:p w:rsidR="00D53AD7" w:rsidRPr="00A1705D" w:rsidRDefault="00D53AD7" w:rsidP="00D53AD7">
      <w:pPr>
        <w:spacing w:after="0" w:line="240" w:lineRule="auto"/>
        <w:contextualSpacing/>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contextualSpacing/>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contextualSpacing/>
        <w:jc w:val="both"/>
        <w:rPr>
          <w:rFonts w:ascii="Tahoma" w:eastAsia="Calibri" w:hAnsi="Tahoma" w:cs="Tahoma"/>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r w:rsidRPr="00A1705D">
        <w:rPr>
          <w:rFonts w:ascii="Tahoma" w:hAnsi="Tahoma" w:cs="Tahoma"/>
          <w:b/>
          <w:i/>
          <w:u w:val="single"/>
        </w:rPr>
        <w:t>AUTO DE INICIO SRCA-AICA-115-03-20 DEL NUEVE (09) DE MARZO DE DOS MIL VEINTE (2020)</w:t>
      </w:r>
    </w:p>
    <w:p w:rsidR="00D53AD7" w:rsidRPr="00A1705D" w:rsidRDefault="00D53AD7" w:rsidP="00D53AD7">
      <w:pPr>
        <w:jc w:val="both"/>
        <w:rPr>
          <w:rFonts w:ascii="Tahoma" w:hAnsi="Tahoma" w:cs="Tahoma"/>
          <w:b/>
          <w:i/>
          <w:u w:val="single"/>
        </w:rPr>
      </w:pPr>
      <w:r w:rsidRPr="00A1705D">
        <w:rPr>
          <w:rFonts w:ascii="Tahoma" w:hAnsi="Tahoma" w:cs="Tahoma"/>
          <w:b/>
          <w:i/>
          <w:u w:val="single"/>
        </w:rPr>
        <w:t>CONCESIÓN DE AGUA SUPERFICIALES SOLICITADA POR LA SOCIEDAD CLOVER INVESTMENTS S.A.S. - EXPEDIENTE – 4295-19</w:t>
      </w:r>
    </w:p>
    <w:p w:rsidR="00D53AD7" w:rsidRPr="00A1705D" w:rsidRDefault="00D53AD7" w:rsidP="00D53AD7">
      <w:pPr>
        <w:spacing w:line="240" w:lineRule="auto"/>
        <w:contextualSpacing/>
        <w:jc w:val="both"/>
        <w:rPr>
          <w:rFonts w:ascii="Tahoma" w:eastAsia="Calibri" w:hAnsi="Tahoma" w:cs="Tahoma"/>
        </w:rPr>
      </w:pPr>
    </w:p>
    <w:p w:rsidR="00D53AD7" w:rsidRPr="00A1705D" w:rsidRDefault="00D53AD7" w:rsidP="00D53AD7">
      <w:pPr>
        <w:spacing w:after="0" w:line="240" w:lineRule="auto"/>
        <w:contextualSpacing/>
        <w:jc w:val="center"/>
        <w:rPr>
          <w:rFonts w:ascii="Tahoma" w:eastAsia="Times New Roman" w:hAnsi="Tahoma" w:cs="Tahoma"/>
          <w:b/>
          <w:bCs/>
          <w:lang w:val="es-MX"/>
        </w:rPr>
      </w:pPr>
      <w:r w:rsidRPr="00A1705D">
        <w:rPr>
          <w:rFonts w:ascii="Tahoma" w:eastAsia="Times New Roman" w:hAnsi="Tahoma" w:cs="Tahoma"/>
          <w:b/>
          <w:bCs/>
          <w:lang w:val="es-MX"/>
        </w:rPr>
        <w:t>DISPONE</w:t>
      </w:r>
    </w:p>
    <w:p w:rsidR="00D53AD7" w:rsidRPr="00A1705D" w:rsidRDefault="00D53AD7" w:rsidP="00D53AD7">
      <w:pPr>
        <w:spacing w:after="0" w:line="240" w:lineRule="auto"/>
        <w:contextualSpacing/>
        <w:rPr>
          <w:rFonts w:ascii="Tahoma" w:eastAsia="Times New Roman" w:hAnsi="Tahoma" w:cs="Tahoma"/>
          <w:lang w:val="es-MX"/>
        </w:rPr>
      </w:pPr>
    </w:p>
    <w:p w:rsidR="00D53AD7" w:rsidRPr="00A1705D" w:rsidRDefault="00D53AD7" w:rsidP="00D53AD7">
      <w:pPr>
        <w:spacing w:line="240" w:lineRule="auto"/>
        <w:contextualSpacing/>
        <w:jc w:val="both"/>
        <w:rPr>
          <w:rFonts w:ascii="Tahoma" w:eastAsia="Calibri" w:hAnsi="Tahoma" w:cs="Tahoma"/>
        </w:rPr>
      </w:pPr>
      <w:r w:rsidRPr="00A1705D">
        <w:rPr>
          <w:rFonts w:ascii="Tahoma" w:eastAsia="Times New Roman" w:hAnsi="Tahoma" w:cs="Tahoma"/>
          <w:b/>
          <w:lang w:eastAsia="es-CO"/>
        </w:rPr>
        <w:t>ARTÍCULO PRIMERO</w:t>
      </w:r>
      <w:r w:rsidRPr="00A1705D">
        <w:rPr>
          <w:rFonts w:ascii="Tahoma" w:eastAsia="Times New Roman" w:hAnsi="Tahoma" w:cs="Tahoma"/>
          <w:lang w:eastAsia="es-CO"/>
        </w:rPr>
        <w:t xml:space="preserve">: - </w:t>
      </w:r>
      <w:r w:rsidRPr="00A1705D">
        <w:rPr>
          <w:rFonts w:ascii="Tahoma" w:eastAsia="Times New Roman" w:hAnsi="Tahoma" w:cs="Tahoma"/>
          <w:b/>
          <w:lang w:eastAsia="es-CO"/>
        </w:rPr>
        <w:t>INICIAR</w:t>
      </w:r>
      <w:r w:rsidRPr="00A1705D">
        <w:rPr>
          <w:rFonts w:ascii="Tahoma" w:eastAsia="Times New Roman" w:hAnsi="Tahoma" w:cs="Tahoma"/>
          <w:lang w:eastAsia="es-CO"/>
        </w:rPr>
        <w:t xml:space="preserve"> por parte de la </w:t>
      </w:r>
      <w:r w:rsidRPr="00A1705D">
        <w:rPr>
          <w:rFonts w:ascii="Tahoma" w:eastAsia="Times New Roman" w:hAnsi="Tahoma" w:cs="Tahoma"/>
          <w:b/>
          <w:lang w:eastAsia="es-CO"/>
        </w:rPr>
        <w:t>CORPORACIÓN AUTÓNOMA REGIONAL DEL QUINDIO C.R.Q.,</w:t>
      </w:r>
      <w:r w:rsidRPr="00A1705D">
        <w:rPr>
          <w:rFonts w:ascii="Tahoma" w:eastAsia="Times New Roman" w:hAnsi="Tahoma" w:cs="Tahoma"/>
          <w:lang w:eastAsia="es-CO"/>
        </w:rPr>
        <w:t xml:space="preserve"> la Actuación Administrativa</w:t>
      </w:r>
      <w:r w:rsidRPr="00A1705D">
        <w:rPr>
          <w:rFonts w:ascii="Tahoma" w:eastAsiaTheme="minorEastAsia" w:hAnsi="Tahoma" w:cs="Tahoma"/>
          <w:lang w:eastAsia="es-CO"/>
        </w:rPr>
        <w:t xml:space="preserve"> de </w:t>
      </w:r>
      <w:r w:rsidRPr="00A1705D">
        <w:rPr>
          <w:rFonts w:ascii="Tahoma" w:eastAsiaTheme="minorEastAsia" w:hAnsi="Tahoma" w:cs="Tahoma"/>
          <w:b/>
          <w:lang w:eastAsia="es-CO"/>
        </w:rPr>
        <w:t>CONCESIÓN DE AGUAS SUPERFICIALES</w:t>
      </w:r>
      <w:r w:rsidRPr="00A1705D">
        <w:rPr>
          <w:rFonts w:ascii="Tahoma" w:eastAsiaTheme="minorEastAsia" w:hAnsi="Tahoma" w:cs="Tahoma"/>
          <w:lang w:eastAsia="es-CO"/>
        </w:rPr>
        <w:t xml:space="preserve"> para </w:t>
      </w:r>
      <w:r w:rsidRPr="00A1705D">
        <w:rPr>
          <w:rFonts w:ascii="Tahoma" w:eastAsiaTheme="minorEastAsia" w:hAnsi="Tahoma" w:cs="Tahoma"/>
          <w:b/>
          <w:lang w:eastAsia="es-CO"/>
        </w:rPr>
        <w:t>uso doméstico</w:t>
      </w:r>
      <w:r w:rsidRPr="00A1705D">
        <w:rPr>
          <w:rFonts w:ascii="Tahoma" w:eastAsia="Times New Roman" w:hAnsi="Tahoma" w:cs="Tahoma"/>
          <w:lang w:eastAsia="es-CO"/>
        </w:rPr>
        <w:t xml:space="preserve">, presentada por el señor </w:t>
      </w:r>
      <w:r w:rsidRPr="00A1705D">
        <w:rPr>
          <w:rFonts w:ascii="Tahoma" w:eastAsia="Times New Roman" w:hAnsi="Tahoma" w:cs="Tahoma"/>
          <w:b/>
          <w:lang w:val="es-ES" w:eastAsia="es-ES"/>
        </w:rPr>
        <w:t>JUAN DAVID CARDONA CASTAÑO</w:t>
      </w:r>
      <w:r w:rsidRPr="00A1705D">
        <w:rPr>
          <w:rFonts w:ascii="Tahoma" w:eastAsia="Calibri" w:hAnsi="Tahoma" w:cs="Tahoma"/>
        </w:rPr>
        <w:t xml:space="preserve">, identificado con cédula de ciudadanía número 7.555.448, expedida en la ciudad de Armenia (Quindío), actuando en calidad de Representante Legal de la Sociedad </w:t>
      </w:r>
      <w:r w:rsidRPr="00A1705D">
        <w:rPr>
          <w:rFonts w:ascii="Tahoma" w:eastAsia="Calibri" w:hAnsi="Tahoma" w:cs="Tahoma"/>
          <w:b/>
        </w:rPr>
        <w:t>CLOVER INVESTMENTS S.A.S.</w:t>
      </w:r>
      <w:r w:rsidRPr="00A1705D">
        <w:rPr>
          <w:rFonts w:ascii="Tahoma" w:eastAsia="Calibri" w:hAnsi="Tahoma" w:cs="Tahoma"/>
        </w:rPr>
        <w:t xml:space="preserve"> identificada con </w:t>
      </w:r>
      <w:proofErr w:type="spellStart"/>
      <w:r w:rsidRPr="00A1705D">
        <w:rPr>
          <w:rFonts w:ascii="Tahoma" w:eastAsia="Calibri" w:hAnsi="Tahoma" w:cs="Tahoma"/>
        </w:rPr>
        <w:t>Nit</w:t>
      </w:r>
      <w:proofErr w:type="spellEnd"/>
      <w:r w:rsidRPr="00A1705D">
        <w:rPr>
          <w:rFonts w:ascii="Tahoma" w:eastAsia="Calibri" w:hAnsi="Tahoma" w:cs="Tahoma"/>
        </w:rPr>
        <w:t xml:space="preserve"> número 900.605.123-1; en beneficio del </w:t>
      </w:r>
      <w:r w:rsidRPr="00A1705D">
        <w:rPr>
          <w:rFonts w:ascii="Tahoma" w:eastAsiaTheme="minorEastAsia" w:hAnsi="Tahoma" w:cs="Tahoma"/>
          <w:lang w:eastAsia="es-CO"/>
        </w:rPr>
        <w:t xml:space="preserve">predio denominado </w:t>
      </w:r>
      <w:r w:rsidRPr="00A1705D">
        <w:rPr>
          <w:rFonts w:ascii="Tahoma" w:eastAsiaTheme="minorEastAsia" w:hAnsi="Tahoma" w:cs="Tahoma"/>
          <w:b/>
        </w:rPr>
        <w:t>2) LOTE “HOY” BELLO HORIZONTE</w:t>
      </w:r>
      <w:r w:rsidRPr="00A1705D">
        <w:rPr>
          <w:rFonts w:ascii="Tahoma" w:eastAsia="Calibri" w:hAnsi="Tahoma" w:cs="Tahoma"/>
          <w:b/>
          <w:i/>
        </w:rPr>
        <w:t xml:space="preserve">, </w:t>
      </w:r>
      <w:r w:rsidRPr="00A1705D">
        <w:rPr>
          <w:rFonts w:ascii="Tahoma" w:eastAsia="Calibri" w:hAnsi="Tahoma" w:cs="Tahoma"/>
        </w:rPr>
        <w:t xml:space="preserve">ubicado en la </w:t>
      </w:r>
      <w:r w:rsidRPr="00A1705D">
        <w:rPr>
          <w:rFonts w:ascii="Tahoma" w:eastAsia="Calibri" w:hAnsi="Tahoma" w:cs="Tahoma"/>
          <w:b/>
        </w:rPr>
        <w:t xml:space="preserve">VEREDA EL VERDAL, </w:t>
      </w:r>
      <w:r w:rsidRPr="00A1705D">
        <w:rPr>
          <w:rFonts w:ascii="Tahoma" w:eastAsia="Calibri" w:hAnsi="Tahoma" w:cs="Tahoma"/>
        </w:rPr>
        <w:t xml:space="preserve">jurisdicción del </w:t>
      </w:r>
      <w:r w:rsidRPr="00A1705D">
        <w:rPr>
          <w:rFonts w:ascii="Tahoma" w:eastAsia="Calibri" w:hAnsi="Tahoma" w:cs="Tahoma"/>
          <w:b/>
        </w:rPr>
        <w:t xml:space="preserve">MUNICIPIO </w:t>
      </w:r>
      <w:r w:rsidRPr="00A1705D">
        <w:rPr>
          <w:rFonts w:ascii="Tahoma" w:eastAsia="Calibri" w:hAnsi="Tahoma" w:cs="Tahoma"/>
        </w:rPr>
        <w:t>de</w:t>
      </w:r>
      <w:r w:rsidRPr="00A1705D">
        <w:rPr>
          <w:rFonts w:ascii="Tahoma" w:eastAsia="Calibri" w:hAnsi="Tahoma" w:cs="Tahoma"/>
          <w:b/>
        </w:rPr>
        <w:t xml:space="preserve"> CALARCÁ</w:t>
      </w:r>
      <w:r w:rsidRPr="00A1705D">
        <w:rPr>
          <w:rFonts w:ascii="Tahoma" w:eastAsia="Calibri" w:hAnsi="Tahoma" w:cs="Tahoma"/>
        </w:rPr>
        <w:t xml:space="preserve">, identificado con el folio de matrícula inmobiliaria número </w:t>
      </w:r>
      <w:r w:rsidRPr="00A1705D">
        <w:rPr>
          <w:rFonts w:ascii="Tahoma" w:eastAsia="Calibri" w:hAnsi="Tahoma" w:cs="Tahoma"/>
          <w:b/>
        </w:rPr>
        <w:t>282-34115</w:t>
      </w:r>
      <w:r w:rsidRPr="00A1705D">
        <w:rPr>
          <w:rFonts w:ascii="Tahoma" w:eastAsia="Calibri" w:hAnsi="Tahoma" w:cs="Tahoma"/>
        </w:rPr>
        <w:t>.</w:t>
      </w:r>
    </w:p>
    <w:p w:rsidR="00D53AD7" w:rsidRPr="00A1705D" w:rsidRDefault="00D53AD7" w:rsidP="00D53AD7">
      <w:pPr>
        <w:spacing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SEGUNDO</w:t>
      </w:r>
      <w:r w:rsidRPr="00A1705D">
        <w:rPr>
          <w:rFonts w:ascii="Tahoma" w:eastAsia="Times New Roman" w:hAnsi="Tahoma" w:cs="Tahoma"/>
          <w:lang w:eastAsia="es-CO"/>
        </w:rPr>
        <w:t xml:space="preserve">: - Ordenar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visita técnica a costa del interesado al sitio objeto del presente Auto. </w:t>
      </w:r>
    </w:p>
    <w:p w:rsidR="00D53AD7" w:rsidRPr="00A1705D" w:rsidRDefault="00D53AD7" w:rsidP="00D53AD7">
      <w:pPr>
        <w:spacing w:after="0"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TERCERO: -</w:t>
      </w:r>
      <w:r w:rsidRPr="00A1705D">
        <w:rPr>
          <w:rFonts w:ascii="Tahoma" w:eastAsia="Times New Roman" w:hAnsi="Tahoma" w:cs="Tahoma"/>
          <w:lang w:eastAsia="es-CO"/>
        </w:rPr>
        <w:t xml:space="preserve">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realizar evaluación de la solicitud de concesión de aguas superficiales.</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CUARTO: - NOTIFÍQUESE</w:t>
      </w:r>
      <w:r w:rsidRPr="00A1705D">
        <w:rPr>
          <w:rFonts w:ascii="Tahoma" w:eastAsia="Times New Roman" w:hAnsi="Tahoma" w:cs="Tahoma"/>
          <w:lang w:eastAsia="es-CO"/>
        </w:rPr>
        <w:t xml:space="preserve"> el contenido del presente Auto de Inicio al </w:t>
      </w:r>
      <w:r w:rsidRPr="00A1705D">
        <w:rPr>
          <w:rFonts w:ascii="Tahoma" w:eastAsia="Times New Roman" w:hAnsi="Tahoma" w:cs="Tahoma"/>
          <w:lang w:val="es-ES" w:eastAsia="es-ES"/>
        </w:rPr>
        <w:t>señor</w:t>
      </w:r>
      <w:r w:rsidRPr="00A1705D">
        <w:rPr>
          <w:rFonts w:ascii="Tahoma" w:eastAsia="Times New Roman" w:hAnsi="Tahoma" w:cs="Tahoma"/>
          <w:lang w:eastAsia="es-CO"/>
        </w:rPr>
        <w:t xml:space="preserve"> </w:t>
      </w:r>
      <w:r w:rsidRPr="00A1705D">
        <w:rPr>
          <w:rFonts w:ascii="Tahoma" w:eastAsia="Times New Roman" w:hAnsi="Tahoma" w:cs="Tahoma"/>
          <w:b/>
          <w:lang w:val="es-ES" w:eastAsia="es-ES"/>
        </w:rPr>
        <w:t>HUGO ORLANDO CIFUENTES OSORIO</w:t>
      </w:r>
      <w:r w:rsidRPr="00A1705D">
        <w:rPr>
          <w:rFonts w:ascii="Tahoma" w:eastAsia="Calibri" w:hAnsi="Tahoma" w:cs="Tahoma"/>
        </w:rPr>
        <w:t>, en calidad de Apoderado</w:t>
      </w:r>
      <w:r w:rsidRPr="00A1705D">
        <w:rPr>
          <w:rFonts w:ascii="Tahoma" w:eastAsia="Times New Roman" w:hAnsi="Tahoma" w:cs="Tahoma"/>
          <w:bCs/>
          <w:lang w:val="es-MX" w:eastAsia="es-CO"/>
        </w:rPr>
        <w:t xml:space="preserve">, o a la persona debidamente autorizada, de </w:t>
      </w:r>
      <w:r w:rsidRPr="00A1705D">
        <w:rPr>
          <w:rFonts w:ascii="Tahoma" w:eastAsia="Times New Roman" w:hAnsi="Tahoma" w:cs="Tahoma"/>
          <w:lang w:val="es-MX" w:eastAsia="es-CO"/>
        </w:rPr>
        <w:t xml:space="preserve">conformidad con lo preceptuado en </w:t>
      </w:r>
      <w:r w:rsidRPr="00A1705D">
        <w:rPr>
          <w:rFonts w:ascii="Tahoma" w:eastAsia="Times New Roman" w:hAnsi="Tahoma" w:cs="Tahoma"/>
          <w:lang w:eastAsia="es-CO"/>
        </w:rPr>
        <w:t xml:space="preserve">la Ley 1437 de 2011, </w:t>
      </w:r>
      <w:r w:rsidRPr="00A1705D">
        <w:rPr>
          <w:rFonts w:ascii="Tahoma" w:eastAsia="Times New Roman" w:hAnsi="Tahoma" w:cs="Tahoma"/>
          <w:b/>
          <w:lang w:eastAsia="es-CO"/>
        </w:rPr>
        <w:t>advirtiéndose que con la expedición del presente Auto no se ha otorgado aún la Concesión de Aguas Superficiales, objeto de la solicitud.</w:t>
      </w: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lastRenderedPageBreak/>
        <w:t>ARTÍCULO QUINTO: - PUBLICAR</w:t>
      </w:r>
      <w:r w:rsidRPr="00A1705D">
        <w:rPr>
          <w:rFonts w:ascii="Tahoma" w:eastAsia="Times New Roman" w:hAnsi="Tahoma" w:cs="Tahoma"/>
          <w:lang w:eastAsia="es-CO"/>
        </w:rPr>
        <w:t xml:space="preserve"> el presente auto a costa del interesado en el</w:t>
      </w:r>
      <w:r w:rsidRPr="00A1705D">
        <w:rPr>
          <w:rFonts w:ascii="Tahoma" w:eastAsia="Times New Roman" w:hAnsi="Tahoma" w:cs="Tahoma"/>
          <w:b/>
          <w:bCs/>
          <w:lang w:eastAsia="es-CO"/>
        </w:rPr>
        <w:t xml:space="preserve"> </w:t>
      </w:r>
      <w:r w:rsidRPr="00A1705D">
        <w:rPr>
          <w:rFonts w:ascii="Tahoma" w:eastAsia="Times New Roman" w:hAnsi="Tahoma" w:cs="Tahoma"/>
          <w:lang w:eastAsia="es-CO"/>
        </w:rPr>
        <w:t xml:space="preserve">Boletín Ambiental de la </w:t>
      </w:r>
      <w:r w:rsidRPr="00A1705D">
        <w:rPr>
          <w:rFonts w:ascii="Tahoma" w:eastAsia="Times New Roman" w:hAnsi="Tahoma" w:cs="Tahoma"/>
          <w:b/>
          <w:bCs/>
          <w:lang w:eastAsia="es-CO"/>
        </w:rPr>
        <w:t>CORPORACIÓN AUTÓNOMA REGIONAL DEL QUINDÍO</w:t>
      </w:r>
      <w:r w:rsidRPr="00A1705D">
        <w:rPr>
          <w:rFonts w:ascii="Tahoma" w:eastAsia="Times New Roman" w:hAnsi="Tahoma" w:cs="Tahoma"/>
          <w:lang w:eastAsia="es-CO"/>
        </w:rPr>
        <w:t xml:space="preserve"> - </w:t>
      </w:r>
      <w:r w:rsidRPr="00A1705D">
        <w:rPr>
          <w:rFonts w:ascii="Tahoma" w:eastAsia="Times New Roman" w:hAnsi="Tahoma" w:cs="Tahoma"/>
          <w:b/>
          <w:bCs/>
          <w:lang w:eastAsia="es-CO"/>
        </w:rPr>
        <w:t>C.R.Q.</w:t>
      </w:r>
      <w:r w:rsidRPr="00A1705D">
        <w:rPr>
          <w:rFonts w:ascii="Tahoma" w:eastAsia="Times New Roman" w:hAnsi="Tahoma" w:cs="Tahoma"/>
          <w:lang w:eastAsia="es-CO"/>
        </w:rPr>
        <w:t xml:space="preserve">, el cual tiene un costo de </w:t>
      </w:r>
      <w:r w:rsidRPr="00A1705D">
        <w:rPr>
          <w:rFonts w:ascii="Tahoma" w:eastAsia="Times New Roman" w:hAnsi="Tahoma" w:cs="Tahoma"/>
          <w:b/>
          <w:lang w:eastAsia="es-CO"/>
        </w:rPr>
        <w:t>veintidós mil ochocientos veintidós pesos ($22.822)</w:t>
      </w:r>
      <w:r w:rsidRPr="00A1705D">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A1705D">
        <w:rPr>
          <w:rFonts w:ascii="Tahoma" w:eastAsia="Times New Roman" w:hAnsi="Tahoma" w:cs="Tahoma"/>
          <w:bCs/>
          <w:lang w:eastAsia="es-CO"/>
        </w:rPr>
        <w:t>Corporación</w:t>
      </w:r>
      <w:r w:rsidRPr="00A1705D">
        <w:rPr>
          <w:rFonts w:ascii="Tahoma" w:eastAsia="Times New Roman" w:hAnsi="Tahoma" w:cs="Tahoma"/>
          <w:lang w:eastAsia="es-CO"/>
        </w:rPr>
        <w:t>.</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SEXTO</w:t>
      </w:r>
      <w:r w:rsidRPr="00A1705D">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SÉPTIMO</w:t>
      </w:r>
      <w:r w:rsidRPr="00A1705D">
        <w:rPr>
          <w:rFonts w:ascii="Tahoma" w:eastAsia="Times New Roman" w:hAnsi="Tahoma" w:cs="Tahoma"/>
          <w:lang w:eastAsia="es-CO"/>
        </w:rPr>
        <w:t>: - Contra el presente Acto Administrativo no procede recurso alguno por tratarse de un Auto de Trámite, conforme con el artículo 75 de la Ley 1437 de 2011.</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lang w:eastAsia="es-CO"/>
        </w:rPr>
        <w:t>Dado en Armenia, Quindío, a los nueve (09) días del mes de marzo de dos mil veinte (2020).</w:t>
      </w:r>
    </w:p>
    <w:p w:rsidR="00D53AD7" w:rsidRPr="00A1705D" w:rsidRDefault="00D53AD7" w:rsidP="00D53AD7">
      <w:pPr>
        <w:spacing w:after="0" w:line="240" w:lineRule="auto"/>
        <w:contextualSpacing/>
        <w:rPr>
          <w:rFonts w:ascii="Tahoma" w:eastAsia="Times New Roman" w:hAnsi="Tahoma" w:cs="Tahoma"/>
          <w:b/>
          <w:bCs/>
          <w:lang w:eastAsia="es-CO"/>
        </w:rPr>
      </w:pPr>
    </w:p>
    <w:p w:rsidR="00D53AD7" w:rsidRPr="00A1705D" w:rsidRDefault="00D53AD7" w:rsidP="00D53AD7">
      <w:pPr>
        <w:spacing w:after="0" w:line="240" w:lineRule="auto"/>
        <w:contextualSpacing/>
        <w:jc w:val="center"/>
        <w:rPr>
          <w:rFonts w:ascii="Tahoma" w:eastAsia="Times New Roman" w:hAnsi="Tahoma" w:cs="Tahoma"/>
          <w:b/>
          <w:bCs/>
          <w:lang w:eastAsia="es-CO"/>
        </w:rPr>
      </w:pPr>
    </w:p>
    <w:p w:rsidR="00D53AD7" w:rsidRPr="00A1705D" w:rsidRDefault="00D53AD7" w:rsidP="00D53AD7">
      <w:pPr>
        <w:spacing w:after="0" w:line="240" w:lineRule="auto"/>
        <w:contextualSpacing/>
        <w:jc w:val="center"/>
        <w:rPr>
          <w:rFonts w:ascii="Tahoma" w:eastAsia="Times New Roman" w:hAnsi="Tahoma" w:cs="Tahoma"/>
          <w:b/>
          <w:bCs/>
          <w:lang w:eastAsia="es-CO"/>
        </w:rPr>
      </w:pPr>
      <w:r w:rsidRPr="00A1705D">
        <w:rPr>
          <w:rFonts w:ascii="Tahoma" w:eastAsia="Times New Roman" w:hAnsi="Tahoma" w:cs="Tahoma"/>
          <w:b/>
          <w:bCs/>
          <w:lang w:eastAsia="es-CO"/>
        </w:rPr>
        <w:t>NOTIFÍQUESE, PUBLÍQUESE Y CÚMPLASE</w:t>
      </w:r>
    </w:p>
    <w:p w:rsidR="00D53AD7" w:rsidRPr="00A1705D" w:rsidRDefault="00D53AD7" w:rsidP="00D53AD7">
      <w:pPr>
        <w:spacing w:after="0" w:line="240" w:lineRule="auto"/>
        <w:contextualSpacing/>
        <w:rPr>
          <w:rFonts w:ascii="Tahoma" w:eastAsia="Times New Roman" w:hAnsi="Tahoma" w:cs="Tahoma"/>
          <w:b/>
          <w:bCs/>
          <w:color w:val="000000"/>
          <w:lang w:eastAsia="es-CO"/>
        </w:rPr>
      </w:pPr>
    </w:p>
    <w:p w:rsidR="00D53AD7" w:rsidRPr="00A1705D" w:rsidRDefault="00D53AD7" w:rsidP="00D53AD7">
      <w:pPr>
        <w:spacing w:after="0" w:line="240" w:lineRule="auto"/>
        <w:contextualSpacing/>
        <w:rPr>
          <w:rFonts w:ascii="Tahoma" w:eastAsia="Times New Roman" w:hAnsi="Tahoma" w:cs="Tahoma"/>
          <w:b/>
          <w:bCs/>
          <w:color w:val="000000"/>
          <w:lang w:eastAsia="es-CO"/>
        </w:rPr>
      </w:pPr>
    </w:p>
    <w:p w:rsidR="00D53AD7" w:rsidRPr="00A1705D" w:rsidRDefault="00D53AD7" w:rsidP="00D53AD7">
      <w:pPr>
        <w:spacing w:after="0" w:line="240" w:lineRule="auto"/>
        <w:ind w:left="708" w:hanging="708"/>
        <w:contextualSpacing/>
        <w:jc w:val="center"/>
        <w:rPr>
          <w:rFonts w:ascii="Tahoma" w:eastAsia="Times New Roman" w:hAnsi="Tahoma" w:cs="Tahoma"/>
          <w:b/>
          <w:bCs/>
          <w:color w:val="000000"/>
          <w:lang w:eastAsia="es-CO"/>
        </w:rPr>
      </w:pPr>
    </w:p>
    <w:p w:rsidR="00D53AD7" w:rsidRPr="00A1705D" w:rsidRDefault="00D53AD7" w:rsidP="00D53AD7">
      <w:pPr>
        <w:spacing w:after="0" w:line="240" w:lineRule="auto"/>
        <w:ind w:left="708" w:hanging="708"/>
        <w:contextualSpacing/>
        <w:jc w:val="center"/>
        <w:rPr>
          <w:rFonts w:ascii="Tahoma" w:eastAsia="Times New Roman" w:hAnsi="Tahoma" w:cs="Tahoma"/>
          <w:b/>
          <w:bCs/>
          <w:color w:val="000000"/>
          <w:lang w:eastAsia="es-CO"/>
        </w:rPr>
      </w:pPr>
    </w:p>
    <w:p w:rsidR="00D53AD7" w:rsidRPr="00A1705D" w:rsidRDefault="00D53AD7" w:rsidP="00D53AD7">
      <w:pPr>
        <w:spacing w:after="0" w:line="240" w:lineRule="auto"/>
        <w:contextualSpacing/>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contextualSpacing/>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contextualSpacing/>
        <w:jc w:val="center"/>
        <w:rPr>
          <w:rFonts w:ascii="Tahoma" w:eastAsia="Calibri" w:hAnsi="Tahoma" w:cs="Tahoma"/>
        </w:rPr>
      </w:pPr>
    </w:p>
    <w:p w:rsidR="00D53AD7" w:rsidRPr="00A1705D" w:rsidRDefault="00D53AD7" w:rsidP="00D53AD7">
      <w:pPr>
        <w:spacing w:after="0" w:line="240" w:lineRule="auto"/>
        <w:contextualSpacing/>
        <w:jc w:val="center"/>
        <w:rPr>
          <w:rFonts w:ascii="Tahoma" w:eastAsia="Calibri" w:hAnsi="Tahoma" w:cs="Tahoma"/>
        </w:rPr>
      </w:pPr>
    </w:p>
    <w:p w:rsidR="00D53AD7" w:rsidRPr="00A1705D" w:rsidRDefault="00D53AD7" w:rsidP="00D53AD7">
      <w:pPr>
        <w:spacing w:after="0" w:line="240" w:lineRule="auto"/>
        <w:contextualSpacing/>
        <w:jc w:val="center"/>
        <w:rPr>
          <w:rFonts w:ascii="Tahoma" w:eastAsia="Calibri" w:hAnsi="Tahoma" w:cs="Tahoma"/>
          <w:b/>
          <w:i/>
          <w:u w:val="single"/>
        </w:rPr>
      </w:pPr>
    </w:p>
    <w:p w:rsidR="00D53AD7" w:rsidRPr="00A1705D" w:rsidRDefault="00D53AD7" w:rsidP="00D53AD7">
      <w:pPr>
        <w:spacing w:after="0" w:line="240" w:lineRule="auto"/>
        <w:contextualSpacing/>
        <w:jc w:val="both"/>
        <w:rPr>
          <w:rFonts w:ascii="Tahoma" w:eastAsia="Calibri" w:hAnsi="Tahoma" w:cs="Tahoma"/>
          <w:b/>
          <w:i/>
          <w:u w:val="single"/>
          <w:lang w:val="es-ES"/>
        </w:rPr>
      </w:pPr>
      <w:r w:rsidRPr="00A1705D">
        <w:rPr>
          <w:rFonts w:ascii="Tahoma" w:eastAsia="Calibri" w:hAnsi="Tahoma" w:cs="Tahoma"/>
          <w:b/>
          <w:i/>
          <w:u w:val="single"/>
          <w:lang w:val="es-ES"/>
        </w:rPr>
        <w:t xml:space="preserve">RESOLUCIÓN NÚMERO 509 DEL 30 DE MARZO DE 2020 </w:t>
      </w:r>
    </w:p>
    <w:p w:rsidR="00D53AD7" w:rsidRPr="00A1705D" w:rsidRDefault="00D53AD7" w:rsidP="00D53AD7">
      <w:pPr>
        <w:spacing w:after="0" w:line="240" w:lineRule="auto"/>
        <w:contextualSpacing/>
        <w:jc w:val="both"/>
        <w:rPr>
          <w:rFonts w:ascii="Tahoma" w:eastAsia="Calibri" w:hAnsi="Tahoma" w:cs="Tahoma"/>
          <w:b/>
          <w:i/>
          <w:u w:val="single"/>
          <w:lang w:val="es-ES"/>
        </w:rPr>
      </w:pPr>
      <w:r w:rsidRPr="00A1705D">
        <w:rPr>
          <w:rFonts w:ascii="Tahoma" w:eastAsia="Calibri" w:hAnsi="Tahoma" w:cs="Tahoma"/>
          <w:b/>
          <w:i/>
          <w:u w:val="single"/>
          <w:lang w:val="es-ES"/>
        </w:rPr>
        <w:t>“POR MEDIO DE LA CUAL SE RESUELVE LA ACTUACIÓN ADMINISTRATIVA DE CONCESIÓN DE AGUAS SUPERFICIALES SOLICITADA POR LA ASOCIACIÓN CLUB CAMPESTRE DE ARMENIA - EXPEDIENTE 10642-18”</w:t>
      </w:r>
    </w:p>
    <w:p w:rsidR="00D53AD7" w:rsidRPr="00A1705D" w:rsidRDefault="00D53AD7" w:rsidP="00D53AD7">
      <w:pPr>
        <w:spacing w:after="0" w:line="240" w:lineRule="auto"/>
        <w:contextualSpacing/>
        <w:jc w:val="both"/>
        <w:rPr>
          <w:rFonts w:ascii="Tahoma" w:eastAsia="Calibri" w:hAnsi="Tahoma" w:cs="Tahoma"/>
          <w:b/>
          <w:i/>
          <w:u w:val="single"/>
          <w:lang w:val="es-ES"/>
        </w:rPr>
      </w:pPr>
    </w:p>
    <w:p w:rsidR="00D53AD7" w:rsidRPr="00A1705D" w:rsidRDefault="00D53AD7" w:rsidP="00D53AD7">
      <w:pPr>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RESUELVE</w:t>
      </w:r>
    </w:p>
    <w:p w:rsidR="00D53AD7" w:rsidRPr="00A1705D" w:rsidRDefault="00D53AD7" w:rsidP="00D53AD7">
      <w:pPr>
        <w:spacing w:after="0" w:line="240" w:lineRule="auto"/>
        <w:jc w:val="both"/>
        <w:rPr>
          <w:rFonts w:ascii="Tahoma" w:eastAsia="Times New Roman" w:hAnsi="Tahoma" w:cs="Tahoma"/>
          <w:bCs/>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 xml:space="preserve">ARTÍCULO PRIMERO: </w:t>
      </w:r>
      <w:r w:rsidRPr="00A1705D">
        <w:rPr>
          <w:rFonts w:ascii="Tahoma" w:eastAsia="Times New Roman" w:hAnsi="Tahoma" w:cs="Tahoma"/>
          <w:b/>
          <w:sz w:val="20"/>
          <w:szCs w:val="20"/>
          <w:lang w:eastAsia="es-ES"/>
        </w:rPr>
        <w:t>DAR POR TERMINADA LA ACTUACIÓN ADMINISTRATIVA</w:t>
      </w:r>
      <w:r w:rsidRPr="00A1705D">
        <w:rPr>
          <w:rFonts w:ascii="Tahoma" w:eastAsia="Times New Roman" w:hAnsi="Tahoma" w:cs="Tahoma"/>
          <w:sz w:val="20"/>
          <w:szCs w:val="20"/>
          <w:lang w:eastAsia="es-ES"/>
        </w:rPr>
        <w:t xml:space="preserve"> de Concesión de Aguas Superficiales, presentada ante la </w:t>
      </w:r>
      <w:r w:rsidRPr="00A1705D">
        <w:rPr>
          <w:rFonts w:ascii="Tahoma" w:eastAsia="Times New Roman" w:hAnsi="Tahoma" w:cs="Tahoma"/>
          <w:b/>
          <w:sz w:val="20"/>
          <w:szCs w:val="20"/>
          <w:lang w:eastAsia="es-ES"/>
        </w:rPr>
        <w:t>CORPORACIÓN AUTÓNOMA REGIONAL DEL QUINDÍO – CRQ,</w:t>
      </w:r>
      <w:r w:rsidRPr="00A1705D">
        <w:rPr>
          <w:rFonts w:ascii="Tahoma" w:eastAsia="Times New Roman" w:hAnsi="Tahoma" w:cs="Tahoma"/>
          <w:sz w:val="20"/>
          <w:szCs w:val="20"/>
          <w:lang w:eastAsia="es-ES"/>
        </w:rPr>
        <w:t xml:space="preserve"> por </w:t>
      </w:r>
      <w:r w:rsidRPr="00A1705D">
        <w:rPr>
          <w:rFonts w:ascii="Tahoma" w:eastAsia="Times New Roman" w:hAnsi="Tahoma" w:cs="Tahoma"/>
          <w:sz w:val="20"/>
          <w:szCs w:val="20"/>
          <w:lang w:eastAsia="es-CO"/>
        </w:rPr>
        <w:t xml:space="preserve">la </w:t>
      </w:r>
      <w:r w:rsidRPr="00A1705D">
        <w:rPr>
          <w:rFonts w:ascii="Tahoma" w:eastAsia="Times New Roman" w:hAnsi="Tahoma" w:cs="Tahoma"/>
          <w:b/>
          <w:sz w:val="20"/>
          <w:szCs w:val="20"/>
          <w:lang w:val="es-ES" w:eastAsia="es-ES"/>
        </w:rPr>
        <w:t>ASOCIACIÓN CLUB CAMPESTRE DE ARMENIA</w:t>
      </w:r>
      <w:r w:rsidRPr="00A1705D">
        <w:rPr>
          <w:rFonts w:ascii="Tahoma" w:eastAsia="Calibri" w:hAnsi="Tahoma" w:cs="Tahoma"/>
          <w:sz w:val="20"/>
          <w:szCs w:val="20"/>
        </w:rPr>
        <w:t xml:space="preserve">, identificada con </w:t>
      </w:r>
      <w:proofErr w:type="spellStart"/>
      <w:r w:rsidRPr="00A1705D">
        <w:rPr>
          <w:rFonts w:ascii="Tahoma" w:eastAsia="Calibri" w:hAnsi="Tahoma" w:cs="Tahoma"/>
          <w:sz w:val="20"/>
          <w:szCs w:val="20"/>
        </w:rPr>
        <w:t>Nit</w:t>
      </w:r>
      <w:proofErr w:type="spellEnd"/>
      <w:r w:rsidRPr="00A1705D">
        <w:rPr>
          <w:rFonts w:ascii="Tahoma" w:eastAsia="Calibri" w:hAnsi="Tahoma" w:cs="Tahoma"/>
          <w:sz w:val="20"/>
          <w:szCs w:val="20"/>
        </w:rPr>
        <w:t xml:space="preserve"> número 890001290-3, representada legalmente por el señor </w:t>
      </w:r>
      <w:r w:rsidRPr="00A1705D">
        <w:rPr>
          <w:rFonts w:ascii="Tahoma" w:eastAsia="Calibri" w:hAnsi="Tahoma" w:cs="Tahoma"/>
          <w:b/>
          <w:sz w:val="20"/>
          <w:szCs w:val="20"/>
        </w:rPr>
        <w:t>JUAN CARLOS OSSA QUICENO</w:t>
      </w:r>
      <w:r w:rsidRPr="00A1705D">
        <w:rPr>
          <w:rFonts w:ascii="Tahoma" w:eastAsia="Calibri" w:hAnsi="Tahoma" w:cs="Tahoma"/>
          <w:sz w:val="20"/>
          <w:szCs w:val="20"/>
        </w:rPr>
        <w:t xml:space="preserve">, identificado con cédula de ciudadanía número 94.284.561 expedida en Sevilla (Valle del Cauca), en </w:t>
      </w:r>
      <w:r w:rsidRPr="00A1705D">
        <w:rPr>
          <w:rFonts w:ascii="Tahoma" w:eastAsia="Calibri" w:hAnsi="Tahoma" w:cs="Tahoma"/>
          <w:sz w:val="20"/>
          <w:szCs w:val="20"/>
        </w:rPr>
        <w:t>calidad de propietario y solicitante,</w:t>
      </w:r>
      <w:r w:rsidRPr="00A1705D">
        <w:rPr>
          <w:rFonts w:ascii="Tahoma" w:eastAsiaTheme="minorEastAsia" w:hAnsi="Tahoma" w:cs="Tahoma"/>
          <w:sz w:val="20"/>
          <w:szCs w:val="20"/>
          <w:lang w:eastAsia="es-CO"/>
        </w:rPr>
        <w:t xml:space="preserve"> en beneficio del predio denominado </w:t>
      </w:r>
      <w:r w:rsidRPr="00A1705D">
        <w:rPr>
          <w:rFonts w:ascii="Tahoma" w:eastAsiaTheme="minorEastAsia" w:hAnsi="Tahoma" w:cs="Tahoma"/>
          <w:b/>
          <w:i/>
          <w:sz w:val="20"/>
          <w:szCs w:val="20"/>
          <w:lang w:eastAsia="es-CO"/>
        </w:rPr>
        <w:t>1) SECTOR DEL CLUB CAMPESTRE</w:t>
      </w:r>
      <w:r w:rsidRPr="00A1705D">
        <w:rPr>
          <w:rFonts w:ascii="Tahoma" w:eastAsia="Calibri" w:hAnsi="Tahoma" w:cs="Tahoma"/>
          <w:b/>
          <w:i/>
          <w:sz w:val="20"/>
          <w:szCs w:val="20"/>
        </w:rPr>
        <w:t xml:space="preserve">, </w:t>
      </w:r>
      <w:r w:rsidRPr="00A1705D">
        <w:rPr>
          <w:rFonts w:ascii="Tahoma" w:eastAsia="Calibri" w:hAnsi="Tahoma" w:cs="Tahoma"/>
          <w:sz w:val="20"/>
          <w:szCs w:val="20"/>
        </w:rPr>
        <w:t xml:space="preserve">ubicado en la </w:t>
      </w:r>
      <w:r w:rsidRPr="00A1705D">
        <w:rPr>
          <w:rFonts w:ascii="Tahoma" w:eastAsia="Calibri" w:hAnsi="Tahoma" w:cs="Tahoma"/>
          <w:b/>
          <w:sz w:val="20"/>
          <w:szCs w:val="20"/>
        </w:rPr>
        <w:t xml:space="preserve">VEREDA LA TEBAIDA </w:t>
      </w:r>
      <w:r w:rsidRPr="00A1705D">
        <w:rPr>
          <w:rFonts w:ascii="Tahoma" w:eastAsia="Calibri" w:hAnsi="Tahoma" w:cs="Tahoma"/>
          <w:sz w:val="20"/>
          <w:szCs w:val="20"/>
        </w:rPr>
        <w:t xml:space="preserve">jurisdicción del </w:t>
      </w:r>
      <w:r w:rsidRPr="00A1705D">
        <w:rPr>
          <w:rFonts w:ascii="Tahoma" w:eastAsia="Calibri" w:hAnsi="Tahoma" w:cs="Tahoma"/>
          <w:b/>
          <w:sz w:val="20"/>
          <w:szCs w:val="20"/>
        </w:rPr>
        <w:t xml:space="preserve">MUNICIPIO </w:t>
      </w:r>
      <w:r w:rsidRPr="00A1705D">
        <w:rPr>
          <w:rFonts w:ascii="Tahoma" w:eastAsia="Calibri" w:hAnsi="Tahoma" w:cs="Tahoma"/>
          <w:sz w:val="20"/>
          <w:szCs w:val="20"/>
        </w:rPr>
        <w:t xml:space="preserve">de </w:t>
      </w:r>
      <w:r w:rsidRPr="00A1705D">
        <w:rPr>
          <w:rFonts w:ascii="Tahoma" w:eastAsia="Calibri" w:hAnsi="Tahoma" w:cs="Tahoma"/>
          <w:b/>
          <w:sz w:val="20"/>
          <w:szCs w:val="20"/>
        </w:rPr>
        <w:t>LA TEBAIDA (Q)</w:t>
      </w:r>
      <w:r w:rsidRPr="00A1705D">
        <w:rPr>
          <w:rFonts w:ascii="Tahoma" w:eastAsia="Calibri" w:hAnsi="Tahoma" w:cs="Tahoma"/>
          <w:sz w:val="20"/>
          <w:szCs w:val="20"/>
        </w:rPr>
        <w:t xml:space="preserve">, identificado con el folio de matrícula inmobiliaria número </w:t>
      </w:r>
      <w:r w:rsidRPr="00A1705D">
        <w:rPr>
          <w:rFonts w:ascii="Tahoma" w:eastAsia="Calibri" w:hAnsi="Tahoma" w:cs="Tahoma"/>
          <w:b/>
          <w:sz w:val="20"/>
          <w:szCs w:val="20"/>
        </w:rPr>
        <w:t>280-80229</w:t>
      </w:r>
      <w:r w:rsidRPr="00A1705D">
        <w:rPr>
          <w:rFonts w:ascii="Tahoma" w:eastAsia="Calibri" w:hAnsi="Tahoma" w:cs="Tahoma"/>
          <w:sz w:val="20"/>
          <w:szCs w:val="20"/>
        </w:rPr>
        <w:t>, de conformidad con los argumentos expuestos en el presente Acto Administrativo.</w:t>
      </w:r>
    </w:p>
    <w:p w:rsidR="00D53AD7" w:rsidRPr="00A1705D" w:rsidRDefault="00D53AD7" w:rsidP="00D53AD7">
      <w:pPr>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i/>
          <w:sz w:val="20"/>
          <w:szCs w:val="20"/>
          <w:lang w:eastAsia="es-ES"/>
        </w:rPr>
      </w:pPr>
      <w:r w:rsidRPr="00A1705D">
        <w:rPr>
          <w:rFonts w:ascii="Tahoma" w:eastAsia="Times New Roman" w:hAnsi="Tahoma" w:cs="Tahoma"/>
          <w:b/>
          <w:bCs/>
          <w:sz w:val="20"/>
          <w:szCs w:val="20"/>
          <w:lang w:eastAsia="es-ES"/>
        </w:rPr>
        <w:t xml:space="preserve">PARÁGRAFO: - </w:t>
      </w:r>
      <w:r w:rsidRPr="00A1705D">
        <w:rPr>
          <w:rFonts w:ascii="Tahoma" w:eastAsia="Times New Roman" w:hAnsi="Tahoma" w:cs="Tahoma"/>
          <w:sz w:val="20"/>
          <w:szCs w:val="20"/>
          <w:lang w:eastAsia="es-ES"/>
        </w:rPr>
        <w:t>En el evento de hacer uso y aprovechamiento del recurso hídrico, se deberá presentar la correspondiente solicitud de Concesión de Aguas Superficiales ante la Corporación Autónoma Regional del Quindío, con el lleno de los requisitos establecidos en el Decreto 1076 de 2015 “P</w:t>
      </w:r>
      <w:r w:rsidRPr="00A1705D">
        <w:rPr>
          <w:rFonts w:ascii="Tahoma" w:eastAsia="Times New Roman" w:hAnsi="Tahoma" w:cs="Tahoma"/>
          <w:i/>
          <w:sz w:val="20"/>
          <w:szCs w:val="20"/>
          <w:lang w:eastAsia="es-ES"/>
        </w:rPr>
        <w:t>or medio del cual se expide el Decreto Único Reglamentario del Sector Ambiente y Desarrollo Sostenible”</w:t>
      </w:r>
      <w:r w:rsidRPr="00A1705D">
        <w:rPr>
          <w:rFonts w:ascii="Tahoma" w:eastAsia="Times New Roman" w:hAnsi="Tahoma" w:cs="Tahoma"/>
          <w:sz w:val="20"/>
          <w:szCs w:val="20"/>
          <w:lang w:eastAsia="es-ES"/>
        </w:rPr>
        <w:t>.</w:t>
      </w:r>
      <w:r w:rsidRPr="00A1705D">
        <w:rPr>
          <w:rFonts w:ascii="Tahoma" w:eastAsia="Times New Roman" w:hAnsi="Tahoma" w:cs="Tahoma"/>
          <w:i/>
          <w:sz w:val="20"/>
          <w:szCs w:val="20"/>
          <w:lang w:eastAsia="es-ES"/>
        </w:rPr>
        <w:t xml:space="preserve">   </w:t>
      </w:r>
    </w:p>
    <w:p w:rsidR="00D53AD7" w:rsidRPr="00A1705D" w:rsidRDefault="00D53AD7" w:rsidP="00D53AD7">
      <w:pPr>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ARTICULO SEGUNDO: - </w:t>
      </w:r>
      <w:r w:rsidRPr="00A1705D">
        <w:rPr>
          <w:rFonts w:ascii="Tahoma" w:eastAsia="Times New Roman" w:hAnsi="Tahoma" w:cs="Tahoma"/>
          <w:bCs/>
          <w:sz w:val="20"/>
          <w:szCs w:val="20"/>
          <w:lang w:eastAsia="es-ES"/>
        </w:rPr>
        <w:t xml:space="preserve">Como consecuencia de lo anterior, </w:t>
      </w:r>
      <w:r w:rsidRPr="00A1705D">
        <w:rPr>
          <w:rFonts w:ascii="Tahoma" w:eastAsia="Times New Roman" w:hAnsi="Tahoma" w:cs="Tahoma"/>
          <w:b/>
          <w:bCs/>
          <w:sz w:val="20"/>
          <w:szCs w:val="20"/>
          <w:lang w:eastAsia="es-ES"/>
        </w:rPr>
        <w:t>ARCHIVAR</w:t>
      </w:r>
      <w:r w:rsidRPr="00A1705D">
        <w:rPr>
          <w:rFonts w:ascii="Tahoma" w:eastAsia="Times New Roman" w:hAnsi="Tahoma" w:cs="Tahoma"/>
          <w:bCs/>
          <w:sz w:val="20"/>
          <w:szCs w:val="20"/>
          <w:lang w:eastAsia="es-ES"/>
        </w:rPr>
        <w:t xml:space="preserve"> el expediente número 10642-18, relacionado con la solicitud de concesión de aguas superficiales, con fundamento en la parte </w:t>
      </w:r>
      <w:proofErr w:type="gramStart"/>
      <w:r w:rsidRPr="00A1705D">
        <w:rPr>
          <w:rFonts w:ascii="Tahoma" w:eastAsia="Times New Roman" w:hAnsi="Tahoma" w:cs="Tahoma"/>
          <w:bCs/>
          <w:sz w:val="20"/>
          <w:szCs w:val="20"/>
          <w:lang w:eastAsia="es-ES"/>
        </w:rPr>
        <w:t>considerativa  del</w:t>
      </w:r>
      <w:proofErr w:type="gramEnd"/>
      <w:r w:rsidRPr="00A1705D">
        <w:rPr>
          <w:rFonts w:ascii="Tahoma" w:eastAsia="Times New Roman" w:hAnsi="Tahoma" w:cs="Tahoma"/>
          <w:bCs/>
          <w:sz w:val="20"/>
          <w:szCs w:val="20"/>
          <w:lang w:eastAsia="es-ES"/>
        </w:rPr>
        <w:t xml:space="preserve"> presente proveído.</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sz w:val="20"/>
          <w:szCs w:val="20"/>
          <w:lang w:eastAsia="es-CO"/>
        </w:rPr>
      </w:pPr>
      <w:r w:rsidRPr="00A1705D">
        <w:rPr>
          <w:rFonts w:ascii="Tahoma" w:eastAsia="Times New Roman" w:hAnsi="Tahoma" w:cs="Tahoma"/>
          <w:b/>
          <w:sz w:val="20"/>
          <w:szCs w:val="20"/>
          <w:lang w:eastAsia="es-CO"/>
        </w:rPr>
        <w:t>ARTÍCULO</w:t>
      </w:r>
      <w:r w:rsidRPr="00A1705D">
        <w:rPr>
          <w:rFonts w:ascii="Tahoma" w:eastAsia="Times New Roman" w:hAnsi="Tahoma" w:cs="Tahoma"/>
          <w:b/>
          <w:bCs/>
          <w:color w:val="000000" w:themeColor="text1"/>
          <w:sz w:val="20"/>
          <w:szCs w:val="20"/>
          <w:lang w:eastAsia="es-ES"/>
        </w:rPr>
        <w:t xml:space="preserve"> TERCERO: - </w:t>
      </w:r>
      <w:r w:rsidRPr="00A1705D">
        <w:rPr>
          <w:rFonts w:ascii="Tahoma" w:eastAsia="Times New Roman" w:hAnsi="Tahoma" w:cs="Tahoma"/>
          <w:b/>
          <w:sz w:val="20"/>
          <w:szCs w:val="20"/>
          <w:lang w:eastAsia="es-CO"/>
        </w:rPr>
        <w:t>NOTIFIQUESE</w:t>
      </w:r>
      <w:r w:rsidRPr="00A1705D">
        <w:rPr>
          <w:rFonts w:ascii="Tahoma" w:eastAsia="Times New Roman" w:hAnsi="Tahoma" w:cs="Tahoma"/>
          <w:sz w:val="20"/>
          <w:szCs w:val="20"/>
          <w:lang w:eastAsia="es-CO"/>
        </w:rPr>
        <w:t xml:space="preserve"> el contenido de la presente Resolución a la </w:t>
      </w:r>
      <w:r w:rsidRPr="00A1705D">
        <w:rPr>
          <w:rFonts w:ascii="Tahoma" w:eastAsia="Times New Roman" w:hAnsi="Tahoma" w:cs="Tahoma"/>
          <w:b/>
          <w:sz w:val="20"/>
          <w:szCs w:val="20"/>
          <w:lang w:val="es-ES" w:eastAsia="es-ES"/>
        </w:rPr>
        <w:t>ASOCIACIÓN CLUB CAMPESTRE DE ARMENIA</w:t>
      </w:r>
      <w:r w:rsidRPr="00A1705D">
        <w:rPr>
          <w:rFonts w:ascii="Tahoma" w:eastAsia="Calibri" w:hAnsi="Tahoma" w:cs="Tahoma"/>
          <w:sz w:val="20"/>
          <w:szCs w:val="20"/>
        </w:rPr>
        <w:t xml:space="preserve">, a través de su Representante Legal, el señor </w:t>
      </w:r>
      <w:r w:rsidRPr="00A1705D">
        <w:rPr>
          <w:rFonts w:ascii="Tahoma" w:eastAsia="Calibri" w:hAnsi="Tahoma" w:cs="Tahoma"/>
          <w:b/>
          <w:sz w:val="20"/>
          <w:szCs w:val="20"/>
        </w:rPr>
        <w:t>JUAN CARLOS OSSA QUICENO</w:t>
      </w:r>
      <w:r w:rsidRPr="00A1705D">
        <w:rPr>
          <w:rFonts w:ascii="Tahoma" w:eastAsia="Calibri" w:hAnsi="Tahoma" w:cs="Tahoma"/>
          <w:sz w:val="20"/>
          <w:szCs w:val="20"/>
        </w:rPr>
        <w:t xml:space="preserve">, identificado con cédula de ciudadanía número 94.284.561, </w:t>
      </w:r>
      <w:r w:rsidRPr="00A1705D">
        <w:rPr>
          <w:rFonts w:ascii="Tahoma" w:eastAsia="Times New Roman" w:hAnsi="Tahoma" w:cs="Tahoma"/>
          <w:bCs/>
          <w:sz w:val="20"/>
          <w:szCs w:val="20"/>
          <w:lang w:eastAsia="es-CO"/>
        </w:rPr>
        <w:t xml:space="preserve">o a la persona debidamente autorizada, en los términos establecidos </w:t>
      </w:r>
      <w:r w:rsidRPr="00A1705D">
        <w:rPr>
          <w:rFonts w:ascii="Tahoma" w:eastAsia="Times New Roman" w:hAnsi="Tahoma" w:cs="Tahoma"/>
          <w:sz w:val="20"/>
          <w:szCs w:val="20"/>
          <w:lang w:eastAsia="es-CO"/>
        </w:rPr>
        <w:t>en la Ley 1437 de 2011</w:t>
      </w:r>
      <w:r w:rsidRPr="00A1705D">
        <w:rPr>
          <w:rFonts w:ascii="Tahoma" w:eastAsia="Times New Roman" w:hAnsi="Tahoma" w:cs="Tahoma"/>
          <w:b/>
          <w:sz w:val="20"/>
          <w:szCs w:val="20"/>
          <w:lang w:eastAsia="es-CO"/>
        </w:rPr>
        <w:t>.</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ARTÍCULO CUARTO: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xml:space="preserve">., publicación que tiene un costo de treinta y ocho mil cuatrocientos cuarenta y nueve pesos ($38.449). </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ES"/>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 xml:space="preserve">ARTÍCULO QUINTO: - </w:t>
      </w:r>
      <w:r w:rsidRPr="00A1705D">
        <w:rPr>
          <w:rFonts w:ascii="Tahoma" w:eastAsia="Times New Roman" w:hAnsi="Tahoma" w:cs="Tahoma"/>
          <w:sz w:val="20"/>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1705D">
        <w:rPr>
          <w:rFonts w:ascii="Tahoma" w:eastAsia="Times New Roman" w:hAnsi="Tahoma" w:cs="Tahoma"/>
          <w:color w:val="000000"/>
          <w:sz w:val="20"/>
          <w:szCs w:val="20"/>
          <w:lang w:eastAsia="es-CO"/>
        </w:rPr>
        <w:t>o al vencimiento del término de publicación, según el caso</w:t>
      </w:r>
      <w:r w:rsidRPr="00A1705D">
        <w:rPr>
          <w:rFonts w:ascii="Tahoma" w:eastAsia="Times New Roman" w:hAnsi="Tahoma" w:cs="Tahoma"/>
          <w:sz w:val="20"/>
          <w:szCs w:val="20"/>
          <w:lang w:eastAsia="es-CO"/>
        </w:rPr>
        <w:t xml:space="preserve">, ante la Subdirección de Regulación y Control Ambiental de la </w:t>
      </w:r>
      <w:r w:rsidRPr="00A1705D">
        <w:rPr>
          <w:rFonts w:ascii="Tahoma" w:eastAsia="Times New Roman" w:hAnsi="Tahoma" w:cs="Tahoma"/>
          <w:b/>
          <w:bCs/>
          <w:sz w:val="20"/>
          <w:szCs w:val="20"/>
          <w:lang w:eastAsia="es-CO"/>
        </w:rPr>
        <w:t xml:space="preserve">CORPORACIÓN AUTÓNOMA REGIONAL DEL QUINDÍO – C.R.Q, </w:t>
      </w:r>
      <w:r w:rsidRPr="00A1705D">
        <w:rPr>
          <w:rFonts w:ascii="Tahoma" w:eastAsia="Times New Roman" w:hAnsi="Tahoma" w:cs="Tahoma"/>
          <w:sz w:val="20"/>
          <w:szCs w:val="20"/>
          <w:lang w:eastAsia="es-CO"/>
        </w:rPr>
        <w:t>en los términos del artículo 76 y siguientes de la Ley 1437 de 2011.</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SEXTO: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spacing w:after="0" w:line="240" w:lineRule="auto"/>
        <w:jc w:val="both"/>
        <w:rPr>
          <w:rFonts w:ascii="Tahoma" w:eastAsia="Times New Roman" w:hAnsi="Tahoma" w:cs="Tahoma"/>
          <w:sz w:val="20"/>
          <w:szCs w:val="20"/>
          <w:lang w:eastAsia="es-CO"/>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Dado en Armenia Quindío, a los 30-03-2020</w:t>
      </w:r>
    </w:p>
    <w:p w:rsidR="00D53AD7" w:rsidRPr="00A1705D" w:rsidRDefault="00D53AD7" w:rsidP="00D53AD7">
      <w:pPr>
        <w:spacing w:after="0" w:line="240" w:lineRule="auto"/>
        <w:rPr>
          <w:rFonts w:ascii="Tahoma" w:eastAsia="Calibri" w:hAnsi="Tahoma" w:cs="Tahoma"/>
          <w:b/>
          <w:bCs/>
          <w:sz w:val="20"/>
          <w:szCs w:val="20"/>
        </w:rPr>
      </w:pPr>
    </w:p>
    <w:p w:rsidR="00D53AD7" w:rsidRPr="00A1705D" w:rsidRDefault="00D53AD7" w:rsidP="00D53AD7">
      <w:pPr>
        <w:spacing w:after="0" w:line="240" w:lineRule="auto"/>
        <w:jc w:val="center"/>
        <w:rPr>
          <w:rFonts w:ascii="Tahoma" w:eastAsia="Calibri" w:hAnsi="Tahoma" w:cs="Tahoma"/>
          <w:b/>
          <w:bCs/>
          <w:sz w:val="20"/>
          <w:szCs w:val="20"/>
        </w:rPr>
      </w:pPr>
      <w:r w:rsidRPr="00A1705D">
        <w:rPr>
          <w:rFonts w:ascii="Tahoma" w:eastAsia="Calibri" w:hAnsi="Tahoma" w:cs="Tahoma"/>
          <w:b/>
          <w:bCs/>
          <w:sz w:val="20"/>
          <w:szCs w:val="20"/>
        </w:rPr>
        <w:t>NOTIFIQUESE, PUBLIQUESE Y CUMPLASE</w:t>
      </w: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spacing w:after="0" w:line="240" w:lineRule="auto"/>
        <w:contextualSpacing/>
        <w:jc w:val="both"/>
        <w:rPr>
          <w:rFonts w:ascii="Tahoma" w:eastAsia="Calibri" w:hAnsi="Tahoma" w:cs="Tahoma"/>
          <w:b/>
          <w:i/>
          <w:u w:val="single"/>
        </w:rPr>
      </w:pPr>
    </w:p>
    <w:p w:rsidR="00D53AD7" w:rsidRPr="00A1705D" w:rsidRDefault="00D53AD7" w:rsidP="00D53AD7">
      <w:pPr>
        <w:spacing w:after="0" w:line="240" w:lineRule="auto"/>
        <w:contextualSpacing/>
        <w:jc w:val="both"/>
        <w:rPr>
          <w:rFonts w:ascii="Tahoma" w:eastAsia="Calibri" w:hAnsi="Tahoma" w:cs="Tahoma"/>
        </w:rPr>
      </w:pPr>
    </w:p>
    <w:p w:rsidR="00D53AD7" w:rsidRPr="00982014" w:rsidRDefault="00D53AD7" w:rsidP="00982014">
      <w:pPr>
        <w:spacing w:after="0" w:line="240" w:lineRule="auto"/>
        <w:jc w:val="center"/>
        <w:rPr>
          <w:rFonts w:ascii="Tahoma" w:eastAsia="Calibri" w:hAnsi="Tahoma" w:cs="Tahoma"/>
        </w:rPr>
      </w:pPr>
      <w:r w:rsidRPr="00A1705D">
        <w:rPr>
          <w:rFonts w:ascii="Tahoma" w:eastAsia="Calibri" w:hAnsi="Tahoma" w:cs="Tahoma"/>
        </w:rPr>
        <w:t xml:space="preserve"> </w:t>
      </w:r>
    </w:p>
    <w:p w:rsidR="00D53AD7" w:rsidRPr="00A1705D" w:rsidRDefault="00D53AD7" w:rsidP="00D53AD7">
      <w:pPr>
        <w:spacing w:after="0" w:line="240" w:lineRule="auto"/>
        <w:contextualSpacing/>
        <w:jc w:val="both"/>
        <w:rPr>
          <w:rFonts w:ascii="Tahoma" w:eastAsia="Calibri" w:hAnsi="Tahoma" w:cs="Tahoma"/>
          <w:b/>
          <w:i/>
          <w:u w:val="single"/>
        </w:rPr>
      </w:pPr>
    </w:p>
    <w:p w:rsidR="00D53AD7" w:rsidRPr="00A1705D" w:rsidRDefault="00D53AD7" w:rsidP="00D53AD7">
      <w:pPr>
        <w:spacing w:after="0" w:line="240" w:lineRule="auto"/>
        <w:contextualSpacing/>
        <w:jc w:val="both"/>
        <w:rPr>
          <w:rFonts w:ascii="Tahoma" w:eastAsia="Calibri" w:hAnsi="Tahoma" w:cs="Tahoma"/>
          <w:b/>
          <w:i/>
          <w:u w:val="single"/>
        </w:rPr>
      </w:pPr>
    </w:p>
    <w:p w:rsidR="00D53AD7" w:rsidRPr="00A1705D" w:rsidRDefault="00D53AD7" w:rsidP="00D53AD7">
      <w:pPr>
        <w:spacing w:after="0" w:line="240" w:lineRule="auto"/>
        <w:contextualSpacing/>
        <w:jc w:val="both"/>
        <w:rPr>
          <w:rFonts w:ascii="Tahoma" w:eastAsia="Calibri" w:hAnsi="Tahoma" w:cs="Tahoma"/>
          <w:b/>
          <w:i/>
          <w:u w:val="single"/>
        </w:rPr>
      </w:pPr>
      <w:r w:rsidRPr="00A1705D">
        <w:rPr>
          <w:rFonts w:ascii="Tahoma" w:eastAsia="Calibri" w:hAnsi="Tahoma" w:cs="Tahoma"/>
          <w:b/>
          <w:i/>
          <w:u w:val="single"/>
        </w:rPr>
        <w:t>AUTO DE INICIO SRCA-AICA-138-03-20 DEL DIECISÉIS (16) DE MARZO DE DOS MIL VEINTE (2020)</w:t>
      </w:r>
    </w:p>
    <w:p w:rsidR="00D53AD7" w:rsidRPr="00A1705D" w:rsidRDefault="00D53AD7" w:rsidP="00D53AD7">
      <w:pPr>
        <w:spacing w:after="0" w:line="240" w:lineRule="auto"/>
        <w:contextualSpacing/>
        <w:jc w:val="both"/>
        <w:rPr>
          <w:rFonts w:ascii="Tahoma" w:eastAsia="Calibri" w:hAnsi="Tahoma" w:cs="Tahoma"/>
          <w:b/>
          <w:i/>
          <w:u w:val="single"/>
        </w:rPr>
      </w:pPr>
      <w:r w:rsidRPr="00A1705D">
        <w:rPr>
          <w:rFonts w:ascii="Tahoma" w:eastAsia="Calibri" w:hAnsi="Tahoma" w:cs="Tahoma"/>
          <w:b/>
          <w:i/>
          <w:u w:val="single"/>
        </w:rPr>
        <w:t>CONCESIÓN DE AGUA SUBTERRÁNEAS SOLICITADA POR LA SOCIEDAD DEL GUADUAL S.A.S. - EXPEDIENTE – 13038-19</w:t>
      </w:r>
    </w:p>
    <w:p w:rsidR="00D53AD7" w:rsidRPr="00A1705D" w:rsidRDefault="00D53AD7" w:rsidP="00D53AD7">
      <w:pPr>
        <w:spacing w:after="0" w:line="240" w:lineRule="auto"/>
        <w:contextualSpacing/>
        <w:jc w:val="both"/>
        <w:rPr>
          <w:rFonts w:ascii="Tahoma" w:eastAsia="Calibri" w:hAnsi="Tahoma" w:cs="Tahoma"/>
          <w:b/>
          <w:i/>
          <w:u w:val="single"/>
        </w:rPr>
      </w:pPr>
    </w:p>
    <w:p w:rsidR="00D53AD7" w:rsidRPr="00A1705D" w:rsidRDefault="00D53AD7" w:rsidP="00D53AD7">
      <w:pPr>
        <w:spacing w:after="0" w:line="240" w:lineRule="auto"/>
        <w:contextualSpacing/>
        <w:jc w:val="center"/>
        <w:rPr>
          <w:rFonts w:ascii="Tahoma" w:eastAsia="Times New Roman" w:hAnsi="Tahoma" w:cs="Tahoma"/>
          <w:b/>
          <w:bCs/>
          <w:lang w:val="es-MX"/>
        </w:rPr>
      </w:pPr>
    </w:p>
    <w:p w:rsidR="00D53AD7" w:rsidRPr="00A1705D" w:rsidRDefault="00D53AD7" w:rsidP="00D53AD7">
      <w:pPr>
        <w:spacing w:after="0" w:line="240" w:lineRule="auto"/>
        <w:contextualSpacing/>
        <w:jc w:val="center"/>
        <w:rPr>
          <w:rFonts w:ascii="Tahoma" w:eastAsia="Times New Roman" w:hAnsi="Tahoma" w:cs="Tahoma"/>
          <w:b/>
          <w:bCs/>
          <w:lang w:val="es-MX"/>
        </w:rPr>
      </w:pPr>
      <w:r w:rsidRPr="00A1705D">
        <w:rPr>
          <w:rFonts w:ascii="Tahoma" w:eastAsia="Times New Roman" w:hAnsi="Tahoma" w:cs="Tahoma"/>
          <w:b/>
          <w:bCs/>
          <w:lang w:val="es-MX"/>
        </w:rPr>
        <w:t>DISPONE</w:t>
      </w:r>
    </w:p>
    <w:p w:rsidR="00D53AD7" w:rsidRPr="00A1705D" w:rsidRDefault="00D53AD7" w:rsidP="00D53AD7">
      <w:pPr>
        <w:spacing w:after="0" w:line="240" w:lineRule="auto"/>
        <w:contextualSpacing/>
        <w:rPr>
          <w:rFonts w:ascii="Tahoma" w:eastAsia="Times New Roman" w:hAnsi="Tahoma" w:cs="Tahoma"/>
          <w:lang w:val="es-MX"/>
        </w:rPr>
      </w:pPr>
    </w:p>
    <w:p w:rsidR="00D53AD7" w:rsidRPr="00A1705D" w:rsidRDefault="00D53AD7" w:rsidP="00D53AD7">
      <w:pPr>
        <w:spacing w:line="240" w:lineRule="auto"/>
        <w:contextualSpacing/>
        <w:jc w:val="both"/>
        <w:rPr>
          <w:rFonts w:ascii="Tahoma" w:eastAsia="Calibri" w:hAnsi="Tahoma" w:cs="Tahoma"/>
          <w:b/>
        </w:rPr>
      </w:pPr>
      <w:r w:rsidRPr="00A1705D">
        <w:rPr>
          <w:rFonts w:ascii="Tahoma" w:eastAsia="Times New Roman" w:hAnsi="Tahoma" w:cs="Tahoma"/>
          <w:b/>
          <w:lang w:eastAsia="es-CO"/>
        </w:rPr>
        <w:t>ARTÍCULO PRIMERO</w:t>
      </w:r>
      <w:r w:rsidRPr="00A1705D">
        <w:rPr>
          <w:rFonts w:ascii="Tahoma" w:eastAsia="Times New Roman" w:hAnsi="Tahoma" w:cs="Tahoma"/>
          <w:lang w:eastAsia="es-CO"/>
        </w:rPr>
        <w:t xml:space="preserve">: - </w:t>
      </w:r>
      <w:r w:rsidRPr="00A1705D">
        <w:rPr>
          <w:rFonts w:ascii="Tahoma" w:eastAsia="Times New Roman" w:hAnsi="Tahoma" w:cs="Tahoma"/>
          <w:b/>
          <w:lang w:eastAsia="es-CO"/>
        </w:rPr>
        <w:t>INICIAR</w:t>
      </w:r>
      <w:r w:rsidRPr="00A1705D">
        <w:rPr>
          <w:rFonts w:ascii="Tahoma" w:eastAsia="Times New Roman" w:hAnsi="Tahoma" w:cs="Tahoma"/>
          <w:lang w:eastAsia="es-CO"/>
        </w:rPr>
        <w:t xml:space="preserve"> por parte de la </w:t>
      </w:r>
      <w:r w:rsidRPr="00A1705D">
        <w:rPr>
          <w:rFonts w:ascii="Tahoma" w:eastAsia="Times New Roman" w:hAnsi="Tahoma" w:cs="Tahoma"/>
          <w:b/>
          <w:lang w:eastAsia="es-CO"/>
        </w:rPr>
        <w:t>CORPORACIÓN AUTÓNOMA REGIONAL DEL QUINDIO C.R.Q.,</w:t>
      </w:r>
      <w:r w:rsidRPr="00A1705D">
        <w:rPr>
          <w:rFonts w:ascii="Tahoma" w:eastAsia="Times New Roman" w:hAnsi="Tahoma" w:cs="Tahoma"/>
          <w:lang w:eastAsia="es-CO"/>
        </w:rPr>
        <w:t xml:space="preserve"> la Actuación Administrativa</w:t>
      </w:r>
      <w:r w:rsidRPr="00A1705D">
        <w:rPr>
          <w:rFonts w:ascii="Tahoma" w:eastAsiaTheme="minorEastAsia" w:hAnsi="Tahoma" w:cs="Tahoma"/>
          <w:lang w:eastAsia="es-CO"/>
        </w:rPr>
        <w:t xml:space="preserve"> de </w:t>
      </w:r>
      <w:r w:rsidRPr="00A1705D">
        <w:rPr>
          <w:rFonts w:ascii="Tahoma" w:eastAsiaTheme="minorEastAsia" w:hAnsi="Tahoma" w:cs="Tahoma"/>
          <w:b/>
          <w:lang w:eastAsia="es-CO"/>
        </w:rPr>
        <w:t>CONCESIÓN DE AGUAS SUBTERRÁNEAS</w:t>
      </w:r>
      <w:r w:rsidRPr="00A1705D">
        <w:rPr>
          <w:rFonts w:ascii="Tahoma" w:eastAsiaTheme="minorEastAsia" w:hAnsi="Tahoma" w:cs="Tahoma"/>
          <w:lang w:eastAsia="es-CO"/>
        </w:rPr>
        <w:t xml:space="preserve"> para </w:t>
      </w:r>
      <w:r w:rsidRPr="00A1705D">
        <w:rPr>
          <w:rFonts w:ascii="Tahoma" w:eastAsiaTheme="minorEastAsia" w:hAnsi="Tahoma" w:cs="Tahoma"/>
          <w:b/>
          <w:lang w:eastAsia="es-CO"/>
        </w:rPr>
        <w:t>uso industrial</w:t>
      </w:r>
      <w:r w:rsidRPr="00A1705D">
        <w:rPr>
          <w:rFonts w:ascii="Tahoma" w:eastAsia="Times New Roman" w:hAnsi="Tahoma" w:cs="Tahoma"/>
          <w:lang w:eastAsia="es-CO"/>
        </w:rPr>
        <w:t xml:space="preserve">, presentada por el señor </w:t>
      </w:r>
      <w:r w:rsidRPr="00A1705D">
        <w:rPr>
          <w:rFonts w:ascii="Tahoma" w:eastAsia="Times New Roman" w:hAnsi="Tahoma" w:cs="Tahoma"/>
          <w:b/>
          <w:lang w:val="es-ES" w:eastAsia="es-ES"/>
        </w:rPr>
        <w:t>GABRIEL RODRIGO GÓMEZ WILLIAMSÓN</w:t>
      </w:r>
      <w:r w:rsidRPr="00A1705D">
        <w:rPr>
          <w:rFonts w:ascii="Tahoma" w:eastAsia="Calibri" w:hAnsi="Tahoma" w:cs="Tahoma"/>
        </w:rPr>
        <w:t xml:space="preserve">, identificado con cédula de ciudadanía número 79.984.400, expedida en la ciudad de Bogotá D.C., actuando en calidad de Representante Legal de la Sociedad </w:t>
      </w:r>
      <w:r w:rsidRPr="00A1705D">
        <w:rPr>
          <w:rFonts w:ascii="Tahoma" w:eastAsia="Calibri" w:hAnsi="Tahoma" w:cs="Tahoma"/>
          <w:b/>
        </w:rPr>
        <w:t>DEL GUADUAL S.A.S.</w:t>
      </w:r>
      <w:r w:rsidRPr="00A1705D">
        <w:rPr>
          <w:rFonts w:ascii="Tahoma" w:eastAsia="Calibri" w:hAnsi="Tahoma" w:cs="Tahoma"/>
        </w:rPr>
        <w:t xml:space="preserve"> identificada con </w:t>
      </w:r>
      <w:proofErr w:type="spellStart"/>
      <w:r w:rsidRPr="00A1705D">
        <w:rPr>
          <w:rFonts w:ascii="Tahoma" w:eastAsia="Calibri" w:hAnsi="Tahoma" w:cs="Tahoma"/>
        </w:rPr>
        <w:t>Nit</w:t>
      </w:r>
      <w:proofErr w:type="spellEnd"/>
      <w:r w:rsidRPr="00A1705D">
        <w:rPr>
          <w:rFonts w:ascii="Tahoma" w:eastAsia="Calibri" w:hAnsi="Tahoma" w:cs="Tahoma"/>
        </w:rPr>
        <w:t xml:space="preserve"> número 901.037.119-6; en beneficio del </w:t>
      </w:r>
      <w:r w:rsidRPr="00A1705D">
        <w:rPr>
          <w:rFonts w:ascii="Tahoma" w:eastAsiaTheme="minorEastAsia" w:hAnsi="Tahoma" w:cs="Tahoma"/>
          <w:lang w:eastAsia="es-CO"/>
        </w:rPr>
        <w:t xml:space="preserve">predio denominado </w:t>
      </w:r>
      <w:r w:rsidRPr="00A1705D">
        <w:rPr>
          <w:rFonts w:ascii="Tahoma" w:eastAsiaTheme="minorEastAsia" w:hAnsi="Tahoma" w:cs="Tahoma"/>
          <w:b/>
        </w:rPr>
        <w:t>1) LOTE FINCA BAVARIA</w:t>
      </w:r>
      <w:r w:rsidRPr="00A1705D">
        <w:rPr>
          <w:rFonts w:ascii="Tahoma" w:eastAsia="Calibri" w:hAnsi="Tahoma" w:cs="Tahoma"/>
          <w:b/>
          <w:i/>
        </w:rPr>
        <w:t xml:space="preserve">, </w:t>
      </w:r>
      <w:r w:rsidRPr="00A1705D">
        <w:rPr>
          <w:rFonts w:ascii="Tahoma" w:eastAsia="Calibri" w:hAnsi="Tahoma" w:cs="Tahoma"/>
        </w:rPr>
        <w:t xml:space="preserve">ubicado en la </w:t>
      </w:r>
      <w:r w:rsidRPr="00A1705D">
        <w:rPr>
          <w:rFonts w:ascii="Tahoma" w:eastAsia="Calibri" w:hAnsi="Tahoma" w:cs="Tahoma"/>
          <w:b/>
        </w:rPr>
        <w:t xml:space="preserve">VEREDA ARGENTINA, </w:t>
      </w:r>
      <w:r w:rsidRPr="00A1705D">
        <w:rPr>
          <w:rFonts w:ascii="Tahoma" w:eastAsia="Calibri" w:hAnsi="Tahoma" w:cs="Tahoma"/>
        </w:rPr>
        <w:t xml:space="preserve">jurisdicción del </w:t>
      </w:r>
      <w:r w:rsidRPr="00A1705D">
        <w:rPr>
          <w:rFonts w:ascii="Tahoma" w:eastAsia="Calibri" w:hAnsi="Tahoma" w:cs="Tahoma"/>
          <w:b/>
        </w:rPr>
        <w:t xml:space="preserve">MUNICIPIO </w:t>
      </w:r>
      <w:r w:rsidRPr="00A1705D">
        <w:rPr>
          <w:rFonts w:ascii="Tahoma" w:eastAsia="Calibri" w:hAnsi="Tahoma" w:cs="Tahoma"/>
        </w:rPr>
        <w:t>de</w:t>
      </w:r>
      <w:r w:rsidRPr="00A1705D">
        <w:rPr>
          <w:rFonts w:ascii="Tahoma" w:eastAsia="Calibri" w:hAnsi="Tahoma" w:cs="Tahoma"/>
          <w:b/>
        </w:rPr>
        <w:t xml:space="preserve"> LA TEBAIDA</w:t>
      </w:r>
      <w:r w:rsidRPr="00A1705D">
        <w:rPr>
          <w:rFonts w:ascii="Tahoma" w:eastAsia="Calibri" w:hAnsi="Tahoma" w:cs="Tahoma"/>
        </w:rPr>
        <w:t xml:space="preserve">, identificado con el folio de matrícula inmobiliaria número </w:t>
      </w:r>
      <w:r w:rsidRPr="00A1705D">
        <w:rPr>
          <w:rFonts w:ascii="Tahoma" w:eastAsia="Calibri" w:hAnsi="Tahoma" w:cs="Tahoma"/>
          <w:b/>
        </w:rPr>
        <w:t>280-217907</w:t>
      </w:r>
      <w:r w:rsidRPr="00A1705D">
        <w:rPr>
          <w:rFonts w:ascii="Tahoma" w:eastAsia="Calibri" w:hAnsi="Tahoma" w:cs="Tahoma"/>
        </w:rPr>
        <w:t>.</w:t>
      </w:r>
    </w:p>
    <w:p w:rsidR="00D53AD7" w:rsidRPr="00A1705D" w:rsidRDefault="00D53AD7" w:rsidP="00D53AD7">
      <w:pPr>
        <w:spacing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SEGUNDO</w:t>
      </w:r>
      <w:r w:rsidRPr="00A1705D">
        <w:rPr>
          <w:rFonts w:ascii="Tahoma" w:eastAsia="Times New Roman" w:hAnsi="Tahoma" w:cs="Tahoma"/>
          <w:lang w:eastAsia="es-CO"/>
        </w:rPr>
        <w:t xml:space="preserve">: - Ordenar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visita técnica a costa del interesado al sitio objeto del presente Auto. </w:t>
      </w:r>
    </w:p>
    <w:p w:rsidR="00D53AD7" w:rsidRPr="00A1705D" w:rsidRDefault="00D53AD7" w:rsidP="00D53AD7">
      <w:pPr>
        <w:spacing w:after="0"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TERCERO: -</w:t>
      </w:r>
      <w:r w:rsidRPr="00A1705D">
        <w:rPr>
          <w:rFonts w:ascii="Tahoma" w:eastAsia="Times New Roman" w:hAnsi="Tahoma" w:cs="Tahoma"/>
          <w:lang w:eastAsia="es-CO"/>
        </w:rPr>
        <w:t xml:space="preserve">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realizar evaluación de la solicitud de concesión de aguas subterráneas.</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Calibri" w:hAnsi="Tahoma" w:cs="Tahoma"/>
          <w:b/>
          <w:lang w:eastAsia="es-ES"/>
        </w:rPr>
      </w:pPr>
      <w:r w:rsidRPr="00A1705D">
        <w:rPr>
          <w:rFonts w:ascii="Tahoma" w:eastAsia="Times New Roman" w:hAnsi="Tahoma" w:cs="Tahoma"/>
          <w:b/>
          <w:lang w:eastAsia="es-CO"/>
        </w:rPr>
        <w:t>ARTÍCULO CUARTO:</w:t>
      </w:r>
      <w:r w:rsidRPr="00A1705D">
        <w:rPr>
          <w:rFonts w:ascii="Tahoma" w:eastAsia="Times New Roman" w:hAnsi="Tahoma" w:cs="Tahoma"/>
          <w:lang w:eastAsia="es-CO"/>
        </w:rPr>
        <w:t xml:space="preserve"> - La Sociedad </w:t>
      </w:r>
      <w:r w:rsidRPr="00A1705D">
        <w:rPr>
          <w:rFonts w:ascii="Tahoma" w:eastAsia="Times New Roman" w:hAnsi="Tahoma" w:cs="Tahoma"/>
          <w:b/>
          <w:lang w:eastAsia="es-CO"/>
        </w:rPr>
        <w:t>DEL GUADUAL S.A.S.</w:t>
      </w:r>
      <w:r w:rsidRPr="00A1705D">
        <w:rPr>
          <w:rFonts w:ascii="Tahoma" w:eastAsia="Times New Roman" w:hAnsi="Tahoma" w:cs="Tahoma"/>
          <w:lang w:eastAsia="es-CO"/>
        </w:rPr>
        <w:t>,</w:t>
      </w:r>
      <w:r w:rsidRPr="00A1705D">
        <w:rPr>
          <w:rFonts w:ascii="Tahoma" w:eastAsia="Times New Roman" w:hAnsi="Tahoma" w:cs="Tahoma"/>
          <w:b/>
          <w:lang w:eastAsia="es-CO"/>
        </w:rPr>
        <w:t xml:space="preserve"> </w:t>
      </w:r>
      <w:r w:rsidRPr="00A1705D">
        <w:rPr>
          <w:rFonts w:ascii="Tahoma" w:eastAsia="Times New Roman" w:hAnsi="Tahoma" w:cs="Tahoma"/>
          <w:lang w:eastAsia="es-ES"/>
        </w:rPr>
        <w:t xml:space="preserve">deberá cancelar en la Oficina de Tesorería de esta Entidad, el valor correspondiente a los servicios de evaluación del presente trámite de </w:t>
      </w:r>
      <w:r w:rsidRPr="00A1705D">
        <w:rPr>
          <w:rFonts w:ascii="Tahoma" w:eastAsia="Times New Roman" w:hAnsi="Tahoma" w:cs="Tahoma"/>
          <w:lang w:eastAsia="es-ES"/>
        </w:rPr>
        <w:t xml:space="preserve">Concesión de Aguas Subterráneas, de conformidad </w:t>
      </w:r>
      <w:r w:rsidRPr="00A1705D">
        <w:rPr>
          <w:rFonts w:ascii="Tahoma" w:eastAsia="Calibri" w:hAnsi="Tahoma" w:cs="Tahoma"/>
          <w:bCs/>
          <w:lang w:eastAsia="es-ES"/>
        </w:rPr>
        <w:t xml:space="preserve">con la </w:t>
      </w:r>
      <w:r w:rsidRPr="00A1705D">
        <w:rPr>
          <w:rFonts w:ascii="Tahoma" w:eastAsia="Times New Roman" w:hAnsi="Tahoma" w:cs="Tahoma"/>
          <w:lang w:eastAsia="es-ES"/>
        </w:rPr>
        <w:t>Ley 633 de 2000, la Resolución número 1280 del 2010, expedida por el Ministerio de Ambiente, vivienda y Desarrollo Territorial y la Resolución</w:t>
      </w:r>
      <w:r w:rsidRPr="00A1705D">
        <w:rPr>
          <w:rFonts w:ascii="Tahoma" w:eastAsia="Times New Roman" w:hAnsi="Tahoma" w:cs="Tahoma"/>
          <w:lang w:eastAsia="es-CO"/>
        </w:rPr>
        <w:t xml:space="preserve"> número 001500</w:t>
      </w:r>
      <w:r w:rsidRPr="00A1705D">
        <w:rPr>
          <w:rFonts w:ascii="Tahoma" w:eastAsia="Times New Roman" w:hAnsi="Tahoma" w:cs="Tahoma"/>
          <w:color w:val="000000"/>
          <w:lang w:eastAsia="es-ES"/>
        </w:rPr>
        <w:t xml:space="preserve"> del veintiocho (28) de junio de dos mil diecinueve (2019)</w:t>
      </w:r>
      <w:r w:rsidRPr="00A1705D">
        <w:rPr>
          <w:rFonts w:ascii="Tahoma" w:eastAsia="Times New Roman" w:hAnsi="Tahoma" w:cs="Tahoma"/>
          <w:lang w:eastAsia="es-CO"/>
        </w:rPr>
        <w:t>, proferida por esta Entidad.</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QUINTO: - NOTIFÍQUESE</w:t>
      </w:r>
      <w:r w:rsidRPr="00A1705D">
        <w:rPr>
          <w:rFonts w:ascii="Tahoma" w:eastAsia="Times New Roman" w:hAnsi="Tahoma" w:cs="Tahoma"/>
          <w:lang w:eastAsia="es-CO"/>
        </w:rPr>
        <w:t xml:space="preserve"> el contenido del presente Auto de Inicio al </w:t>
      </w:r>
      <w:r w:rsidRPr="00A1705D">
        <w:rPr>
          <w:rFonts w:ascii="Tahoma" w:eastAsia="Times New Roman" w:hAnsi="Tahoma" w:cs="Tahoma"/>
          <w:lang w:val="es-ES" w:eastAsia="es-ES"/>
        </w:rPr>
        <w:t>señor</w:t>
      </w:r>
      <w:r w:rsidRPr="00A1705D">
        <w:rPr>
          <w:rFonts w:ascii="Tahoma" w:eastAsia="Times New Roman" w:hAnsi="Tahoma" w:cs="Tahoma"/>
          <w:lang w:eastAsia="es-CO"/>
        </w:rPr>
        <w:t xml:space="preserve"> </w:t>
      </w:r>
      <w:r w:rsidRPr="00A1705D">
        <w:rPr>
          <w:rFonts w:ascii="Tahoma" w:eastAsia="Times New Roman" w:hAnsi="Tahoma" w:cs="Tahoma"/>
          <w:b/>
          <w:lang w:val="es-ES" w:eastAsia="es-ES"/>
        </w:rPr>
        <w:t>GABRIEL RODRIGO GÓMEZ WILLIAMSON</w:t>
      </w:r>
      <w:r w:rsidRPr="00A1705D">
        <w:rPr>
          <w:rFonts w:ascii="Tahoma" w:eastAsia="Calibri" w:hAnsi="Tahoma" w:cs="Tahoma"/>
        </w:rPr>
        <w:t xml:space="preserve">, en calidad de Representante Legal de la Sociedad </w:t>
      </w:r>
      <w:r w:rsidRPr="00A1705D">
        <w:rPr>
          <w:rFonts w:ascii="Tahoma" w:eastAsia="Calibri" w:hAnsi="Tahoma" w:cs="Tahoma"/>
          <w:b/>
        </w:rPr>
        <w:t>DEL GUADUAL S.A.S.</w:t>
      </w:r>
      <w:r w:rsidRPr="00A1705D">
        <w:rPr>
          <w:rFonts w:ascii="Tahoma" w:eastAsia="Times New Roman" w:hAnsi="Tahoma" w:cs="Tahoma"/>
          <w:bCs/>
          <w:lang w:val="es-MX" w:eastAsia="es-CO"/>
        </w:rPr>
        <w:t xml:space="preserve">, o a la persona debidamente autorizada, de </w:t>
      </w:r>
      <w:r w:rsidRPr="00A1705D">
        <w:rPr>
          <w:rFonts w:ascii="Tahoma" w:eastAsia="Times New Roman" w:hAnsi="Tahoma" w:cs="Tahoma"/>
          <w:lang w:val="es-MX" w:eastAsia="es-CO"/>
        </w:rPr>
        <w:t xml:space="preserve">conformidad con lo preceptuado en </w:t>
      </w:r>
      <w:r w:rsidRPr="00A1705D">
        <w:rPr>
          <w:rFonts w:ascii="Tahoma" w:eastAsia="Times New Roman" w:hAnsi="Tahoma" w:cs="Tahoma"/>
          <w:lang w:eastAsia="es-CO"/>
        </w:rPr>
        <w:t xml:space="preserve">la Ley 1437 de 2011, </w:t>
      </w:r>
      <w:r w:rsidRPr="00A1705D">
        <w:rPr>
          <w:rFonts w:ascii="Tahoma" w:eastAsia="Times New Roman" w:hAnsi="Tahoma" w:cs="Tahoma"/>
          <w:b/>
          <w:lang w:eastAsia="es-CO"/>
        </w:rPr>
        <w:t>advirtiéndose que con la expedición del presente Auto no se ha otorgado aún la Concesión de Aguas Subterráneas, objeto de la solicitud.</w:t>
      </w: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SEXTO: - PUBLICAR</w:t>
      </w:r>
      <w:r w:rsidRPr="00A1705D">
        <w:rPr>
          <w:rFonts w:ascii="Tahoma" w:eastAsia="Times New Roman" w:hAnsi="Tahoma" w:cs="Tahoma"/>
          <w:lang w:eastAsia="es-CO"/>
        </w:rPr>
        <w:t xml:space="preserve"> el presente auto a costa del interesado en el</w:t>
      </w:r>
      <w:r w:rsidRPr="00A1705D">
        <w:rPr>
          <w:rFonts w:ascii="Tahoma" w:eastAsia="Times New Roman" w:hAnsi="Tahoma" w:cs="Tahoma"/>
          <w:b/>
          <w:bCs/>
          <w:lang w:eastAsia="es-CO"/>
        </w:rPr>
        <w:t xml:space="preserve"> </w:t>
      </w:r>
      <w:r w:rsidRPr="00A1705D">
        <w:rPr>
          <w:rFonts w:ascii="Tahoma" w:eastAsia="Times New Roman" w:hAnsi="Tahoma" w:cs="Tahoma"/>
          <w:lang w:eastAsia="es-CO"/>
        </w:rPr>
        <w:t xml:space="preserve">Boletín Ambiental de la </w:t>
      </w:r>
      <w:r w:rsidRPr="00A1705D">
        <w:rPr>
          <w:rFonts w:ascii="Tahoma" w:eastAsia="Times New Roman" w:hAnsi="Tahoma" w:cs="Tahoma"/>
          <w:b/>
          <w:bCs/>
          <w:lang w:eastAsia="es-CO"/>
        </w:rPr>
        <w:t>CORPORACIÓN AUTÓNOMA REGIONAL DEL QUINDÍO</w:t>
      </w:r>
      <w:r w:rsidRPr="00A1705D">
        <w:rPr>
          <w:rFonts w:ascii="Tahoma" w:eastAsia="Times New Roman" w:hAnsi="Tahoma" w:cs="Tahoma"/>
          <w:lang w:eastAsia="es-CO"/>
        </w:rPr>
        <w:t xml:space="preserve"> - </w:t>
      </w:r>
      <w:r w:rsidRPr="00A1705D">
        <w:rPr>
          <w:rFonts w:ascii="Tahoma" w:eastAsia="Times New Roman" w:hAnsi="Tahoma" w:cs="Tahoma"/>
          <w:b/>
          <w:bCs/>
          <w:lang w:eastAsia="es-CO"/>
        </w:rPr>
        <w:t>C.R.Q.</w:t>
      </w:r>
      <w:r w:rsidRPr="00A1705D">
        <w:rPr>
          <w:rFonts w:ascii="Tahoma" w:eastAsia="Times New Roman" w:hAnsi="Tahoma" w:cs="Tahoma"/>
          <w:lang w:eastAsia="es-CO"/>
        </w:rPr>
        <w:t xml:space="preserve">, el cual tiene un costo de </w:t>
      </w:r>
      <w:r w:rsidRPr="00A1705D">
        <w:rPr>
          <w:rFonts w:ascii="Tahoma" w:eastAsia="Times New Roman" w:hAnsi="Tahoma" w:cs="Tahoma"/>
          <w:b/>
          <w:lang w:eastAsia="es-CO"/>
        </w:rPr>
        <w:t>veintidós mil ochocientos veintidós pesos ($22.822)</w:t>
      </w:r>
      <w:r w:rsidRPr="00A1705D">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A1705D">
        <w:rPr>
          <w:rFonts w:ascii="Tahoma" w:eastAsia="Times New Roman" w:hAnsi="Tahoma" w:cs="Tahoma"/>
          <w:bCs/>
          <w:lang w:eastAsia="es-CO"/>
        </w:rPr>
        <w:t>Corporación</w:t>
      </w:r>
      <w:r w:rsidRPr="00A1705D">
        <w:rPr>
          <w:rFonts w:ascii="Tahoma" w:eastAsia="Times New Roman" w:hAnsi="Tahoma" w:cs="Tahoma"/>
          <w:lang w:eastAsia="es-CO"/>
        </w:rPr>
        <w:t>.</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SÉPTIMO</w:t>
      </w:r>
      <w:r w:rsidRPr="00A1705D">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OCTAVO</w:t>
      </w:r>
      <w:r w:rsidRPr="00A1705D">
        <w:rPr>
          <w:rFonts w:ascii="Tahoma" w:eastAsia="Times New Roman" w:hAnsi="Tahoma" w:cs="Tahoma"/>
          <w:lang w:eastAsia="es-CO"/>
        </w:rPr>
        <w:t>: - Contra el presente Acto Administrativo no procede recurso alguno por tratarse de un Auto de Trámite, conforme con el artículo 75 de la Ley 1437 de 2011.</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lang w:eastAsia="es-CO"/>
        </w:rPr>
        <w:t>Dado en Armenia, Quindío, a los dieciséis (16) días del mes de marzo de dos mil veinte (2020).</w:t>
      </w:r>
    </w:p>
    <w:p w:rsidR="00D53AD7" w:rsidRPr="00A1705D" w:rsidRDefault="00D53AD7" w:rsidP="00D53AD7">
      <w:pPr>
        <w:spacing w:after="0" w:line="240" w:lineRule="auto"/>
        <w:contextualSpacing/>
        <w:rPr>
          <w:rFonts w:ascii="Tahoma" w:eastAsia="Times New Roman" w:hAnsi="Tahoma" w:cs="Tahoma"/>
          <w:b/>
          <w:bCs/>
          <w:lang w:eastAsia="es-CO"/>
        </w:rPr>
      </w:pPr>
    </w:p>
    <w:p w:rsidR="00D53AD7" w:rsidRPr="00A1705D" w:rsidRDefault="00D53AD7" w:rsidP="00D53AD7">
      <w:pPr>
        <w:spacing w:after="0" w:line="240" w:lineRule="auto"/>
        <w:contextualSpacing/>
        <w:jc w:val="center"/>
        <w:rPr>
          <w:rFonts w:ascii="Tahoma" w:eastAsia="Times New Roman" w:hAnsi="Tahoma" w:cs="Tahoma"/>
          <w:b/>
          <w:bCs/>
          <w:lang w:eastAsia="es-CO"/>
        </w:rPr>
      </w:pPr>
    </w:p>
    <w:p w:rsidR="00D53AD7" w:rsidRPr="00A1705D" w:rsidRDefault="00D53AD7" w:rsidP="00D53AD7">
      <w:pPr>
        <w:spacing w:after="0" w:line="240" w:lineRule="auto"/>
        <w:contextualSpacing/>
        <w:jc w:val="center"/>
        <w:rPr>
          <w:rFonts w:ascii="Tahoma" w:eastAsia="Times New Roman" w:hAnsi="Tahoma" w:cs="Tahoma"/>
          <w:b/>
          <w:bCs/>
          <w:lang w:eastAsia="es-CO"/>
        </w:rPr>
      </w:pPr>
      <w:r w:rsidRPr="00A1705D">
        <w:rPr>
          <w:rFonts w:ascii="Tahoma" w:eastAsia="Times New Roman" w:hAnsi="Tahoma" w:cs="Tahoma"/>
          <w:b/>
          <w:bCs/>
          <w:lang w:eastAsia="es-CO"/>
        </w:rPr>
        <w:t>NOTIFÍQUESE, PUBLÍQUESE Y CÚMPLASE</w:t>
      </w:r>
    </w:p>
    <w:p w:rsidR="00D53AD7" w:rsidRPr="00A1705D" w:rsidRDefault="00D53AD7" w:rsidP="00D53AD7">
      <w:pPr>
        <w:spacing w:after="0" w:line="240" w:lineRule="auto"/>
        <w:contextualSpacing/>
        <w:rPr>
          <w:rFonts w:ascii="Tahoma" w:eastAsia="Times New Roman" w:hAnsi="Tahoma" w:cs="Tahoma"/>
          <w:b/>
          <w:bCs/>
          <w:color w:val="000000"/>
          <w:lang w:eastAsia="es-CO"/>
        </w:rPr>
      </w:pPr>
    </w:p>
    <w:p w:rsidR="00D53AD7" w:rsidRPr="00A1705D" w:rsidRDefault="00D53AD7" w:rsidP="00D53AD7">
      <w:pPr>
        <w:spacing w:after="0" w:line="240" w:lineRule="auto"/>
        <w:contextualSpacing/>
        <w:rPr>
          <w:rFonts w:ascii="Tahoma" w:eastAsia="Times New Roman" w:hAnsi="Tahoma" w:cs="Tahoma"/>
          <w:b/>
          <w:bCs/>
          <w:color w:val="000000"/>
          <w:lang w:eastAsia="es-CO"/>
        </w:rPr>
      </w:pPr>
    </w:p>
    <w:p w:rsidR="00D53AD7" w:rsidRPr="00A1705D" w:rsidRDefault="00D53AD7" w:rsidP="00D53AD7">
      <w:pPr>
        <w:spacing w:after="0" w:line="240" w:lineRule="auto"/>
        <w:ind w:left="708" w:hanging="708"/>
        <w:contextualSpacing/>
        <w:jc w:val="center"/>
        <w:rPr>
          <w:rFonts w:ascii="Tahoma" w:eastAsia="Times New Roman" w:hAnsi="Tahoma" w:cs="Tahoma"/>
          <w:b/>
          <w:bCs/>
          <w:color w:val="000000"/>
          <w:lang w:eastAsia="es-CO"/>
        </w:rPr>
      </w:pPr>
    </w:p>
    <w:p w:rsidR="00D53AD7" w:rsidRPr="00A1705D" w:rsidRDefault="00D53AD7" w:rsidP="00D53AD7">
      <w:pPr>
        <w:spacing w:after="0" w:line="240" w:lineRule="auto"/>
        <w:ind w:left="708" w:hanging="708"/>
        <w:contextualSpacing/>
        <w:jc w:val="center"/>
        <w:rPr>
          <w:rFonts w:ascii="Tahoma" w:eastAsia="Times New Roman" w:hAnsi="Tahoma" w:cs="Tahoma"/>
          <w:b/>
          <w:bCs/>
          <w:color w:val="000000"/>
          <w:lang w:eastAsia="es-CO"/>
        </w:rPr>
      </w:pPr>
    </w:p>
    <w:p w:rsidR="00D53AD7" w:rsidRPr="00A1705D" w:rsidRDefault="00D53AD7" w:rsidP="00D53AD7">
      <w:pPr>
        <w:spacing w:after="0" w:line="240" w:lineRule="auto"/>
        <w:contextualSpacing/>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contextualSpacing/>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contextualSpacing/>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center"/>
        <w:rPr>
          <w:rFonts w:ascii="Tahoma" w:eastAsia="Calibri" w:hAnsi="Tahoma" w:cs="Tahoma"/>
        </w:rPr>
      </w:pP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r w:rsidRPr="00A1705D">
        <w:rPr>
          <w:rFonts w:ascii="Tahoma" w:eastAsia="Calibri" w:hAnsi="Tahoma" w:cs="Tahoma"/>
          <w:b/>
          <w:i/>
          <w:u w:val="single"/>
        </w:rPr>
        <w:t xml:space="preserve">RESOLUCIÓN NÚMERO 520 DEL 15 DE ABRIL DE 2020 </w:t>
      </w:r>
    </w:p>
    <w:p w:rsidR="00D53AD7" w:rsidRPr="00A1705D" w:rsidRDefault="00D53AD7" w:rsidP="00D53AD7">
      <w:pPr>
        <w:spacing w:after="0" w:line="240" w:lineRule="auto"/>
        <w:jc w:val="both"/>
        <w:rPr>
          <w:rFonts w:ascii="Tahoma" w:eastAsia="Calibri" w:hAnsi="Tahoma" w:cs="Tahoma"/>
          <w:b/>
          <w:i/>
          <w:u w:val="single"/>
        </w:rPr>
      </w:pPr>
      <w:r w:rsidRPr="00A1705D">
        <w:rPr>
          <w:rFonts w:ascii="Tahoma" w:eastAsia="Calibri" w:hAnsi="Tahoma" w:cs="Tahoma"/>
          <w:b/>
          <w:i/>
          <w:u w:val="single"/>
        </w:rPr>
        <w:t>“POR MEDIO DE LA CUAL SE ORDENA UN DESISTIMIENTO Y ARCHIVO DE LA SOLICITUD DE CONCESIÓN DE AGUAS SUPERFICIALES PRESENTADA POR EL SEÑOR FABIO RUBIANO CETINA- EXPEDIENTE ADMINISTRATIVO 11214-18”</w:t>
      </w:r>
    </w:p>
    <w:p w:rsidR="00D53AD7" w:rsidRPr="00A1705D" w:rsidRDefault="00D53AD7" w:rsidP="00D53AD7">
      <w:pPr>
        <w:jc w:val="center"/>
        <w:rPr>
          <w:rFonts w:ascii="Tahoma" w:eastAsia="Times New Roman" w:hAnsi="Tahoma" w:cs="Tahoma"/>
          <w:b/>
          <w:color w:val="000000"/>
          <w:lang w:val="es-ES" w:eastAsia="es-ES"/>
        </w:rPr>
      </w:pPr>
    </w:p>
    <w:p w:rsidR="00D53AD7" w:rsidRPr="00A1705D" w:rsidRDefault="00D53AD7" w:rsidP="00D53AD7">
      <w:pPr>
        <w:jc w:val="center"/>
        <w:rPr>
          <w:rFonts w:ascii="Tahoma" w:eastAsia="Times New Roman" w:hAnsi="Tahoma" w:cs="Tahoma"/>
          <w:b/>
          <w:color w:val="000000"/>
          <w:lang w:val="es-ES" w:eastAsia="es-ES"/>
        </w:rPr>
      </w:pPr>
      <w:r w:rsidRPr="00A1705D">
        <w:rPr>
          <w:rFonts w:ascii="Tahoma" w:eastAsia="Times New Roman" w:hAnsi="Tahoma" w:cs="Tahoma"/>
          <w:b/>
          <w:color w:val="000000"/>
          <w:lang w:val="es-ES" w:eastAsia="es-ES"/>
        </w:rPr>
        <w:t>RESUELVE</w:t>
      </w:r>
    </w:p>
    <w:p w:rsidR="00D53AD7" w:rsidRPr="00A1705D" w:rsidRDefault="00D53AD7" w:rsidP="00D53AD7">
      <w:pPr>
        <w:spacing w:after="0" w:line="240" w:lineRule="auto"/>
        <w:jc w:val="both"/>
        <w:rPr>
          <w:rFonts w:ascii="Tahoma" w:eastAsia="Times New Roman" w:hAnsi="Tahoma" w:cs="Tahoma"/>
          <w:b/>
          <w:color w:val="000000" w:themeColor="text1"/>
          <w:lang w:val="es-ES" w:eastAsia="es-ES"/>
        </w:rPr>
      </w:pPr>
      <w:r w:rsidRPr="00A1705D">
        <w:rPr>
          <w:rFonts w:ascii="Tahoma" w:eastAsia="Times New Roman" w:hAnsi="Tahoma" w:cs="Tahoma"/>
          <w:b/>
          <w:color w:val="000000" w:themeColor="text1"/>
          <w:lang w:val="es-ES" w:eastAsia="es-ES"/>
        </w:rPr>
        <w:t>ARTÍCULO PRIMERO</w:t>
      </w:r>
      <w:r w:rsidRPr="00A1705D">
        <w:rPr>
          <w:rFonts w:ascii="Tahoma" w:eastAsia="Times New Roman" w:hAnsi="Tahoma" w:cs="Tahoma"/>
          <w:color w:val="000000" w:themeColor="text1"/>
          <w:lang w:val="es-ES" w:eastAsia="es-ES"/>
        </w:rPr>
        <w:t xml:space="preserve">: - </w:t>
      </w:r>
      <w:r w:rsidRPr="00A1705D">
        <w:rPr>
          <w:rFonts w:ascii="Tahoma" w:eastAsia="Times New Roman" w:hAnsi="Tahoma" w:cs="Tahoma"/>
          <w:b/>
          <w:color w:val="000000" w:themeColor="text1"/>
          <w:lang w:val="es-ES" w:eastAsia="es-ES"/>
        </w:rPr>
        <w:t>DESISTIR</w:t>
      </w:r>
      <w:r w:rsidRPr="00A1705D">
        <w:rPr>
          <w:rFonts w:ascii="Tahoma" w:eastAsia="Times New Roman" w:hAnsi="Tahoma" w:cs="Tahoma"/>
          <w:color w:val="000000" w:themeColor="text1"/>
          <w:lang w:val="es-ES" w:eastAsia="es-ES"/>
        </w:rPr>
        <w:t xml:space="preserve"> por parte de la</w:t>
      </w:r>
      <w:r w:rsidRPr="00A1705D">
        <w:rPr>
          <w:rFonts w:ascii="Tahoma" w:eastAsia="Times New Roman" w:hAnsi="Tahoma" w:cs="Tahoma"/>
          <w:lang w:eastAsia="es-CO"/>
        </w:rPr>
        <w:t xml:space="preserve"> </w:t>
      </w:r>
      <w:r w:rsidRPr="00A1705D">
        <w:rPr>
          <w:rFonts w:ascii="Tahoma" w:eastAsia="Times New Roman" w:hAnsi="Tahoma" w:cs="Tahoma"/>
          <w:b/>
          <w:lang w:eastAsia="es-CO"/>
        </w:rPr>
        <w:t>CORPORACIÓN AUTÓNOMA REGIONAL DEL QUINDÍO – CRQ,</w:t>
      </w:r>
      <w:r w:rsidRPr="00A1705D">
        <w:rPr>
          <w:rFonts w:ascii="Tahoma" w:eastAsia="Times New Roman" w:hAnsi="Tahoma" w:cs="Tahoma"/>
          <w:color w:val="000000" w:themeColor="text1"/>
          <w:lang w:val="es-ES" w:eastAsia="es-ES"/>
        </w:rPr>
        <w:t xml:space="preserve"> la solicitud de </w:t>
      </w:r>
      <w:r w:rsidRPr="00A1705D">
        <w:rPr>
          <w:rFonts w:ascii="Tahoma" w:eastAsia="Times New Roman" w:hAnsi="Tahoma" w:cs="Tahoma"/>
          <w:b/>
          <w:color w:val="000000" w:themeColor="text1"/>
          <w:lang w:val="es-ES" w:eastAsia="es-ES"/>
        </w:rPr>
        <w:t xml:space="preserve">CONCESIÓN DE AGUAS SUPERFICIALES, </w:t>
      </w:r>
      <w:r w:rsidRPr="00A1705D">
        <w:rPr>
          <w:rFonts w:ascii="Tahoma" w:eastAsia="Times New Roman" w:hAnsi="Tahoma" w:cs="Tahoma"/>
          <w:color w:val="000000" w:themeColor="text1"/>
          <w:lang w:val="es-ES" w:eastAsia="es-ES"/>
        </w:rPr>
        <w:t>para</w:t>
      </w:r>
      <w:r w:rsidRPr="00A1705D">
        <w:rPr>
          <w:rFonts w:ascii="Tahoma" w:eastAsia="Times New Roman" w:hAnsi="Tahoma" w:cs="Tahoma"/>
          <w:b/>
          <w:color w:val="000000" w:themeColor="text1"/>
          <w:lang w:val="es-ES" w:eastAsia="es-ES"/>
        </w:rPr>
        <w:t xml:space="preserve"> uso doméstico</w:t>
      </w:r>
      <w:r w:rsidRPr="00A1705D">
        <w:rPr>
          <w:rFonts w:ascii="Tahoma" w:eastAsia="Times New Roman" w:hAnsi="Tahoma" w:cs="Tahoma"/>
          <w:color w:val="000000" w:themeColor="text1"/>
          <w:lang w:val="es-ES" w:eastAsia="es-ES"/>
        </w:rPr>
        <w:t>,</w:t>
      </w:r>
      <w:r w:rsidRPr="00A1705D">
        <w:rPr>
          <w:rFonts w:ascii="Tahoma" w:eastAsia="Times New Roman" w:hAnsi="Tahoma" w:cs="Tahoma"/>
          <w:b/>
          <w:color w:val="000000" w:themeColor="text1"/>
          <w:lang w:val="es-ES" w:eastAsia="es-ES"/>
        </w:rPr>
        <w:t xml:space="preserve"> </w:t>
      </w:r>
      <w:r w:rsidRPr="00A1705D">
        <w:rPr>
          <w:rFonts w:ascii="Tahoma" w:eastAsia="Times New Roman" w:hAnsi="Tahoma" w:cs="Tahoma"/>
          <w:color w:val="000000" w:themeColor="text1"/>
          <w:lang w:val="es-ES" w:eastAsia="es-ES"/>
        </w:rPr>
        <w:t xml:space="preserve">presentada por </w:t>
      </w:r>
      <w:r w:rsidRPr="00A1705D">
        <w:rPr>
          <w:rFonts w:ascii="Tahoma" w:eastAsia="Times New Roman" w:hAnsi="Tahoma" w:cs="Tahoma"/>
          <w:lang w:val="es-ES"/>
        </w:rPr>
        <w:t xml:space="preserve">el señor </w:t>
      </w:r>
      <w:r w:rsidRPr="00A1705D">
        <w:rPr>
          <w:rFonts w:ascii="Tahoma" w:eastAsia="Times New Roman" w:hAnsi="Tahoma" w:cs="Tahoma"/>
          <w:b/>
          <w:lang w:val="es-ES"/>
        </w:rPr>
        <w:t>FABIO RUBIANO CETINA</w:t>
      </w:r>
      <w:r w:rsidRPr="00A1705D">
        <w:rPr>
          <w:rFonts w:ascii="Tahoma" w:eastAsia="Times New Roman" w:hAnsi="Tahoma" w:cs="Tahoma"/>
          <w:lang w:eastAsia="es-CO"/>
        </w:rPr>
        <w:t xml:space="preserve">, identificado con cédula de ciudadanía número 94.251.423, en beneficio del </w:t>
      </w:r>
      <w:r w:rsidRPr="00A1705D">
        <w:rPr>
          <w:rFonts w:ascii="Tahoma" w:eastAsia="Times New Roman" w:hAnsi="Tahoma" w:cs="Tahoma"/>
          <w:lang w:val="es-ES"/>
        </w:rPr>
        <w:t xml:space="preserve">predio denominado </w:t>
      </w:r>
      <w:r w:rsidRPr="00A1705D">
        <w:rPr>
          <w:rFonts w:ascii="Tahoma" w:eastAsia="Times New Roman" w:hAnsi="Tahoma" w:cs="Tahoma"/>
          <w:b/>
          <w:lang w:val="es-ES"/>
        </w:rPr>
        <w:t>1) LOTE. LA CRISTALINA</w:t>
      </w:r>
      <w:r w:rsidRPr="00A1705D">
        <w:rPr>
          <w:rFonts w:ascii="Tahoma" w:hAnsi="Tahoma" w:cs="Tahoma"/>
        </w:rPr>
        <w:t xml:space="preserve">, ubicado en la vereda </w:t>
      </w:r>
      <w:r w:rsidRPr="00A1705D">
        <w:rPr>
          <w:rFonts w:ascii="Tahoma" w:hAnsi="Tahoma" w:cs="Tahoma"/>
          <w:b/>
        </w:rPr>
        <w:t>LA VENADA</w:t>
      </w:r>
      <w:r w:rsidRPr="00A1705D">
        <w:rPr>
          <w:rFonts w:ascii="Tahoma" w:hAnsi="Tahoma" w:cs="Tahoma"/>
        </w:rPr>
        <w:t>, ju</w:t>
      </w:r>
      <w:r w:rsidRPr="00A1705D">
        <w:rPr>
          <w:rStyle w:val="a0"/>
          <w:rFonts w:ascii="Tahoma" w:hAnsi="Tahoma" w:cs="Tahoma"/>
          <w:color w:val="000000" w:themeColor="text1"/>
        </w:rPr>
        <w:t xml:space="preserve">risdicción del municipio de </w:t>
      </w:r>
      <w:r w:rsidRPr="00A1705D">
        <w:rPr>
          <w:rStyle w:val="a0"/>
          <w:rFonts w:ascii="Tahoma" w:hAnsi="Tahoma" w:cs="Tahoma"/>
          <w:b/>
          <w:color w:val="000000" w:themeColor="text1"/>
        </w:rPr>
        <w:t>GÉNOVA</w:t>
      </w:r>
      <w:r w:rsidRPr="00A1705D">
        <w:rPr>
          <w:rStyle w:val="a0"/>
          <w:rFonts w:ascii="Tahoma" w:hAnsi="Tahoma" w:cs="Tahoma"/>
          <w:color w:val="000000" w:themeColor="text1"/>
        </w:rPr>
        <w:t xml:space="preserve">, identificado con folio de matrícula inmobiliaria número </w:t>
      </w:r>
      <w:r w:rsidRPr="00A1705D">
        <w:rPr>
          <w:rStyle w:val="a0"/>
          <w:rFonts w:ascii="Tahoma" w:hAnsi="Tahoma" w:cs="Tahoma"/>
          <w:b/>
          <w:color w:val="000000" w:themeColor="text1"/>
        </w:rPr>
        <w:t xml:space="preserve">282-22154, </w:t>
      </w:r>
      <w:r w:rsidRPr="00A1705D">
        <w:rPr>
          <w:rStyle w:val="a0"/>
          <w:rFonts w:ascii="Tahoma" w:hAnsi="Tahoma" w:cs="Tahoma"/>
          <w:color w:val="000000" w:themeColor="text1"/>
        </w:rPr>
        <w:t>sin perjuicio que la respectiva solicitud pueda ser nuevamente presentada con el lleno de los requisitos legales, de conformidad</w:t>
      </w:r>
      <w:r w:rsidRPr="00A1705D">
        <w:rPr>
          <w:rFonts w:ascii="Tahoma" w:hAnsi="Tahoma" w:cs="Tahoma"/>
        </w:rPr>
        <w:t xml:space="preserve"> con las consideraciones expuestas en el presente acto administrativo.</w:t>
      </w:r>
      <w:r w:rsidRPr="00A1705D">
        <w:rPr>
          <w:rFonts w:ascii="Tahoma" w:hAnsi="Tahoma" w:cs="Tahoma"/>
          <w:b/>
        </w:rPr>
        <w:t xml:space="preserve"> </w:t>
      </w:r>
    </w:p>
    <w:p w:rsidR="00D53AD7" w:rsidRPr="00A1705D" w:rsidRDefault="00D53AD7" w:rsidP="00D53AD7">
      <w:pPr>
        <w:spacing w:after="0" w:line="240" w:lineRule="auto"/>
        <w:jc w:val="both"/>
        <w:rPr>
          <w:rFonts w:ascii="Tahoma" w:eastAsia="Times New Roman" w:hAnsi="Tahoma" w:cs="Tahoma"/>
          <w:b/>
          <w:color w:val="000000" w:themeColor="text1"/>
          <w:lang w:val="es-ES" w:eastAsia="es-ES"/>
        </w:rPr>
      </w:pPr>
    </w:p>
    <w:p w:rsidR="00D53AD7" w:rsidRPr="00A1705D" w:rsidRDefault="00D53AD7" w:rsidP="00D53AD7">
      <w:pPr>
        <w:spacing w:after="0" w:line="240" w:lineRule="auto"/>
        <w:jc w:val="both"/>
        <w:rPr>
          <w:rFonts w:ascii="Tahoma" w:eastAsia="Times New Roman" w:hAnsi="Tahoma" w:cs="Tahoma"/>
          <w:b/>
          <w:lang w:val="es-ES" w:eastAsia="es-ES"/>
        </w:rPr>
      </w:pPr>
      <w:r w:rsidRPr="00A1705D">
        <w:rPr>
          <w:rFonts w:ascii="Tahoma" w:eastAsia="Times New Roman" w:hAnsi="Tahoma" w:cs="Tahoma"/>
          <w:b/>
          <w:color w:val="000000" w:themeColor="text1"/>
          <w:lang w:val="es-ES" w:eastAsia="es-ES"/>
        </w:rPr>
        <w:t>ARTÍCULO SEGUNDO:</w:t>
      </w:r>
      <w:r w:rsidRPr="00A1705D">
        <w:rPr>
          <w:rFonts w:ascii="Tahoma" w:eastAsia="Times New Roman" w:hAnsi="Tahoma" w:cs="Tahoma"/>
          <w:color w:val="000000" w:themeColor="text1"/>
          <w:lang w:val="es-ES" w:eastAsia="es-ES"/>
        </w:rPr>
        <w:t xml:space="preserve"> - Como cons</w:t>
      </w:r>
      <w:bookmarkStart w:id="0" w:name="_GoBack"/>
      <w:bookmarkEnd w:id="0"/>
      <w:r w:rsidRPr="00A1705D">
        <w:rPr>
          <w:rFonts w:ascii="Tahoma" w:eastAsia="Times New Roman" w:hAnsi="Tahoma" w:cs="Tahoma"/>
          <w:color w:val="000000" w:themeColor="text1"/>
          <w:lang w:val="es-ES" w:eastAsia="es-ES"/>
        </w:rPr>
        <w:t>ecuencia de lo anterior,</w:t>
      </w:r>
      <w:r w:rsidRPr="00A1705D">
        <w:rPr>
          <w:rFonts w:ascii="Tahoma" w:eastAsia="Times New Roman" w:hAnsi="Tahoma" w:cs="Tahoma"/>
          <w:b/>
          <w:color w:val="000000" w:themeColor="text1"/>
          <w:lang w:val="es-ES" w:eastAsia="es-ES"/>
        </w:rPr>
        <w:t xml:space="preserve"> ARCHIVAR</w:t>
      </w:r>
      <w:r w:rsidRPr="00A1705D">
        <w:rPr>
          <w:rFonts w:ascii="Tahoma" w:hAnsi="Tahoma" w:cs="Tahoma"/>
          <w:lang w:val="es-ES"/>
        </w:rPr>
        <w:t xml:space="preserve"> </w:t>
      </w:r>
      <w:r w:rsidRPr="00A1705D">
        <w:rPr>
          <w:rFonts w:ascii="Tahoma" w:hAnsi="Tahoma" w:cs="Tahoma"/>
        </w:rPr>
        <w:t xml:space="preserve">el </w:t>
      </w:r>
      <w:r w:rsidRPr="00A1705D">
        <w:rPr>
          <w:rFonts w:ascii="Tahoma" w:hAnsi="Tahoma" w:cs="Tahoma"/>
          <w:b/>
        </w:rPr>
        <w:t>expediente número 11214-18,</w:t>
      </w:r>
      <w:r w:rsidRPr="00A1705D">
        <w:rPr>
          <w:rFonts w:ascii="Tahoma" w:hAnsi="Tahoma" w:cs="Tahoma"/>
        </w:rPr>
        <w:t xml:space="preserve"> relacionado con la solicitud </w:t>
      </w:r>
      <w:r w:rsidRPr="00A1705D">
        <w:rPr>
          <w:rFonts w:ascii="Tahoma" w:eastAsia="Times New Roman" w:hAnsi="Tahoma" w:cs="Tahoma"/>
          <w:color w:val="000000" w:themeColor="text1"/>
          <w:lang w:val="es-ES" w:eastAsia="es-ES"/>
        </w:rPr>
        <w:t>de concesión de aguas superficiales</w:t>
      </w:r>
      <w:r w:rsidRPr="00A1705D">
        <w:rPr>
          <w:rFonts w:ascii="Tahoma" w:eastAsia="Times New Roman" w:hAnsi="Tahoma" w:cs="Tahoma"/>
          <w:lang w:val="es-ES" w:eastAsia="es-ES"/>
        </w:rPr>
        <w:t xml:space="preserve">, con fundamento </w:t>
      </w:r>
      <w:r w:rsidRPr="00A1705D">
        <w:rPr>
          <w:rFonts w:ascii="Tahoma" w:eastAsia="Times New Roman" w:hAnsi="Tahoma" w:cs="Tahoma"/>
          <w:color w:val="000000" w:themeColor="text1"/>
          <w:lang w:val="es-ES" w:eastAsia="es-ES"/>
        </w:rPr>
        <w:t xml:space="preserve">en la parte </w:t>
      </w:r>
      <w:proofErr w:type="gramStart"/>
      <w:r w:rsidRPr="00A1705D">
        <w:rPr>
          <w:rFonts w:ascii="Tahoma" w:eastAsia="Times New Roman" w:hAnsi="Tahoma" w:cs="Tahoma"/>
          <w:color w:val="000000" w:themeColor="text1"/>
          <w:lang w:val="es-ES" w:eastAsia="es-ES"/>
        </w:rPr>
        <w:t>considerativa  del</w:t>
      </w:r>
      <w:proofErr w:type="gramEnd"/>
      <w:r w:rsidRPr="00A1705D">
        <w:rPr>
          <w:rFonts w:ascii="Tahoma" w:eastAsia="Times New Roman" w:hAnsi="Tahoma" w:cs="Tahoma"/>
          <w:color w:val="000000" w:themeColor="text1"/>
          <w:lang w:val="es-ES" w:eastAsia="es-ES"/>
        </w:rPr>
        <w:t xml:space="preserve"> presente proveído.</w:t>
      </w:r>
    </w:p>
    <w:p w:rsidR="00D53AD7" w:rsidRPr="00A1705D" w:rsidRDefault="00D53AD7" w:rsidP="00D53AD7">
      <w:pPr>
        <w:spacing w:after="0" w:line="240" w:lineRule="auto"/>
        <w:jc w:val="both"/>
        <w:rPr>
          <w:rFonts w:ascii="Tahoma" w:eastAsia="Times New Roman" w:hAnsi="Tahoma" w:cs="Tahoma"/>
          <w:b/>
          <w:lang w:val="es-ES" w:eastAsia="es-ES"/>
        </w:rPr>
      </w:pPr>
    </w:p>
    <w:p w:rsidR="00D53AD7" w:rsidRPr="00A1705D" w:rsidRDefault="00D53AD7" w:rsidP="00D53AD7">
      <w:pPr>
        <w:spacing w:after="0" w:line="240" w:lineRule="auto"/>
        <w:jc w:val="both"/>
        <w:rPr>
          <w:rFonts w:ascii="Tahoma" w:eastAsia="Times New Roman" w:hAnsi="Tahoma" w:cs="Tahoma"/>
          <w:lang w:val="es-ES" w:eastAsia="es-ES"/>
        </w:rPr>
      </w:pPr>
      <w:r w:rsidRPr="00A1705D">
        <w:rPr>
          <w:rFonts w:ascii="Tahoma" w:eastAsia="Times New Roman" w:hAnsi="Tahoma" w:cs="Tahoma"/>
          <w:b/>
          <w:lang w:val="es-ES" w:eastAsia="es-ES"/>
        </w:rPr>
        <w:t xml:space="preserve">ARTÍCULO TERCERO: </w:t>
      </w:r>
      <w:proofErr w:type="gramStart"/>
      <w:r w:rsidRPr="00A1705D">
        <w:rPr>
          <w:rFonts w:ascii="Tahoma" w:eastAsia="Times New Roman" w:hAnsi="Tahoma" w:cs="Tahoma"/>
          <w:b/>
          <w:lang w:val="es-ES" w:eastAsia="es-ES"/>
        </w:rPr>
        <w:t>-  NOTIFÍQUESE</w:t>
      </w:r>
      <w:proofErr w:type="gramEnd"/>
      <w:r w:rsidRPr="00A1705D">
        <w:rPr>
          <w:rFonts w:ascii="Tahoma" w:eastAsia="Times New Roman" w:hAnsi="Tahoma" w:cs="Tahoma"/>
          <w:b/>
          <w:lang w:val="es-ES" w:eastAsia="es-ES"/>
        </w:rPr>
        <w:t xml:space="preserve"> </w:t>
      </w:r>
      <w:r w:rsidRPr="00A1705D">
        <w:rPr>
          <w:rFonts w:ascii="Tahoma" w:eastAsia="Times New Roman" w:hAnsi="Tahoma" w:cs="Tahoma"/>
          <w:lang w:val="es-ES" w:eastAsia="es-ES"/>
        </w:rPr>
        <w:t>el contenido del presente acto administrativo al señor</w:t>
      </w:r>
      <w:r w:rsidRPr="00A1705D">
        <w:rPr>
          <w:rFonts w:ascii="Tahoma" w:eastAsia="Times New Roman" w:hAnsi="Tahoma" w:cs="Tahoma"/>
          <w:lang w:eastAsia="es-CO"/>
        </w:rPr>
        <w:t xml:space="preserve"> </w:t>
      </w:r>
      <w:r w:rsidRPr="00A1705D">
        <w:rPr>
          <w:rFonts w:ascii="Tahoma" w:eastAsia="Times New Roman" w:hAnsi="Tahoma" w:cs="Tahoma"/>
          <w:b/>
          <w:lang w:eastAsia="es-CO"/>
        </w:rPr>
        <w:t>FABIO RUBIANO CETINA,</w:t>
      </w:r>
      <w:r w:rsidRPr="00A1705D">
        <w:rPr>
          <w:rFonts w:ascii="Tahoma" w:eastAsia="Times New Roman" w:hAnsi="Tahoma" w:cs="Tahoma"/>
          <w:lang w:eastAsia="es-CO"/>
        </w:rPr>
        <w:t xml:space="preserve"> </w:t>
      </w:r>
      <w:r w:rsidRPr="00A1705D">
        <w:rPr>
          <w:rFonts w:ascii="Tahoma" w:eastAsia="Times New Roman" w:hAnsi="Tahoma" w:cs="Tahoma"/>
          <w:lang w:val="es-ES" w:eastAsia="es-ES"/>
        </w:rPr>
        <w:t>o a</w:t>
      </w:r>
      <w:r w:rsidRPr="00A1705D">
        <w:rPr>
          <w:rFonts w:ascii="Tahoma" w:eastAsia="Times New Roman" w:hAnsi="Tahoma" w:cs="Tahoma"/>
          <w:color w:val="000000"/>
          <w:lang w:val="es-ES" w:eastAsia="es-ES"/>
        </w:rPr>
        <w:t xml:space="preserve"> la persona debidamente autorizada por el interesado para notificarse</w:t>
      </w:r>
      <w:r w:rsidRPr="00A1705D">
        <w:rPr>
          <w:rFonts w:ascii="Tahoma" w:eastAsia="Times New Roman" w:hAnsi="Tahoma" w:cs="Tahoma"/>
          <w:bCs/>
          <w:lang w:val="es-MX" w:eastAsia="es-ES"/>
        </w:rPr>
        <w:t>,</w:t>
      </w:r>
      <w:r w:rsidRPr="00A1705D">
        <w:rPr>
          <w:rFonts w:ascii="Tahoma" w:eastAsia="Times New Roman" w:hAnsi="Tahoma" w:cs="Tahoma"/>
          <w:b/>
          <w:bCs/>
          <w:lang w:val="es-MX" w:eastAsia="es-ES"/>
        </w:rPr>
        <w:t xml:space="preserve"> </w:t>
      </w:r>
      <w:r w:rsidRPr="00A1705D">
        <w:rPr>
          <w:rFonts w:ascii="Tahoma" w:eastAsia="Times New Roman" w:hAnsi="Tahoma" w:cs="Tahoma"/>
          <w:lang w:val="es-MX" w:eastAsia="es-ES"/>
        </w:rPr>
        <w:t xml:space="preserve">de conformidad con lo preceptuado en </w:t>
      </w:r>
      <w:r w:rsidRPr="00A1705D">
        <w:rPr>
          <w:rFonts w:ascii="Tahoma" w:eastAsia="Times New Roman" w:hAnsi="Tahoma" w:cs="Tahoma"/>
          <w:lang w:val="es-ES" w:eastAsia="es-ES"/>
        </w:rPr>
        <w:t>la Ley 1437 de 2011.</w:t>
      </w:r>
    </w:p>
    <w:p w:rsidR="00D53AD7" w:rsidRPr="00A1705D" w:rsidRDefault="00D53AD7" w:rsidP="00D53AD7">
      <w:pPr>
        <w:spacing w:after="0" w:line="240" w:lineRule="auto"/>
        <w:jc w:val="both"/>
        <w:rPr>
          <w:rFonts w:ascii="Tahoma" w:eastAsia="Times New Roman" w:hAnsi="Tahoma" w:cs="Tahoma"/>
          <w:lang w:val="es-ES" w:eastAsia="es-ES"/>
        </w:rPr>
      </w:pPr>
    </w:p>
    <w:p w:rsidR="00D53AD7" w:rsidRPr="00A1705D" w:rsidRDefault="00D53AD7" w:rsidP="00D53AD7">
      <w:pPr>
        <w:spacing w:after="0" w:line="240" w:lineRule="auto"/>
        <w:jc w:val="both"/>
        <w:rPr>
          <w:rFonts w:ascii="Tahoma" w:eastAsia="Times New Roman" w:hAnsi="Tahoma" w:cs="Tahoma"/>
          <w:lang w:val="es-ES" w:eastAsia="es-ES"/>
        </w:rPr>
      </w:pPr>
      <w:r w:rsidRPr="00A1705D">
        <w:rPr>
          <w:rFonts w:ascii="Tahoma" w:eastAsia="Times New Roman" w:hAnsi="Tahoma" w:cs="Tahoma"/>
          <w:b/>
          <w:bCs/>
          <w:color w:val="000000"/>
          <w:lang w:val="es-ES" w:eastAsia="es-ES"/>
        </w:rPr>
        <w:t xml:space="preserve">ARTÍCULO CUARTO: - DEVOLVER </w:t>
      </w:r>
      <w:r w:rsidRPr="00A1705D">
        <w:rPr>
          <w:rFonts w:ascii="Tahoma" w:eastAsia="Times New Roman" w:hAnsi="Tahoma" w:cs="Tahoma"/>
          <w:color w:val="000000"/>
          <w:lang w:val="es-ES" w:eastAsia="es-ES"/>
        </w:rPr>
        <w:t xml:space="preserve">por parte de esta Autoridad Ambiental a través de la Subdirección Administrativa y Financiera, </w:t>
      </w:r>
      <w:r w:rsidRPr="00A1705D">
        <w:rPr>
          <w:rFonts w:ascii="Tahoma" w:eastAsia="Times New Roman" w:hAnsi="Tahoma" w:cs="Tahoma"/>
          <w:lang w:val="es-ES" w:eastAsia="es-ES"/>
        </w:rPr>
        <w:t>al</w:t>
      </w:r>
      <w:r w:rsidRPr="00A1705D">
        <w:rPr>
          <w:rFonts w:ascii="Tahoma" w:eastAsia="Times New Roman" w:hAnsi="Tahoma" w:cs="Tahoma"/>
          <w:color w:val="000000" w:themeColor="text1"/>
          <w:lang w:eastAsia="ar-SA"/>
        </w:rPr>
        <w:t xml:space="preserve"> señor </w:t>
      </w:r>
      <w:r w:rsidRPr="00A1705D">
        <w:rPr>
          <w:rFonts w:ascii="Tahoma" w:eastAsia="Times New Roman" w:hAnsi="Tahoma" w:cs="Tahoma"/>
          <w:b/>
          <w:lang w:eastAsia="es-CO"/>
        </w:rPr>
        <w:t>FABIO RUBIANO CETINA</w:t>
      </w:r>
      <w:r w:rsidRPr="00A1705D">
        <w:rPr>
          <w:rFonts w:ascii="Tahoma" w:eastAsia="Times New Roman" w:hAnsi="Tahoma" w:cs="Tahoma"/>
          <w:lang w:eastAsia="es-CO"/>
        </w:rPr>
        <w:t>, identificado con cédula de ciudadanía número 94.251.423</w:t>
      </w:r>
      <w:r w:rsidRPr="00A1705D">
        <w:rPr>
          <w:rFonts w:ascii="Tahoma" w:eastAsia="Times New Roman" w:hAnsi="Tahoma" w:cs="Tahoma"/>
          <w:lang w:val="es-ES" w:eastAsia="es-ES"/>
        </w:rPr>
        <w:t>,</w:t>
      </w:r>
      <w:r w:rsidRPr="00A1705D">
        <w:rPr>
          <w:rFonts w:ascii="Tahoma" w:hAnsi="Tahoma" w:cs="Tahoma"/>
        </w:rPr>
        <w:t xml:space="preserve"> </w:t>
      </w:r>
      <w:r w:rsidRPr="00A1705D">
        <w:rPr>
          <w:rFonts w:ascii="Tahoma" w:eastAsia="Times New Roman" w:hAnsi="Tahoma" w:cs="Tahoma"/>
          <w:color w:val="000000"/>
          <w:lang w:val="es-ES" w:eastAsia="es-ES"/>
        </w:rPr>
        <w:t xml:space="preserve">la suma de </w:t>
      </w:r>
      <w:r w:rsidRPr="00A1705D">
        <w:rPr>
          <w:rFonts w:ascii="Tahoma" w:eastAsia="Times New Roman" w:hAnsi="Tahoma" w:cs="Tahoma"/>
          <w:b/>
          <w:bCs/>
          <w:color w:val="000000"/>
          <w:lang w:val="es-ES" w:eastAsia="es-ES"/>
        </w:rPr>
        <w:t>cuatrocientos cuatro mil sesenta y siete pesos m/</w:t>
      </w:r>
      <w:proofErr w:type="spellStart"/>
      <w:r w:rsidRPr="00A1705D">
        <w:rPr>
          <w:rFonts w:ascii="Tahoma" w:eastAsia="Times New Roman" w:hAnsi="Tahoma" w:cs="Tahoma"/>
          <w:b/>
          <w:bCs/>
          <w:color w:val="000000"/>
          <w:lang w:val="es-ES" w:eastAsia="es-ES"/>
        </w:rPr>
        <w:t>cte</w:t>
      </w:r>
      <w:proofErr w:type="spellEnd"/>
      <w:r w:rsidRPr="00A1705D">
        <w:rPr>
          <w:rFonts w:ascii="Tahoma" w:eastAsia="Times New Roman" w:hAnsi="Tahoma" w:cs="Tahoma"/>
          <w:b/>
          <w:bCs/>
          <w:color w:val="000000"/>
          <w:lang w:val="es-ES" w:eastAsia="es-ES"/>
        </w:rPr>
        <w:t xml:space="preserve"> (</w:t>
      </w:r>
      <w:r w:rsidRPr="00A1705D">
        <w:rPr>
          <w:rFonts w:ascii="Tahoma" w:eastAsia="Times New Roman" w:hAnsi="Tahoma" w:cs="Tahoma"/>
          <w:b/>
          <w:lang w:val="es-ES" w:eastAsia="es-ES"/>
        </w:rPr>
        <w:t>$404.067</w:t>
      </w:r>
      <w:r w:rsidRPr="00A1705D">
        <w:rPr>
          <w:rFonts w:ascii="Tahoma" w:eastAsia="Times New Roman" w:hAnsi="Tahoma" w:cs="Tahoma"/>
          <w:b/>
          <w:bCs/>
          <w:color w:val="000000"/>
          <w:lang w:val="es-ES" w:eastAsia="es-ES"/>
        </w:rPr>
        <w:t>.oo)</w:t>
      </w:r>
      <w:r w:rsidRPr="00A1705D">
        <w:rPr>
          <w:rFonts w:ascii="Tahoma" w:eastAsia="Times New Roman" w:hAnsi="Tahoma" w:cs="Tahoma"/>
          <w:color w:val="000000"/>
          <w:lang w:val="es-ES" w:eastAsia="es-ES"/>
        </w:rPr>
        <w:t>, en consideración a lo expuesto en el presente proveído.</w:t>
      </w:r>
    </w:p>
    <w:p w:rsidR="00D53AD7" w:rsidRPr="00A1705D" w:rsidRDefault="00D53AD7" w:rsidP="00D53AD7">
      <w:pPr>
        <w:spacing w:after="0" w:line="240" w:lineRule="auto"/>
        <w:jc w:val="both"/>
        <w:rPr>
          <w:rFonts w:ascii="Tahoma" w:eastAsia="Times New Roman" w:hAnsi="Tahoma" w:cs="Tahoma"/>
          <w:b/>
          <w:bCs/>
          <w:color w:val="000000"/>
          <w:lang w:val="es-ES" w:eastAsia="es-ES"/>
        </w:rPr>
      </w:pPr>
    </w:p>
    <w:p w:rsidR="00D53AD7" w:rsidRPr="00A1705D" w:rsidRDefault="00D53AD7" w:rsidP="00D53AD7">
      <w:pPr>
        <w:spacing w:after="0" w:line="240" w:lineRule="auto"/>
        <w:jc w:val="both"/>
        <w:rPr>
          <w:rFonts w:ascii="Tahoma" w:eastAsia="Times New Roman" w:hAnsi="Tahoma" w:cs="Tahoma"/>
          <w:b/>
          <w:color w:val="000000" w:themeColor="text1"/>
          <w:lang w:val="es-ES" w:eastAsia="es-ES"/>
        </w:rPr>
      </w:pPr>
      <w:r w:rsidRPr="00A1705D">
        <w:rPr>
          <w:rFonts w:ascii="Tahoma" w:eastAsia="Times New Roman" w:hAnsi="Tahoma" w:cs="Tahoma"/>
          <w:b/>
          <w:color w:val="000000" w:themeColor="text1"/>
          <w:lang w:val="es-ES" w:eastAsia="es-ES"/>
        </w:rPr>
        <w:t>ARTÍCULO QUINTO: -</w:t>
      </w:r>
      <w:r w:rsidRPr="00A1705D">
        <w:rPr>
          <w:rFonts w:ascii="Tahoma" w:eastAsia="Times New Roman" w:hAnsi="Tahoma" w:cs="Tahoma"/>
          <w:color w:val="000000" w:themeColor="text1"/>
          <w:lang w:val="es-ES" w:eastAsia="es-ES"/>
        </w:rPr>
        <w:t xml:space="preserve"> El encabezado y la parte resolutiva del presente Acto Administrativo, deberá ser publicado en el Boletín Ambiental de la C.R.Q., a costa del interesado, </w:t>
      </w:r>
      <w:r w:rsidRPr="00A1705D">
        <w:rPr>
          <w:rFonts w:ascii="Tahoma" w:eastAsia="Times New Roman" w:hAnsi="Tahoma" w:cs="Tahoma"/>
          <w:lang w:eastAsia="es-CO"/>
        </w:rPr>
        <w:t xml:space="preserve">el cual tiene un costo de </w:t>
      </w:r>
      <w:r w:rsidRPr="00A1705D">
        <w:rPr>
          <w:rFonts w:ascii="Tahoma" w:eastAsia="Calibri" w:hAnsi="Tahoma" w:cs="Tahoma"/>
          <w:b/>
          <w:lang w:val="es-ES_tradnl"/>
        </w:rPr>
        <w:t>treinta y ocho mil cuatrocientos cuarenta y nueve pesos ($38.449)</w:t>
      </w:r>
      <w:r w:rsidRPr="00A1705D">
        <w:rPr>
          <w:rFonts w:ascii="Tahoma" w:eastAsia="Times New Roman" w:hAnsi="Tahoma" w:cs="Tahoma"/>
          <w:lang w:eastAsia="es-CO"/>
        </w:rPr>
        <w:t xml:space="preserve">, de conformidad con la Resolución número 1500 de fecha veintiocho (28) de junio de dos mil diecinueve (2019), expedida por la Dirección General de esta </w:t>
      </w:r>
      <w:r w:rsidRPr="00A1705D">
        <w:rPr>
          <w:rFonts w:ascii="Tahoma" w:eastAsia="Times New Roman" w:hAnsi="Tahoma" w:cs="Tahoma"/>
          <w:bCs/>
          <w:lang w:eastAsia="es-CO"/>
        </w:rPr>
        <w:t>Corporación</w:t>
      </w:r>
      <w:r w:rsidRPr="00A1705D">
        <w:rPr>
          <w:rFonts w:ascii="Tahoma" w:eastAsia="Times New Roman" w:hAnsi="Tahoma" w:cs="Tahoma"/>
          <w:lang w:eastAsia="es-CO"/>
        </w:rPr>
        <w:t>.</w:t>
      </w:r>
    </w:p>
    <w:p w:rsidR="00D53AD7" w:rsidRPr="00A1705D" w:rsidRDefault="00D53AD7" w:rsidP="00D53AD7">
      <w:pPr>
        <w:spacing w:after="0" w:line="240" w:lineRule="auto"/>
        <w:jc w:val="both"/>
        <w:rPr>
          <w:rFonts w:ascii="Tahoma" w:eastAsia="Times New Roman" w:hAnsi="Tahoma" w:cs="Tahoma"/>
          <w:b/>
          <w:color w:val="000000" w:themeColor="text1"/>
          <w:lang w:val="es-ES" w:eastAsia="es-ES"/>
        </w:rPr>
      </w:pPr>
    </w:p>
    <w:p w:rsidR="00D53AD7" w:rsidRPr="00A1705D" w:rsidRDefault="00D53AD7" w:rsidP="00D53AD7">
      <w:pPr>
        <w:spacing w:after="0" w:line="240" w:lineRule="auto"/>
        <w:jc w:val="both"/>
        <w:rPr>
          <w:rFonts w:ascii="Tahoma" w:eastAsia="Times New Roman" w:hAnsi="Tahoma" w:cs="Tahoma"/>
          <w:b/>
          <w:bCs/>
          <w:color w:val="000000" w:themeColor="text1"/>
          <w:lang w:val="es-ES" w:eastAsia="es-ES"/>
        </w:rPr>
      </w:pPr>
      <w:r w:rsidRPr="00A1705D">
        <w:rPr>
          <w:rFonts w:ascii="Tahoma" w:eastAsia="Times New Roman" w:hAnsi="Tahoma" w:cs="Tahoma"/>
          <w:b/>
          <w:color w:val="000000" w:themeColor="text1"/>
          <w:lang w:val="es-ES" w:eastAsia="es-ES"/>
        </w:rPr>
        <w:t xml:space="preserve">ARTÍCULO SEXTO: </w:t>
      </w:r>
      <w:r w:rsidRPr="00A1705D">
        <w:rPr>
          <w:rFonts w:ascii="Tahoma" w:eastAsia="Times New Roman" w:hAnsi="Tahoma" w:cs="Tahoma"/>
          <w:b/>
          <w:bCs/>
          <w:color w:val="000000" w:themeColor="text1"/>
          <w:lang w:val="es-ES" w:eastAsia="es-ES"/>
        </w:rPr>
        <w:t xml:space="preserve">- </w:t>
      </w:r>
      <w:r w:rsidRPr="00A1705D">
        <w:rPr>
          <w:rFonts w:ascii="Tahoma" w:eastAsia="Times New Roman" w:hAnsi="Tahoma" w:cs="Tahoma"/>
          <w:color w:val="000000" w:themeColor="text1"/>
          <w:lang w:val="es-ES" w:eastAsia="es-ES"/>
        </w:rPr>
        <w:t xml:space="preserve">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w:t>
      </w:r>
      <w:proofErr w:type="spellStart"/>
      <w:r w:rsidRPr="00A1705D">
        <w:rPr>
          <w:rFonts w:ascii="Tahoma" w:eastAsia="Times New Roman" w:hAnsi="Tahoma" w:cs="Tahoma"/>
          <w:color w:val="000000" w:themeColor="text1"/>
          <w:lang w:val="es-ES" w:eastAsia="es-ES"/>
        </w:rPr>
        <w:t>AdministGrativo</w:t>
      </w:r>
      <w:proofErr w:type="spellEnd"/>
      <w:r w:rsidRPr="00A1705D">
        <w:rPr>
          <w:rFonts w:ascii="Tahoma" w:eastAsia="Times New Roman" w:hAnsi="Tahoma" w:cs="Tahoma"/>
          <w:color w:val="000000" w:themeColor="text1"/>
          <w:lang w:val="es-ES" w:eastAsia="es-ES"/>
        </w:rPr>
        <w:t xml:space="preserve"> y de lo Contencioso Administrativo.</w:t>
      </w:r>
    </w:p>
    <w:p w:rsidR="00D53AD7" w:rsidRPr="00A1705D" w:rsidRDefault="00D53AD7" w:rsidP="00D53AD7">
      <w:pPr>
        <w:spacing w:after="0" w:line="240" w:lineRule="auto"/>
        <w:jc w:val="both"/>
        <w:rPr>
          <w:rFonts w:ascii="Tahoma" w:eastAsia="Times New Roman" w:hAnsi="Tahoma" w:cs="Tahoma"/>
          <w:lang w:val="es-ES" w:eastAsia="es-ES"/>
        </w:rPr>
      </w:pPr>
    </w:p>
    <w:p w:rsidR="00D53AD7" w:rsidRPr="00A1705D" w:rsidRDefault="00D53AD7" w:rsidP="00D53AD7">
      <w:pPr>
        <w:spacing w:after="0" w:line="240" w:lineRule="auto"/>
        <w:jc w:val="both"/>
        <w:rPr>
          <w:rFonts w:ascii="Tahoma" w:eastAsia="Times New Roman" w:hAnsi="Tahoma" w:cs="Tahoma"/>
          <w:lang w:eastAsia="es-CO"/>
        </w:rPr>
      </w:pPr>
      <w:r w:rsidRPr="00A1705D">
        <w:rPr>
          <w:rFonts w:ascii="Tahoma" w:eastAsia="Times New Roman" w:hAnsi="Tahoma" w:cs="Tahoma"/>
          <w:b/>
          <w:bCs/>
          <w:lang w:eastAsia="es-CO"/>
        </w:rPr>
        <w:t>ARTÍCULO SÉPTIMO:</w:t>
      </w:r>
      <w:r w:rsidRPr="00A1705D">
        <w:rPr>
          <w:rFonts w:ascii="Tahoma" w:eastAsia="Times New Roman" w:hAnsi="Tahoma" w:cs="Tahoma"/>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lang w:eastAsia="es-CO"/>
        </w:rPr>
        <w:t>Administrativo  y</w:t>
      </w:r>
      <w:proofErr w:type="gramEnd"/>
      <w:r w:rsidRPr="00A1705D">
        <w:rPr>
          <w:rFonts w:ascii="Tahoma" w:eastAsia="Times New Roman" w:hAnsi="Tahoma" w:cs="Tahoma"/>
          <w:lang w:eastAsia="es-CO"/>
        </w:rPr>
        <w:t xml:space="preserve"> de lo Contencioso Administrativo Ley 1437 de 2011.</w:t>
      </w:r>
    </w:p>
    <w:p w:rsidR="00D53AD7" w:rsidRPr="00A1705D" w:rsidRDefault="00D53AD7" w:rsidP="00D53AD7">
      <w:pPr>
        <w:spacing w:after="0" w:line="240" w:lineRule="auto"/>
        <w:jc w:val="both"/>
        <w:rPr>
          <w:rFonts w:ascii="Tahoma" w:eastAsia="Times New Roman" w:hAnsi="Tahoma" w:cs="Tahoma"/>
          <w:lang w:eastAsia="es-ES"/>
        </w:rPr>
      </w:pPr>
    </w:p>
    <w:p w:rsidR="00D53AD7" w:rsidRPr="00A1705D" w:rsidRDefault="00D53AD7" w:rsidP="00D53AD7">
      <w:pPr>
        <w:spacing w:after="0" w:line="240" w:lineRule="auto"/>
        <w:jc w:val="both"/>
        <w:rPr>
          <w:rFonts w:ascii="Tahoma" w:eastAsia="Times New Roman" w:hAnsi="Tahoma" w:cs="Tahoma"/>
          <w:lang w:val="es-ES" w:eastAsia="es-ES"/>
        </w:rPr>
      </w:pPr>
      <w:r w:rsidRPr="00A1705D">
        <w:rPr>
          <w:rFonts w:ascii="Tahoma" w:eastAsia="Times New Roman" w:hAnsi="Tahoma" w:cs="Tahoma"/>
          <w:lang w:val="es-ES_tradnl" w:eastAsia="es-ES"/>
        </w:rPr>
        <w:t>Dada en Armenia, Quindío a los ____________________________</w:t>
      </w:r>
    </w:p>
    <w:p w:rsidR="00D53AD7" w:rsidRPr="00A1705D" w:rsidRDefault="00D53AD7" w:rsidP="00D53AD7">
      <w:pPr>
        <w:spacing w:after="0" w:line="240" w:lineRule="auto"/>
        <w:rPr>
          <w:rFonts w:ascii="Tahoma" w:eastAsia="Times New Roman" w:hAnsi="Tahoma" w:cs="Tahoma"/>
          <w:b/>
          <w:lang w:val="es-ES" w:eastAsia="es-ES"/>
        </w:rPr>
      </w:pPr>
    </w:p>
    <w:p w:rsidR="00D53AD7" w:rsidRPr="00A1705D" w:rsidRDefault="00D53AD7" w:rsidP="00D53AD7">
      <w:pPr>
        <w:spacing w:after="0" w:line="240" w:lineRule="auto"/>
        <w:ind w:left="-180"/>
        <w:jc w:val="center"/>
        <w:rPr>
          <w:rFonts w:ascii="Tahoma" w:eastAsia="Times New Roman" w:hAnsi="Tahoma" w:cs="Tahoma"/>
          <w:b/>
          <w:lang w:val="es-ES_tradnl" w:eastAsia="es-ES"/>
        </w:rPr>
      </w:pPr>
    </w:p>
    <w:p w:rsidR="00D53AD7" w:rsidRPr="00A1705D" w:rsidRDefault="00D53AD7" w:rsidP="00D53AD7">
      <w:pPr>
        <w:spacing w:after="0" w:line="240" w:lineRule="auto"/>
        <w:ind w:left="-180"/>
        <w:jc w:val="center"/>
        <w:rPr>
          <w:rFonts w:ascii="Tahoma" w:eastAsia="Times New Roman" w:hAnsi="Tahoma" w:cs="Tahoma"/>
          <w:b/>
          <w:lang w:val="es-ES" w:eastAsia="es-ES"/>
        </w:rPr>
      </w:pPr>
      <w:r w:rsidRPr="00A1705D">
        <w:rPr>
          <w:rFonts w:ascii="Tahoma" w:eastAsia="Times New Roman" w:hAnsi="Tahoma" w:cs="Tahoma"/>
          <w:b/>
          <w:lang w:val="es-ES_tradnl" w:eastAsia="es-ES"/>
        </w:rPr>
        <w:t>NOTÍFIQUESE, PUBLÍQUESE Y CÚMPLASE</w:t>
      </w:r>
    </w:p>
    <w:p w:rsidR="00D53AD7" w:rsidRPr="00A1705D" w:rsidRDefault="00D53AD7" w:rsidP="00D53AD7">
      <w:pPr>
        <w:spacing w:after="0" w:line="240" w:lineRule="auto"/>
        <w:rPr>
          <w:rFonts w:ascii="Tahoma" w:eastAsia="Times New Roman" w:hAnsi="Tahoma" w:cs="Tahoma"/>
          <w:b/>
          <w:lang w:val="es-ES_tradnl" w:eastAsia="es-ES"/>
        </w:rPr>
      </w:pPr>
    </w:p>
    <w:p w:rsidR="00D53AD7" w:rsidRPr="00A1705D" w:rsidRDefault="00D53AD7" w:rsidP="00D53AD7">
      <w:pPr>
        <w:spacing w:after="0" w:line="240" w:lineRule="auto"/>
        <w:rPr>
          <w:rFonts w:ascii="Tahoma" w:eastAsia="Times New Roman" w:hAnsi="Tahoma" w:cs="Tahoma"/>
          <w:b/>
          <w:lang w:val="es-ES_tradnl" w:eastAsia="es-ES"/>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 xml:space="preserve">Subdirector de Regulación y Control Ambiental </w:t>
      </w: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r w:rsidRPr="00A1705D">
        <w:rPr>
          <w:rFonts w:ascii="Tahoma" w:eastAsia="Calibri" w:hAnsi="Tahoma" w:cs="Tahoma"/>
          <w:b/>
          <w:i/>
          <w:u w:val="single"/>
        </w:rPr>
        <w:t>RESOLUCIÓN NÚMERO 576 DEL 20 DE ABRIL DE 2020</w:t>
      </w:r>
    </w:p>
    <w:p w:rsidR="00D53AD7" w:rsidRPr="00A1705D" w:rsidRDefault="00D53AD7" w:rsidP="00D53AD7">
      <w:pPr>
        <w:spacing w:after="0" w:line="240" w:lineRule="auto"/>
        <w:jc w:val="both"/>
        <w:rPr>
          <w:rFonts w:ascii="Tahoma" w:eastAsia="Calibri" w:hAnsi="Tahoma" w:cs="Tahoma"/>
          <w:b/>
          <w:i/>
          <w:u w:val="single"/>
        </w:rPr>
      </w:pPr>
      <w:r w:rsidRPr="00A1705D">
        <w:rPr>
          <w:rFonts w:ascii="Tahoma" w:eastAsia="Calibri" w:hAnsi="Tahoma" w:cs="Tahoma"/>
          <w:b/>
          <w:i/>
          <w:u w:val="single"/>
        </w:rPr>
        <w:t>“POR MEDIO DE LA CUAL SE OTORGA UN PERMISO DE OCUPACIÓN DE CAUCE A LA INMOBILIARIA ALBERTO HURTADO S.A.S. Y SE TOMAN OTRAS DETERMINACIONES- EXPEDIENTE No. 10703-19</w:t>
      </w: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rPr>
          <w:rFonts w:ascii="Tahoma" w:eastAsia="Times New Roman" w:hAnsi="Tahoma" w:cs="Tahoma"/>
          <w:b/>
          <w:bCs/>
          <w:szCs w:val="20"/>
          <w:lang w:eastAsia="es-CO"/>
        </w:rPr>
      </w:pPr>
    </w:p>
    <w:p w:rsidR="00D53AD7" w:rsidRPr="00A1705D" w:rsidRDefault="00D53AD7" w:rsidP="00D53AD7">
      <w:pPr>
        <w:spacing w:after="0" w:line="240" w:lineRule="auto"/>
        <w:jc w:val="center"/>
        <w:rPr>
          <w:rFonts w:ascii="Tahoma" w:eastAsia="Times New Roman" w:hAnsi="Tahoma" w:cs="Tahoma"/>
          <w:b/>
          <w:bCs/>
          <w:szCs w:val="20"/>
          <w:lang w:eastAsia="es-CO"/>
        </w:rPr>
      </w:pPr>
      <w:r w:rsidRPr="00A1705D">
        <w:rPr>
          <w:rFonts w:ascii="Tahoma" w:eastAsia="Times New Roman" w:hAnsi="Tahoma" w:cs="Tahoma"/>
          <w:b/>
          <w:bCs/>
          <w:szCs w:val="20"/>
          <w:lang w:eastAsia="es-CO"/>
        </w:rPr>
        <w:t xml:space="preserve">RESUELVE </w:t>
      </w:r>
    </w:p>
    <w:p w:rsidR="00D53AD7" w:rsidRPr="00A1705D" w:rsidRDefault="00D53AD7" w:rsidP="00D53AD7">
      <w:pPr>
        <w:spacing w:after="0" w:line="240" w:lineRule="auto"/>
        <w:contextualSpacing/>
        <w:jc w:val="both"/>
        <w:rPr>
          <w:rFonts w:ascii="Tahoma" w:eastAsia="Times New Roman" w:hAnsi="Tahoma" w:cs="Tahoma"/>
          <w:b/>
          <w:bCs/>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Cs/>
          <w:szCs w:val="20"/>
          <w:lang w:eastAsia="es-ES"/>
        </w:rPr>
      </w:pPr>
      <w:r w:rsidRPr="00A1705D">
        <w:rPr>
          <w:rFonts w:ascii="Tahoma" w:eastAsia="Times New Roman" w:hAnsi="Tahoma" w:cs="Tahoma"/>
          <w:b/>
          <w:bCs/>
          <w:szCs w:val="20"/>
          <w:lang w:eastAsia="es-ES"/>
        </w:rPr>
        <w:lastRenderedPageBreak/>
        <w:t>ARTÍCULO PRIMERO: - ACLARAR</w:t>
      </w:r>
      <w:r w:rsidRPr="00A1705D">
        <w:rPr>
          <w:rFonts w:ascii="Tahoma" w:eastAsia="Times New Roman" w:hAnsi="Tahoma" w:cs="Tahoma"/>
          <w:bCs/>
          <w:szCs w:val="20"/>
          <w:lang w:eastAsia="es-ES"/>
        </w:rPr>
        <w:t xml:space="preserve"> el Auto de Inicio SRCA-AIOC-870-11-19 de fecha ocho (08) de noviembre de dos mil diecinueve (2019) </w:t>
      </w:r>
      <w:r w:rsidRPr="00A1705D">
        <w:rPr>
          <w:rFonts w:ascii="Tahoma" w:eastAsia="Times New Roman" w:hAnsi="Tahoma" w:cs="Tahoma"/>
          <w:bCs/>
          <w:i/>
          <w:szCs w:val="20"/>
          <w:lang w:eastAsia="es-ES"/>
        </w:rPr>
        <w:t>“PERMISO DE OCUPACIÓN DE CAUCE SOLICITADO POR INMOBILIARIA ALBERTO HURTADO S.A.S. – EXPEDIENTE – 10703-2019”</w:t>
      </w:r>
      <w:r w:rsidRPr="00A1705D">
        <w:rPr>
          <w:rFonts w:ascii="Tahoma" w:eastAsia="Times New Roman" w:hAnsi="Tahoma" w:cs="Tahoma"/>
          <w:bCs/>
          <w:szCs w:val="20"/>
          <w:lang w:eastAsia="es-ES"/>
        </w:rPr>
        <w:t xml:space="preserve">, en el sentido de identificar el predio en el cual se pretende realizar la obra de ocupación de cauce como predio denominado </w:t>
      </w:r>
      <w:r w:rsidRPr="00A1705D">
        <w:rPr>
          <w:rFonts w:ascii="Tahoma" w:eastAsiaTheme="minorEastAsia" w:hAnsi="Tahoma" w:cs="Tahoma"/>
          <w:b/>
          <w:i/>
          <w:szCs w:val="20"/>
          <w:lang w:eastAsia="es-CO"/>
        </w:rPr>
        <w:t>1) CARRERA 27</w:t>
      </w:r>
      <w:r w:rsidRPr="00A1705D">
        <w:rPr>
          <w:rFonts w:ascii="Tahoma" w:eastAsiaTheme="minorEastAsia" w:hAnsi="Tahoma" w:cs="Tahoma"/>
          <w:szCs w:val="20"/>
          <w:lang w:eastAsia="es-CO"/>
        </w:rPr>
        <w:t xml:space="preserve"> </w:t>
      </w:r>
      <w:r w:rsidRPr="00A1705D">
        <w:rPr>
          <w:rFonts w:ascii="Tahoma" w:eastAsiaTheme="minorEastAsia" w:hAnsi="Tahoma" w:cs="Tahoma"/>
          <w:b/>
          <w:szCs w:val="20"/>
          <w:lang w:eastAsia="es-CO"/>
        </w:rPr>
        <w:t># 44-25 LOTE TERCERA ETAPA SANTA SOFÍA CLUB RESIDENCIAL</w:t>
      </w:r>
      <w:r w:rsidRPr="00A1705D">
        <w:rPr>
          <w:rFonts w:ascii="Tahoma" w:eastAsiaTheme="minorEastAsia" w:hAnsi="Tahoma" w:cs="Tahoma"/>
          <w:szCs w:val="20"/>
          <w:lang w:eastAsia="es-CO"/>
        </w:rPr>
        <w:t xml:space="preserve">, localizado en la vereda </w:t>
      </w:r>
      <w:r w:rsidRPr="00A1705D">
        <w:rPr>
          <w:rFonts w:ascii="Tahoma" w:eastAsiaTheme="minorEastAsia" w:hAnsi="Tahoma" w:cs="Tahoma"/>
          <w:b/>
          <w:szCs w:val="20"/>
          <w:lang w:eastAsia="es-CO"/>
        </w:rPr>
        <w:t>SAN JOSÉ</w:t>
      </w:r>
      <w:r w:rsidRPr="00A1705D">
        <w:rPr>
          <w:rFonts w:ascii="Tahoma" w:eastAsiaTheme="minorEastAsia" w:hAnsi="Tahoma" w:cs="Tahoma"/>
          <w:szCs w:val="20"/>
          <w:lang w:eastAsia="es-CO"/>
        </w:rPr>
        <w:t xml:space="preserve">, jurisdicción del municipio de </w:t>
      </w:r>
      <w:r w:rsidRPr="00A1705D">
        <w:rPr>
          <w:rFonts w:ascii="Tahoma" w:eastAsiaTheme="minorEastAsia" w:hAnsi="Tahoma" w:cs="Tahoma"/>
          <w:b/>
          <w:szCs w:val="20"/>
          <w:lang w:eastAsia="es-CO"/>
        </w:rPr>
        <w:t>ARMENIA</w:t>
      </w:r>
      <w:r w:rsidRPr="00A1705D">
        <w:rPr>
          <w:rFonts w:ascii="Tahoma" w:eastAsiaTheme="minorEastAsia" w:hAnsi="Tahoma" w:cs="Tahoma"/>
          <w:szCs w:val="20"/>
          <w:lang w:eastAsia="es-CO"/>
        </w:rPr>
        <w:t xml:space="preserve">, identificado con folio de matrícula inmobiliaria número </w:t>
      </w:r>
      <w:r w:rsidRPr="00A1705D">
        <w:rPr>
          <w:rFonts w:ascii="Tahoma" w:eastAsiaTheme="minorEastAsia" w:hAnsi="Tahoma" w:cs="Tahoma"/>
          <w:b/>
          <w:szCs w:val="20"/>
          <w:lang w:eastAsia="es-CO"/>
        </w:rPr>
        <w:t>280-214827</w:t>
      </w:r>
      <w:r w:rsidRPr="00A1705D">
        <w:rPr>
          <w:rFonts w:ascii="Tahoma" w:eastAsiaTheme="minorEastAsia" w:hAnsi="Tahoma" w:cs="Tahoma"/>
          <w:szCs w:val="20"/>
          <w:lang w:eastAsia="es-CO"/>
        </w:rPr>
        <w:t>, de conformidad con los argumentos expuestos en el presente acto administrativo.</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Cs w:val="20"/>
          <w:lang w:eastAsia="es-ES"/>
        </w:rPr>
      </w:pPr>
    </w:p>
    <w:p w:rsidR="00D53AD7" w:rsidRPr="00A1705D" w:rsidRDefault="00D53AD7" w:rsidP="00D53AD7">
      <w:pPr>
        <w:autoSpaceDE w:val="0"/>
        <w:autoSpaceDN w:val="0"/>
        <w:adjustRightInd w:val="0"/>
        <w:spacing w:after="0" w:line="240" w:lineRule="auto"/>
        <w:jc w:val="both"/>
        <w:rPr>
          <w:rFonts w:ascii="Tahoma" w:eastAsiaTheme="minorEastAsia" w:hAnsi="Tahoma" w:cs="Tahoma"/>
          <w:b/>
          <w:szCs w:val="20"/>
          <w:lang w:eastAsia="es-CO"/>
        </w:rPr>
      </w:pPr>
      <w:r w:rsidRPr="00A1705D">
        <w:rPr>
          <w:rFonts w:ascii="Tahoma" w:eastAsia="Times New Roman" w:hAnsi="Tahoma" w:cs="Tahoma"/>
          <w:b/>
          <w:bCs/>
          <w:szCs w:val="20"/>
          <w:lang w:eastAsia="es-ES"/>
        </w:rPr>
        <w:t xml:space="preserve">ARTÍCULO SEGUNDO: - OTORGAR </w:t>
      </w:r>
      <w:r w:rsidRPr="00A1705D">
        <w:rPr>
          <w:rFonts w:ascii="Tahoma" w:eastAsia="Times New Roman" w:hAnsi="Tahoma" w:cs="Tahoma"/>
          <w:b/>
          <w:szCs w:val="20"/>
          <w:lang w:eastAsia="es-CO"/>
        </w:rPr>
        <w:t>PERMISO DE OCUPACIÓN DE CAUCE DE MANERA PERMANENTE</w:t>
      </w:r>
      <w:r w:rsidRPr="00A1705D">
        <w:rPr>
          <w:rFonts w:ascii="Tahoma" w:eastAsia="Times New Roman" w:hAnsi="Tahoma" w:cs="Tahoma"/>
          <w:szCs w:val="20"/>
          <w:lang w:eastAsia="es-CO"/>
        </w:rPr>
        <w:t>,</w:t>
      </w:r>
      <w:r w:rsidRPr="00A1705D">
        <w:rPr>
          <w:rFonts w:ascii="Tahoma" w:eastAsia="Times New Roman" w:hAnsi="Tahoma" w:cs="Tahoma"/>
          <w:b/>
          <w:color w:val="000000"/>
          <w:szCs w:val="20"/>
          <w:lang w:eastAsia="es-ES"/>
        </w:rPr>
        <w:t xml:space="preserve"> </w:t>
      </w:r>
      <w:r w:rsidRPr="00A1705D">
        <w:rPr>
          <w:rFonts w:ascii="Tahoma" w:eastAsia="Times New Roman" w:hAnsi="Tahoma" w:cs="Tahoma"/>
          <w:color w:val="000000"/>
          <w:szCs w:val="20"/>
          <w:lang w:eastAsia="es-ES"/>
        </w:rPr>
        <w:t xml:space="preserve">a </w:t>
      </w:r>
      <w:r w:rsidRPr="00A1705D">
        <w:rPr>
          <w:rFonts w:ascii="Tahoma" w:eastAsia="Times New Roman" w:hAnsi="Tahoma" w:cs="Tahoma"/>
          <w:szCs w:val="20"/>
          <w:lang w:eastAsia="es-CO"/>
        </w:rPr>
        <w:t xml:space="preserve">la </w:t>
      </w:r>
      <w:r w:rsidRPr="00A1705D">
        <w:rPr>
          <w:rFonts w:ascii="Tahoma" w:eastAsiaTheme="minorEastAsia" w:hAnsi="Tahoma" w:cs="Tahoma"/>
          <w:b/>
          <w:szCs w:val="20"/>
          <w:lang w:eastAsia="es-CO"/>
        </w:rPr>
        <w:t>INMOBILIARIA ALBERTO HURTADO S.A.S.</w:t>
      </w:r>
      <w:r w:rsidRPr="00A1705D">
        <w:rPr>
          <w:rFonts w:ascii="Tahoma" w:eastAsiaTheme="minorEastAsia" w:hAnsi="Tahoma" w:cs="Tahoma"/>
          <w:szCs w:val="20"/>
          <w:lang w:eastAsia="es-CO"/>
        </w:rPr>
        <w:t xml:space="preserve">, </w:t>
      </w:r>
      <w:r w:rsidRPr="00A1705D">
        <w:rPr>
          <w:rFonts w:ascii="Tahoma" w:eastAsiaTheme="minorEastAsia" w:hAnsi="Tahoma" w:cs="Tahoma"/>
          <w:szCs w:val="20"/>
          <w:shd w:val="clear" w:color="auto" w:fill="FFFFFF" w:themeFill="background1"/>
          <w:lang w:eastAsia="es-CO"/>
        </w:rPr>
        <w:t xml:space="preserve">identificada con NIT número 900.516.931-2, representada legalmente por el señor </w:t>
      </w:r>
      <w:r w:rsidRPr="00A1705D">
        <w:rPr>
          <w:rFonts w:ascii="Tahoma" w:eastAsia="Times New Roman" w:hAnsi="Tahoma" w:cs="Tahoma"/>
          <w:b/>
          <w:szCs w:val="20"/>
          <w:shd w:val="clear" w:color="auto" w:fill="FFFFFF" w:themeFill="background1"/>
          <w:lang w:val="es-ES" w:eastAsia="es-ES"/>
        </w:rPr>
        <w:t>JUAN GUILLERMO FLORES BURGOA</w:t>
      </w:r>
      <w:r w:rsidRPr="00A1705D">
        <w:rPr>
          <w:rFonts w:ascii="Tahoma" w:eastAsia="Times New Roman" w:hAnsi="Tahoma" w:cs="Tahoma"/>
          <w:szCs w:val="20"/>
          <w:shd w:val="clear" w:color="auto" w:fill="FFFFFF" w:themeFill="background1"/>
          <w:lang w:val="es-ES" w:eastAsia="es-ES"/>
        </w:rPr>
        <w:t>, identificado con cédula de extranjería número</w:t>
      </w:r>
      <w:r w:rsidRPr="00A1705D">
        <w:rPr>
          <w:rFonts w:ascii="Tahoma" w:eastAsia="Times New Roman" w:hAnsi="Tahoma" w:cs="Tahoma"/>
          <w:szCs w:val="20"/>
          <w:lang w:val="es-ES" w:eastAsia="es-ES"/>
        </w:rPr>
        <w:t xml:space="preserve"> 411.375</w:t>
      </w:r>
      <w:r w:rsidRPr="00A1705D">
        <w:rPr>
          <w:rFonts w:ascii="Tahoma" w:eastAsiaTheme="minorEastAsia" w:hAnsi="Tahoma" w:cs="Tahoma"/>
          <w:szCs w:val="20"/>
          <w:shd w:val="clear" w:color="auto" w:fill="FFFFFF" w:themeFill="background1"/>
          <w:lang w:eastAsia="es-CO"/>
        </w:rPr>
        <w:t>,</w:t>
      </w:r>
      <w:r w:rsidRPr="00A1705D">
        <w:rPr>
          <w:rFonts w:ascii="Tahoma" w:eastAsiaTheme="minorEastAsia" w:hAnsi="Tahoma" w:cs="Tahoma"/>
          <w:b/>
          <w:szCs w:val="20"/>
          <w:shd w:val="clear" w:color="auto" w:fill="FFFFFF" w:themeFill="background1"/>
          <w:lang w:eastAsia="es-CO"/>
        </w:rPr>
        <w:t xml:space="preserve"> </w:t>
      </w:r>
      <w:r w:rsidRPr="00A1705D">
        <w:rPr>
          <w:rFonts w:ascii="Tahoma" w:eastAsiaTheme="minorEastAsia" w:hAnsi="Tahoma" w:cs="Tahoma"/>
          <w:szCs w:val="20"/>
          <w:lang w:eastAsia="es-CO"/>
        </w:rPr>
        <w:t xml:space="preserve">a realizar en el predio denominado </w:t>
      </w:r>
      <w:r w:rsidRPr="00A1705D">
        <w:rPr>
          <w:rFonts w:ascii="Tahoma" w:eastAsiaTheme="minorEastAsia" w:hAnsi="Tahoma" w:cs="Tahoma"/>
          <w:b/>
          <w:i/>
          <w:szCs w:val="20"/>
          <w:lang w:eastAsia="es-CO"/>
        </w:rPr>
        <w:t>1) CARRERA 27</w:t>
      </w:r>
      <w:r w:rsidRPr="00A1705D">
        <w:rPr>
          <w:rFonts w:ascii="Tahoma" w:eastAsiaTheme="minorEastAsia" w:hAnsi="Tahoma" w:cs="Tahoma"/>
          <w:szCs w:val="20"/>
          <w:lang w:eastAsia="es-CO"/>
        </w:rPr>
        <w:t xml:space="preserve"> </w:t>
      </w:r>
      <w:r w:rsidRPr="00A1705D">
        <w:rPr>
          <w:rFonts w:ascii="Tahoma" w:eastAsiaTheme="minorEastAsia" w:hAnsi="Tahoma" w:cs="Tahoma"/>
          <w:b/>
          <w:szCs w:val="20"/>
          <w:lang w:eastAsia="es-CO"/>
        </w:rPr>
        <w:t># 44-25 LOTE TERCERA ETAPA SANTA SOFÍA CLUB RESIDENCIAL</w:t>
      </w:r>
      <w:r w:rsidRPr="00A1705D">
        <w:rPr>
          <w:rFonts w:ascii="Tahoma" w:eastAsiaTheme="minorEastAsia" w:hAnsi="Tahoma" w:cs="Tahoma"/>
          <w:szCs w:val="20"/>
          <w:lang w:eastAsia="es-CO"/>
        </w:rPr>
        <w:t xml:space="preserve">, localizado en la vereda </w:t>
      </w:r>
      <w:r w:rsidRPr="00A1705D">
        <w:rPr>
          <w:rFonts w:ascii="Tahoma" w:eastAsiaTheme="minorEastAsia" w:hAnsi="Tahoma" w:cs="Tahoma"/>
          <w:b/>
          <w:szCs w:val="20"/>
          <w:lang w:eastAsia="es-CO"/>
        </w:rPr>
        <w:t>SAN JOSÉ</w:t>
      </w:r>
      <w:r w:rsidRPr="00A1705D">
        <w:rPr>
          <w:rFonts w:ascii="Tahoma" w:eastAsiaTheme="minorEastAsia" w:hAnsi="Tahoma" w:cs="Tahoma"/>
          <w:szCs w:val="20"/>
          <w:lang w:eastAsia="es-CO"/>
        </w:rPr>
        <w:t xml:space="preserve">, jurisdicción del municipio de </w:t>
      </w:r>
      <w:r w:rsidRPr="00A1705D">
        <w:rPr>
          <w:rFonts w:ascii="Tahoma" w:eastAsiaTheme="minorEastAsia" w:hAnsi="Tahoma" w:cs="Tahoma"/>
          <w:b/>
          <w:szCs w:val="20"/>
          <w:lang w:eastAsia="es-CO"/>
        </w:rPr>
        <w:t>ARMENIA</w:t>
      </w:r>
      <w:r w:rsidRPr="00A1705D">
        <w:rPr>
          <w:rFonts w:ascii="Tahoma" w:eastAsiaTheme="minorEastAsia" w:hAnsi="Tahoma" w:cs="Tahoma"/>
          <w:szCs w:val="20"/>
          <w:lang w:eastAsia="es-CO"/>
        </w:rPr>
        <w:t xml:space="preserve">, identificado con folio de matrícula inmobiliaria número </w:t>
      </w:r>
      <w:r w:rsidRPr="00A1705D">
        <w:rPr>
          <w:rFonts w:ascii="Tahoma" w:eastAsiaTheme="minorEastAsia" w:hAnsi="Tahoma" w:cs="Tahoma"/>
          <w:b/>
          <w:szCs w:val="20"/>
          <w:lang w:eastAsia="es-CO"/>
        </w:rPr>
        <w:t>280-214827</w:t>
      </w:r>
      <w:r w:rsidRPr="00A1705D">
        <w:rPr>
          <w:rFonts w:ascii="Tahoma" w:eastAsiaTheme="minorEastAsia" w:hAnsi="Tahoma" w:cs="Tahoma"/>
          <w:szCs w:val="20"/>
          <w:lang w:eastAsia="es-CO"/>
        </w:rPr>
        <w:t xml:space="preserve">; para el desarrollo del proyecto </w:t>
      </w:r>
      <w:r w:rsidRPr="00A1705D">
        <w:rPr>
          <w:rFonts w:ascii="Tahoma" w:eastAsiaTheme="minorEastAsia" w:hAnsi="Tahoma" w:cs="Tahoma"/>
          <w:i/>
          <w:szCs w:val="20"/>
          <w:lang w:eastAsia="es-CO"/>
        </w:rPr>
        <w:t>“CONSTRUCCIÓN CABEZAL DE DESCARGA AGUAS LLUVIAS Y CANAL ESCALONADO DE DISIPACIÓN DE ENERGÍA – PROYECTO SANTA SOFÍA CLUB RESIDENCIAL”</w:t>
      </w:r>
      <w:r w:rsidRPr="00A1705D">
        <w:rPr>
          <w:rFonts w:ascii="Tahoma" w:eastAsiaTheme="minorEastAsia" w:hAnsi="Tahoma" w:cs="Tahoma"/>
          <w:szCs w:val="20"/>
          <w:lang w:eastAsia="es-CO"/>
        </w:rPr>
        <w:t xml:space="preserve">, radicada bajo el </w:t>
      </w:r>
      <w:r w:rsidRPr="00A1705D">
        <w:rPr>
          <w:rFonts w:ascii="Tahoma" w:eastAsiaTheme="minorEastAsia" w:hAnsi="Tahoma" w:cs="Tahoma"/>
          <w:b/>
          <w:szCs w:val="20"/>
          <w:lang w:eastAsia="es-CO"/>
        </w:rPr>
        <w:t>expediente administrativo número 10703-2019.</w:t>
      </w:r>
    </w:p>
    <w:p w:rsidR="00D53AD7" w:rsidRPr="00A1705D" w:rsidRDefault="00D53AD7" w:rsidP="00D53AD7">
      <w:pPr>
        <w:spacing w:after="0" w:line="240" w:lineRule="auto"/>
        <w:jc w:val="both"/>
        <w:rPr>
          <w:rFonts w:ascii="Tahoma" w:eastAsiaTheme="minorEastAsia" w:hAnsi="Tahoma" w:cs="Tahoma"/>
          <w:szCs w:val="20"/>
          <w:lang w:eastAsia="es-CO"/>
        </w:rPr>
      </w:pPr>
    </w:p>
    <w:p w:rsidR="00D53AD7" w:rsidRPr="00A1705D" w:rsidRDefault="00D53AD7" w:rsidP="00D53AD7">
      <w:pPr>
        <w:spacing w:after="0" w:line="240" w:lineRule="auto"/>
        <w:jc w:val="both"/>
        <w:rPr>
          <w:rFonts w:ascii="Tahoma" w:eastAsia="Times New Roman" w:hAnsi="Tahoma" w:cs="Tahoma"/>
          <w:szCs w:val="20"/>
          <w:lang w:eastAsia="es-CO"/>
        </w:rPr>
      </w:pPr>
      <w:r w:rsidRPr="00A1705D">
        <w:rPr>
          <w:rFonts w:ascii="Tahoma" w:eastAsiaTheme="minorEastAsia" w:hAnsi="Tahoma" w:cs="Tahoma"/>
          <w:szCs w:val="20"/>
          <w:lang w:eastAsia="es-CO"/>
        </w:rPr>
        <w:t>Descripción del permiso de ocupación de cauce</w:t>
      </w:r>
      <w:r w:rsidRPr="00A1705D">
        <w:rPr>
          <w:rFonts w:ascii="Tahoma" w:eastAsia="Times New Roman" w:hAnsi="Tahoma" w:cs="Tahoma"/>
          <w:szCs w:val="20"/>
          <w:lang w:eastAsia="es-CO"/>
        </w:rPr>
        <w:t>:</w:t>
      </w:r>
    </w:p>
    <w:p w:rsidR="00D53AD7" w:rsidRPr="00A1705D" w:rsidRDefault="00D53AD7" w:rsidP="00D53AD7">
      <w:pPr>
        <w:tabs>
          <w:tab w:val="left" w:pos="2211"/>
          <w:tab w:val="left" w:pos="3651"/>
        </w:tabs>
        <w:spacing w:after="0" w:line="240" w:lineRule="auto"/>
        <w:jc w:val="both"/>
        <w:rPr>
          <w:rFonts w:ascii="Tahoma" w:eastAsia="Times New Roman" w:hAnsi="Tahoma" w:cs="Tahoma"/>
          <w:b/>
          <w:bCs/>
          <w:i/>
          <w:sz w:val="20"/>
          <w:szCs w:val="18"/>
          <w:lang w:eastAsia="es-ES"/>
        </w:rPr>
      </w:pPr>
    </w:p>
    <w:p w:rsidR="00D53AD7" w:rsidRPr="00A1705D" w:rsidRDefault="00D53AD7" w:rsidP="00D53AD7">
      <w:pPr>
        <w:spacing w:after="0" w:line="240" w:lineRule="auto"/>
        <w:jc w:val="center"/>
        <w:rPr>
          <w:rFonts w:ascii="Tahoma" w:hAnsi="Tahoma" w:cs="Tahoma"/>
          <w:i/>
          <w:sz w:val="20"/>
          <w:szCs w:val="18"/>
        </w:rPr>
      </w:pPr>
      <w:r w:rsidRPr="00A1705D">
        <w:rPr>
          <w:rFonts w:ascii="Tahoma" w:hAnsi="Tahoma" w:cs="Tahoma"/>
          <w:noProof/>
          <w:lang w:eastAsia="es-CO"/>
        </w:rPr>
        <w:drawing>
          <wp:inline distT="0" distB="0" distL="0" distR="0" wp14:anchorId="73275139" wp14:editId="4663FCEE">
            <wp:extent cx="3228975" cy="911314"/>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9152" cy="917009"/>
                    </a:xfrm>
                    <a:prstGeom prst="rect">
                      <a:avLst/>
                    </a:prstGeom>
                    <a:noFill/>
                    <a:ln>
                      <a:noFill/>
                    </a:ln>
                  </pic:spPr>
                </pic:pic>
              </a:graphicData>
            </a:graphic>
          </wp:inline>
        </w:drawing>
      </w:r>
    </w:p>
    <w:p w:rsidR="00D53AD7" w:rsidRPr="00A1705D" w:rsidRDefault="00D53AD7" w:rsidP="00D53AD7">
      <w:pPr>
        <w:spacing w:after="0" w:line="240" w:lineRule="auto"/>
        <w:jc w:val="both"/>
        <w:rPr>
          <w:rFonts w:ascii="Tahoma" w:eastAsia="Times New Roman" w:hAnsi="Tahoma" w:cs="Tahoma"/>
          <w:b/>
          <w:bCs/>
          <w:sz w:val="20"/>
          <w:szCs w:val="18"/>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ARTÍCULO TERCERO: –</w:t>
      </w:r>
      <w:r w:rsidRPr="00A1705D">
        <w:rPr>
          <w:rFonts w:ascii="Tahoma" w:eastAsiaTheme="minorEastAsia" w:hAnsi="Tahoma" w:cs="Tahoma"/>
          <w:b/>
          <w:szCs w:val="20"/>
          <w:lang w:eastAsia="es-CO"/>
        </w:rPr>
        <w:t>LA INMOBILIARIA ALBERTO HURTADO S.A.S.</w:t>
      </w:r>
      <w:r w:rsidRPr="00A1705D">
        <w:rPr>
          <w:rFonts w:ascii="Tahoma" w:eastAsia="Times New Roman" w:hAnsi="Tahoma" w:cs="Tahoma"/>
          <w:szCs w:val="20"/>
          <w:lang w:eastAsia="es-ES"/>
        </w:rPr>
        <w:t>, deberá cumplir las siguientes obligaciones:</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b/>
          <w:bCs/>
          <w:szCs w:val="20"/>
          <w:lang w:eastAsia="es-ES"/>
        </w:rPr>
      </w:pPr>
      <w:r w:rsidRPr="00A1705D">
        <w:rPr>
          <w:rFonts w:ascii="Tahoma" w:eastAsia="Times New Roman" w:hAnsi="Tahoma" w:cs="Tahoma"/>
          <w:szCs w:val="20"/>
          <w:lang w:eastAsia="es-ES"/>
        </w:rPr>
        <w:t xml:space="preserve">Aplicar las siguientes medidas de manejo ambiental al desarrollar las actividades constructivas y/o adecuaciones de obras existentes: </w:t>
      </w:r>
    </w:p>
    <w:p w:rsidR="00D53AD7" w:rsidRPr="00A1705D" w:rsidRDefault="00D53AD7" w:rsidP="00D53AD7">
      <w:pPr>
        <w:spacing w:after="0" w:line="240" w:lineRule="auto"/>
        <w:ind w:left="360"/>
        <w:contextualSpacing/>
        <w:jc w:val="both"/>
        <w:rPr>
          <w:rFonts w:ascii="Tahoma" w:eastAsia="Times New Roman" w:hAnsi="Tahoma" w:cs="Tahoma"/>
          <w:szCs w:val="20"/>
          <w:lang w:eastAsia="es-ES"/>
        </w:rPr>
      </w:pPr>
    </w:p>
    <w:p w:rsidR="00D53AD7" w:rsidRPr="00A1705D" w:rsidRDefault="00D53AD7" w:rsidP="00D53AD7">
      <w:pPr>
        <w:numPr>
          <w:ilvl w:val="0"/>
          <w:numId w:val="16"/>
        </w:numPr>
        <w:spacing w:after="200" w:line="240" w:lineRule="auto"/>
        <w:ind w:left="1211"/>
        <w:contextualSpacing/>
        <w:jc w:val="both"/>
        <w:rPr>
          <w:rFonts w:ascii="Tahoma" w:eastAsia="Calibri" w:hAnsi="Tahoma" w:cs="Tahoma"/>
          <w:szCs w:val="20"/>
        </w:rPr>
      </w:pPr>
      <w:r w:rsidRPr="00A1705D">
        <w:rPr>
          <w:rFonts w:ascii="Tahoma" w:eastAsia="Calibri" w:hAnsi="Tahoma" w:cs="Tahoma"/>
          <w:szCs w:val="20"/>
        </w:rPr>
        <w:t xml:space="preserve">En el evento que en los procesos </w:t>
      </w:r>
      <w:r w:rsidRPr="00A1705D">
        <w:rPr>
          <w:rFonts w:ascii="Tahoma" w:eastAsia="Times New Roman" w:hAnsi="Tahoma" w:cs="Tahoma"/>
          <w:szCs w:val="20"/>
          <w:lang w:eastAsia="es-ES"/>
        </w:rPr>
        <w:t>constructivos y/o adecuaciones de obras</w:t>
      </w:r>
      <w:r w:rsidRPr="00A1705D">
        <w:rPr>
          <w:rFonts w:ascii="Tahoma" w:eastAsia="Calibri" w:hAnsi="Tahoma" w:cs="Tahoma"/>
          <w:szCs w:val="20"/>
        </w:rPr>
        <w:t xml:space="preserve"> del proyecto, requieran de productos maderables, estos deberán ser obtenidos en distribuidoras debidamente autorizadas y con los permisos forestales respectivos.</w:t>
      </w:r>
    </w:p>
    <w:p w:rsidR="00D53AD7" w:rsidRPr="00A1705D" w:rsidRDefault="00D53AD7" w:rsidP="00D53AD7">
      <w:pPr>
        <w:spacing w:line="240" w:lineRule="auto"/>
        <w:ind w:left="720"/>
        <w:contextualSpacing/>
        <w:jc w:val="both"/>
        <w:rPr>
          <w:rFonts w:ascii="Tahoma" w:eastAsia="Calibri" w:hAnsi="Tahoma" w:cs="Tahoma"/>
          <w:szCs w:val="20"/>
        </w:rPr>
      </w:pPr>
    </w:p>
    <w:p w:rsidR="00D53AD7" w:rsidRPr="00A1705D" w:rsidRDefault="00D53AD7" w:rsidP="00D53AD7">
      <w:pPr>
        <w:numPr>
          <w:ilvl w:val="0"/>
          <w:numId w:val="16"/>
        </w:numPr>
        <w:spacing w:after="200" w:line="240" w:lineRule="auto"/>
        <w:ind w:left="1211"/>
        <w:contextualSpacing/>
        <w:jc w:val="both"/>
        <w:rPr>
          <w:rFonts w:ascii="Tahoma" w:eastAsia="Calibri" w:hAnsi="Tahoma" w:cs="Tahoma"/>
          <w:szCs w:val="20"/>
        </w:rPr>
      </w:pPr>
      <w:r w:rsidRPr="00A1705D">
        <w:rPr>
          <w:rFonts w:ascii="Tahoma" w:eastAsia="Calibri" w:hAnsi="Tahoma" w:cs="Tahoma"/>
          <w:szCs w:val="20"/>
        </w:rPr>
        <w:t>Se prohíbe la tala, corte y/o aprovechamiento de individuos forestales existentes, para los procesos constructivos, de conformidad con el Decreto 1076 de 2015.</w:t>
      </w:r>
    </w:p>
    <w:p w:rsidR="00D53AD7" w:rsidRPr="00A1705D" w:rsidRDefault="00D53AD7" w:rsidP="00D53AD7">
      <w:pPr>
        <w:spacing w:line="240" w:lineRule="auto"/>
        <w:contextualSpacing/>
        <w:jc w:val="both"/>
        <w:rPr>
          <w:rFonts w:ascii="Tahoma" w:eastAsia="Calibri" w:hAnsi="Tahoma" w:cs="Tahoma"/>
          <w:szCs w:val="20"/>
        </w:rPr>
      </w:pPr>
    </w:p>
    <w:p w:rsidR="00D53AD7" w:rsidRPr="00A1705D" w:rsidRDefault="00D53AD7" w:rsidP="00D53AD7">
      <w:pPr>
        <w:numPr>
          <w:ilvl w:val="0"/>
          <w:numId w:val="16"/>
        </w:numPr>
        <w:spacing w:after="0" w:line="240" w:lineRule="auto"/>
        <w:ind w:left="1211"/>
        <w:contextualSpacing/>
        <w:jc w:val="both"/>
        <w:rPr>
          <w:rFonts w:ascii="Tahoma" w:eastAsia="Times New Roman" w:hAnsi="Tahoma" w:cs="Tahoma"/>
          <w:szCs w:val="20"/>
          <w:lang w:eastAsia="es-ES"/>
        </w:rPr>
      </w:pPr>
      <w:r w:rsidRPr="00A1705D">
        <w:rPr>
          <w:rFonts w:ascii="Tahoma" w:hAnsi="Tahoma" w:cs="Tahoma"/>
          <w:szCs w:val="20"/>
        </w:rPr>
        <w:t>Comprar el material pétreo (gravas, triturados y arenas), para la producción de concreto en obra, en un establecimiento legalmente constituido, con título minero y licencia ambiental.</w:t>
      </w:r>
    </w:p>
    <w:p w:rsidR="00D53AD7" w:rsidRPr="00A1705D" w:rsidRDefault="00D53AD7" w:rsidP="00D53AD7">
      <w:pPr>
        <w:spacing w:after="0" w:line="240" w:lineRule="auto"/>
        <w:contextualSpacing/>
        <w:jc w:val="both"/>
        <w:rPr>
          <w:rFonts w:ascii="Tahoma" w:eastAsia="Times New Roman" w:hAnsi="Tahoma" w:cs="Tahoma"/>
          <w:szCs w:val="20"/>
          <w:lang w:eastAsia="es-ES"/>
        </w:rPr>
      </w:pPr>
    </w:p>
    <w:p w:rsidR="00D53AD7" w:rsidRPr="00A1705D" w:rsidRDefault="00D53AD7" w:rsidP="00D53AD7">
      <w:pPr>
        <w:numPr>
          <w:ilvl w:val="0"/>
          <w:numId w:val="16"/>
        </w:numPr>
        <w:spacing w:after="0" w:line="240" w:lineRule="auto"/>
        <w:ind w:left="1211"/>
        <w:contextualSpacing/>
        <w:jc w:val="both"/>
        <w:rPr>
          <w:rFonts w:ascii="Tahoma" w:eastAsia="Times New Roman" w:hAnsi="Tahoma" w:cs="Tahoma"/>
          <w:szCs w:val="20"/>
          <w:lang w:eastAsia="es-ES"/>
        </w:rPr>
      </w:pPr>
      <w:r w:rsidRPr="00A1705D">
        <w:rPr>
          <w:rFonts w:ascii="Tahoma" w:hAnsi="Tahoma" w:cs="Tahoma"/>
          <w:szCs w:val="20"/>
        </w:rPr>
        <w:t xml:space="preserve">Se prohíbe la extracción directa del lecho del río (arena y grava) o quebradas contiguas al proyecto o al sitio donde se va a efectuar la intervención del cauce. </w:t>
      </w:r>
    </w:p>
    <w:p w:rsidR="00D53AD7" w:rsidRPr="00A1705D" w:rsidRDefault="00D53AD7" w:rsidP="00D53AD7">
      <w:pPr>
        <w:spacing w:after="0" w:line="240" w:lineRule="auto"/>
        <w:ind w:left="720"/>
        <w:contextualSpacing/>
        <w:jc w:val="both"/>
        <w:rPr>
          <w:rFonts w:ascii="Tahoma" w:eastAsia="Times New Roman" w:hAnsi="Tahoma" w:cs="Tahoma"/>
          <w:szCs w:val="20"/>
          <w:lang w:eastAsia="es-ES"/>
        </w:rPr>
      </w:pPr>
    </w:p>
    <w:p w:rsidR="00D53AD7" w:rsidRPr="00A1705D" w:rsidRDefault="00D53AD7" w:rsidP="00D53AD7">
      <w:pPr>
        <w:numPr>
          <w:ilvl w:val="0"/>
          <w:numId w:val="16"/>
        </w:numPr>
        <w:spacing w:after="0" w:line="240" w:lineRule="auto"/>
        <w:ind w:left="1211"/>
        <w:contextualSpacing/>
        <w:jc w:val="both"/>
        <w:rPr>
          <w:rFonts w:ascii="Tahoma" w:eastAsia="Times New Roman" w:hAnsi="Tahoma" w:cs="Tahoma"/>
          <w:szCs w:val="20"/>
          <w:lang w:eastAsia="es-ES"/>
        </w:rPr>
      </w:pPr>
      <w:r w:rsidRPr="00A1705D">
        <w:rPr>
          <w:rFonts w:ascii="Tahoma" w:hAnsi="Tahoma" w:cs="Tahoma"/>
          <w:szCs w:val="20"/>
        </w:rPr>
        <w:t xml:space="preserve">Utilizar agua de empresas prestadoras de servicios y/o concesión de agua debidamente otorgada al proyecto, en los procesos constructivos del proyecto tales como producción de concreto en obra, perforaciones cimentación, anclajes, mantenimientos y/o limpieza y mantenimiento de equipos para construcción, entre otros. </w:t>
      </w:r>
    </w:p>
    <w:p w:rsidR="00D53AD7" w:rsidRPr="00A1705D" w:rsidRDefault="00D53AD7" w:rsidP="00D53AD7">
      <w:pPr>
        <w:spacing w:after="0" w:line="240" w:lineRule="auto"/>
        <w:contextualSpacing/>
        <w:rPr>
          <w:rFonts w:ascii="Tahoma" w:eastAsia="Times New Roman" w:hAnsi="Tahoma" w:cs="Tahoma"/>
          <w:szCs w:val="20"/>
          <w:lang w:eastAsia="es-ES"/>
        </w:rPr>
      </w:pPr>
    </w:p>
    <w:p w:rsidR="00D53AD7" w:rsidRPr="00A1705D" w:rsidRDefault="00D53AD7" w:rsidP="00D53AD7">
      <w:pPr>
        <w:numPr>
          <w:ilvl w:val="0"/>
          <w:numId w:val="16"/>
        </w:numPr>
        <w:spacing w:after="0" w:line="240" w:lineRule="auto"/>
        <w:ind w:left="1211"/>
        <w:contextualSpacing/>
        <w:jc w:val="both"/>
        <w:rPr>
          <w:rFonts w:ascii="Tahoma" w:eastAsia="Calibri" w:hAnsi="Tahoma" w:cs="Tahoma"/>
          <w:szCs w:val="20"/>
        </w:rPr>
      </w:pPr>
      <w:r w:rsidRPr="00A1705D">
        <w:rPr>
          <w:rFonts w:ascii="Tahoma" w:hAnsi="Tahoma" w:cs="Tahoma"/>
          <w:szCs w:val="20"/>
        </w:rPr>
        <w:t>Realizar un adecuado manejo y control de escombros producto de excavaciones y escombros provenientes de procesos constructivos, realizando acopio en un sitio específico, así como limpiezas y retiros de tierra y residuos de construcción diarios sobre todo en las obras efectuadas sobre el cauce. Así mismo, retiro programado</w:t>
      </w:r>
      <w:r w:rsidRPr="00A1705D">
        <w:rPr>
          <w:rFonts w:ascii="Tahoma" w:eastAsia="Calibri" w:hAnsi="Tahoma" w:cs="Tahoma"/>
          <w:szCs w:val="20"/>
        </w:rPr>
        <w:t xml:space="preserve"> para acopio de escombros en su totalidad al finalizar las obras, efectuando la disposición final en sitios autorizados, contribuyendo al flujo constante del cauce y propendiendo por la disminución de los impactos ambientales respectivamente</w:t>
      </w:r>
      <w:r w:rsidRPr="00A1705D">
        <w:rPr>
          <w:rFonts w:ascii="Tahoma" w:hAnsi="Tahoma" w:cs="Tahoma"/>
          <w:szCs w:val="20"/>
        </w:rPr>
        <w:t>, razón por la cual se prohíbe la disposición final de dichos residuos sobre laderas y cauces.</w:t>
      </w:r>
    </w:p>
    <w:p w:rsidR="00D53AD7" w:rsidRPr="00A1705D" w:rsidRDefault="00D53AD7" w:rsidP="00D53AD7">
      <w:pPr>
        <w:spacing w:after="0" w:line="240" w:lineRule="auto"/>
        <w:ind w:left="720"/>
        <w:contextualSpacing/>
        <w:jc w:val="both"/>
        <w:rPr>
          <w:rFonts w:ascii="Tahoma" w:eastAsia="Calibri" w:hAnsi="Tahoma" w:cs="Tahoma"/>
          <w:szCs w:val="20"/>
        </w:rPr>
      </w:pPr>
    </w:p>
    <w:p w:rsidR="00D53AD7" w:rsidRPr="00A1705D" w:rsidRDefault="00D53AD7" w:rsidP="00D53AD7">
      <w:pPr>
        <w:numPr>
          <w:ilvl w:val="0"/>
          <w:numId w:val="16"/>
        </w:numPr>
        <w:spacing w:after="0" w:line="240" w:lineRule="auto"/>
        <w:ind w:left="1211"/>
        <w:contextualSpacing/>
        <w:jc w:val="both"/>
        <w:rPr>
          <w:rFonts w:ascii="Tahoma" w:eastAsia="Calibri" w:hAnsi="Tahoma" w:cs="Tahoma"/>
          <w:szCs w:val="20"/>
        </w:rPr>
      </w:pPr>
      <w:r w:rsidRPr="00A1705D">
        <w:rPr>
          <w:rFonts w:ascii="Tahoma" w:eastAsia="Calibri" w:hAnsi="Tahoma" w:cs="Tahoma"/>
          <w:szCs w:val="20"/>
        </w:rPr>
        <w:t>Durante el tiempo de ejecución de la obra, el personal de construcción deberá proteger la fuente hídrica cumpliendo con los siguientes requisitos que se indican a continuación, con el fin de evitar contaminación de la misma con aceites, grasas, concreto, aditivos, entre otros.</w:t>
      </w:r>
    </w:p>
    <w:p w:rsidR="00D53AD7" w:rsidRPr="00A1705D" w:rsidRDefault="00D53AD7" w:rsidP="00D53AD7">
      <w:pPr>
        <w:spacing w:after="0" w:line="240" w:lineRule="auto"/>
        <w:ind w:left="360"/>
        <w:jc w:val="both"/>
        <w:rPr>
          <w:rFonts w:ascii="Tahoma" w:hAnsi="Tahoma" w:cs="Tahoma"/>
          <w:szCs w:val="20"/>
          <w:lang w:eastAsia="es-CO"/>
        </w:rPr>
      </w:pPr>
    </w:p>
    <w:p w:rsidR="00D53AD7" w:rsidRPr="00A1705D" w:rsidRDefault="00D53AD7" w:rsidP="00D53AD7">
      <w:pPr>
        <w:numPr>
          <w:ilvl w:val="0"/>
          <w:numId w:val="15"/>
        </w:numPr>
        <w:spacing w:after="0" w:line="240" w:lineRule="auto"/>
        <w:contextualSpacing/>
        <w:jc w:val="both"/>
        <w:rPr>
          <w:rFonts w:ascii="Tahoma" w:hAnsi="Tahoma" w:cs="Tahoma"/>
          <w:szCs w:val="20"/>
        </w:rPr>
      </w:pPr>
      <w:r w:rsidRPr="00A1705D">
        <w:rPr>
          <w:rFonts w:ascii="Tahoma" w:eastAsia="Calibri" w:hAnsi="Tahoma" w:cs="Tahoma"/>
          <w:szCs w:val="20"/>
        </w:rPr>
        <w:t>Mantenimientos de equipos retirados del cauce mínimo 20 metros.</w:t>
      </w:r>
    </w:p>
    <w:p w:rsidR="00D53AD7" w:rsidRPr="00A1705D" w:rsidRDefault="00D53AD7" w:rsidP="00D53AD7">
      <w:pPr>
        <w:numPr>
          <w:ilvl w:val="0"/>
          <w:numId w:val="15"/>
        </w:numPr>
        <w:spacing w:after="0" w:line="240" w:lineRule="auto"/>
        <w:contextualSpacing/>
        <w:jc w:val="both"/>
        <w:rPr>
          <w:rFonts w:ascii="Tahoma" w:hAnsi="Tahoma" w:cs="Tahoma"/>
          <w:szCs w:val="20"/>
        </w:rPr>
      </w:pPr>
      <w:r w:rsidRPr="00A1705D">
        <w:rPr>
          <w:rFonts w:ascii="Tahoma" w:eastAsia="Calibri" w:hAnsi="Tahoma" w:cs="Tahoma"/>
          <w:szCs w:val="20"/>
        </w:rPr>
        <w:t>Limpieza de herramienta menor en caneca retirada del cauce mínimo 20 metros.</w:t>
      </w:r>
    </w:p>
    <w:p w:rsidR="00D53AD7" w:rsidRPr="00A1705D" w:rsidRDefault="00D53AD7" w:rsidP="00D53AD7">
      <w:pPr>
        <w:numPr>
          <w:ilvl w:val="0"/>
          <w:numId w:val="15"/>
        </w:numPr>
        <w:spacing w:after="0" w:line="240" w:lineRule="auto"/>
        <w:contextualSpacing/>
        <w:jc w:val="both"/>
        <w:rPr>
          <w:rFonts w:ascii="Tahoma" w:hAnsi="Tahoma" w:cs="Tahoma"/>
          <w:szCs w:val="20"/>
        </w:rPr>
      </w:pPr>
      <w:r w:rsidRPr="00A1705D">
        <w:rPr>
          <w:rFonts w:ascii="Tahoma" w:eastAsia="Calibri" w:hAnsi="Tahoma" w:cs="Tahoma"/>
          <w:szCs w:val="20"/>
        </w:rPr>
        <w:t>Producción de concreto a 10 metros de fuente hídrica.</w:t>
      </w:r>
    </w:p>
    <w:p w:rsidR="00D53AD7" w:rsidRPr="00A1705D" w:rsidRDefault="00D53AD7" w:rsidP="00D53AD7">
      <w:pPr>
        <w:spacing w:after="0" w:line="240" w:lineRule="auto"/>
        <w:ind w:left="720"/>
        <w:contextualSpacing/>
        <w:jc w:val="both"/>
        <w:rPr>
          <w:rFonts w:ascii="Tahoma" w:hAnsi="Tahoma" w:cs="Tahoma"/>
          <w:szCs w:val="20"/>
        </w:rPr>
      </w:pPr>
    </w:p>
    <w:p w:rsidR="00D53AD7" w:rsidRPr="00A1705D" w:rsidRDefault="00D53AD7" w:rsidP="00D53AD7">
      <w:pPr>
        <w:pStyle w:val="Prrafodelista"/>
        <w:widowControl/>
        <w:numPr>
          <w:ilvl w:val="0"/>
          <w:numId w:val="18"/>
        </w:numPr>
        <w:shd w:val="clear" w:color="auto" w:fill="FFFFFF" w:themeFill="background1"/>
        <w:autoSpaceDE/>
        <w:autoSpaceDN/>
        <w:ind w:left="360"/>
        <w:contextualSpacing/>
        <w:jc w:val="both"/>
        <w:rPr>
          <w:rFonts w:ascii="Tahoma" w:hAnsi="Tahoma" w:cs="Tahoma"/>
          <w:szCs w:val="20"/>
        </w:rPr>
      </w:pPr>
      <w:r w:rsidRPr="00A1705D">
        <w:rPr>
          <w:rFonts w:ascii="Tahoma" w:hAnsi="Tahoma" w:cs="Tahoma"/>
          <w:szCs w:val="20"/>
        </w:rPr>
        <w:t>En el evento de resultar actividades constructivas y/o adecuación de obras, no contempladas en la solicitud 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el  Decreto 1076 de 2015, con el fin de evitar posibles sanciones de tipo ambiental.</w:t>
      </w:r>
    </w:p>
    <w:p w:rsidR="00D53AD7" w:rsidRPr="00A1705D" w:rsidRDefault="00D53AD7" w:rsidP="00D53AD7">
      <w:pPr>
        <w:pStyle w:val="Prrafodelista"/>
        <w:jc w:val="both"/>
        <w:rPr>
          <w:rFonts w:ascii="Tahoma" w:hAnsi="Tahoma" w:cs="Tahoma"/>
          <w:szCs w:val="20"/>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sz w:val="24"/>
        </w:rPr>
      </w:pPr>
      <w:r w:rsidRPr="00A1705D">
        <w:rPr>
          <w:rFonts w:ascii="Tahoma" w:hAnsi="Tahoma" w:cs="Tahoma"/>
          <w:szCs w:val="20"/>
        </w:rPr>
        <w:t xml:space="preserve">En caso de requerir el aprovechamiento de otros recursos ambientales, se deberá solicitar el permiso respectivo (aprovechamiento forestal, concesión de agua, etc.). </w:t>
      </w:r>
    </w:p>
    <w:p w:rsidR="00D53AD7" w:rsidRPr="00A1705D" w:rsidRDefault="00D53AD7" w:rsidP="00D53AD7">
      <w:pPr>
        <w:pStyle w:val="Prrafodelista"/>
        <w:jc w:val="both"/>
        <w:rPr>
          <w:rFonts w:ascii="Tahoma" w:eastAsia="Times New Roman" w:hAnsi="Tahoma" w:cs="Tahoma"/>
          <w:sz w:val="24"/>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sz w:val="24"/>
        </w:rPr>
      </w:pPr>
      <w:r w:rsidRPr="00A1705D">
        <w:rPr>
          <w:rFonts w:ascii="Tahoma" w:hAnsi="Tahoma" w:cs="Tahoma"/>
          <w:szCs w:val="20"/>
        </w:rPr>
        <w:t>Dar cumplimiento a la normatividad ambiental vigente.</w:t>
      </w:r>
    </w:p>
    <w:p w:rsidR="00D53AD7" w:rsidRPr="00A1705D" w:rsidRDefault="00D53AD7" w:rsidP="00D53AD7">
      <w:pPr>
        <w:spacing w:after="0" w:line="240" w:lineRule="auto"/>
        <w:jc w:val="both"/>
        <w:rPr>
          <w:rFonts w:ascii="Tahoma" w:eastAsia="Times New Roman" w:hAnsi="Tahoma" w:cs="Tahoma"/>
          <w:b/>
          <w:iCs/>
          <w:szCs w:val="20"/>
          <w:lang w:eastAsia="es-ES"/>
        </w:rPr>
      </w:pPr>
    </w:p>
    <w:p w:rsidR="00D53AD7" w:rsidRPr="00A1705D" w:rsidRDefault="00D53AD7" w:rsidP="00D53AD7">
      <w:pPr>
        <w:spacing w:after="0" w:line="240" w:lineRule="auto"/>
        <w:jc w:val="both"/>
        <w:rPr>
          <w:rFonts w:ascii="Tahoma" w:eastAsia="Times New Roman" w:hAnsi="Tahoma" w:cs="Tahoma"/>
          <w:b/>
          <w:bCs/>
          <w:szCs w:val="20"/>
          <w:lang w:eastAsia="es-ES"/>
        </w:rPr>
      </w:pPr>
      <w:r w:rsidRPr="00A1705D">
        <w:rPr>
          <w:rFonts w:ascii="Tahoma" w:eastAsia="Times New Roman" w:hAnsi="Tahoma" w:cs="Tahoma"/>
          <w:b/>
          <w:iCs/>
          <w:szCs w:val="20"/>
          <w:lang w:eastAsia="es-ES"/>
        </w:rPr>
        <w:t>PARÁGRAFO: -</w:t>
      </w:r>
      <w:r w:rsidRPr="00A1705D">
        <w:rPr>
          <w:rFonts w:ascii="Tahoma" w:eastAsia="Times New Roman" w:hAnsi="Tahoma" w:cs="Tahoma"/>
          <w:b/>
          <w:bCs/>
          <w:szCs w:val="20"/>
          <w:lang w:eastAsia="es-ES"/>
        </w:rPr>
        <w:t xml:space="preserve"> </w:t>
      </w:r>
      <w:r w:rsidRPr="00A1705D">
        <w:rPr>
          <w:rFonts w:ascii="Tahoma" w:eastAsia="Times New Roman" w:hAnsi="Tahoma" w:cs="Tahoma"/>
          <w:b/>
          <w:iCs/>
          <w:szCs w:val="20"/>
          <w:lang w:eastAsia="es-ES"/>
        </w:rPr>
        <w:t>PROHIBICIONES:</w:t>
      </w:r>
    </w:p>
    <w:p w:rsidR="00D53AD7" w:rsidRPr="00A1705D" w:rsidRDefault="00D53AD7" w:rsidP="00D53AD7">
      <w:pPr>
        <w:spacing w:after="0" w:line="240" w:lineRule="auto"/>
        <w:ind w:left="720"/>
        <w:contextualSpacing/>
        <w:jc w:val="both"/>
        <w:rPr>
          <w:rFonts w:ascii="Tahoma" w:eastAsia="Times New Roman" w:hAnsi="Tahoma" w:cs="Tahoma"/>
          <w:iCs/>
          <w:szCs w:val="20"/>
          <w:lang w:eastAsia="es-ES"/>
        </w:rPr>
      </w:pPr>
    </w:p>
    <w:p w:rsidR="00D53AD7" w:rsidRPr="00A1705D" w:rsidRDefault="00D53AD7" w:rsidP="00D53AD7">
      <w:pPr>
        <w:numPr>
          <w:ilvl w:val="0"/>
          <w:numId w:val="1"/>
        </w:numPr>
        <w:spacing w:after="0" w:line="240" w:lineRule="auto"/>
        <w:contextualSpacing/>
        <w:jc w:val="both"/>
        <w:rPr>
          <w:rFonts w:ascii="Tahoma" w:eastAsia="Times New Roman" w:hAnsi="Tahoma" w:cs="Tahoma"/>
          <w:iCs/>
          <w:szCs w:val="20"/>
          <w:lang w:eastAsia="es-ES"/>
        </w:rPr>
      </w:pPr>
      <w:r w:rsidRPr="00A1705D">
        <w:rPr>
          <w:rFonts w:ascii="Tahoma" w:eastAsia="Times New Roman" w:hAnsi="Tahoma" w:cs="Tahoma"/>
          <w:iCs/>
          <w:szCs w:val="20"/>
          <w:lang w:eastAsia="es-ES"/>
        </w:rPr>
        <w:t>Obstaculizar, impedir la vigilancia o inspección a los funcionarios o contratistas competentes de la Corporación Autónoma Regional del Quindío – C.R.Q., o negarse a suministrar la información que se requiera por parte de éstos.</w:t>
      </w:r>
    </w:p>
    <w:p w:rsidR="00D53AD7" w:rsidRPr="00A1705D" w:rsidRDefault="00D53AD7" w:rsidP="00D53AD7">
      <w:pPr>
        <w:spacing w:after="0" w:line="240" w:lineRule="auto"/>
        <w:ind w:left="720"/>
        <w:contextualSpacing/>
        <w:jc w:val="both"/>
        <w:rPr>
          <w:rFonts w:ascii="Tahoma" w:eastAsia="Times New Roman" w:hAnsi="Tahoma" w:cs="Tahoma"/>
          <w:iCs/>
          <w:szCs w:val="20"/>
          <w:lang w:eastAsia="es-ES"/>
        </w:rPr>
      </w:pPr>
    </w:p>
    <w:p w:rsidR="00D53AD7" w:rsidRPr="00A1705D" w:rsidRDefault="00D53AD7" w:rsidP="00D53AD7">
      <w:pPr>
        <w:numPr>
          <w:ilvl w:val="0"/>
          <w:numId w:val="1"/>
        </w:numPr>
        <w:spacing w:after="0" w:line="240" w:lineRule="auto"/>
        <w:contextualSpacing/>
        <w:jc w:val="both"/>
        <w:rPr>
          <w:rFonts w:ascii="Tahoma" w:eastAsia="Times New Roman" w:hAnsi="Tahoma" w:cs="Tahoma"/>
          <w:iCs/>
          <w:szCs w:val="20"/>
          <w:lang w:eastAsia="es-ES"/>
        </w:rPr>
      </w:pPr>
      <w:r w:rsidRPr="00A1705D">
        <w:rPr>
          <w:rFonts w:ascii="Tahoma" w:eastAsia="Calibri" w:hAnsi="Tahoma" w:cs="Tahoma"/>
          <w:szCs w:val="20"/>
        </w:rPr>
        <w:t>Se prohíbe la tala, corte y/o aprovechamiento de individuos forestales existentes, para los procesos constructivos, de conformidad con el Decreto 1791 de 1996.</w:t>
      </w:r>
    </w:p>
    <w:p w:rsidR="00D53AD7" w:rsidRPr="00A1705D" w:rsidRDefault="00D53AD7" w:rsidP="00D53AD7">
      <w:pPr>
        <w:numPr>
          <w:ilvl w:val="0"/>
          <w:numId w:val="1"/>
        </w:numPr>
        <w:spacing w:after="0" w:line="240" w:lineRule="auto"/>
        <w:contextualSpacing/>
        <w:jc w:val="both"/>
        <w:rPr>
          <w:rFonts w:ascii="Tahoma" w:eastAsia="Times New Roman" w:hAnsi="Tahoma" w:cs="Tahoma"/>
          <w:szCs w:val="20"/>
          <w:lang w:eastAsia="es-ES"/>
        </w:rPr>
      </w:pPr>
      <w:r w:rsidRPr="00A1705D">
        <w:rPr>
          <w:rFonts w:ascii="Tahoma" w:hAnsi="Tahoma" w:cs="Tahoma"/>
          <w:szCs w:val="20"/>
        </w:rPr>
        <w:t xml:space="preserve">Se prohíbe la extracción directa del lecho del río (arena y grava) o quebradas contiguos al proyecto o al sitio donde se va a efectuar la intervención del cauce. </w:t>
      </w:r>
    </w:p>
    <w:p w:rsidR="00D53AD7" w:rsidRPr="00A1705D" w:rsidRDefault="00D53AD7" w:rsidP="00D53AD7">
      <w:pPr>
        <w:numPr>
          <w:ilvl w:val="0"/>
          <w:numId w:val="1"/>
        </w:numPr>
        <w:spacing w:after="0" w:line="240" w:lineRule="auto"/>
        <w:contextualSpacing/>
        <w:jc w:val="both"/>
        <w:rPr>
          <w:rFonts w:ascii="Tahoma" w:eastAsia="Times New Roman" w:hAnsi="Tahoma" w:cs="Tahoma"/>
          <w:szCs w:val="20"/>
          <w:lang w:eastAsia="es-ES"/>
        </w:rPr>
      </w:pPr>
      <w:r w:rsidRPr="00A1705D">
        <w:rPr>
          <w:rFonts w:ascii="Tahoma" w:hAnsi="Tahoma" w:cs="Tahoma"/>
          <w:szCs w:val="20"/>
        </w:rPr>
        <w:t>Se prohíbe el aprovechamiento de agua directa de fuentes naturales.</w:t>
      </w:r>
    </w:p>
    <w:p w:rsidR="00D53AD7" w:rsidRPr="00A1705D" w:rsidRDefault="00D53AD7" w:rsidP="00D53AD7">
      <w:pPr>
        <w:numPr>
          <w:ilvl w:val="0"/>
          <w:numId w:val="1"/>
        </w:numPr>
        <w:spacing w:after="0" w:line="240" w:lineRule="auto"/>
        <w:contextualSpacing/>
        <w:jc w:val="both"/>
        <w:rPr>
          <w:rFonts w:ascii="Tahoma" w:eastAsia="Times New Roman" w:hAnsi="Tahoma" w:cs="Tahoma"/>
          <w:szCs w:val="20"/>
          <w:lang w:eastAsia="es-ES"/>
        </w:rPr>
      </w:pPr>
      <w:r w:rsidRPr="00A1705D">
        <w:rPr>
          <w:rFonts w:ascii="Tahoma" w:eastAsia="Times New Roman" w:hAnsi="Tahoma" w:cs="Tahoma"/>
          <w:szCs w:val="20"/>
          <w:lang w:eastAsia="es-ES"/>
        </w:rPr>
        <w:t xml:space="preserve">Se prohíbe la disposición final de la tierra, escombros y residuos de construcción sobre laderas y cauces. </w:t>
      </w:r>
    </w:p>
    <w:p w:rsidR="00D53AD7" w:rsidRPr="00A1705D" w:rsidRDefault="00D53AD7" w:rsidP="00D53AD7">
      <w:pPr>
        <w:numPr>
          <w:ilvl w:val="0"/>
          <w:numId w:val="1"/>
        </w:numPr>
        <w:spacing w:after="0" w:line="240" w:lineRule="auto"/>
        <w:contextualSpacing/>
        <w:jc w:val="both"/>
        <w:rPr>
          <w:rFonts w:ascii="Tahoma" w:eastAsia="Times New Roman" w:hAnsi="Tahoma" w:cs="Tahoma"/>
          <w:szCs w:val="20"/>
          <w:lang w:eastAsia="es-ES"/>
        </w:rPr>
      </w:pPr>
      <w:r w:rsidRPr="00A1705D">
        <w:rPr>
          <w:rFonts w:ascii="Tahoma" w:eastAsia="Times New Roman" w:hAnsi="Tahoma" w:cs="Tahoma"/>
          <w:iCs/>
          <w:szCs w:val="20"/>
          <w:lang w:eastAsia="es-ES"/>
        </w:rPr>
        <w:t xml:space="preserve">Las demás prohibiciones contempladas en </w:t>
      </w:r>
      <w:proofErr w:type="gramStart"/>
      <w:r w:rsidRPr="00A1705D">
        <w:rPr>
          <w:rFonts w:ascii="Tahoma" w:eastAsia="Times New Roman" w:hAnsi="Tahoma" w:cs="Tahoma"/>
          <w:iCs/>
          <w:szCs w:val="20"/>
          <w:lang w:eastAsia="es-ES"/>
        </w:rPr>
        <w:t>los</w:t>
      </w:r>
      <w:proofErr w:type="gramEnd"/>
      <w:r w:rsidRPr="00A1705D">
        <w:rPr>
          <w:rFonts w:ascii="Tahoma" w:eastAsia="Times New Roman" w:hAnsi="Tahoma" w:cs="Tahoma"/>
          <w:iCs/>
          <w:szCs w:val="20"/>
          <w:lang w:eastAsia="es-ES"/>
        </w:rPr>
        <w:t xml:space="preserve"> artículo 2.2.3.2.24.1 y 2.2.3.2.25.2 del Decreto 1076 de 2015 (artículos 238 y 239 del Decreto 1541 de 1978).</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ARTICULO CUARTO: -</w:t>
      </w:r>
      <w:r w:rsidRPr="00A1705D">
        <w:rPr>
          <w:rFonts w:ascii="Tahoma" w:eastAsia="Times New Roman" w:hAnsi="Tahoma" w:cs="Tahoma"/>
          <w:szCs w:val="20"/>
          <w:lang w:eastAsia="es-ES"/>
        </w:rPr>
        <w:t xml:space="preserve"> Las condiciones técnicas que se encontraron al momento de la visita y que quedaron plasmadas en el concepto técnico rendido por los funcionarios comisionados en este acto administrativo deberán mantenerse, por lo que la obra a realizarse deberá corresponder respectivamente a la reportada en la solicitud objeto del presente permiso.</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ARTICULO QUINTO: -</w:t>
      </w:r>
      <w:r w:rsidRPr="00A1705D">
        <w:rPr>
          <w:rFonts w:ascii="Tahoma" w:eastAsia="Times New Roman" w:hAnsi="Tahoma" w:cs="Tahoma"/>
          <w:bCs/>
          <w:szCs w:val="20"/>
          <w:lang w:eastAsia="es-ES"/>
        </w:rPr>
        <w:t xml:space="preserve"> </w:t>
      </w:r>
      <w:r w:rsidRPr="00A1705D">
        <w:rPr>
          <w:rFonts w:ascii="Tahoma" w:eastAsiaTheme="minorEastAsia" w:hAnsi="Tahoma" w:cs="Tahoma"/>
          <w:b/>
          <w:szCs w:val="20"/>
          <w:lang w:eastAsia="es-CO"/>
        </w:rPr>
        <w:t>LA INMOBILIARIA ALBERTO HURTADO S.A.S.</w:t>
      </w:r>
      <w:r w:rsidRPr="00A1705D">
        <w:rPr>
          <w:rFonts w:ascii="Tahoma" w:eastAsia="Times New Roman" w:hAnsi="Tahoma" w:cs="Tahoma"/>
          <w:b/>
          <w:bCs/>
          <w:szCs w:val="20"/>
          <w:lang w:eastAsia="es-ES"/>
        </w:rPr>
        <w:t xml:space="preserve">, </w:t>
      </w:r>
      <w:r w:rsidRPr="00A1705D">
        <w:rPr>
          <w:rFonts w:ascii="Tahoma" w:eastAsia="Times New Roman" w:hAnsi="Tahoma" w:cs="Tahoma"/>
          <w:szCs w:val="20"/>
          <w:lang w:eastAsia="es-ES"/>
        </w:rPr>
        <w:t xml:space="preserve">deberá avisar de inmediato a la </w:t>
      </w:r>
      <w:r w:rsidRPr="00A1705D">
        <w:rPr>
          <w:rFonts w:ascii="Tahoma" w:eastAsia="Calibri" w:hAnsi="Tahoma" w:cs="Tahoma"/>
          <w:szCs w:val="20"/>
          <w:shd w:val="clear" w:color="auto" w:fill="FFFFFF" w:themeFill="background1"/>
          <w:lang w:eastAsia="es-ES"/>
        </w:rPr>
        <w:t xml:space="preserve">Corporación Autónoma Regional del Quindío – C.R.Q., </w:t>
      </w:r>
      <w:r w:rsidRPr="00A1705D">
        <w:rPr>
          <w:rFonts w:ascii="Tahoma" w:eastAsia="Times New Roman" w:hAnsi="Tahoma" w:cs="Tahoma"/>
          <w:szCs w:val="20"/>
          <w:shd w:val="clear" w:color="auto" w:fill="FFFFFF" w:themeFill="background1"/>
          <w:lang w:eastAsia="es-ES"/>
        </w:rPr>
        <w:t>cuando se presenten situaciones de emergencia</w:t>
      </w:r>
      <w:r w:rsidRPr="00A1705D">
        <w:rPr>
          <w:rFonts w:ascii="Tahoma" w:eastAsia="Times New Roman" w:hAnsi="Tahoma" w:cs="Tahoma"/>
          <w:szCs w:val="20"/>
          <w:lang w:eastAsia="es-ES"/>
        </w:rPr>
        <w:t>, indicando sus causas, medidas adoptadas y tiempo de duración de dicha emergencia.</w:t>
      </w:r>
    </w:p>
    <w:p w:rsidR="00D53AD7" w:rsidRPr="00A1705D" w:rsidRDefault="00D53AD7" w:rsidP="00D53AD7">
      <w:pPr>
        <w:autoSpaceDE w:val="0"/>
        <w:autoSpaceDN w:val="0"/>
        <w:adjustRightInd w:val="0"/>
        <w:spacing w:after="0" w:line="240" w:lineRule="auto"/>
        <w:jc w:val="both"/>
        <w:rPr>
          <w:rFonts w:ascii="Tahoma" w:eastAsia="Times New Roman" w:hAnsi="Tahoma" w:cs="Tahoma"/>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Cs w:val="20"/>
          <w:lang w:eastAsia="es-ES"/>
        </w:rPr>
      </w:pPr>
      <w:r w:rsidRPr="00A1705D">
        <w:rPr>
          <w:rFonts w:ascii="Tahoma" w:eastAsia="Times New Roman" w:hAnsi="Tahoma" w:cs="Tahoma"/>
          <w:b/>
          <w:bCs/>
          <w:szCs w:val="20"/>
          <w:lang w:eastAsia="es-ES"/>
        </w:rPr>
        <w:t xml:space="preserve">ARTICULO SEXTO: - LA </w:t>
      </w:r>
      <w:r w:rsidRPr="00A1705D">
        <w:rPr>
          <w:rFonts w:ascii="Tahoma" w:eastAsiaTheme="minorEastAsia" w:hAnsi="Tahoma" w:cs="Tahoma"/>
          <w:b/>
          <w:szCs w:val="20"/>
          <w:lang w:eastAsia="es-CO"/>
        </w:rPr>
        <w:t>INMOBILIARIA ALBERTO HURTADO S.A.S.</w:t>
      </w:r>
      <w:r w:rsidRPr="00A1705D">
        <w:rPr>
          <w:rFonts w:ascii="Tahoma" w:eastAsia="Calibri" w:hAnsi="Tahoma" w:cs="Tahoma"/>
          <w:szCs w:val="20"/>
        </w:rPr>
        <w:t>,</w:t>
      </w:r>
      <w:r w:rsidRPr="00A1705D">
        <w:rPr>
          <w:rFonts w:ascii="Tahoma" w:eastAsia="Times New Roman" w:hAnsi="Tahoma" w:cs="Tahoma"/>
          <w:szCs w:val="20"/>
          <w:lang w:eastAsia="es-ES"/>
        </w:rPr>
        <w:t xml:space="preserve"> será responsable por cualquier deterioro y/o daño ambiental causado por él, en la ejecución de las actividades autorizadas en esta Resolución, o por los contratistas a su cargo, deberá realizar las acciones necesarias para corregir los efectos causados, y cumplir con las obligaciones que se establezcan en el presente Acto Administrativo y en general las dispuestas en la normativa ambiental.</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Cs/>
          <w:szCs w:val="20"/>
          <w:lang w:eastAsia="es-ES"/>
        </w:rPr>
      </w:pPr>
      <w:r w:rsidRPr="00A1705D">
        <w:rPr>
          <w:rFonts w:ascii="Tahoma" w:eastAsia="Times New Roman" w:hAnsi="Tahoma" w:cs="Tahoma"/>
          <w:b/>
          <w:bCs/>
          <w:szCs w:val="20"/>
          <w:lang w:eastAsia="es-ES"/>
        </w:rPr>
        <w:t xml:space="preserve">ARTICULO SÉPTIMO: - </w:t>
      </w:r>
      <w:r w:rsidRPr="00A1705D">
        <w:rPr>
          <w:rFonts w:ascii="Tahoma" w:eastAsia="Times New Roman" w:hAnsi="Tahoma" w:cs="Tahoma"/>
          <w:szCs w:val="20"/>
          <w:lang w:eastAsia="es-ES"/>
        </w:rPr>
        <w:t xml:space="preserve">En el evento que se traspase total o parcialmente, el presente permiso de ocupación de cauces, se requerirá autorización previa por parte de la </w:t>
      </w:r>
      <w:r w:rsidRPr="00A1705D">
        <w:rPr>
          <w:rFonts w:ascii="Tahoma" w:eastAsia="Times New Roman" w:hAnsi="Tahoma" w:cs="Tahoma"/>
          <w:bCs/>
          <w:szCs w:val="20"/>
          <w:lang w:eastAsia="es-ES"/>
        </w:rPr>
        <w:t>Corporación Autónoma Regional del Quindío - C.R.Q.</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lastRenderedPageBreak/>
        <w:t>ARTÍCULO OCTAVO: -</w:t>
      </w:r>
      <w:r w:rsidRPr="00A1705D">
        <w:rPr>
          <w:rFonts w:ascii="Tahoma" w:eastAsia="Times New Roman" w:hAnsi="Tahoma" w:cs="Tahoma"/>
          <w:szCs w:val="20"/>
          <w:lang w:eastAsia="es-ES"/>
        </w:rPr>
        <w:t xml:space="preserve"> La </w:t>
      </w:r>
      <w:r w:rsidRPr="00A1705D">
        <w:rPr>
          <w:rFonts w:ascii="Tahoma" w:eastAsia="Times New Roman" w:hAnsi="Tahoma" w:cs="Tahoma"/>
          <w:bCs/>
          <w:szCs w:val="20"/>
          <w:lang w:eastAsia="es-ES"/>
        </w:rPr>
        <w:t>Corporación Autónoma Regional del Quindío – C.R.Q.,</w:t>
      </w:r>
      <w:r w:rsidRPr="00A1705D">
        <w:rPr>
          <w:rFonts w:ascii="Tahoma" w:eastAsia="Times New Roman" w:hAnsi="Tahoma" w:cs="Tahoma"/>
          <w:szCs w:val="20"/>
          <w:lang w:eastAsia="es-ES"/>
        </w:rPr>
        <w:t xml:space="preserve"> podrá modificar unilateralmente de manera total o parcial, los términos y condiciones del presente permiso, cuando por cualquier causa se hayan modificado las circunstancias tenidas en cuenta al momento de otorgarse la misma, cualquier incumplimiento a la normativa ambiental dará lugar a la aplicación de las medidas preventivas y sanciones legales establecidas en la Ley 1333 del veintiuno (21) de Julio de dos mil nueve (2009) o el estatuto que la modifique, sustituya o derogue.</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spacing w:after="0" w:line="240" w:lineRule="auto"/>
        <w:jc w:val="both"/>
        <w:rPr>
          <w:rFonts w:ascii="Tahoma" w:eastAsia="Calibri" w:hAnsi="Tahoma" w:cs="Tahoma"/>
          <w:bCs/>
          <w:szCs w:val="20"/>
          <w:lang w:eastAsia="es-ES"/>
        </w:rPr>
      </w:pPr>
      <w:r w:rsidRPr="00A1705D">
        <w:rPr>
          <w:rFonts w:ascii="Tahoma" w:eastAsia="Times New Roman" w:hAnsi="Tahoma" w:cs="Tahoma"/>
          <w:b/>
          <w:bCs/>
          <w:szCs w:val="20"/>
          <w:lang w:eastAsia="es-ES"/>
        </w:rPr>
        <w:t xml:space="preserve">ARTÍCULO NOVENO: - </w:t>
      </w:r>
      <w:r w:rsidRPr="00A1705D">
        <w:rPr>
          <w:rFonts w:ascii="Tahoma" w:eastAsiaTheme="minorEastAsia" w:hAnsi="Tahoma" w:cs="Tahoma"/>
          <w:b/>
          <w:szCs w:val="20"/>
          <w:lang w:eastAsia="es-CO"/>
        </w:rPr>
        <w:t>LA INMOBILIARIA ALBERTO HURTADO S.A.S.</w:t>
      </w:r>
      <w:r w:rsidRPr="00A1705D">
        <w:rPr>
          <w:rFonts w:ascii="Tahoma" w:eastAsia="Times New Roman" w:hAnsi="Tahoma" w:cs="Tahoma"/>
          <w:b/>
          <w:bCs/>
          <w:szCs w:val="20"/>
          <w:lang w:eastAsia="es-ES"/>
        </w:rPr>
        <w:t>,</w:t>
      </w:r>
      <w:r w:rsidRPr="00A1705D">
        <w:rPr>
          <w:rFonts w:ascii="Tahoma" w:eastAsia="Calibri" w:hAnsi="Tahoma" w:cs="Tahoma"/>
          <w:bCs/>
          <w:szCs w:val="20"/>
          <w:lang w:eastAsia="es-ES"/>
        </w:rPr>
        <w:t xml:space="preserve"> deberá cancelar en la Oficina de Tesorería de esta Entidad, el valor correspondiente por los servicios de seguimiento ambiental del presente permiso de ocupación de cauce, de conformidad con la Ley 633 de 2000, la Resolución número 1280 del 2010, expedida por el Ministerio de Ambiente, Vivienda y Desarrollo Territorial y la Resolución de bienes y servicios proferida por esta Entidad.</w:t>
      </w:r>
    </w:p>
    <w:p w:rsidR="00D53AD7" w:rsidRPr="00A1705D" w:rsidRDefault="00D53AD7" w:rsidP="00D53AD7">
      <w:pPr>
        <w:spacing w:after="0" w:line="240" w:lineRule="auto"/>
        <w:jc w:val="both"/>
        <w:rPr>
          <w:rFonts w:ascii="Tahoma" w:eastAsia="Calibri" w:hAnsi="Tahoma" w:cs="Tahoma"/>
          <w:bCs/>
          <w:szCs w:val="20"/>
          <w:lang w:eastAsia="es-ES"/>
        </w:rPr>
      </w:pPr>
    </w:p>
    <w:p w:rsidR="00D53AD7" w:rsidRPr="00A1705D" w:rsidRDefault="00D53AD7" w:rsidP="00D53AD7">
      <w:pPr>
        <w:spacing w:after="0" w:line="240" w:lineRule="auto"/>
        <w:jc w:val="both"/>
        <w:rPr>
          <w:rFonts w:ascii="Tahoma" w:hAnsi="Tahoma" w:cs="Tahoma"/>
          <w:szCs w:val="20"/>
          <w:lang w:eastAsia="es-ES"/>
        </w:rPr>
      </w:pPr>
      <w:r w:rsidRPr="00A1705D">
        <w:rPr>
          <w:rFonts w:ascii="Tahoma" w:eastAsia="Calibri" w:hAnsi="Tahoma" w:cs="Tahoma"/>
          <w:b/>
          <w:bCs/>
          <w:szCs w:val="20"/>
          <w:lang w:eastAsia="es-ES"/>
        </w:rPr>
        <w:t>PARÁGRAFO: -</w:t>
      </w:r>
      <w:r w:rsidRPr="00A1705D">
        <w:rPr>
          <w:rFonts w:ascii="Tahoma" w:eastAsia="Calibri" w:hAnsi="Tahoma" w:cs="Tahoma"/>
          <w:bCs/>
          <w:szCs w:val="20"/>
          <w:lang w:eastAsia="es-ES"/>
        </w:rPr>
        <w:t xml:space="preserve"> </w:t>
      </w:r>
      <w:r w:rsidRPr="00A1705D">
        <w:rPr>
          <w:rFonts w:ascii="Tahoma" w:hAnsi="Tahoma" w:cs="Tahoma"/>
          <w:bCs/>
          <w:szCs w:val="20"/>
          <w:lang w:eastAsia="es-ES"/>
        </w:rPr>
        <w:t>L</w:t>
      </w:r>
      <w:r w:rsidRPr="00A1705D">
        <w:rPr>
          <w:rFonts w:ascii="Tahoma" w:hAnsi="Tahoma" w:cs="Tahoma"/>
          <w:szCs w:val="20"/>
          <w:lang w:eastAsia="es-ES"/>
        </w:rPr>
        <w:t xml:space="preserve">a </w:t>
      </w:r>
      <w:r w:rsidRPr="00A1705D">
        <w:rPr>
          <w:rFonts w:ascii="Tahoma" w:hAnsi="Tahoma" w:cs="Tahoma"/>
          <w:b/>
          <w:szCs w:val="20"/>
          <w:lang w:eastAsia="es-ES"/>
        </w:rPr>
        <w:t xml:space="preserve">CORPORACIÓN AUTÓNOMA REGIONAL DEL QUINDÍO C.R.Q., </w:t>
      </w:r>
      <w:r w:rsidRPr="00A1705D">
        <w:rPr>
          <w:rFonts w:ascii="Tahoma" w:hAnsi="Tahoma" w:cs="Tahoma"/>
          <w:szCs w:val="20"/>
          <w:lang w:eastAsia="es-ES"/>
        </w:rPr>
        <w:t>ajustará el valor a pagar por los servicios de seguimiento de manera anual, de acuerdo con el índice de precios al consumidor.</w:t>
      </w:r>
    </w:p>
    <w:p w:rsidR="00D53AD7" w:rsidRPr="00A1705D" w:rsidRDefault="00D53AD7" w:rsidP="00D53AD7">
      <w:pPr>
        <w:shd w:val="clear" w:color="auto" w:fill="FFFFFF"/>
        <w:spacing w:after="0" w:line="240" w:lineRule="auto"/>
        <w:jc w:val="both"/>
        <w:rPr>
          <w:rFonts w:ascii="Tahoma" w:hAnsi="Tahoma" w:cs="Tahoma"/>
          <w:szCs w:val="20"/>
          <w:lang w:eastAsia="es-ES"/>
        </w:rPr>
      </w:pPr>
    </w:p>
    <w:p w:rsidR="00D53AD7" w:rsidRPr="00A1705D" w:rsidRDefault="00D53AD7" w:rsidP="00D53AD7">
      <w:pPr>
        <w:shd w:val="clear" w:color="auto" w:fill="FFFFFF"/>
        <w:spacing w:after="0" w:line="240" w:lineRule="auto"/>
        <w:jc w:val="both"/>
        <w:rPr>
          <w:rFonts w:ascii="Tahoma" w:eastAsia="Times New Roman" w:hAnsi="Tahoma" w:cs="Tahoma"/>
          <w:color w:val="000000" w:themeColor="text1"/>
          <w:szCs w:val="20"/>
          <w:lang w:eastAsia="es-CO"/>
        </w:rPr>
      </w:pPr>
      <w:r w:rsidRPr="00A1705D">
        <w:rPr>
          <w:rFonts w:ascii="Tahoma" w:hAnsi="Tahoma" w:cs="Tahoma"/>
          <w:szCs w:val="20"/>
          <w:lang w:eastAsia="es-ES"/>
        </w:rPr>
        <w:t xml:space="preserve">El primer pago por los </w:t>
      </w:r>
      <w:r w:rsidRPr="00A1705D">
        <w:rPr>
          <w:rFonts w:ascii="Tahoma" w:eastAsia="Times New Roman" w:hAnsi="Tahoma" w:cs="Tahoma"/>
          <w:color w:val="000000" w:themeColor="text1"/>
          <w:szCs w:val="20"/>
          <w:lang w:eastAsia="es-CO"/>
        </w:rPr>
        <w:t>servicios de seguimiento deberá ser cancelado dentro de los tres (3) meses siguientes a la ejecutoria del presente acto administrativo.</w:t>
      </w:r>
    </w:p>
    <w:p w:rsidR="00D53AD7" w:rsidRPr="00A1705D" w:rsidRDefault="00D53AD7" w:rsidP="00D53AD7">
      <w:pPr>
        <w:spacing w:after="0" w:line="240" w:lineRule="auto"/>
        <w:jc w:val="both"/>
        <w:rPr>
          <w:rFonts w:ascii="Tahoma" w:eastAsia="Times New Roman" w:hAnsi="Tahoma" w:cs="Tahoma"/>
          <w:color w:val="000000" w:themeColor="text1"/>
          <w:szCs w:val="20"/>
          <w:lang w:eastAsia="es-CO"/>
        </w:rPr>
      </w:pPr>
    </w:p>
    <w:p w:rsidR="00D53AD7" w:rsidRPr="00A1705D" w:rsidRDefault="00D53AD7" w:rsidP="00D53AD7">
      <w:pPr>
        <w:spacing w:after="0" w:line="240" w:lineRule="auto"/>
        <w:jc w:val="both"/>
        <w:rPr>
          <w:rFonts w:ascii="Tahoma" w:eastAsia="Calibri" w:hAnsi="Tahoma" w:cs="Tahoma"/>
          <w:szCs w:val="20"/>
          <w:lang w:eastAsia="es-ES"/>
        </w:rPr>
      </w:pPr>
      <w:r w:rsidRPr="00A1705D">
        <w:rPr>
          <w:rFonts w:ascii="Tahoma" w:eastAsia="Times New Roman" w:hAnsi="Tahoma" w:cs="Tahoma"/>
          <w:color w:val="000000" w:themeColor="text1"/>
          <w:szCs w:val="20"/>
          <w:shd w:val="clear" w:color="auto" w:fill="FFFFFF" w:themeFill="background1"/>
          <w:lang w:eastAsia="es-CO"/>
        </w:rPr>
        <w:t>Las liquidaciones subsiguientes por concepto del servicio de seguimiento durante el tiempo de vigencia del instrumento, se efectuarán una vez cada año mediante el ajuste al valor de seguimiento inicialmente calculado, de conformidad</w:t>
      </w:r>
      <w:r w:rsidRPr="00A1705D">
        <w:rPr>
          <w:rFonts w:ascii="Tahoma" w:eastAsia="Times New Roman" w:hAnsi="Tahoma" w:cs="Tahoma"/>
          <w:color w:val="000000" w:themeColor="text1"/>
          <w:szCs w:val="20"/>
          <w:lang w:eastAsia="es-CO"/>
        </w:rPr>
        <w:t xml:space="preserve"> con el índice de precios al consumidor.</w:t>
      </w:r>
      <w:r w:rsidRPr="00A1705D">
        <w:rPr>
          <w:rFonts w:ascii="Tahoma" w:eastAsia="Calibri" w:hAnsi="Tahoma" w:cs="Tahoma"/>
          <w:szCs w:val="20"/>
          <w:lang w:eastAsia="es-ES"/>
        </w:rPr>
        <w:t xml:space="preserve"> </w:t>
      </w:r>
    </w:p>
    <w:p w:rsidR="00D53AD7" w:rsidRPr="00A1705D" w:rsidRDefault="00D53AD7" w:rsidP="00D53AD7">
      <w:pPr>
        <w:spacing w:after="0" w:line="240" w:lineRule="auto"/>
        <w:jc w:val="both"/>
        <w:rPr>
          <w:rFonts w:ascii="Tahoma" w:hAnsi="Tahoma" w:cs="Tahoma"/>
          <w:b/>
          <w:bCs/>
          <w:szCs w:val="20"/>
        </w:rPr>
      </w:pPr>
    </w:p>
    <w:p w:rsidR="00D53AD7" w:rsidRPr="00A1705D" w:rsidRDefault="00D53AD7" w:rsidP="00D53AD7">
      <w:pPr>
        <w:spacing w:after="0" w:line="240" w:lineRule="auto"/>
        <w:jc w:val="both"/>
        <w:rPr>
          <w:rFonts w:ascii="Tahoma" w:hAnsi="Tahoma" w:cs="Tahoma"/>
          <w:szCs w:val="20"/>
        </w:rPr>
      </w:pPr>
      <w:r w:rsidRPr="00A1705D">
        <w:rPr>
          <w:rFonts w:ascii="Tahoma" w:hAnsi="Tahoma" w:cs="Tahoma"/>
          <w:b/>
          <w:bCs/>
          <w:szCs w:val="20"/>
        </w:rPr>
        <w:t xml:space="preserve">ARTÍCULO DÉCIMO: </w:t>
      </w:r>
      <w:r w:rsidRPr="00A1705D">
        <w:rPr>
          <w:rFonts w:ascii="Tahoma" w:hAnsi="Tahoma" w:cs="Tahoma"/>
          <w:b/>
          <w:szCs w:val="20"/>
        </w:rPr>
        <w:t xml:space="preserve">- </w:t>
      </w:r>
      <w:r w:rsidRPr="00A1705D">
        <w:rPr>
          <w:rFonts w:ascii="Tahoma" w:hAnsi="Tahoma" w:cs="Tahoma"/>
          <w:szCs w:val="20"/>
        </w:rPr>
        <w:t>La ocupación de cauce que se otorga no implica la derivación o el uso del recurso hídrico, por lo tanto no se convierte en concesión de aguas, razón por la cual en el evento de ser necesaria la captación de aguas en el sitio, se deberá solicitar ante la Corporación Autónoma Regional del Quindío – C.R.Q., la correspondiente concesión de aguas para su aprovechamiento.</w:t>
      </w:r>
    </w:p>
    <w:p w:rsidR="00D53AD7" w:rsidRPr="00A1705D" w:rsidRDefault="00D53AD7" w:rsidP="00D53AD7">
      <w:pPr>
        <w:spacing w:after="0" w:line="240" w:lineRule="auto"/>
        <w:jc w:val="both"/>
        <w:rPr>
          <w:rFonts w:ascii="Tahoma" w:hAnsi="Tahoma" w:cs="Tahoma"/>
          <w:b/>
          <w:bCs/>
          <w:szCs w:val="20"/>
        </w:rPr>
      </w:pPr>
    </w:p>
    <w:p w:rsidR="00D53AD7" w:rsidRPr="00A1705D" w:rsidRDefault="00D53AD7" w:rsidP="00D53AD7">
      <w:pPr>
        <w:spacing w:after="0" w:line="240" w:lineRule="auto"/>
        <w:jc w:val="both"/>
        <w:rPr>
          <w:rFonts w:ascii="Tahoma" w:eastAsia="Times New Roman" w:hAnsi="Tahoma" w:cs="Tahoma"/>
          <w:szCs w:val="20"/>
          <w:lang w:eastAsia="es-ES"/>
        </w:rPr>
      </w:pPr>
      <w:r w:rsidRPr="00A1705D">
        <w:rPr>
          <w:rFonts w:ascii="Tahoma" w:eastAsia="Times New Roman" w:hAnsi="Tahoma" w:cs="Tahoma"/>
          <w:b/>
          <w:bCs/>
          <w:szCs w:val="20"/>
          <w:lang w:eastAsia="es-ES"/>
        </w:rPr>
        <w:t xml:space="preserve">ARTÍCULO DÉCIMO PRIMERO: - </w:t>
      </w:r>
      <w:r w:rsidRPr="00A1705D">
        <w:rPr>
          <w:rFonts w:ascii="Tahoma" w:eastAsia="Times New Roman" w:hAnsi="Tahoma" w:cs="Tahoma"/>
          <w:szCs w:val="20"/>
          <w:lang w:eastAsia="es-ES"/>
        </w:rPr>
        <w:t>Serán causales de revocatoria por la vía administrativa:</w:t>
      </w:r>
    </w:p>
    <w:p w:rsidR="00D53AD7" w:rsidRPr="00A1705D" w:rsidRDefault="00D53AD7" w:rsidP="00D53AD7">
      <w:pPr>
        <w:spacing w:after="0" w:line="240" w:lineRule="auto"/>
        <w:jc w:val="both"/>
        <w:rPr>
          <w:rFonts w:ascii="Tahoma" w:eastAsia="Times New Roman" w:hAnsi="Tahoma" w:cs="Tahoma"/>
          <w:szCs w:val="20"/>
          <w:lang w:eastAsia="es-ES"/>
        </w:rPr>
      </w:pPr>
    </w:p>
    <w:p w:rsidR="00D53AD7" w:rsidRPr="00A1705D" w:rsidRDefault="00D53AD7" w:rsidP="00D53AD7">
      <w:pPr>
        <w:numPr>
          <w:ilvl w:val="0"/>
          <w:numId w:val="17"/>
        </w:numPr>
        <w:tabs>
          <w:tab w:val="left" w:pos="360"/>
        </w:tabs>
        <w:spacing w:after="0" w:line="240" w:lineRule="auto"/>
        <w:jc w:val="both"/>
        <w:rPr>
          <w:rFonts w:ascii="Tahoma" w:eastAsia="Times New Roman" w:hAnsi="Tahoma" w:cs="Tahoma"/>
          <w:szCs w:val="20"/>
          <w:lang w:eastAsia="es-ES"/>
        </w:rPr>
      </w:pPr>
      <w:r w:rsidRPr="00A1705D">
        <w:rPr>
          <w:rFonts w:ascii="Tahoma" w:eastAsia="Times New Roman" w:hAnsi="Tahoma" w:cs="Tahoma"/>
          <w:szCs w:val="20"/>
          <w:lang w:eastAsia="es-ES"/>
        </w:rPr>
        <w:t>El incumplimiento de las condiciones estipuladas en el presente acto administrativo</w:t>
      </w:r>
    </w:p>
    <w:p w:rsidR="00D53AD7" w:rsidRPr="00A1705D" w:rsidRDefault="00D53AD7" w:rsidP="00D53AD7">
      <w:pPr>
        <w:numPr>
          <w:ilvl w:val="0"/>
          <w:numId w:val="17"/>
        </w:numPr>
        <w:tabs>
          <w:tab w:val="left" w:pos="360"/>
        </w:tabs>
        <w:spacing w:after="0" w:line="240" w:lineRule="auto"/>
        <w:jc w:val="both"/>
        <w:rPr>
          <w:rFonts w:ascii="Tahoma" w:eastAsia="Times New Roman" w:hAnsi="Tahoma" w:cs="Tahoma"/>
          <w:szCs w:val="20"/>
          <w:lang w:eastAsia="es-ES"/>
        </w:rPr>
      </w:pPr>
      <w:r w:rsidRPr="00A1705D">
        <w:rPr>
          <w:rFonts w:ascii="Tahoma" w:eastAsia="Times New Roman" w:hAnsi="Tahoma" w:cs="Tahoma"/>
          <w:szCs w:val="20"/>
          <w:lang w:eastAsia="es-ES"/>
        </w:rPr>
        <w:t>Las contempladas en el Artículo 62 del Decreto 2811 de 1974, conforme con el artículo 93 del Decreto 1541 de 1978, hoy Decreto 1076 de 2016.</w:t>
      </w:r>
    </w:p>
    <w:p w:rsidR="00D53AD7" w:rsidRPr="00A1705D" w:rsidRDefault="00D53AD7" w:rsidP="00D53AD7">
      <w:pPr>
        <w:suppressAutoHyphens/>
        <w:spacing w:after="0" w:line="240" w:lineRule="auto"/>
        <w:jc w:val="both"/>
        <w:rPr>
          <w:rFonts w:ascii="Tahoma" w:eastAsia="Times New Roman" w:hAnsi="Tahoma" w:cs="Tahoma"/>
          <w:b/>
          <w:szCs w:val="20"/>
          <w:lang w:eastAsia="es-ES"/>
        </w:rPr>
      </w:pPr>
    </w:p>
    <w:p w:rsidR="00D53AD7" w:rsidRPr="00A1705D" w:rsidRDefault="00D53AD7" w:rsidP="00D53AD7">
      <w:pPr>
        <w:shd w:val="clear" w:color="auto" w:fill="FFFFFF" w:themeFill="background1"/>
        <w:spacing w:after="0" w:line="240" w:lineRule="auto"/>
        <w:jc w:val="both"/>
        <w:rPr>
          <w:rFonts w:ascii="Tahoma" w:eastAsia="Times New Roman" w:hAnsi="Tahoma" w:cs="Tahoma"/>
          <w:b/>
          <w:bCs/>
          <w:szCs w:val="20"/>
          <w:lang w:eastAsia="es-ES"/>
        </w:rPr>
      </w:pPr>
      <w:r w:rsidRPr="00A1705D">
        <w:rPr>
          <w:rFonts w:ascii="Tahoma" w:eastAsia="Times New Roman" w:hAnsi="Tahoma" w:cs="Tahoma"/>
          <w:b/>
          <w:szCs w:val="20"/>
          <w:lang w:eastAsia="es-ES"/>
        </w:rPr>
        <w:t xml:space="preserve">ARTÍCULO DÉCIMO SEGUNDO: - </w:t>
      </w:r>
      <w:r w:rsidRPr="00A1705D">
        <w:rPr>
          <w:rFonts w:ascii="Tahoma" w:eastAsia="Times New Roman" w:hAnsi="Tahoma" w:cs="Tahoma"/>
          <w:szCs w:val="20"/>
          <w:lang w:eastAsia="es-ES"/>
        </w:rPr>
        <w:t xml:space="preserve">La </w:t>
      </w:r>
      <w:r w:rsidRPr="00A1705D">
        <w:rPr>
          <w:rFonts w:ascii="Tahoma" w:eastAsia="Times New Roman" w:hAnsi="Tahoma" w:cs="Tahoma"/>
          <w:spacing w:val="-2"/>
          <w:szCs w:val="20"/>
          <w:lang w:eastAsia="es-ES"/>
        </w:rPr>
        <w:t xml:space="preserve">Corporación Autónoma Regional del Quindío – C.R.Q., </w:t>
      </w:r>
      <w:r w:rsidRPr="00A1705D">
        <w:rPr>
          <w:rFonts w:ascii="Tahoma" w:eastAsia="Times New Roman" w:hAnsi="Tahoma" w:cs="Tahoma"/>
          <w:szCs w:val="20"/>
          <w:lang w:eastAsia="es-ES"/>
        </w:rPr>
        <w:t>se reserva el derecho a revisar este permiso de ocupación de cauce, de oficio o a petición de parte, cuando considere conveniente y cuando las circunstancias que se tuvieron en cuenta para otorgarla, hayan variado.</w:t>
      </w:r>
    </w:p>
    <w:p w:rsidR="00D53AD7" w:rsidRPr="00A1705D" w:rsidRDefault="00D53AD7" w:rsidP="00D53AD7">
      <w:pPr>
        <w:suppressAutoHyphens/>
        <w:spacing w:after="0" w:line="240" w:lineRule="auto"/>
        <w:jc w:val="both"/>
        <w:rPr>
          <w:rFonts w:ascii="Tahoma" w:eastAsia="Times New Roman" w:hAnsi="Tahoma" w:cs="Tahoma"/>
          <w:b/>
          <w:szCs w:val="20"/>
          <w:lang w:eastAsia="es-ES"/>
        </w:rPr>
      </w:pPr>
    </w:p>
    <w:p w:rsidR="00D53AD7" w:rsidRPr="00A1705D" w:rsidRDefault="00D53AD7" w:rsidP="00D53AD7">
      <w:pPr>
        <w:spacing w:after="0" w:line="240" w:lineRule="auto"/>
        <w:jc w:val="both"/>
        <w:rPr>
          <w:rFonts w:ascii="Tahoma" w:eastAsia="Times New Roman" w:hAnsi="Tahoma" w:cs="Tahoma"/>
          <w:b/>
          <w:szCs w:val="20"/>
          <w:lang w:eastAsia="es-CO"/>
        </w:rPr>
      </w:pPr>
      <w:r w:rsidRPr="00A1705D">
        <w:rPr>
          <w:rFonts w:ascii="Tahoma" w:eastAsia="Times New Roman" w:hAnsi="Tahoma" w:cs="Tahoma"/>
          <w:b/>
          <w:szCs w:val="20"/>
          <w:shd w:val="clear" w:color="auto" w:fill="FFFFFF" w:themeFill="background1"/>
          <w:lang w:eastAsia="es-ES"/>
        </w:rPr>
        <w:t xml:space="preserve">ARTÍCULO DÉCIMO </w:t>
      </w:r>
      <w:r w:rsidRPr="00A1705D">
        <w:rPr>
          <w:rFonts w:ascii="Tahoma" w:eastAsia="Times New Roman" w:hAnsi="Tahoma" w:cs="Tahoma"/>
          <w:b/>
          <w:bCs/>
          <w:szCs w:val="20"/>
          <w:shd w:val="clear" w:color="auto" w:fill="FFFFFF" w:themeFill="background1"/>
          <w:lang w:eastAsia="es-ES"/>
        </w:rPr>
        <w:t>TERCERO</w:t>
      </w:r>
      <w:r w:rsidRPr="00A1705D">
        <w:rPr>
          <w:rFonts w:ascii="Tahoma" w:eastAsia="Times New Roman" w:hAnsi="Tahoma" w:cs="Tahoma"/>
          <w:b/>
          <w:szCs w:val="20"/>
          <w:shd w:val="clear" w:color="auto" w:fill="FFFFFF" w:themeFill="background1"/>
          <w:lang w:eastAsia="es-ES"/>
        </w:rPr>
        <w:t xml:space="preserve">: - </w:t>
      </w:r>
      <w:r w:rsidRPr="00A1705D">
        <w:rPr>
          <w:rFonts w:ascii="Tahoma" w:eastAsia="Times New Roman" w:hAnsi="Tahoma" w:cs="Tahoma"/>
          <w:b/>
          <w:szCs w:val="20"/>
          <w:shd w:val="clear" w:color="auto" w:fill="FFFFFF" w:themeFill="background1"/>
          <w:lang w:eastAsia="es-CO"/>
        </w:rPr>
        <w:t>NOTIFÍQUESE</w:t>
      </w:r>
      <w:r w:rsidRPr="00A1705D">
        <w:rPr>
          <w:rFonts w:ascii="Tahoma" w:eastAsia="Times New Roman" w:hAnsi="Tahoma" w:cs="Tahoma"/>
          <w:szCs w:val="20"/>
          <w:shd w:val="clear" w:color="auto" w:fill="FFFFFF" w:themeFill="background1"/>
          <w:lang w:eastAsia="es-CO"/>
        </w:rPr>
        <w:t xml:space="preserve"> el contenido de la presente Resolución a </w:t>
      </w:r>
      <w:r w:rsidRPr="00A1705D">
        <w:rPr>
          <w:rFonts w:ascii="Tahoma" w:eastAsia="Times New Roman" w:hAnsi="Tahoma" w:cs="Tahoma"/>
          <w:bCs/>
          <w:szCs w:val="20"/>
          <w:shd w:val="clear" w:color="auto" w:fill="FFFFFF" w:themeFill="background1"/>
          <w:lang w:eastAsia="es-ES"/>
        </w:rPr>
        <w:t xml:space="preserve">la </w:t>
      </w:r>
      <w:r w:rsidRPr="00A1705D">
        <w:rPr>
          <w:rFonts w:ascii="Tahoma" w:eastAsiaTheme="minorEastAsia" w:hAnsi="Tahoma" w:cs="Tahoma"/>
          <w:szCs w:val="20"/>
          <w:shd w:val="clear" w:color="auto" w:fill="FFFFFF" w:themeFill="background1"/>
          <w:lang w:eastAsia="es-CO"/>
        </w:rPr>
        <w:t xml:space="preserve">señora </w:t>
      </w:r>
      <w:r w:rsidRPr="00A1705D">
        <w:rPr>
          <w:rFonts w:ascii="Tahoma" w:eastAsia="Times New Roman" w:hAnsi="Tahoma" w:cs="Tahoma"/>
          <w:b/>
          <w:bCs/>
          <w:szCs w:val="20"/>
          <w:lang w:eastAsia="es-CO"/>
        </w:rPr>
        <w:t>MÓNICA PATRICIA CASTAÑO BEDOYA</w:t>
      </w:r>
      <w:r w:rsidRPr="00A1705D">
        <w:rPr>
          <w:rFonts w:ascii="Tahoma" w:eastAsia="Times New Roman" w:hAnsi="Tahoma" w:cs="Tahoma"/>
          <w:bCs/>
          <w:szCs w:val="20"/>
          <w:lang w:eastAsia="es-CO"/>
        </w:rPr>
        <w:t xml:space="preserve">, identificada con cédula de ciudadanía número 1.094.896.747, o a la persona debidamente autorizada, en los términos establecidos </w:t>
      </w:r>
      <w:r w:rsidRPr="00A1705D">
        <w:rPr>
          <w:rFonts w:ascii="Tahoma" w:eastAsia="Times New Roman" w:hAnsi="Tahoma" w:cs="Tahoma"/>
          <w:szCs w:val="20"/>
          <w:lang w:eastAsia="es-CO"/>
        </w:rPr>
        <w:t>en la Ley 1437 de 2011</w:t>
      </w:r>
      <w:r w:rsidRPr="00A1705D">
        <w:rPr>
          <w:rFonts w:ascii="Tahoma" w:eastAsia="Times New Roman" w:hAnsi="Tahoma" w:cs="Tahoma"/>
          <w:b/>
          <w:szCs w:val="20"/>
          <w:lang w:eastAsia="es-CO"/>
        </w:rPr>
        <w:t>.</w:t>
      </w:r>
    </w:p>
    <w:p w:rsidR="00D53AD7" w:rsidRPr="00A1705D" w:rsidRDefault="00D53AD7" w:rsidP="00D53AD7">
      <w:pPr>
        <w:suppressAutoHyphens/>
        <w:spacing w:after="0" w:line="240" w:lineRule="auto"/>
        <w:jc w:val="both"/>
        <w:rPr>
          <w:rFonts w:ascii="Tahoma" w:eastAsia="Times New Roman" w:hAnsi="Tahoma" w:cs="Tahoma"/>
          <w:b/>
          <w:bCs/>
          <w:szCs w:val="20"/>
          <w:lang w:eastAsia="es-CO"/>
        </w:rPr>
      </w:pPr>
    </w:p>
    <w:p w:rsidR="00D53AD7" w:rsidRPr="00A1705D" w:rsidRDefault="00D53AD7" w:rsidP="00D53AD7">
      <w:pPr>
        <w:spacing w:after="0" w:line="240" w:lineRule="auto"/>
        <w:jc w:val="both"/>
        <w:rPr>
          <w:rFonts w:ascii="Tahoma" w:hAnsi="Tahoma" w:cs="Tahoma"/>
          <w:szCs w:val="20"/>
        </w:rPr>
      </w:pPr>
      <w:r w:rsidRPr="00A1705D">
        <w:rPr>
          <w:rFonts w:ascii="Tahoma" w:eastAsia="Times New Roman" w:hAnsi="Tahoma" w:cs="Tahoma"/>
          <w:b/>
          <w:bCs/>
          <w:szCs w:val="20"/>
          <w:shd w:val="clear" w:color="auto" w:fill="FFFFFF" w:themeFill="background1"/>
          <w:lang w:eastAsia="es-CO"/>
        </w:rPr>
        <w:t>ARTÍCULO DÉCIMO CUARTO:</w:t>
      </w:r>
      <w:r w:rsidRPr="00A1705D">
        <w:rPr>
          <w:rFonts w:ascii="Tahoma" w:eastAsia="Times New Roman" w:hAnsi="Tahoma" w:cs="Tahoma"/>
          <w:szCs w:val="20"/>
          <w:shd w:val="clear" w:color="auto" w:fill="FFFFFF" w:themeFill="background1"/>
          <w:lang w:eastAsia="es-CO"/>
        </w:rPr>
        <w:t xml:space="preserve"> -</w:t>
      </w:r>
      <w:r w:rsidRPr="00A1705D">
        <w:rPr>
          <w:rFonts w:ascii="Tahoma" w:eastAsia="Calibri" w:hAnsi="Tahoma" w:cs="Tahoma"/>
          <w:b/>
          <w:bCs/>
          <w:szCs w:val="20"/>
          <w:shd w:val="clear" w:color="auto" w:fill="FFFFFF" w:themeFill="background1"/>
        </w:rPr>
        <w:t xml:space="preserve"> PUBLÍQUESE </w:t>
      </w:r>
      <w:r w:rsidRPr="00A1705D">
        <w:rPr>
          <w:rFonts w:ascii="Tahoma" w:hAnsi="Tahoma" w:cs="Tahoma"/>
          <w:bCs/>
          <w:szCs w:val="20"/>
          <w:shd w:val="clear" w:color="auto" w:fill="FFFFFF" w:themeFill="background1"/>
        </w:rPr>
        <w:t xml:space="preserve">a costa del </w:t>
      </w:r>
      <w:r w:rsidRPr="00A1705D">
        <w:rPr>
          <w:rFonts w:ascii="Tahoma" w:eastAsia="Times New Roman" w:hAnsi="Tahoma" w:cs="Tahoma"/>
          <w:bCs/>
          <w:szCs w:val="20"/>
          <w:shd w:val="clear" w:color="auto" w:fill="FFFFFF" w:themeFill="background1"/>
          <w:lang w:eastAsia="es-ES"/>
        </w:rPr>
        <w:t>interesado</w:t>
      </w:r>
      <w:r w:rsidRPr="00A1705D">
        <w:rPr>
          <w:rFonts w:ascii="Tahoma" w:hAnsi="Tahoma" w:cs="Tahoma"/>
          <w:bCs/>
          <w:szCs w:val="20"/>
          <w:shd w:val="clear" w:color="auto" w:fill="FFFFFF" w:themeFill="background1"/>
        </w:rPr>
        <w:t>, de conformidad a lo establecido en</w:t>
      </w:r>
      <w:r w:rsidRPr="00A1705D">
        <w:rPr>
          <w:rFonts w:ascii="Tahoma" w:hAnsi="Tahoma" w:cs="Tahoma"/>
          <w:szCs w:val="20"/>
          <w:shd w:val="clear" w:color="auto" w:fill="FFFFFF" w:themeFill="background1"/>
        </w:rPr>
        <w:t xml:space="preserve"> el artículo 44 de la Resolución No 574 del 20 de abril de 20220, correspondiente al valor de </w:t>
      </w:r>
      <w:r w:rsidRPr="00A1705D">
        <w:rPr>
          <w:rFonts w:ascii="Tahoma" w:hAnsi="Tahoma" w:cs="Tahoma"/>
          <w:b/>
          <w:szCs w:val="20"/>
          <w:shd w:val="clear" w:color="auto" w:fill="FFFFFF" w:themeFill="background1"/>
        </w:rPr>
        <w:t>treinta y nueve mil novecientos once pesos ($39.911),</w:t>
      </w:r>
      <w:r w:rsidRPr="00A1705D">
        <w:rPr>
          <w:rFonts w:ascii="Tahoma" w:hAnsi="Tahoma" w:cs="Tahoma"/>
          <w:szCs w:val="20"/>
          <w:shd w:val="clear" w:color="auto" w:fill="FFFFFF" w:themeFill="background1"/>
        </w:rPr>
        <w:t xml:space="preserve"> emitida por esta Entidad, </w:t>
      </w:r>
      <w:r w:rsidRPr="00A1705D">
        <w:rPr>
          <w:rFonts w:ascii="Tahoma" w:hAnsi="Tahoma" w:cs="Tahoma"/>
          <w:bCs/>
          <w:szCs w:val="20"/>
          <w:shd w:val="clear" w:color="auto" w:fill="FFFFFF" w:themeFill="background1"/>
        </w:rPr>
        <w:t>e</w:t>
      </w:r>
      <w:r w:rsidRPr="00A1705D">
        <w:rPr>
          <w:rFonts w:ascii="Tahoma" w:hAnsi="Tahoma" w:cs="Tahoma"/>
          <w:szCs w:val="20"/>
          <w:shd w:val="clear" w:color="auto" w:fill="FFFFFF" w:themeFill="background1"/>
        </w:rPr>
        <w:t>l encabezado y la parte resolutiva</w:t>
      </w:r>
      <w:r w:rsidRPr="00A1705D">
        <w:rPr>
          <w:rFonts w:ascii="Tahoma" w:hAnsi="Tahoma" w:cs="Tahoma"/>
          <w:szCs w:val="20"/>
        </w:rPr>
        <w:t xml:space="preserve"> del presente acto administrativo, en el Boletín Ambiental de la </w:t>
      </w:r>
      <w:r w:rsidRPr="00A1705D">
        <w:rPr>
          <w:rFonts w:ascii="Tahoma" w:eastAsia="Times New Roman" w:hAnsi="Tahoma" w:cs="Tahoma"/>
          <w:spacing w:val="-2"/>
          <w:szCs w:val="20"/>
          <w:lang w:eastAsia="es-ES"/>
        </w:rPr>
        <w:t>Corporación Autónoma Regional del Quindío – C.R.Q</w:t>
      </w:r>
      <w:r w:rsidRPr="00A1705D">
        <w:rPr>
          <w:rFonts w:ascii="Tahoma" w:hAnsi="Tahoma" w:cs="Tahoma"/>
          <w:szCs w:val="20"/>
        </w:rPr>
        <w:t xml:space="preserve">. </w:t>
      </w:r>
    </w:p>
    <w:p w:rsidR="00D53AD7" w:rsidRPr="00A1705D" w:rsidRDefault="00D53AD7" w:rsidP="00D53AD7">
      <w:pPr>
        <w:spacing w:after="0" w:line="240" w:lineRule="auto"/>
        <w:jc w:val="both"/>
        <w:rPr>
          <w:rFonts w:ascii="Tahoma" w:hAnsi="Tahoma" w:cs="Tahoma"/>
          <w:szCs w:val="20"/>
        </w:rPr>
      </w:pPr>
    </w:p>
    <w:p w:rsidR="00D53AD7" w:rsidRPr="00A1705D" w:rsidRDefault="00D53AD7" w:rsidP="00D53AD7">
      <w:pPr>
        <w:spacing w:after="0" w:line="240" w:lineRule="auto"/>
        <w:jc w:val="both"/>
        <w:rPr>
          <w:rFonts w:ascii="Tahoma" w:eastAsia="Times New Roman" w:hAnsi="Tahoma" w:cs="Tahoma"/>
          <w:szCs w:val="20"/>
          <w:lang w:eastAsia="es-CO"/>
        </w:rPr>
      </w:pPr>
      <w:r w:rsidRPr="00A1705D">
        <w:rPr>
          <w:rFonts w:ascii="Tahoma" w:eastAsia="Times New Roman" w:hAnsi="Tahoma" w:cs="Tahoma"/>
          <w:b/>
          <w:bCs/>
          <w:szCs w:val="20"/>
          <w:lang w:eastAsia="es-CO"/>
        </w:rPr>
        <w:t xml:space="preserve">ARTÍCULO DÉCIMO QUINTO: </w:t>
      </w:r>
      <w:r w:rsidRPr="00A1705D">
        <w:rPr>
          <w:rFonts w:ascii="Tahoma" w:eastAsia="Times New Roman" w:hAnsi="Tahoma" w:cs="Tahoma"/>
          <w:b/>
          <w:bCs/>
          <w:szCs w:val="20"/>
          <w:lang w:eastAsia="es-ES"/>
        </w:rPr>
        <w:t xml:space="preserve">- </w:t>
      </w:r>
      <w:r w:rsidRPr="00A1705D">
        <w:rPr>
          <w:rFonts w:ascii="Tahoma" w:eastAsia="Times New Roman" w:hAnsi="Tahoma" w:cs="Tahoma"/>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1705D">
        <w:rPr>
          <w:rFonts w:ascii="Tahoma" w:eastAsia="Times New Roman" w:hAnsi="Tahoma" w:cs="Tahoma"/>
          <w:color w:val="000000"/>
          <w:szCs w:val="20"/>
          <w:lang w:eastAsia="es-CO"/>
        </w:rPr>
        <w:t>o al vencimiento del término de publicación, según el caso</w:t>
      </w:r>
      <w:r w:rsidRPr="00A1705D">
        <w:rPr>
          <w:rFonts w:ascii="Tahoma" w:eastAsia="Times New Roman" w:hAnsi="Tahoma" w:cs="Tahoma"/>
          <w:szCs w:val="20"/>
          <w:lang w:eastAsia="es-CO"/>
        </w:rPr>
        <w:t xml:space="preserve">, ante la Subdirección de Regulación y Control Ambiental de la </w:t>
      </w:r>
      <w:r w:rsidRPr="00A1705D">
        <w:rPr>
          <w:rFonts w:ascii="Tahoma" w:eastAsia="Times New Roman" w:hAnsi="Tahoma" w:cs="Tahoma"/>
          <w:b/>
          <w:bCs/>
          <w:szCs w:val="20"/>
          <w:lang w:eastAsia="es-CO"/>
        </w:rPr>
        <w:t xml:space="preserve">CORPORACIÓN AUTÓNOMA REGIONAL DEL QUINDÍO – C.R.Q, </w:t>
      </w:r>
      <w:r w:rsidRPr="00A1705D">
        <w:rPr>
          <w:rFonts w:ascii="Tahoma" w:eastAsia="Times New Roman" w:hAnsi="Tahoma" w:cs="Tahoma"/>
          <w:szCs w:val="20"/>
          <w:lang w:eastAsia="es-CO"/>
        </w:rPr>
        <w:t>en los términos del artículo 76 y siguientes de la Ley 1437 de 2011.</w:t>
      </w:r>
    </w:p>
    <w:p w:rsidR="00D53AD7" w:rsidRPr="00A1705D" w:rsidRDefault="00D53AD7" w:rsidP="00D53AD7">
      <w:pPr>
        <w:spacing w:after="0" w:line="240" w:lineRule="auto"/>
        <w:jc w:val="both"/>
        <w:rPr>
          <w:rFonts w:ascii="Tahoma" w:eastAsia="Times New Roman" w:hAnsi="Tahoma" w:cs="Tahoma"/>
          <w:b/>
          <w:bCs/>
          <w:szCs w:val="20"/>
          <w:lang w:eastAsia="es-ES"/>
        </w:rPr>
      </w:pPr>
    </w:p>
    <w:p w:rsidR="00D53AD7" w:rsidRPr="00A1705D" w:rsidRDefault="00D53AD7" w:rsidP="00D53AD7">
      <w:pPr>
        <w:spacing w:after="0" w:line="240" w:lineRule="auto"/>
        <w:jc w:val="both"/>
        <w:rPr>
          <w:rFonts w:ascii="Tahoma" w:eastAsia="Times New Roman" w:hAnsi="Tahoma" w:cs="Tahoma"/>
          <w:szCs w:val="20"/>
          <w:lang w:eastAsia="es-CO"/>
        </w:rPr>
      </w:pPr>
      <w:r w:rsidRPr="00A1705D">
        <w:rPr>
          <w:rFonts w:ascii="Tahoma" w:eastAsia="Times New Roman" w:hAnsi="Tahoma" w:cs="Tahoma"/>
          <w:b/>
          <w:bCs/>
          <w:szCs w:val="20"/>
          <w:lang w:eastAsia="es-CO"/>
        </w:rPr>
        <w:t>ARTÍCULO DÉCIMO SEXTO:</w:t>
      </w:r>
      <w:r w:rsidRPr="00A1705D">
        <w:rPr>
          <w:rFonts w:ascii="Tahoma" w:eastAsia="Times New Roman" w:hAnsi="Tahoma" w:cs="Tahoma"/>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Cs w:val="20"/>
          <w:lang w:eastAsia="es-CO"/>
        </w:rPr>
        <w:t>Administrativo  y</w:t>
      </w:r>
      <w:proofErr w:type="gramEnd"/>
      <w:r w:rsidRPr="00A1705D">
        <w:rPr>
          <w:rFonts w:ascii="Tahoma" w:eastAsia="Times New Roman" w:hAnsi="Tahoma" w:cs="Tahoma"/>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Cs w:val="20"/>
          <w:lang w:eastAsia="es-CO"/>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Cs w:val="20"/>
          <w:u w:val="single"/>
          <w:lang w:eastAsia="es-CO"/>
        </w:rPr>
      </w:pPr>
      <w:r w:rsidRPr="00A1705D">
        <w:rPr>
          <w:rFonts w:ascii="Tahoma" w:eastAsia="Times New Roman" w:hAnsi="Tahoma" w:cs="Tahoma"/>
          <w:szCs w:val="20"/>
          <w:lang w:eastAsia="es-CO"/>
        </w:rPr>
        <w:t xml:space="preserve">Dada en Armenia, Quindío a los </w:t>
      </w:r>
      <w:r w:rsidRPr="00A1705D">
        <w:rPr>
          <w:rFonts w:ascii="Tahoma" w:eastAsia="Times New Roman" w:hAnsi="Tahoma" w:cs="Tahoma"/>
          <w:szCs w:val="20"/>
          <w:u w:val="single"/>
          <w:lang w:eastAsia="es-CO"/>
        </w:rPr>
        <w:t>VEINTE (20) DÍAS DEL MES DE ABRIL DE 2.020</w:t>
      </w:r>
    </w:p>
    <w:p w:rsidR="00D53AD7" w:rsidRPr="00A1705D" w:rsidRDefault="00D53AD7" w:rsidP="00D53AD7">
      <w:pPr>
        <w:spacing w:after="0" w:line="240" w:lineRule="auto"/>
        <w:rPr>
          <w:rFonts w:ascii="Tahoma" w:eastAsiaTheme="minorEastAsia" w:hAnsi="Tahoma" w:cs="Tahoma"/>
          <w:b/>
          <w:bCs/>
          <w:szCs w:val="20"/>
          <w:lang w:eastAsia="es-CO"/>
        </w:rPr>
      </w:pPr>
    </w:p>
    <w:p w:rsidR="00D53AD7" w:rsidRPr="00A1705D" w:rsidRDefault="00D53AD7" w:rsidP="00D53AD7">
      <w:pPr>
        <w:jc w:val="center"/>
        <w:rPr>
          <w:rFonts w:ascii="Tahoma" w:eastAsiaTheme="minorEastAsia" w:hAnsi="Tahoma" w:cs="Tahoma"/>
          <w:b/>
          <w:bCs/>
          <w:szCs w:val="20"/>
          <w:lang w:eastAsia="es-CO"/>
        </w:rPr>
      </w:pPr>
      <w:r w:rsidRPr="00A1705D">
        <w:rPr>
          <w:rFonts w:ascii="Tahoma" w:eastAsiaTheme="minorEastAsia" w:hAnsi="Tahoma" w:cs="Tahoma"/>
          <w:b/>
          <w:bCs/>
          <w:szCs w:val="20"/>
          <w:lang w:eastAsia="es-CO"/>
        </w:rPr>
        <w:lastRenderedPageBreak/>
        <w:t>NOTIFIQUESE, PUBLIQUESE Y CUMPLASE</w:t>
      </w:r>
    </w:p>
    <w:p w:rsidR="00D53AD7" w:rsidRPr="00A1705D" w:rsidRDefault="00D53AD7" w:rsidP="00D53AD7">
      <w:pPr>
        <w:spacing w:after="0" w:line="240" w:lineRule="auto"/>
        <w:rPr>
          <w:rFonts w:ascii="Tahoma" w:eastAsia="Calibri" w:hAnsi="Tahoma" w:cs="Tahoma"/>
          <w:b/>
          <w:sz w:val="24"/>
        </w:rPr>
      </w:pPr>
    </w:p>
    <w:p w:rsidR="00D53AD7" w:rsidRPr="00A1705D" w:rsidRDefault="00D53AD7" w:rsidP="00D53AD7">
      <w:pPr>
        <w:spacing w:after="0" w:line="240" w:lineRule="auto"/>
        <w:rPr>
          <w:rFonts w:ascii="Tahoma" w:eastAsia="Calibri" w:hAnsi="Tahoma" w:cs="Tahoma"/>
          <w:b/>
          <w:sz w:val="24"/>
        </w:rPr>
      </w:pPr>
    </w:p>
    <w:p w:rsidR="00D53AD7" w:rsidRPr="00A1705D" w:rsidRDefault="00D53AD7" w:rsidP="00D53AD7">
      <w:pPr>
        <w:spacing w:after="0" w:line="240" w:lineRule="auto"/>
        <w:jc w:val="center"/>
        <w:rPr>
          <w:rFonts w:ascii="Tahoma" w:eastAsia="Calibri" w:hAnsi="Tahoma" w:cs="Tahoma"/>
          <w:b/>
          <w:sz w:val="24"/>
        </w:rPr>
      </w:pPr>
      <w:r w:rsidRPr="00A1705D">
        <w:rPr>
          <w:rFonts w:ascii="Tahoma" w:eastAsia="Calibri" w:hAnsi="Tahoma" w:cs="Tahoma"/>
          <w:b/>
          <w:sz w:val="24"/>
        </w:rPr>
        <w:t>CARLOS ARIEL TRUKE OSPINA</w:t>
      </w:r>
    </w:p>
    <w:p w:rsidR="00D53AD7" w:rsidRPr="00A1705D" w:rsidRDefault="00D53AD7" w:rsidP="00D53AD7">
      <w:pPr>
        <w:spacing w:after="0" w:line="240" w:lineRule="auto"/>
        <w:jc w:val="center"/>
        <w:rPr>
          <w:rFonts w:ascii="Tahoma" w:eastAsia="Calibri" w:hAnsi="Tahoma" w:cs="Tahoma"/>
          <w:sz w:val="24"/>
        </w:rPr>
      </w:pPr>
      <w:r w:rsidRPr="00A1705D">
        <w:rPr>
          <w:rFonts w:ascii="Tahoma" w:eastAsia="Calibri" w:hAnsi="Tahoma" w:cs="Tahoma"/>
          <w:sz w:val="24"/>
        </w:rPr>
        <w:t>Subdirector de Regulación y Control Ambiental</w:t>
      </w: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lang w:val="es-ES"/>
        </w:rPr>
      </w:pPr>
      <w:r w:rsidRPr="00A1705D">
        <w:rPr>
          <w:rFonts w:ascii="Tahoma" w:eastAsia="Calibri" w:hAnsi="Tahoma" w:cs="Tahoma"/>
          <w:b/>
          <w:i/>
          <w:u w:val="single"/>
          <w:lang w:val="es-ES"/>
        </w:rPr>
        <w:t>RESOLUCIÓN NÚMERO 000370 DEL 11-03-2020</w:t>
      </w:r>
    </w:p>
    <w:p w:rsidR="00D53AD7" w:rsidRPr="00A1705D" w:rsidRDefault="00D53AD7" w:rsidP="00D53AD7">
      <w:pPr>
        <w:spacing w:after="0" w:line="240" w:lineRule="auto"/>
        <w:jc w:val="both"/>
        <w:rPr>
          <w:rFonts w:ascii="Tahoma" w:eastAsia="Calibri" w:hAnsi="Tahoma" w:cs="Tahoma"/>
          <w:b/>
          <w:i/>
          <w:u w:val="single"/>
          <w:lang w:val="es-ES"/>
        </w:rPr>
      </w:pPr>
      <w:r w:rsidRPr="00A1705D">
        <w:rPr>
          <w:rFonts w:ascii="Tahoma" w:eastAsia="Calibri" w:hAnsi="Tahoma" w:cs="Tahoma"/>
          <w:b/>
          <w:i/>
          <w:u w:val="single"/>
          <w:lang w:val="es-ES"/>
        </w:rPr>
        <w:t xml:space="preserve"> “POR MEDIO DE LA CUAL SE MODIFICA LA RESOLUCIÓN NÚMERO 00001608 DEL PRIMERO (01) DE JUNIO DE DOS MIL DIECIOCHO (2018) – EXPEDIENTE NÚMERO 3383-15</w:t>
      </w:r>
    </w:p>
    <w:p w:rsidR="00D53AD7" w:rsidRPr="00A1705D" w:rsidRDefault="00D53AD7" w:rsidP="00D53AD7">
      <w:pPr>
        <w:spacing w:after="0" w:line="240" w:lineRule="auto"/>
        <w:jc w:val="both"/>
        <w:rPr>
          <w:rFonts w:ascii="Tahoma" w:eastAsia="Calibri" w:hAnsi="Tahoma" w:cs="Tahoma"/>
          <w:b/>
          <w:i/>
          <w:u w:val="single"/>
          <w:lang w:val="es-ES"/>
        </w:rPr>
      </w:pPr>
    </w:p>
    <w:p w:rsidR="00D53AD7" w:rsidRPr="00A1705D" w:rsidRDefault="00D53AD7" w:rsidP="00D53AD7">
      <w:pPr>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contextualSpacing/>
        <w:jc w:val="both"/>
        <w:rPr>
          <w:rFonts w:ascii="Tahoma" w:eastAsia="Times New Roman" w:hAnsi="Tahoma" w:cs="Tahoma"/>
          <w:b/>
          <w:bCs/>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val="es-ES" w:eastAsia="es-ES"/>
        </w:rPr>
      </w:pPr>
      <w:r w:rsidRPr="00A1705D">
        <w:rPr>
          <w:rFonts w:ascii="Tahoma" w:eastAsia="Times New Roman" w:hAnsi="Tahoma" w:cs="Tahoma"/>
          <w:b/>
          <w:bCs/>
          <w:sz w:val="20"/>
          <w:szCs w:val="20"/>
          <w:lang w:eastAsia="es-ES"/>
        </w:rPr>
        <w:t xml:space="preserve">ARTÍCULO PRIMERO: - </w:t>
      </w:r>
      <w:r w:rsidRPr="00A1705D">
        <w:rPr>
          <w:rFonts w:ascii="Tahoma" w:eastAsia="Times New Roman" w:hAnsi="Tahoma" w:cs="Tahoma"/>
          <w:b/>
          <w:sz w:val="20"/>
          <w:szCs w:val="20"/>
          <w:lang w:val="es-ES" w:eastAsia="es-ES"/>
        </w:rPr>
        <w:t>MODIFICAR</w:t>
      </w:r>
      <w:r w:rsidRPr="00A1705D">
        <w:rPr>
          <w:rFonts w:ascii="Tahoma" w:eastAsia="Times New Roman" w:hAnsi="Tahoma" w:cs="Tahoma"/>
          <w:sz w:val="20"/>
          <w:szCs w:val="20"/>
          <w:lang w:val="es-ES" w:eastAsia="es-ES"/>
        </w:rPr>
        <w:t xml:space="preserve"> el artículo tercero de la Resolución número </w:t>
      </w:r>
      <w:r w:rsidRPr="00A1705D">
        <w:rPr>
          <w:rFonts w:ascii="Tahoma" w:eastAsia="Times New Roman" w:hAnsi="Tahoma" w:cs="Tahoma"/>
          <w:color w:val="000000"/>
          <w:sz w:val="20"/>
          <w:szCs w:val="20"/>
          <w:lang w:eastAsia="es-ES"/>
        </w:rPr>
        <w:t xml:space="preserve">00001608 </w:t>
      </w:r>
      <w:r w:rsidRPr="00A1705D">
        <w:rPr>
          <w:rFonts w:ascii="Tahoma" w:eastAsia="Times New Roman" w:hAnsi="Tahoma" w:cs="Tahoma"/>
          <w:i/>
          <w:color w:val="000000"/>
          <w:sz w:val="20"/>
          <w:szCs w:val="20"/>
          <w:lang w:eastAsia="es-ES"/>
        </w:rPr>
        <w:t>“POR MEDIO DE LA CUAL SE MODIFICA LA RESOLUCIÓN No. 2853 DEL 10 DE DICIEMBRE DE 2015, AUTORIZADA CON CAMBIO DE TITULAR A FAVOR DEL INSTITUTO NACIONAL DE VÍAS – INVÍAS A TRAVÉS DE LA RESOLUCIÓN No. 00002629 DEL 18 DE OCTUBRE DE 2017 DE CONCESIÓN DE AGUAS SUBTERRÁNEAS – EXPEDIENTE 3383-15”</w:t>
      </w:r>
      <w:r w:rsidRPr="00A1705D">
        <w:rPr>
          <w:rFonts w:ascii="Tahoma" w:eastAsia="Times New Roman" w:hAnsi="Tahoma" w:cs="Tahoma"/>
          <w:sz w:val="20"/>
          <w:szCs w:val="20"/>
          <w:lang w:val="es-ES" w:eastAsia="es-ES"/>
        </w:rPr>
        <w:t>, con fundamento en lo expuesto anteriormente, el cual quedará así:</w:t>
      </w:r>
    </w:p>
    <w:p w:rsidR="00D53AD7" w:rsidRPr="00A1705D" w:rsidRDefault="00D53AD7" w:rsidP="00D53AD7">
      <w:pPr>
        <w:spacing w:after="0" w:line="240" w:lineRule="auto"/>
        <w:jc w:val="both"/>
        <w:rPr>
          <w:rFonts w:ascii="Tahoma" w:eastAsia="Times New Roman" w:hAnsi="Tahoma" w:cs="Tahoma"/>
          <w:sz w:val="20"/>
          <w:szCs w:val="20"/>
          <w:lang w:val="es-ES" w:eastAsia="es-ES"/>
        </w:rPr>
      </w:pPr>
    </w:p>
    <w:p w:rsidR="00D53AD7" w:rsidRPr="00A1705D" w:rsidRDefault="00D53AD7" w:rsidP="00D53AD7">
      <w:pPr>
        <w:autoSpaceDE w:val="0"/>
        <w:autoSpaceDN w:val="0"/>
        <w:adjustRightInd w:val="0"/>
        <w:spacing w:after="0" w:line="240" w:lineRule="auto"/>
        <w:ind w:left="708"/>
        <w:jc w:val="both"/>
        <w:rPr>
          <w:rFonts w:ascii="Tahoma" w:eastAsia="Times New Roman" w:hAnsi="Tahoma" w:cs="Tahoma"/>
          <w:i/>
          <w:color w:val="000000"/>
          <w:sz w:val="18"/>
          <w:szCs w:val="20"/>
          <w:lang w:eastAsia="es-ES"/>
        </w:rPr>
      </w:pPr>
      <w:r w:rsidRPr="00A1705D">
        <w:rPr>
          <w:rFonts w:ascii="Tahoma" w:eastAsia="Times New Roman" w:hAnsi="Tahoma" w:cs="Tahoma"/>
          <w:i/>
          <w:color w:val="000000"/>
          <w:sz w:val="18"/>
          <w:szCs w:val="20"/>
          <w:lang w:eastAsia="es-ES"/>
        </w:rPr>
        <w:t>“(…)</w:t>
      </w:r>
    </w:p>
    <w:p w:rsidR="00D53AD7" w:rsidRPr="00A1705D" w:rsidRDefault="00D53AD7" w:rsidP="00D53AD7">
      <w:pPr>
        <w:autoSpaceDE w:val="0"/>
        <w:autoSpaceDN w:val="0"/>
        <w:adjustRightInd w:val="0"/>
        <w:spacing w:after="0" w:line="240" w:lineRule="auto"/>
        <w:ind w:left="708"/>
        <w:jc w:val="both"/>
        <w:rPr>
          <w:rFonts w:ascii="Tahoma" w:eastAsia="Times New Roman" w:hAnsi="Tahoma" w:cs="Tahoma"/>
          <w:i/>
          <w:color w:val="000000"/>
          <w:sz w:val="18"/>
          <w:szCs w:val="20"/>
          <w:lang w:eastAsia="es-ES"/>
        </w:rPr>
      </w:pPr>
      <w:r w:rsidRPr="00A1705D">
        <w:rPr>
          <w:rFonts w:ascii="Tahoma" w:eastAsia="Times New Roman" w:hAnsi="Tahoma" w:cs="Tahoma"/>
          <w:b/>
          <w:i/>
          <w:color w:val="000000"/>
          <w:sz w:val="18"/>
          <w:szCs w:val="20"/>
          <w:lang w:eastAsia="es-ES"/>
        </w:rPr>
        <w:t>ARTÍCULO TERCERO: - ADICIONAR</w:t>
      </w:r>
      <w:r w:rsidRPr="00A1705D">
        <w:rPr>
          <w:rFonts w:ascii="Tahoma" w:eastAsia="Times New Roman" w:hAnsi="Tahoma" w:cs="Tahoma"/>
          <w:i/>
          <w:color w:val="000000"/>
          <w:sz w:val="18"/>
          <w:szCs w:val="20"/>
          <w:lang w:eastAsia="es-ES"/>
        </w:rPr>
        <w:t xml:space="preserve"> al artículo segundo de la Resolución número 2853 de 2015, una obligación más, la cual quedará así:</w:t>
      </w:r>
    </w:p>
    <w:p w:rsidR="00D53AD7" w:rsidRPr="00A1705D" w:rsidRDefault="00D53AD7" w:rsidP="00D53AD7">
      <w:pPr>
        <w:autoSpaceDE w:val="0"/>
        <w:autoSpaceDN w:val="0"/>
        <w:adjustRightInd w:val="0"/>
        <w:spacing w:after="0" w:line="240" w:lineRule="auto"/>
        <w:ind w:left="708"/>
        <w:jc w:val="both"/>
        <w:rPr>
          <w:rFonts w:ascii="Tahoma" w:eastAsia="Times New Roman" w:hAnsi="Tahoma" w:cs="Tahoma"/>
          <w:i/>
          <w:color w:val="000000"/>
          <w:sz w:val="18"/>
          <w:szCs w:val="20"/>
          <w:lang w:eastAsia="es-ES"/>
        </w:rPr>
      </w:pPr>
    </w:p>
    <w:p w:rsidR="00D53AD7" w:rsidRPr="00A1705D" w:rsidRDefault="00D53AD7" w:rsidP="00D53AD7">
      <w:pPr>
        <w:autoSpaceDE w:val="0"/>
        <w:autoSpaceDN w:val="0"/>
        <w:adjustRightInd w:val="0"/>
        <w:spacing w:after="0" w:line="240" w:lineRule="auto"/>
        <w:ind w:left="708"/>
        <w:jc w:val="both"/>
        <w:rPr>
          <w:rFonts w:ascii="Tahoma" w:eastAsia="Times New Roman" w:hAnsi="Tahoma" w:cs="Tahoma"/>
          <w:i/>
          <w:color w:val="000000"/>
          <w:sz w:val="18"/>
          <w:szCs w:val="20"/>
          <w:lang w:eastAsia="es-ES"/>
        </w:rPr>
      </w:pPr>
      <w:r w:rsidRPr="00A1705D">
        <w:rPr>
          <w:rFonts w:ascii="Tahoma" w:eastAsia="Times New Roman" w:hAnsi="Tahoma" w:cs="Tahoma"/>
          <w:b/>
          <w:i/>
          <w:color w:val="000000"/>
          <w:sz w:val="18"/>
          <w:szCs w:val="20"/>
          <w:lang w:eastAsia="es-ES"/>
        </w:rPr>
        <w:t>9.</w:t>
      </w:r>
      <w:r w:rsidRPr="00A1705D">
        <w:rPr>
          <w:rFonts w:ascii="Tahoma" w:eastAsia="Times New Roman" w:hAnsi="Tahoma" w:cs="Tahoma"/>
          <w:i/>
          <w:color w:val="000000"/>
          <w:sz w:val="18"/>
          <w:szCs w:val="20"/>
          <w:lang w:eastAsia="es-ES"/>
        </w:rPr>
        <w:t xml:space="preserve"> Cómo medida de compensación por el uso y aprovechamiento del recurso hídrico, el Concesionario deberá adquirir un área de 1.2 hectáreas del predio denominado LOTE NO.1 LA FLORESTA, ubicado en la vereda SANTO DOMINGO, jurisdicción del municipio de CALARCÁ, identificado con folio de matrícula inmobiliaria número 282-42368, de conformidad con la propuesta recibida por el Instituto Nacional de Vías – INVÍAS.”</w:t>
      </w:r>
    </w:p>
    <w:p w:rsidR="00D53AD7" w:rsidRPr="00A1705D" w:rsidRDefault="00D53AD7" w:rsidP="00D53AD7">
      <w:pPr>
        <w:spacing w:after="0" w:line="240" w:lineRule="auto"/>
        <w:jc w:val="both"/>
        <w:rPr>
          <w:rFonts w:ascii="Tahoma" w:eastAsia="Times New Roman" w:hAnsi="Tahoma" w:cs="Tahoma"/>
          <w:sz w:val="20"/>
          <w:szCs w:val="20"/>
          <w:lang w:val="es-ES" w:eastAsia="es-ES"/>
        </w:rPr>
      </w:pPr>
    </w:p>
    <w:p w:rsidR="00D53AD7" w:rsidRPr="00A1705D" w:rsidRDefault="00D53AD7" w:rsidP="00D53AD7">
      <w:pPr>
        <w:spacing w:after="0" w:line="240" w:lineRule="auto"/>
        <w:jc w:val="both"/>
        <w:rPr>
          <w:rFonts w:ascii="Tahoma" w:eastAsia="Times New Roman" w:hAnsi="Tahoma" w:cs="Tahoma"/>
          <w:sz w:val="20"/>
          <w:szCs w:val="20"/>
          <w:lang w:val="es-ES" w:eastAsia="es-ES"/>
        </w:rPr>
      </w:pPr>
      <w:r w:rsidRPr="00A1705D">
        <w:rPr>
          <w:rFonts w:ascii="Tahoma" w:eastAsia="Times New Roman" w:hAnsi="Tahoma" w:cs="Tahoma"/>
          <w:b/>
          <w:sz w:val="20"/>
          <w:szCs w:val="20"/>
          <w:lang w:val="es-ES" w:eastAsia="es-ES"/>
        </w:rPr>
        <w:t xml:space="preserve">PARÁGRAFO: - </w:t>
      </w:r>
      <w:r w:rsidRPr="00A1705D">
        <w:rPr>
          <w:rFonts w:ascii="Tahoma" w:eastAsia="Times New Roman" w:hAnsi="Tahoma" w:cs="Tahoma"/>
          <w:sz w:val="20"/>
          <w:szCs w:val="20"/>
          <w:lang w:val="es-ES" w:eastAsia="es-ES"/>
        </w:rPr>
        <w:t>La adquisición del área de 1.2 hectáreas del predio identificado con matrícula inmobiliaria número 282-42368, comprende el cumplimiento de la medida de compensación establecida en la Resolución número 00000376 de 2018 y la Resolución número 00001608 de 2018.</w:t>
      </w:r>
    </w:p>
    <w:p w:rsidR="00D53AD7" w:rsidRPr="00A1705D" w:rsidRDefault="00D53AD7" w:rsidP="00D53AD7">
      <w:pPr>
        <w:spacing w:after="0" w:line="240" w:lineRule="auto"/>
        <w:jc w:val="both"/>
        <w:rPr>
          <w:rFonts w:ascii="Tahoma" w:eastAsia="Times New Roman" w:hAnsi="Tahoma" w:cs="Tahoma"/>
          <w:sz w:val="20"/>
          <w:szCs w:val="20"/>
          <w:lang w:val="es-ES" w:eastAsia="es-ES"/>
        </w:rPr>
      </w:pPr>
      <w:r w:rsidRPr="00A1705D">
        <w:rPr>
          <w:rFonts w:ascii="Tahoma" w:eastAsia="Times New Roman" w:hAnsi="Tahoma" w:cs="Tahoma"/>
          <w:sz w:val="20"/>
          <w:szCs w:val="20"/>
          <w:lang w:val="es-ES" w:eastAsia="es-ES"/>
        </w:rPr>
        <w:t xml:space="preserve"> </w:t>
      </w: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ARTÍCULO SEGUNDO: – </w:t>
      </w:r>
      <w:r w:rsidRPr="00A1705D">
        <w:rPr>
          <w:rFonts w:ascii="Tahoma" w:eastAsia="Times New Roman" w:hAnsi="Tahoma" w:cs="Tahoma"/>
          <w:b/>
          <w:sz w:val="20"/>
          <w:szCs w:val="20"/>
          <w:lang w:val="es-ES" w:eastAsia="es-ES"/>
        </w:rPr>
        <w:t xml:space="preserve">MANTENER </w:t>
      </w:r>
      <w:r w:rsidRPr="00A1705D">
        <w:rPr>
          <w:rFonts w:ascii="Tahoma" w:eastAsia="Times New Roman" w:hAnsi="Tahoma" w:cs="Tahoma"/>
          <w:sz w:val="20"/>
          <w:szCs w:val="20"/>
          <w:lang w:val="es-ES" w:eastAsia="es-ES"/>
        </w:rPr>
        <w:t>incólume la Resolución número 00001608 del primero (01) de junio de dos mil dieciocho (2018) en aquellos términos y condiciones que no fueron objeto de modificación en el presente Acto Administrativo.</w:t>
      </w:r>
    </w:p>
    <w:p w:rsidR="00D53AD7" w:rsidRPr="00A1705D" w:rsidRDefault="00D53AD7" w:rsidP="00D53AD7">
      <w:pPr>
        <w:spacing w:after="0" w:line="240" w:lineRule="auto"/>
        <w:contextualSpacing/>
        <w:jc w:val="both"/>
        <w:rPr>
          <w:rFonts w:ascii="Tahoma" w:eastAsia="Times New Roman" w:hAnsi="Tahoma" w:cs="Tahoma"/>
          <w:b/>
          <w:bCs/>
          <w:sz w:val="20"/>
          <w:szCs w:val="20"/>
          <w:lang w:eastAsia="es-ES"/>
        </w:rPr>
      </w:pPr>
    </w:p>
    <w:p w:rsidR="00D53AD7" w:rsidRPr="00A1705D" w:rsidRDefault="00D53AD7" w:rsidP="00D53AD7">
      <w:pPr>
        <w:spacing w:after="0" w:line="240" w:lineRule="auto"/>
        <w:contextualSpacing/>
        <w:jc w:val="both"/>
        <w:rPr>
          <w:rFonts w:ascii="Tahoma" w:eastAsia="Times New Roman" w:hAnsi="Tahoma" w:cs="Tahoma"/>
          <w:sz w:val="20"/>
          <w:szCs w:val="20"/>
          <w:lang w:eastAsia="es-ES"/>
        </w:rPr>
      </w:pPr>
      <w:r w:rsidRPr="00A1705D">
        <w:rPr>
          <w:rFonts w:ascii="Tahoma" w:eastAsia="Times New Roman" w:hAnsi="Tahoma" w:cs="Tahoma"/>
          <w:b/>
          <w:bCs/>
          <w:sz w:val="20"/>
          <w:szCs w:val="20"/>
          <w:shd w:val="clear" w:color="auto" w:fill="FFFFFF" w:themeFill="background1"/>
          <w:lang w:eastAsia="es-ES"/>
        </w:rPr>
        <w:t>ARTICULO TERCERO: -</w:t>
      </w:r>
      <w:r w:rsidRPr="00A1705D">
        <w:rPr>
          <w:rFonts w:ascii="Tahoma" w:eastAsia="Times New Roman" w:hAnsi="Tahoma" w:cs="Tahoma"/>
          <w:bCs/>
          <w:sz w:val="20"/>
          <w:szCs w:val="20"/>
          <w:shd w:val="clear" w:color="auto" w:fill="FFFFFF" w:themeFill="background1"/>
          <w:lang w:eastAsia="es-ES"/>
        </w:rPr>
        <w:t xml:space="preserve"> </w:t>
      </w:r>
      <w:r w:rsidRPr="00A1705D">
        <w:rPr>
          <w:rFonts w:ascii="Tahoma" w:eastAsia="Times New Roman" w:hAnsi="Tahoma" w:cs="Tahoma"/>
          <w:b/>
          <w:bCs/>
          <w:sz w:val="20"/>
          <w:szCs w:val="20"/>
          <w:shd w:val="clear" w:color="auto" w:fill="FFFFFF" w:themeFill="background1"/>
          <w:lang w:eastAsia="es-ES"/>
        </w:rPr>
        <w:t xml:space="preserve">EL INSTITUTO NACIONAL DE VÍAS - INVÍAS, </w:t>
      </w:r>
      <w:r w:rsidRPr="00A1705D">
        <w:rPr>
          <w:rFonts w:ascii="Tahoma" w:eastAsia="Times New Roman" w:hAnsi="Tahoma" w:cs="Tahoma"/>
          <w:sz w:val="20"/>
          <w:szCs w:val="20"/>
          <w:shd w:val="clear" w:color="auto" w:fill="FFFFFF" w:themeFill="background1"/>
          <w:lang w:eastAsia="es-ES"/>
        </w:rPr>
        <w:t>deberá cancelar en la Oficina de Tesorería de esta Entidad, el valor correspondiente a los servicios de evaluación del presente trámite de modificación de la</w:t>
      </w:r>
      <w:r w:rsidRPr="00A1705D">
        <w:rPr>
          <w:rFonts w:ascii="Tahoma" w:eastAsia="Times New Roman" w:hAnsi="Tahoma" w:cs="Tahoma"/>
          <w:sz w:val="20"/>
          <w:szCs w:val="20"/>
          <w:lang w:eastAsia="es-ES"/>
        </w:rPr>
        <w:t xml:space="preserve"> Concesión de Aguas Subterráneas por la suma de </w:t>
      </w:r>
      <w:r w:rsidRPr="00A1705D">
        <w:rPr>
          <w:rFonts w:ascii="Tahoma" w:eastAsia="Times New Roman" w:hAnsi="Tahoma" w:cs="Tahoma"/>
          <w:b/>
          <w:sz w:val="20"/>
          <w:szCs w:val="20"/>
          <w:lang w:eastAsia="es-ES"/>
        </w:rPr>
        <w:t>doscientos treinta y nueve mil doscientos veintisiete pesos ($239.227)</w:t>
      </w:r>
      <w:r w:rsidRPr="00A1705D">
        <w:rPr>
          <w:rFonts w:ascii="Tahoma" w:eastAsia="Times New Roman" w:hAnsi="Tahoma" w:cs="Tahoma"/>
          <w:sz w:val="20"/>
          <w:szCs w:val="20"/>
          <w:lang w:eastAsia="es-ES"/>
        </w:rPr>
        <w:t xml:space="preserve">, de conformidad </w:t>
      </w:r>
      <w:r w:rsidRPr="00A1705D">
        <w:rPr>
          <w:rFonts w:ascii="Tahoma" w:eastAsia="Calibri" w:hAnsi="Tahoma" w:cs="Tahoma"/>
          <w:bCs/>
          <w:sz w:val="20"/>
          <w:szCs w:val="20"/>
          <w:lang w:eastAsia="es-ES"/>
        </w:rPr>
        <w:t xml:space="preserve">con la </w:t>
      </w:r>
      <w:r w:rsidRPr="00A1705D">
        <w:rPr>
          <w:rFonts w:ascii="Tahoma" w:eastAsia="Times New Roman" w:hAnsi="Tahoma" w:cs="Tahoma"/>
          <w:sz w:val="20"/>
          <w:szCs w:val="20"/>
          <w:lang w:eastAsia="es-ES"/>
        </w:rPr>
        <w:t>Ley 633 de 2000, la Resolución número 1280 del 2010, expedida por el Ministerio de Ambiente, vivienda y Desarrollo Territorial y la Resolución</w:t>
      </w:r>
      <w:r w:rsidRPr="00A1705D">
        <w:rPr>
          <w:rFonts w:ascii="Tahoma" w:eastAsia="Times New Roman" w:hAnsi="Tahoma" w:cs="Tahoma"/>
          <w:sz w:val="20"/>
          <w:szCs w:val="20"/>
          <w:lang w:eastAsia="es-CO"/>
        </w:rPr>
        <w:t xml:space="preserve"> número 001500</w:t>
      </w:r>
      <w:r w:rsidRPr="00A1705D">
        <w:rPr>
          <w:rFonts w:ascii="Tahoma" w:eastAsia="Times New Roman" w:hAnsi="Tahoma" w:cs="Tahoma"/>
          <w:color w:val="000000"/>
          <w:sz w:val="20"/>
          <w:szCs w:val="20"/>
          <w:lang w:eastAsia="es-ES"/>
        </w:rPr>
        <w:t xml:space="preserve"> del veintiocho (28) de junio de dos mil diecinueve (2019)</w:t>
      </w:r>
      <w:r w:rsidRPr="00A1705D">
        <w:rPr>
          <w:rFonts w:ascii="Tahoma" w:eastAsia="Times New Roman" w:hAnsi="Tahoma" w:cs="Tahoma"/>
          <w:sz w:val="18"/>
          <w:szCs w:val="18"/>
          <w:lang w:eastAsia="es-CO"/>
        </w:rPr>
        <w:t xml:space="preserve">, </w:t>
      </w:r>
      <w:r w:rsidRPr="00A1705D">
        <w:rPr>
          <w:rFonts w:ascii="Tahoma" w:eastAsia="Times New Roman" w:hAnsi="Tahoma" w:cs="Tahoma"/>
          <w:sz w:val="20"/>
          <w:szCs w:val="20"/>
          <w:lang w:eastAsia="es-CO"/>
        </w:rPr>
        <w:t>proferida por esta Entidad.</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shd w:val="clear" w:color="auto" w:fill="FFFFFF" w:themeFill="background1"/>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lang w:eastAsia="es-CO"/>
        </w:rPr>
      </w:pPr>
      <w:r w:rsidRPr="00A1705D">
        <w:rPr>
          <w:rFonts w:ascii="Tahoma" w:eastAsia="Times New Roman" w:hAnsi="Tahoma" w:cs="Tahoma"/>
          <w:b/>
          <w:bCs/>
          <w:sz w:val="20"/>
          <w:szCs w:val="20"/>
          <w:shd w:val="clear" w:color="auto" w:fill="FFFFFF" w:themeFill="background1"/>
          <w:lang w:eastAsia="es-ES"/>
        </w:rPr>
        <w:t xml:space="preserve">ARTICULO CUARTO: - </w:t>
      </w:r>
      <w:r w:rsidRPr="00A1705D">
        <w:rPr>
          <w:rFonts w:ascii="Tahoma" w:eastAsia="Times New Roman" w:hAnsi="Tahoma" w:cs="Tahoma"/>
          <w:b/>
          <w:sz w:val="20"/>
          <w:szCs w:val="20"/>
          <w:shd w:val="clear" w:color="auto" w:fill="FFFFFF" w:themeFill="background1"/>
          <w:lang w:eastAsia="es-CO"/>
        </w:rPr>
        <w:t>NOTIFÍQUESE</w:t>
      </w:r>
      <w:r w:rsidRPr="00A1705D">
        <w:rPr>
          <w:rFonts w:ascii="Tahoma" w:eastAsia="Times New Roman" w:hAnsi="Tahoma" w:cs="Tahoma"/>
          <w:sz w:val="20"/>
          <w:szCs w:val="20"/>
          <w:shd w:val="clear" w:color="auto" w:fill="FFFFFF" w:themeFill="background1"/>
          <w:lang w:eastAsia="es-CO"/>
        </w:rPr>
        <w:t xml:space="preserve"> el contenido de la presente Resolución a</w:t>
      </w:r>
      <w:r w:rsidRPr="00A1705D">
        <w:rPr>
          <w:rFonts w:ascii="Tahoma" w:eastAsia="Times New Roman" w:hAnsi="Tahoma" w:cs="Tahoma"/>
          <w:bCs/>
          <w:sz w:val="20"/>
          <w:szCs w:val="20"/>
          <w:shd w:val="clear" w:color="auto" w:fill="FFFFFF" w:themeFill="background1"/>
          <w:lang w:eastAsia="es-ES"/>
        </w:rPr>
        <w:t xml:space="preserve">l </w:t>
      </w:r>
      <w:r w:rsidRPr="00A1705D">
        <w:rPr>
          <w:rFonts w:ascii="Tahoma" w:eastAsia="Times New Roman" w:hAnsi="Tahoma" w:cs="Tahoma"/>
          <w:b/>
          <w:bCs/>
          <w:sz w:val="20"/>
          <w:szCs w:val="20"/>
          <w:shd w:val="clear" w:color="auto" w:fill="FFFFFF" w:themeFill="background1"/>
          <w:lang w:eastAsia="es-ES"/>
        </w:rPr>
        <w:t>INSTITUTO NACIONAL DE VÍAS</w:t>
      </w:r>
      <w:r w:rsidRPr="00A1705D">
        <w:rPr>
          <w:rFonts w:ascii="Tahoma" w:eastAsia="Times New Roman" w:hAnsi="Tahoma" w:cs="Tahoma"/>
          <w:b/>
          <w:bCs/>
          <w:sz w:val="20"/>
          <w:szCs w:val="20"/>
          <w:lang w:eastAsia="es-ES"/>
        </w:rPr>
        <w:t xml:space="preserve"> - INVÍAS</w:t>
      </w:r>
      <w:r w:rsidRPr="00A1705D">
        <w:rPr>
          <w:rFonts w:ascii="Tahoma" w:eastAsiaTheme="minorEastAsia" w:hAnsi="Tahoma" w:cs="Tahoma"/>
          <w:sz w:val="20"/>
          <w:szCs w:val="20"/>
          <w:lang w:eastAsia="es-CO"/>
        </w:rPr>
        <w:t xml:space="preserve">, a través de su Representante Legal </w:t>
      </w:r>
      <w:r w:rsidRPr="00A1705D">
        <w:rPr>
          <w:rFonts w:ascii="Tahoma" w:eastAsia="Times New Roman" w:hAnsi="Tahoma" w:cs="Tahoma"/>
          <w:b/>
          <w:sz w:val="20"/>
          <w:szCs w:val="20"/>
          <w:lang w:eastAsia="es-ES"/>
        </w:rPr>
        <w:t>JUAN ESTEBAN GIL CHAVARRÍA</w:t>
      </w:r>
      <w:r w:rsidRPr="00A1705D">
        <w:rPr>
          <w:rFonts w:ascii="Tahoma" w:eastAsia="Times New Roman" w:hAnsi="Tahoma" w:cs="Tahoma"/>
          <w:bCs/>
          <w:sz w:val="20"/>
          <w:szCs w:val="20"/>
          <w:lang w:eastAsia="es-CO"/>
        </w:rPr>
        <w:t xml:space="preserve">, o a la persona debidamente autorizada, en los términos establecidos </w:t>
      </w:r>
      <w:r w:rsidRPr="00A1705D">
        <w:rPr>
          <w:rFonts w:ascii="Tahoma" w:eastAsia="Times New Roman" w:hAnsi="Tahoma" w:cs="Tahoma"/>
          <w:sz w:val="20"/>
          <w:szCs w:val="20"/>
          <w:lang w:eastAsia="es-CO"/>
        </w:rPr>
        <w:t>en la Ley 1437 de 2011</w:t>
      </w:r>
      <w:r w:rsidRPr="00A1705D">
        <w:rPr>
          <w:rFonts w:ascii="Tahoma" w:eastAsia="Times New Roman" w:hAnsi="Tahoma" w:cs="Tahoma"/>
          <w:b/>
          <w:sz w:val="20"/>
          <w:szCs w:val="20"/>
          <w:lang w:eastAsia="es-CO"/>
        </w:rPr>
        <w:t>.</w:t>
      </w:r>
    </w:p>
    <w:p w:rsidR="00D53AD7" w:rsidRPr="00A1705D" w:rsidRDefault="00D53AD7" w:rsidP="00D53AD7">
      <w:pPr>
        <w:spacing w:after="0" w:line="240" w:lineRule="auto"/>
        <w:jc w:val="both"/>
        <w:rPr>
          <w:rFonts w:ascii="Tahoma" w:eastAsia="Times New Roman" w:hAnsi="Tahoma" w:cs="Tahoma"/>
          <w:b/>
          <w:bCs/>
          <w:sz w:val="20"/>
          <w:szCs w:val="20"/>
          <w:shd w:val="clear" w:color="auto" w:fill="FFFFFF" w:themeFill="background1"/>
          <w:lang w:eastAsia="es-CO"/>
        </w:rPr>
      </w:pPr>
    </w:p>
    <w:p w:rsidR="00D53AD7" w:rsidRPr="00A1705D" w:rsidRDefault="00D53AD7" w:rsidP="00D53AD7">
      <w:pPr>
        <w:spacing w:after="0" w:line="240" w:lineRule="auto"/>
        <w:jc w:val="both"/>
        <w:rPr>
          <w:rFonts w:ascii="Tahoma" w:hAnsi="Tahoma" w:cs="Tahoma"/>
          <w:sz w:val="20"/>
          <w:szCs w:val="20"/>
        </w:rPr>
      </w:pPr>
      <w:r w:rsidRPr="00A1705D">
        <w:rPr>
          <w:rFonts w:ascii="Tahoma" w:eastAsia="Times New Roman" w:hAnsi="Tahoma" w:cs="Tahoma"/>
          <w:b/>
          <w:bCs/>
          <w:sz w:val="20"/>
          <w:szCs w:val="20"/>
          <w:shd w:val="clear" w:color="auto" w:fill="FFFFFF" w:themeFill="background1"/>
          <w:lang w:eastAsia="es-CO"/>
        </w:rPr>
        <w:t>ARTÍCULO QUINTO:</w:t>
      </w:r>
      <w:r w:rsidRPr="00A1705D">
        <w:rPr>
          <w:rFonts w:ascii="Tahoma" w:eastAsia="Times New Roman" w:hAnsi="Tahoma" w:cs="Tahoma"/>
          <w:sz w:val="20"/>
          <w:szCs w:val="20"/>
          <w:shd w:val="clear" w:color="auto" w:fill="FFFFFF" w:themeFill="background1"/>
          <w:lang w:eastAsia="es-CO"/>
        </w:rPr>
        <w:t xml:space="preserve"> -</w:t>
      </w:r>
      <w:r w:rsidRPr="00A1705D">
        <w:rPr>
          <w:rFonts w:ascii="Tahoma" w:eastAsia="Calibri" w:hAnsi="Tahoma" w:cs="Tahoma"/>
          <w:b/>
          <w:bCs/>
          <w:sz w:val="20"/>
          <w:szCs w:val="20"/>
          <w:shd w:val="clear" w:color="auto" w:fill="FFFFFF" w:themeFill="background1"/>
        </w:rPr>
        <w:t xml:space="preserve"> PUBLÍQUESE </w:t>
      </w:r>
      <w:r w:rsidRPr="00A1705D">
        <w:rPr>
          <w:rFonts w:ascii="Tahoma" w:hAnsi="Tahoma" w:cs="Tahoma"/>
          <w:bCs/>
          <w:sz w:val="20"/>
          <w:szCs w:val="20"/>
          <w:shd w:val="clear" w:color="auto" w:fill="FFFFFF" w:themeFill="background1"/>
        </w:rPr>
        <w:t xml:space="preserve">a costa del </w:t>
      </w:r>
      <w:r w:rsidRPr="00A1705D">
        <w:rPr>
          <w:rFonts w:ascii="Tahoma" w:eastAsia="Times New Roman" w:hAnsi="Tahoma" w:cs="Tahoma"/>
          <w:bCs/>
          <w:sz w:val="20"/>
          <w:szCs w:val="20"/>
          <w:shd w:val="clear" w:color="auto" w:fill="FFFFFF" w:themeFill="background1"/>
          <w:lang w:eastAsia="es-ES"/>
        </w:rPr>
        <w:t>interesado</w:t>
      </w:r>
      <w:r w:rsidRPr="00A1705D">
        <w:rPr>
          <w:rFonts w:ascii="Tahoma" w:hAnsi="Tahoma" w:cs="Tahoma"/>
          <w:bCs/>
          <w:sz w:val="20"/>
          <w:szCs w:val="20"/>
          <w:shd w:val="clear" w:color="auto" w:fill="FFFFFF" w:themeFill="background1"/>
        </w:rPr>
        <w:t>, de conformidad a lo establecido en</w:t>
      </w:r>
      <w:r w:rsidRPr="00A1705D">
        <w:rPr>
          <w:rFonts w:ascii="Tahoma" w:hAnsi="Tahoma" w:cs="Tahoma"/>
          <w:sz w:val="20"/>
          <w:szCs w:val="20"/>
          <w:shd w:val="clear" w:color="auto" w:fill="FFFFFF" w:themeFill="background1"/>
        </w:rPr>
        <w:t xml:space="preserve"> el artículo</w:t>
      </w:r>
      <w:r w:rsidRPr="00A1705D">
        <w:rPr>
          <w:rFonts w:ascii="Tahoma" w:hAnsi="Tahoma" w:cs="Tahoma"/>
          <w:sz w:val="20"/>
          <w:szCs w:val="20"/>
        </w:rPr>
        <w:t xml:space="preserve"> 44 de la Resolución número 001500 de 2019, emitida por esta Entidad, </w:t>
      </w:r>
      <w:r w:rsidRPr="00A1705D">
        <w:rPr>
          <w:rFonts w:ascii="Tahoma" w:hAnsi="Tahoma" w:cs="Tahoma"/>
          <w:bCs/>
          <w:sz w:val="20"/>
          <w:szCs w:val="20"/>
        </w:rPr>
        <w:t>e</w:t>
      </w:r>
      <w:r w:rsidRPr="00A1705D">
        <w:rPr>
          <w:rFonts w:ascii="Tahoma"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hAnsi="Tahoma" w:cs="Tahoma"/>
          <w:sz w:val="20"/>
          <w:szCs w:val="20"/>
        </w:rPr>
        <w:t xml:space="preserve">., publicación que tiene un costo de treinta y ocho mil cuatrocientos cuarenta y nueve pesos ($38.449). </w:t>
      </w:r>
    </w:p>
    <w:p w:rsidR="00D53AD7" w:rsidRPr="00A1705D" w:rsidRDefault="00D53AD7" w:rsidP="00D53AD7">
      <w:pPr>
        <w:spacing w:after="0" w:line="240" w:lineRule="auto"/>
        <w:jc w:val="both"/>
        <w:rPr>
          <w:rFonts w:ascii="Tahoma" w:hAnsi="Tahoma" w:cs="Tahoma"/>
          <w:sz w:val="20"/>
          <w:szCs w:val="20"/>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b/>
          <w:bCs/>
          <w:sz w:val="20"/>
          <w:szCs w:val="20"/>
          <w:lang w:eastAsia="es-CO"/>
        </w:rPr>
        <w:t xml:space="preserve">ARTÍCULO SEXTO: </w:t>
      </w:r>
      <w:r w:rsidRPr="00A1705D">
        <w:rPr>
          <w:rFonts w:ascii="Tahoma" w:eastAsia="Times New Roman" w:hAnsi="Tahoma" w:cs="Tahoma"/>
          <w:b/>
          <w:bCs/>
          <w:sz w:val="20"/>
          <w:szCs w:val="20"/>
          <w:lang w:eastAsia="es-ES"/>
        </w:rPr>
        <w:t xml:space="preserve">- </w:t>
      </w:r>
      <w:r w:rsidRPr="00A1705D">
        <w:rPr>
          <w:rFonts w:ascii="Tahoma" w:eastAsia="Times New Roman" w:hAnsi="Tahoma" w:cs="Tahoma"/>
          <w:sz w:val="20"/>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1705D">
        <w:rPr>
          <w:rFonts w:ascii="Tahoma" w:eastAsia="Times New Roman" w:hAnsi="Tahoma" w:cs="Tahoma"/>
          <w:color w:val="000000"/>
          <w:sz w:val="20"/>
          <w:szCs w:val="20"/>
          <w:lang w:eastAsia="es-CO"/>
        </w:rPr>
        <w:t>o al vencimiento del término de publicación, según el caso</w:t>
      </w:r>
      <w:r w:rsidRPr="00A1705D">
        <w:rPr>
          <w:rFonts w:ascii="Tahoma" w:eastAsia="Times New Roman" w:hAnsi="Tahoma" w:cs="Tahoma"/>
          <w:sz w:val="20"/>
          <w:szCs w:val="20"/>
          <w:lang w:eastAsia="es-CO"/>
        </w:rPr>
        <w:t xml:space="preserve">, ante la Subdirección de Regulación y Control Ambiental de la </w:t>
      </w:r>
      <w:r w:rsidRPr="00A1705D">
        <w:rPr>
          <w:rFonts w:ascii="Tahoma" w:eastAsia="Times New Roman" w:hAnsi="Tahoma" w:cs="Tahoma"/>
          <w:b/>
          <w:bCs/>
          <w:sz w:val="20"/>
          <w:szCs w:val="20"/>
          <w:lang w:eastAsia="es-CO"/>
        </w:rPr>
        <w:t xml:space="preserve">CORPORACIÓN AUTÓNOMA REGIONAL DEL QUINDÍO – C.R.Q, </w:t>
      </w:r>
      <w:r w:rsidRPr="00A1705D">
        <w:rPr>
          <w:rFonts w:ascii="Tahoma" w:eastAsia="Times New Roman" w:hAnsi="Tahoma" w:cs="Tahoma"/>
          <w:sz w:val="20"/>
          <w:szCs w:val="20"/>
          <w:lang w:eastAsia="es-CO"/>
        </w:rPr>
        <w:t>en los términos del artículo 76 y siguientes de la Ley 1437 de 2011.</w:t>
      </w:r>
    </w:p>
    <w:p w:rsidR="00D53AD7" w:rsidRPr="00A1705D" w:rsidRDefault="00D53AD7" w:rsidP="00D53AD7">
      <w:pPr>
        <w:spacing w:after="0" w:line="240" w:lineRule="auto"/>
        <w:jc w:val="both"/>
        <w:rPr>
          <w:rFonts w:ascii="Tahoma" w:eastAsia="Times New Roman" w:hAnsi="Tahoma" w:cs="Tahoma"/>
          <w:b/>
          <w:bCs/>
          <w:sz w:val="20"/>
          <w:szCs w:val="20"/>
          <w:lang w:eastAsia="es-CO"/>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b/>
          <w:bCs/>
          <w:sz w:val="20"/>
          <w:szCs w:val="20"/>
          <w:lang w:eastAsia="es-CO"/>
        </w:rPr>
        <w:t>ARTÍCULO SÉPTIMO: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 xml:space="preserve">Dada en Armenia, Quindío a los 11-03-2020. </w:t>
      </w:r>
    </w:p>
    <w:p w:rsidR="00D53AD7" w:rsidRPr="00A1705D" w:rsidRDefault="00D53AD7" w:rsidP="00D53AD7">
      <w:pPr>
        <w:spacing w:after="0" w:line="240" w:lineRule="auto"/>
        <w:jc w:val="center"/>
        <w:rPr>
          <w:rFonts w:ascii="Tahoma" w:eastAsiaTheme="minorEastAsia" w:hAnsi="Tahoma" w:cs="Tahoma"/>
          <w:b/>
          <w:bCs/>
          <w:sz w:val="20"/>
          <w:szCs w:val="20"/>
          <w:lang w:eastAsia="es-CO"/>
        </w:rPr>
      </w:pPr>
    </w:p>
    <w:p w:rsidR="00D53AD7" w:rsidRPr="00A1705D" w:rsidRDefault="00D53AD7" w:rsidP="00D53AD7">
      <w:pPr>
        <w:jc w:val="center"/>
        <w:rPr>
          <w:rFonts w:ascii="Tahoma" w:eastAsia="Calibri" w:hAnsi="Tahoma" w:cs="Tahoma"/>
          <w:b/>
        </w:rPr>
      </w:pPr>
      <w:r w:rsidRPr="00A1705D">
        <w:rPr>
          <w:rFonts w:ascii="Tahoma" w:eastAsiaTheme="minorEastAsia" w:hAnsi="Tahoma" w:cs="Tahoma"/>
          <w:b/>
          <w:bCs/>
          <w:sz w:val="20"/>
          <w:szCs w:val="20"/>
          <w:lang w:eastAsia="es-CO"/>
        </w:rPr>
        <w:t>NOTIFÍQUESE, PUBLÍQUESE Y CÚMPLASE</w:t>
      </w: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lang w:val="es-ES"/>
        </w:rPr>
      </w:pPr>
      <w:r w:rsidRPr="00A1705D">
        <w:rPr>
          <w:rFonts w:ascii="Tahoma" w:eastAsia="Calibri" w:hAnsi="Tahoma" w:cs="Tahoma"/>
          <w:b/>
          <w:i/>
          <w:u w:val="single"/>
          <w:lang w:val="es-ES"/>
        </w:rPr>
        <w:t>RESOLUCIÓN NÚMERO 000369 DEL 11-03-2020</w:t>
      </w:r>
    </w:p>
    <w:p w:rsidR="00D53AD7" w:rsidRPr="00A1705D" w:rsidRDefault="00D53AD7" w:rsidP="00D53AD7">
      <w:pPr>
        <w:spacing w:after="0" w:line="240" w:lineRule="auto"/>
        <w:jc w:val="both"/>
        <w:rPr>
          <w:rFonts w:ascii="Tahoma" w:eastAsia="Calibri" w:hAnsi="Tahoma" w:cs="Tahoma"/>
          <w:b/>
          <w:i/>
          <w:u w:val="single"/>
          <w:lang w:val="es-ES"/>
        </w:rPr>
      </w:pPr>
      <w:r w:rsidRPr="00A1705D">
        <w:rPr>
          <w:rFonts w:ascii="Tahoma" w:eastAsia="Calibri" w:hAnsi="Tahoma" w:cs="Tahoma"/>
          <w:b/>
          <w:i/>
          <w:u w:val="single"/>
          <w:lang w:val="es-ES"/>
        </w:rPr>
        <w:lastRenderedPageBreak/>
        <w:t xml:space="preserve"> “POR MEDIO DE LA CUAL SE MODIFICA LA RESOLUCIÓN NÚMERO 00000376 DEL VEINTIOCHO (28) DE FEBRERO DE DOS MIL DIECIOCHO (2018) – EXPEDIENTE NÚMERO 11191-17-15</w:t>
      </w:r>
    </w:p>
    <w:p w:rsidR="00D53AD7" w:rsidRPr="00A1705D" w:rsidRDefault="00D53AD7" w:rsidP="00D53AD7">
      <w:pPr>
        <w:spacing w:after="0" w:line="240" w:lineRule="auto"/>
        <w:jc w:val="both"/>
        <w:rPr>
          <w:rFonts w:ascii="Tahoma" w:eastAsia="Calibri" w:hAnsi="Tahoma" w:cs="Tahoma"/>
          <w:b/>
          <w:i/>
          <w:u w:val="single"/>
          <w:lang w:val="es-ES"/>
        </w:rPr>
      </w:pP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contextualSpacing/>
        <w:jc w:val="both"/>
        <w:rPr>
          <w:rFonts w:ascii="Tahoma" w:eastAsia="Times New Roman" w:hAnsi="Tahoma" w:cs="Tahoma"/>
          <w:b/>
          <w:bCs/>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val="es-ES" w:eastAsia="es-ES"/>
        </w:rPr>
      </w:pPr>
      <w:r w:rsidRPr="00A1705D">
        <w:rPr>
          <w:rFonts w:ascii="Tahoma" w:eastAsia="Times New Roman" w:hAnsi="Tahoma" w:cs="Tahoma"/>
          <w:b/>
          <w:bCs/>
          <w:sz w:val="20"/>
          <w:szCs w:val="20"/>
          <w:lang w:eastAsia="es-ES"/>
        </w:rPr>
        <w:t xml:space="preserve">ARTÍCULO PRIMERO: - </w:t>
      </w:r>
      <w:r w:rsidRPr="00A1705D">
        <w:rPr>
          <w:rFonts w:ascii="Tahoma" w:eastAsia="Times New Roman" w:hAnsi="Tahoma" w:cs="Tahoma"/>
          <w:b/>
          <w:sz w:val="20"/>
          <w:szCs w:val="20"/>
          <w:lang w:val="es-ES" w:eastAsia="es-ES"/>
        </w:rPr>
        <w:t>MODIFICAR</w:t>
      </w:r>
      <w:r w:rsidRPr="00A1705D">
        <w:rPr>
          <w:rFonts w:ascii="Tahoma" w:eastAsia="Times New Roman" w:hAnsi="Tahoma" w:cs="Tahoma"/>
          <w:sz w:val="20"/>
          <w:szCs w:val="20"/>
          <w:lang w:val="es-ES" w:eastAsia="es-ES"/>
        </w:rPr>
        <w:t xml:space="preserve"> el ítem octavo del artículo segundo de la Resolución número </w:t>
      </w:r>
      <w:r w:rsidRPr="00A1705D">
        <w:rPr>
          <w:rFonts w:ascii="Tahoma" w:eastAsia="Times New Roman" w:hAnsi="Tahoma" w:cs="Tahoma"/>
          <w:color w:val="000000"/>
          <w:sz w:val="20"/>
          <w:szCs w:val="20"/>
          <w:lang w:eastAsia="es-ES"/>
        </w:rPr>
        <w:t xml:space="preserve">00000376 </w:t>
      </w:r>
      <w:r w:rsidRPr="00A1705D">
        <w:rPr>
          <w:rFonts w:ascii="Tahoma" w:eastAsia="Times New Roman" w:hAnsi="Tahoma" w:cs="Tahoma"/>
          <w:i/>
          <w:color w:val="000000"/>
          <w:sz w:val="20"/>
          <w:szCs w:val="20"/>
          <w:lang w:eastAsia="es-ES"/>
        </w:rPr>
        <w:t>“POR MEDIO DE LA CUAL SE OTORGA CONCESIÓN DE AGUAS SUPERFICIALES PARA USO INDUSTRIAL AL INSTITUTO NACIONAL DE VÍAS - INVÍAS – EXPEDIENTE 11191-17”</w:t>
      </w:r>
      <w:r w:rsidRPr="00A1705D">
        <w:rPr>
          <w:rFonts w:ascii="Tahoma" w:eastAsia="Times New Roman" w:hAnsi="Tahoma" w:cs="Tahoma"/>
          <w:sz w:val="20"/>
          <w:szCs w:val="20"/>
          <w:lang w:val="es-ES" w:eastAsia="es-ES"/>
        </w:rPr>
        <w:t>, con fundamento en lo expuesto anteriormente, el cual quedará así:</w:t>
      </w:r>
    </w:p>
    <w:p w:rsidR="00D53AD7" w:rsidRPr="00A1705D" w:rsidRDefault="00D53AD7" w:rsidP="00D53AD7">
      <w:pPr>
        <w:spacing w:after="0" w:line="240" w:lineRule="auto"/>
        <w:jc w:val="both"/>
        <w:rPr>
          <w:rFonts w:ascii="Tahoma" w:eastAsia="Times New Roman" w:hAnsi="Tahoma" w:cs="Tahoma"/>
          <w:sz w:val="20"/>
          <w:szCs w:val="20"/>
          <w:lang w:val="es-ES" w:eastAsia="es-ES"/>
        </w:rPr>
      </w:pPr>
    </w:p>
    <w:p w:rsidR="00D53AD7" w:rsidRPr="00A1705D" w:rsidRDefault="00D53AD7" w:rsidP="00D53AD7">
      <w:pPr>
        <w:autoSpaceDE w:val="0"/>
        <w:autoSpaceDN w:val="0"/>
        <w:adjustRightInd w:val="0"/>
        <w:spacing w:after="0" w:line="240" w:lineRule="auto"/>
        <w:ind w:left="708"/>
        <w:jc w:val="both"/>
        <w:rPr>
          <w:rFonts w:ascii="Tahoma" w:eastAsia="Times New Roman" w:hAnsi="Tahoma" w:cs="Tahoma"/>
          <w:i/>
          <w:color w:val="000000"/>
          <w:sz w:val="18"/>
          <w:szCs w:val="20"/>
          <w:lang w:eastAsia="es-ES"/>
        </w:rPr>
      </w:pPr>
      <w:r w:rsidRPr="00A1705D">
        <w:rPr>
          <w:rFonts w:ascii="Tahoma" w:eastAsia="Times New Roman" w:hAnsi="Tahoma" w:cs="Tahoma"/>
          <w:i/>
          <w:color w:val="000000"/>
          <w:sz w:val="18"/>
          <w:szCs w:val="20"/>
          <w:lang w:eastAsia="es-ES"/>
        </w:rPr>
        <w:t>“(…)</w:t>
      </w:r>
    </w:p>
    <w:p w:rsidR="00D53AD7" w:rsidRPr="00A1705D" w:rsidRDefault="00D53AD7" w:rsidP="00D53AD7">
      <w:pPr>
        <w:autoSpaceDE w:val="0"/>
        <w:autoSpaceDN w:val="0"/>
        <w:adjustRightInd w:val="0"/>
        <w:spacing w:after="0" w:line="240" w:lineRule="auto"/>
        <w:ind w:left="708"/>
        <w:jc w:val="both"/>
        <w:rPr>
          <w:rFonts w:ascii="Tahoma" w:eastAsia="Times New Roman" w:hAnsi="Tahoma" w:cs="Tahoma"/>
          <w:i/>
          <w:color w:val="000000"/>
          <w:sz w:val="18"/>
          <w:szCs w:val="20"/>
          <w:lang w:eastAsia="es-ES"/>
        </w:rPr>
      </w:pPr>
      <w:r w:rsidRPr="00A1705D">
        <w:rPr>
          <w:rFonts w:ascii="Tahoma" w:eastAsia="Times New Roman" w:hAnsi="Tahoma" w:cs="Tahoma"/>
          <w:b/>
          <w:i/>
          <w:color w:val="000000"/>
          <w:sz w:val="18"/>
          <w:szCs w:val="20"/>
          <w:lang w:eastAsia="es-ES"/>
        </w:rPr>
        <w:t>ARTÍCULO TERCERO: - OBLIGACIONES:</w:t>
      </w:r>
      <w:r w:rsidRPr="00A1705D">
        <w:rPr>
          <w:rFonts w:ascii="Tahoma" w:eastAsia="Times New Roman" w:hAnsi="Tahoma" w:cs="Tahoma"/>
          <w:i/>
          <w:color w:val="000000"/>
          <w:sz w:val="18"/>
          <w:szCs w:val="20"/>
          <w:lang w:eastAsia="es-ES"/>
        </w:rPr>
        <w:t xml:space="preserve"> - El concesionario deberá cumplir con las siguientes obligaciones:</w:t>
      </w:r>
    </w:p>
    <w:p w:rsidR="00D53AD7" w:rsidRPr="00A1705D" w:rsidRDefault="00D53AD7" w:rsidP="00D53AD7">
      <w:pPr>
        <w:autoSpaceDE w:val="0"/>
        <w:autoSpaceDN w:val="0"/>
        <w:adjustRightInd w:val="0"/>
        <w:spacing w:after="0" w:line="240" w:lineRule="auto"/>
        <w:ind w:left="708"/>
        <w:jc w:val="both"/>
        <w:rPr>
          <w:rFonts w:ascii="Tahoma" w:eastAsia="Times New Roman" w:hAnsi="Tahoma" w:cs="Tahoma"/>
          <w:i/>
          <w:color w:val="000000"/>
          <w:sz w:val="18"/>
          <w:szCs w:val="20"/>
          <w:lang w:eastAsia="es-ES"/>
        </w:rPr>
      </w:pPr>
    </w:p>
    <w:p w:rsidR="00D53AD7" w:rsidRPr="00A1705D" w:rsidRDefault="00D53AD7" w:rsidP="00D53AD7">
      <w:pPr>
        <w:pStyle w:val="Prrafodelista"/>
        <w:widowControl/>
        <w:numPr>
          <w:ilvl w:val="0"/>
          <w:numId w:val="20"/>
        </w:numPr>
        <w:adjustRightInd w:val="0"/>
        <w:contextualSpacing/>
        <w:jc w:val="both"/>
        <w:rPr>
          <w:rFonts w:ascii="Tahoma" w:eastAsia="Times New Roman" w:hAnsi="Tahoma" w:cs="Tahoma"/>
          <w:i/>
          <w:color w:val="000000"/>
          <w:sz w:val="18"/>
          <w:szCs w:val="20"/>
          <w:lang w:eastAsia="es-ES"/>
        </w:rPr>
      </w:pPr>
      <w:r w:rsidRPr="00A1705D">
        <w:rPr>
          <w:rFonts w:ascii="Tahoma" w:eastAsia="Times New Roman" w:hAnsi="Tahoma" w:cs="Tahoma"/>
          <w:i/>
          <w:color w:val="000000"/>
          <w:sz w:val="18"/>
          <w:szCs w:val="20"/>
          <w:lang w:eastAsia="es-ES"/>
        </w:rPr>
        <w:t>Cómo medida de compensación por el uso y aprovechamiento del recurso hídrico,  el Concesionario deberá adquirir un área de 1.2 hectáreas del predio denominado LOTE NO.1 LA FLORESTA, ubicado en la vereda SANTO DOMINGO, jurisdicción del municipio de CALARCÁ, identificado con folio de matrícula inmobiliaria número 282-42368, de conformidad con la propuesta recibida por el Instituto Nacional de Vías – INVÍAS.”</w:t>
      </w:r>
    </w:p>
    <w:p w:rsidR="00D53AD7" w:rsidRPr="00A1705D" w:rsidRDefault="00D53AD7" w:rsidP="00D53AD7">
      <w:pPr>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val="es-ES" w:eastAsia="es-ES"/>
        </w:rPr>
      </w:pPr>
      <w:r w:rsidRPr="00A1705D">
        <w:rPr>
          <w:rFonts w:ascii="Tahoma" w:eastAsia="Times New Roman" w:hAnsi="Tahoma" w:cs="Tahoma"/>
          <w:b/>
          <w:sz w:val="20"/>
          <w:szCs w:val="20"/>
          <w:lang w:val="es-ES" w:eastAsia="es-ES"/>
        </w:rPr>
        <w:t xml:space="preserve">PARÁGRAFO: - </w:t>
      </w:r>
      <w:r w:rsidRPr="00A1705D">
        <w:rPr>
          <w:rFonts w:ascii="Tahoma" w:eastAsia="Times New Roman" w:hAnsi="Tahoma" w:cs="Tahoma"/>
          <w:sz w:val="20"/>
          <w:szCs w:val="20"/>
          <w:lang w:val="es-ES" w:eastAsia="es-ES"/>
        </w:rPr>
        <w:t>La adquisición del área de 1.2 hectáreas del predio identificado con matrícula inmobiliaria número 282-42368, comprende el cumplimiento de la medida de compensación establecida en la Resolución número 00000376 de 2018 y la Resolución número 00001608 de 2018.</w:t>
      </w:r>
    </w:p>
    <w:p w:rsidR="00D53AD7" w:rsidRPr="00A1705D" w:rsidRDefault="00D53AD7" w:rsidP="00D53AD7">
      <w:pPr>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ARTÍCULO SEGUNDO: – </w:t>
      </w:r>
      <w:r w:rsidRPr="00A1705D">
        <w:rPr>
          <w:rFonts w:ascii="Tahoma" w:eastAsia="Times New Roman" w:hAnsi="Tahoma" w:cs="Tahoma"/>
          <w:b/>
          <w:sz w:val="20"/>
          <w:szCs w:val="20"/>
          <w:lang w:val="es-ES" w:eastAsia="es-ES"/>
        </w:rPr>
        <w:t xml:space="preserve">MANTENER </w:t>
      </w:r>
      <w:r w:rsidRPr="00A1705D">
        <w:rPr>
          <w:rFonts w:ascii="Tahoma" w:eastAsia="Times New Roman" w:hAnsi="Tahoma" w:cs="Tahoma"/>
          <w:sz w:val="20"/>
          <w:szCs w:val="20"/>
          <w:lang w:val="es-ES" w:eastAsia="es-ES"/>
        </w:rPr>
        <w:t>incólume la Resolución número 00000376 del veintiocho (28) de febrero de dos mil dieciocho (2018) en aquellos términos y condiciones que no fueron objeto de modificación en el presente Acto Administrativo.</w:t>
      </w:r>
    </w:p>
    <w:p w:rsidR="00D53AD7" w:rsidRPr="00A1705D" w:rsidRDefault="00D53AD7" w:rsidP="00D53AD7">
      <w:pPr>
        <w:spacing w:after="0" w:line="240" w:lineRule="auto"/>
        <w:contextualSpacing/>
        <w:jc w:val="both"/>
        <w:rPr>
          <w:rFonts w:ascii="Tahoma" w:eastAsia="Times New Roman" w:hAnsi="Tahoma" w:cs="Tahoma"/>
          <w:b/>
          <w:bCs/>
          <w:sz w:val="20"/>
          <w:szCs w:val="20"/>
          <w:lang w:eastAsia="es-ES"/>
        </w:rPr>
      </w:pPr>
    </w:p>
    <w:p w:rsidR="00D53AD7" w:rsidRPr="00A1705D" w:rsidRDefault="00D53AD7" w:rsidP="00D53AD7">
      <w:pPr>
        <w:spacing w:after="0" w:line="240" w:lineRule="auto"/>
        <w:contextualSpacing/>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ARTICULO TERCERO: -</w:t>
      </w:r>
      <w:r w:rsidRPr="00A1705D">
        <w:rPr>
          <w:rFonts w:ascii="Tahoma" w:eastAsia="Times New Roman" w:hAnsi="Tahoma" w:cs="Tahoma"/>
          <w:bCs/>
          <w:sz w:val="20"/>
          <w:szCs w:val="20"/>
          <w:lang w:eastAsia="es-ES"/>
        </w:rPr>
        <w:t xml:space="preserve"> </w:t>
      </w:r>
      <w:r w:rsidRPr="00A1705D">
        <w:rPr>
          <w:rFonts w:ascii="Tahoma" w:eastAsia="Times New Roman" w:hAnsi="Tahoma" w:cs="Tahoma"/>
          <w:b/>
          <w:bCs/>
          <w:sz w:val="20"/>
          <w:szCs w:val="20"/>
          <w:lang w:eastAsia="es-ES"/>
        </w:rPr>
        <w:t xml:space="preserve">EL INSTITUTO NACIONAL DE VÍAS - INVÍAS, </w:t>
      </w:r>
      <w:r w:rsidRPr="00A1705D">
        <w:rPr>
          <w:rFonts w:ascii="Tahoma" w:eastAsia="Times New Roman" w:hAnsi="Tahoma" w:cs="Tahoma"/>
          <w:sz w:val="20"/>
          <w:szCs w:val="20"/>
          <w:lang w:eastAsia="es-ES"/>
        </w:rPr>
        <w:t xml:space="preserve">deberá cancelar en la Oficina de Tesorería de esta Entidad, el valor correspondiente a los servicios de evaluación del presente trámite de modificación de la Concesión de Aguas Superficiales por la suma de </w:t>
      </w:r>
      <w:r w:rsidRPr="00A1705D">
        <w:rPr>
          <w:rFonts w:ascii="Tahoma" w:eastAsia="Times New Roman" w:hAnsi="Tahoma" w:cs="Tahoma"/>
          <w:b/>
          <w:sz w:val="20"/>
          <w:szCs w:val="20"/>
          <w:lang w:eastAsia="es-ES"/>
        </w:rPr>
        <w:t>doscientos treinta y nueve mil doscientos veintisiete pesos ($239.227)</w:t>
      </w:r>
      <w:r w:rsidRPr="00A1705D">
        <w:rPr>
          <w:rFonts w:ascii="Tahoma" w:eastAsia="Times New Roman" w:hAnsi="Tahoma" w:cs="Tahoma"/>
          <w:sz w:val="20"/>
          <w:szCs w:val="20"/>
          <w:lang w:eastAsia="es-ES"/>
        </w:rPr>
        <w:t xml:space="preserve">, de conformidad </w:t>
      </w:r>
      <w:r w:rsidRPr="00A1705D">
        <w:rPr>
          <w:rFonts w:ascii="Tahoma" w:eastAsia="Calibri" w:hAnsi="Tahoma" w:cs="Tahoma"/>
          <w:bCs/>
          <w:sz w:val="20"/>
          <w:szCs w:val="20"/>
          <w:lang w:eastAsia="es-ES"/>
        </w:rPr>
        <w:t xml:space="preserve">con la </w:t>
      </w:r>
      <w:r w:rsidRPr="00A1705D">
        <w:rPr>
          <w:rFonts w:ascii="Tahoma" w:eastAsia="Times New Roman" w:hAnsi="Tahoma" w:cs="Tahoma"/>
          <w:sz w:val="20"/>
          <w:szCs w:val="20"/>
          <w:lang w:eastAsia="es-ES"/>
        </w:rPr>
        <w:t>Ley 633 de 2000, la Resolución número 1280 del 2010, expedida por el Ministerio de Ambiente, vivienda y Desarrollo Territorial y la Resolución</w:t>
      </w:r>
      <w:r w:rsidRPr="00A1705D">
        <w:rPr>
          <w:rFonts w:ascii="Tahoma" w:eastAsia="Times New Roman" w:hAnsi="Tahoma" w:cs="Tahoma"/>
          <w:sz w:val="20"/>
          <w:szCs w:val="20"/>
          <w:lang w:eastAsia="es-CO"/>
        </w:rPr>
        <w:t xml:space="preserve"> número 001500</w:t>
      </w:r>
      <w:r w:rsidRPr="00A1705D">
        <w:rPr>
          <w:rFonts w:ascii="Tahoma" w:eastAsia="Times New Roman" w:hAnsi="Tahoma" w:cs="Tahoma"/>
          <w:color w:val="000000"/>
          <w:sz w:val="20"/>
          <w:szCs w:val="20"/>
          <w:lang w:eastAsia="es-ES"/>
        </w:rPr>
        <w:t xml:space="preserve"> del veintiocho (28) de junio de dos mil diecinueve (2019)</w:t>
      </w:r>
      <w:r w:rsidRPr="00A1705D">
        <w:rPr>
          <w:rFonts w:ascii="Tahoma" w:eastAsia="Times New Roman" w:hAnsi="Tahoma" w:cs="Tahoma"/>
          <w:sz w:val="18"/>
          <w:szCs w:val="18"/>
          <w:lang w:eastAsia="es-CO"/>
        </w:rPr>
        <w:t xml:space="preserve">, </w:t>
      </w:r>
      <w:r w:rsidRPr="00A1705D">
        <w:rPr>
          <w:rFonts w:ascii="Tahoma" w:eastAsia="Times New Roman" w:hAnsi="Tahoma" w:cs="Tahoma"/>
          <w:sz w:val="20"/>
          <w:szCs w:val="20"/>
          <w:lang w:eastAsia="es-CO"/>
        </w:rPr>
        <w:t>proferida por esta Entidad.</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shd w:val="clear" w:color="auto" w:fill="FFFFFF" w:themeFill="background1"/>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lang w:eastAsia="es-CO"/>
        </w:rPr>
      </w:pPr>
      <w:r w:rsidRPr="00A1705D">
        <w:rPr>
          <w:rFonts w:ascii="Tahoma" w:eastAsia="Times New Roman" w:hAnsi="Tahoma" w:cs="Tahoma"/>
          <w:b/>
          <w:bCs/>
          <w:sz w:val="20"/>
          <w:szCs w:val="20"/>
          <w:shd w:val="clear" w:color="auto" w:fill="FFFFFF" w:themeFill="background1"/>
          <w:lang w:eastAsia="es-ES"/>
        </w:rPr>
        <w:t xml:space="preserve">ARTICULO CUARTO: - </w:t>
      </w:r>
      <w:r w:rsidRPr="00A1705D">
        <w:rPr>
          <w:rFonts w:ascii="Tahoma" w:eastAsia="Times New Roman" w:hAnsi="Tahoma" w:cs="Tahoma"/>
          <w:b/>
          <w:sz w:val="20"/>
          <w:szCs w:val="20"/>
          <w:lang w:eastAsia="es-CO"/>
        </w:rPr>
        <w:t>NOTIFÍQUESE</w:t>
      </w:r>
      <w:r w:rsidRPr="00A1705D">
        <w:rPr>
          <w:rFonts w:ascii="Tahoma" w:eastAsia="Times New Roman" w:hAnsi="Tahoma" w:cs="Tahoma"/>
          <w:sz w:val="20"/>
          <w:szCs w:val="20"/>
          <w:lang w:eastAsia="es-CO"/>
        </w:rPr>
        <w:t xml:space="preserve"> el contenido de la presente Resolución a</w:t>
      </w:r>
      <w:r w:rsidRPr="00A1705D">
        <w:rPr>
          <w:rFonts w:ascii="Tahoma" w:eastAsia="Times New Roman" w:hAnsi="Tahoma" w:cs="Tahoma"/>
          <w:bCs/>
          <w:sz w:val="20"/>
          <w:szCs w:val="20"/>
          <w:lang w:eastAsia="es-ES"/>
        </w:rPr>
        <w:t xml:space="preserve">l </w:t>
      </w:r>
      <w:r w:rsidRPr="00A1705D">
        <w:rPr>
          <w:rFonts w:ascii="Tahoma" w:eastAsia="Times New Roman" w:hAnsi="Tahoma" w:cs="Tahoma"/>
          <w:b/>
          <w:bCs/>
          <w:sz w:val="20"/>
          <w:szCs w:val="20"/>
          <w:lang w:eastAsia="es-ES"/>
        </w:rPr>
        <w:t>INSTITUTO NACIONAL DE VÍAS - INVÍAS</w:t>
      </w:r>
      <w:r w:rsidRPr="00A1705D">
        <w:rPr>
          <w:rFonts w:ascii="Tahoma" w:eastAsiaTheme="minorEastAsia" w:hAnsi="Tahoma" w:cs="Tahoma"/>
          <w:sz w:val="20"/>
          <w:szCs w:val="20"/>
          <w:lang w:eastAsia="es-CO"/>
        </w:rPr>
        <w:t xml:space="preserve">, a través de su Representante Legal </w:t>
      </w:r>
      <w:r w:rsidRPr="00A1705D">
        <w:rPr>
          <w:rFonts w:ascii="Tahoma" w:eastAsia="Times New Roman" w:hAnsi="Tahoma" w:cs="Tahoma"/>
          <w:b/>
          <w:sz w:val="20"/>
          <w:szCs w:val="20"/>
          <w:lang w:eastAsia="es-ES"/>
        </w:rPr>
        <w:t>JUAN ESTEBAN GIL CHAVARRÍA</w:t>
      </w:r>
      <w:r w:rsidRPr="00A1705D">
        <w:rPr>
          <w:rFonts w:ascii="Tahoma" w:eastAsia="Times New Roman" w:hAnsi="Tahoma" w:cs="Tahoma"/>
          <w:bCs/>
          <w:sz w:val="20"/>
          <w:szCs w:val="20"/>
          <w:lang w:eastAsia="es-CO"/>
        </w:rPr>
        <w:t xml:space="preserve">, o a la persona debidamente autorizada, en los términos establecidos </w:t>
      </w:r>
      <w:r w:rsidRPr="00A1705D">
        <w:rPr>
          <w:rFonts w:ascii="Tahoma" w:eastAsia="Times New Roman" w:hAnsi="Tahoma" w:cs="Tahoma"/>
          <w:sz w:val="20"/>
          <w:szCs w:val="20"/>
          <w:lang w:eastAsia="es-CO"/>
        </w:rPr>
        <w:t>en la Ley 1437 de 2011</w:t>
      </w:r>
      <w:r w:rsidRPr="00A1705D">
        <w:rPr>
          <w:rFonts w:ascii="Tahoma" w:eastAsia="Times New Roman" w:hAnsi="Tahoma" w:cs="Tahoma"/>
          <w:b/>
          <w:sz w:val="20"/>
          <w:szCs w:val="20"/>
          <w:lang w:eastAsia="es-CO"/>
        </w:rPr>
        <w:t>.</w:t>
      </w:r>
    </w:p>
    <w:p w:rsidR="00D53AD7" w:rsidRPr="00A1705D" w:rsidRDefault="00D53AD7" w:rsidP="00D53AD7">
      <w:pPr>
        <w:spacing w:after="0" w:line="240" w:lineRule="auto"/>
        <w:jc w:val="both"/>
        <w:rPr>
          <w:rFonts w:ascii="Tahoma" w:eastAsia="Times New Roman" w:hAnsi="Tahoma" w:cs="Tahoma"/>
          <w:b/>
          <w:bCs/>
          <w:sz w:val="20"/>
          <w:szCs w:val="20"/>
          <w:shd w:val="clear" w:color="auto" w:fill="FFFFFF" w:themeFill="background1"/>
          <w:lang w:eastAsia="es-CO"/>
        </w:rPr>
      </w:pPr>
    </w:p>
    <w:p w:rsidR="00D53AD7" w:rsidRPr="00A1705D" w:rsidRDefault="00D53AD7" w:rsidP="00D53AD7">
      <w:pPr>
        <w:spacing w:after="0" w:line="240" w:lineRule="auto"/>
        <w:jc w:val="both"/>
        <w:rPr>
          <w:rFonts w:ascii="Tahoma" w:hAnsi="Tahoma" w:cs="Tahoma"/>
          <w:sz w:val="20"/>
          <w:szCs w:val="20"/>
        </w:rPr>
      </w:pPr>
      <w:r w:rsidRPr="00A1705D">
        <w:rPr>
          <w:rFonts w:ascii="Tahoma" w:eastAsia="Times New Roman" w:hAnsi="Tahoma" w:cs="Tahoma"/>
          <w:b/>
          <w:bCs/>
          <w:sz w:val="20"/>
          <w:szCs w:val="20"/>
          <w:shd w:val="clear" w:color="auto" w:fill="FFFFFF" w:themeFill="background1"/>
          <w:lang w:eastAsia="es-CO"/>
        </w:rPr>
        <w:t>ARTÍCULO QUINTO:</w:t>
      </w:r>
      <w:r w:rsidRPr="00A1705D">
        <w:rPr>
          <w:rFonts w:ascii="Tahoma" w:eastAsia="Times New Roman" w:hAnsi="Tahoma" w:cs="Tahoma"/>
          <w:sz w:val="20"/>
          <w:szCs w:val="20"/>
          <w:shd w:val="clear" w:color="auto" w:fill="FFFFFF" w:themeFill="background1"/>
          <w:lang w:eastAsia="es-CO"/>
        </w:rPr>
        <w:t xml:space="preserve"> -</w:t>
      </w:r>
      <w:r w:rsidRPr="00A1705D">
        <w:rPr>
          <w:rFonts w:ascii="Tahoma" w:eastAsia="Calibri" w:hAnsi="Tahoma" w:cs="Tahoma"/>
          <w:b/>
          <w:bCs/>
          <w:sz w:val="20"/>
          <w:szCs w:val="20"/>
          <w:shd w:val="clear" w:color="auto" w:fill="FFFFFF" w:themeFill="background1"/>
        </w:rPr>
        <w:t xml:space="preserve"> PUBLÍQUESE </w:t>
      </w:r>
      <w:r w:rsidRPr="00A1705D">
        <w:rPr>
          <w:rFonts w:ascii="Tahoma" w:hAnsi="Tahoma" w:cs="Tahoma"/>
          <w:bCs/>
          <w:sz w:val="20"/>
          <w:szCs w:val="20"/>
          <w:shd w:val="clear" w:color="auto" w:fill="FFFFFF" w:themeFill="background1"/>
        </w:rPr>
        <w:t xml:space="preserve">a costa del </w:t>
      </w:r>
      <w:r w:rsidRPr="00A1705D">
        <w:rPr>
          <w:rFonts w:ascii="Tahoma" w:eastAsia="Times New Roman" w:hAnsi="Tahoma" w:cs="Tahoma"/>
          <w:bCs/>
          <w:sz w:val="20"/>
          <w:szCs w:val="20"/>
          <w:shd w:val="clear" w:color="auto" w:fill="FFFFFF" w:themeFill="background1"/>
          <w:lang w:eastAsia="es-ES"/>
        </w:rPr>
        <w:t>interesado</w:t>
      </w:r>
      <w:r w:rsidRPr="00A1705D">
        <w:rPr>
          <w:rFonts w:ascii="Tahoma" w:hAnsi="Tahoma" w:cs="Tahoma"/>
          <w:bCs/>
          <w:sz w:val="20"/>
          <w:szCs w:val="20"/>
          <w:shd w:val="clear" w:color="auto" w:fill="FFFFFF" w:themeFill="background1"/>
        </w:rPr>
        <w:t>, de conformidad a lo establecido en</w:t>
      </w:r>
      <w:r w:rsidRPr="00A1705D">
        <w:rPr>
          <w:rFonts w:ascii="Tahoma" w:hAnsi="Tahoma" w:cs="Tahoma"/>
          <w:sz w:val="20"/>
          <w:szCs w:val="20"/>
          <w:shd w:val="clear" w:color="auto" w:fill="FFFFFF" w:themeFill="background1"/>
        </w:rPr>
        <w:t xml:space="preserve"> el artículo</w:t>
      </w:r>
      <w:r w:rsidRPr="00A1705D">
        <w:rPr>
          <w:rFonts w:ascii="Tahoma" w:hAnsi="Tahoma" w:cs="Tahoma"/>
          <w:sz w:val="20"/>
          <w:szCs w:val="20"/>
        </w:rPr>
        <w:t xml:space="preserve"> 44 de la Resolución número 001500 de 2019, emitida por esta Entidad, </w:t>
      </w:r>
      <w:r w:rsidRPr="00A1705D">
        <w:rPr>
          <w:rFonts w:ascii="Tahoma" w:hAnsi="Tahoma" w:cs="Tahoma"/>
          <w:bCs/>
          <w:sz w:val="20"/>
          <w:szCs w:val="20"/>
        </w:rPr>
        <w:t>e</w:t>
      </w:r>
      <w:r w:rsidRPr="00A1705D">
        <w:rPr>
          <w:rFonts w:ascii="Tahoma"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hAnsi="Tahoma" w:cs="Tahoma"/>
          <w:sz w:val="20"/>
          <w:szCs w:val="20"/>
        </w:rPr>
        <w:t xml:space="preserve">., publicación que tiene un costo de treinta y ocho mil cuatrocientos cuarenta y nueve pesos ($38.449). </w:t>
      </w:r>
    </w:p>
    <w:p w:rsidR="00D53AD7" w:rsidRPr="00A1705D" w:rsidRDefault="00D53AD7" w:rsidP="00D53AD7">
      <w:pPr>
        <w:spacing w:after="0" w:line="240" w:lineRule="auto"/>
        <w:jc w:val="both"/>
        <w:rPr>
          <w:rFonts w:ascii="Tahoma" w:hAnsi="Tahoma" w:cs="Tahoma"/>
          <w:sz w:val="20"/>
          <w:szCs w:val="20"/>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b/>
          <w:bCs/>
          <w:sz w:val="20"/>
          <w:szCs w:val="20"/>
          <w:lang w:eastAsia="es-CO"/>
        </w:rPr>
        <w:t xml:space="preserve">ARTÍCULO SEXTO: </w:t>
      </w:r>
      <w:r w:rsidRPr="00A1705D">
        <w:rPr>
          <w:rFonts w:ascii="Tahoma" w:eastAsia="Times New Roman" w:hAnsi="Tahoma" w:cs="Tahoma"/>
          <w:b/>
          <w:bCs/>
          <w:sz w:val="20"/>
          <w:szCs w:val="20"/>
          <w:lang w:eastAsia="es-ES"/>
        </w:rPr>
        <w:t xml:space="preserve">- </w:t>
      </w:r>
      <w:r w:rsidRPr="00A1705D">
        <w:rPr>
          <w:rFonts w:ascii="Tahoma" w:eastAsia="Times New Roman" w:hAnsi="Tahoma" w:cs="Tahoma"/>
          <w:sz w:val="20"/>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1705D">
        <w:rPr>
          <w:rFonts w:ascii="Tahoma" w:eastAsia="Times New Roman" w:hAnsi="Tahoma" w:cs="Tahoma"/>
          <w:color w:val="000000"/>
          <w:sz w:val="20"/>
          <w:szCs w:val="20"/>
          <w:lang w:eastAsia="es-CO"/>
        </w:rPr>
        <w:t>o al vencimiento del término de publicación, según el caso</w:t>
      </w:r>
      <w:r w:rsidRPr="00A1705D">
        <w:rPr>
          <w:rFonts w:ascii="Tahoma" w:eastAsia="Times New Roman" w:hAnsi="Tahoma" w:cs="Tahoma"/>
          <w:sz w:val="20"/>
          <w:szCs w:val="20"/>
          <w:lang w:eastAsia="es-CO"/>
        </w:rPr>
        <w:t xml:space="preserve">, ante la Subdirección de Regulación y Control Ambiental de la </w:t>
      </w:r>
      <w:r w:rsidRPr="00A1705D">
        <w:rPr>
          <w:rFonts w:ascii="Tahoma" w:eastAsia="Times New Roman" w:hAnsi="Tahoma" w:cs="Tahoma"/>
          <w:b/>
          <w:bCs/>
          <w:sz w:val="20"/>
          <w:szCs w:val="20"/>
          <w:lang w:eastAsia="es-CO"/>
        </w:rPr>
        <w:t xml:space="preserve">CORPORACIÓN AUTÓNOMA REGIONAL DEL QUINDÍO – C.R.Q, </w:t>
      </w:r>
      <w:r w:rsidRPr="00A1705D">
        <w:rPr>
          <w:rFonts w:ascii="Tahoma" w:eastAsia="Times New Roman" w:hAnsi="Tahoma" w:cs="Tahoma"/>
          <w:sz w:val="20"/>
          <w:szCs w:val="20"/>
          <w:lang w:eastAsia="es-CO"/>
        </w:rPr>
        <w:t>en los términos del artículo 76 y siguientes de la Ley 1437 de 2011.</w:t>
      </w:r>
    </w:p>
    <w:p w:rsidR="00D53AD7" w:rsidRPr="00A1705D" w:rsidRDefault="00D53AD7" w:rsidP="00D53AD7">
      <w:pPr>
        <w:spacing w:after="0" w:line="240" w:lineRule="auto"/>
        <w:jc w:val="both"/>
        <w:rPr>
          <w:rFonts w:ascii="Tahoma" w:eastAsia="Times New Roman" w:hAnsi="Tahoma" w:cs="Tahoma"/>
          <w:b/>
          <w:bCs/>
          <w:sz w:val="20"/>
          <w:szCs w:val="20"/>
          <w:lang w:eastAsia="es-CO"/>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b/>
          <w:bCs/>
          <w:sz w:val="20"/>
          <w:szCs w:val="20"/>
          <w:lang w:eastAsia="es-CO"/>
        </w:rPr>
        <w:t>ARTÍCULO SÉPTIMO: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Dada en Armenia, Quindío a los 11-03-2020.</w:t>
      </w:r>
    </w:p>
    <w:p w:rsidR="00D53AD7" w:rsidRPr="00A1705D" w:rsidRDefault="00D53AD7" w:rsidP="00D53AD7">
      <w:pPr>
        <w:spacing w:after="0" w:line="240" w:lineRule="auto"/>
        <w:rPr>
          <w:rFonts w:ascii="Tahoma" w:eastAsiaTheme="minorEastAsia" w:hAnsi="Tahoma" w:cs="Tahoma"/>
          <w:b/>
          <w:bCs/>
          <w:sz w:val="20"/>
          <w:szCs w:val="20"/>
          <w:lang w:eastAsia="es-CO"/>
        </w:rPr>
      </w:pPr>
    </w:p>
    <w:p w:rsidR="00D53AD7" w:rsidRPr="00A1705D" w:rsidRDefault="00D53AD7" w:rsidP="00D53AD7">
      <w:pPr>
        <w:spacing w:after="0" w:line="240" w:lineRule="auto"/>
        <w:jc w:val="center"/>
        <w:rPr>
          <w:rFonts w:ascii="Tahoma" w:eastAsiaTheme="minorEastAsia" w:hAnsi="Tahoma" w:cs="Tahoma"/>
          <w:b/>
          <w:bCs/>
          <w:sz w:val="20"/>
          <w:szCs w:val="20"/>
          <w:lang w:eastAsia="es-CO"/>
        </w:rPr>
      </w:pPr>
    </w:p>
    <w:p w:rsidR="00D53AD7" w:rsidRPr="00A1705D" w:rsidRDefault="00D53AD7" w:rsidP="00D53AD7">
      <w:pPr>
        <w:jc w:val="center"/>
        <w:rPr>
          <w:rFonts w:ascii="Tahoma" w:eastAsia="Calibri" w:hAnsi="Tahoma" w:cs="Tahoma"/>
          <w:b/>
        </w:rPr>
      </w:pPr>
      <w:r w:rsidRPr="00A1705D">
        <w:rPr>
          <w:rFonts w:ascii="Tahoma" w:eastAsiaTheme="minorEastAsia" w:hAnsi="Tahoma" w:cs="Tahoma"/>
          <w:b/>
          <w:bCs/>
          <w:sz w:val="20"/>
          <w:szCs w:val="20"/>
          <w:lang w:eastAsia="es-CO"/>
        </w:rPr>
        <w:t>NOTIFÍQUESE, PUBLÍQUESE Y CÚMPLASE</w:t>
      </w: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r w:rsidRPr="00A1705D">
        <w:rPr>
          <w:rFonts w:ascii="Tahoma" w:eastAsia="Calibri" w:hAnsi="Tahoma" w:cs="Tahoma"/>
          <w:b/>
          <w:i/>
          <w:u w:val="single"/>
        </w:rPr>
        <w:t>AUTO DE INICIO SRCA-AICA-126-03-20 DEL DIEZ (10) DE MARZO DE DOS MIL VEINTE (2020)</w:t>
      </w:r>
    </w:p>
    <w:p w:rsidR="00D53AD7" w:rsidRPr="00A1705D" w:rsidRDefault="00D53AD7" w:rsidP="00D53AD7">
      <w:pPr>
        <w:spacing w:after="0" w:line="240" w:lineRule="auto"/>
        <w:jc w:val="both"/>
        <w:rPr>
          <w:rFonts w:ascii="Tahoma" w:eastAsia="Calibri" w:hAnsi="Tahoma" w:cs="Tahoma"/>
          <w:b/>
          <w:i/>
          <w:u w:val="single"/>
        </w:rPr>
      </w:pPr>
      <w:r w:rsidRPr="00A1705D">
        <w:rPr>
          <w:rFonts w:ascii="Tahoma" w:eastAsia="Calibri" w:hAnsi="Tahoma" w:cs="Tahoma"/>
          <w:b/>
          <w:i/>
          <w:u w:val="single"/>
        </w:rPr>
        <w:t>CONCESIÓN DE AGUA SUPERFICIALES SOLICITADA POR EL SEÑOR JUAN CARLOS ESCOBAR BOTERO - EXPEDIENTE – 10349-19</w:t>
      </w: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contextualSpacing/>
        <w:jc w:val="center"/>
        <w:rPr>
          <w:rFonts w:ascii="Tahoma" w:eastAsia="Times New Roman" w:hAnsi="Tahoma" w:cs="Tahoma"/>
          <w:b/>
          <w:bCs/>
          <w:lang w:val="es-MX"/>
        </w:rPr>
      </w:pPr>
      <w:r w:rsidRPr="00A1705D">
        <w:rPr>
          <w:rFonts w:ascii="Tahoma" w:eastAsia="Times New Roman" w:hAnsi="Tahoma" w:cs="Tahoma"/>
          <w:b/>
          <w:bCs/>
          <w:lang w:val="es-MX"/>
        </w:rPr>
        <w:t>DISPONE</w:t>
      </w:r>
    </w:p>
    <w:p w:rsidR="00D53AD7" w:rsidRPr="00A1705D" w:rsidRDefault="00D53AD7" w:rsidP="00D53AD7">
      <w:pPr>
        <w:spacing w:after="0" w:line="240" w:lineRule="auto"/>
        <w:contextualSpacing/>
        <w:rPr>
          <w:rFonts w:ascii="Tahoma" w:eastAsia="Times New Roman" w:hAnsi="Tahoma" w:cs="Tahoma"/>
          <w:lang w:val="es-MX"/>
        </w:rPr>
      </w:pPr>
    </w:p>
    <w:p w:rsidR="00D53AD7" w:rsidRPr="00A1705D" w:rsidRDefault="00D53AD7" w:rsidP="00D53AD7">
      <w:pPr>
        <w:spacing w:line="240" w:lineRule="auto"/>
        <w:contextualSpacing/>
        <w:jc w:val="both"/>
        <w:rPr>
          <w:rFonts w:ascii="Tahoma" w:eastAsia="Calibri" w:hAnsi="Tahoma" w:cs="Tahoma"/>
        </w:rPr>
      </w:pPr>
      <w:r w:rsidRPr="00A1705D">
        <w:rPr>
          <w:rFonts w:ascii="Tahoma" w:eastAsia="Times New Roman" w:hAnsi="Tahoma" w:cs="Tahoma"/>
          <w:b/>
          <w:lang w:eastAsia="es-CO"/>
        </w:rPr>
        <w:t>ARTÍCULO PRIMERO</w:t>
      </w:r>
      <w:r w:rsidRPr="00A1705D">
        <w:rPr>
          <w:rFonts w:ascii="Tahoma" w:eastAsia="Times New Roman" w:hAnsi="Tahoma" w:cs="Tahoma"/>
          <w:lang w:eastAsia="es-CO"/>
        </w:rPr>
        <w:t xml:space="preserve">: - </w:t>
      </w:r>
      <w:r w:rsidRPr="00A1705D">
        <w:rPr>
          <w:rFonts w:ascii="Tahoma" w:eastAsia="Times New Roman" w:hAnsi="Tahoma" w:cs="Tahoma"/>
          <w:b/>
          <w:lang w:eastAsia="es-CO"/>
        </w:rPr>
        <w:t>INICIAR</w:t>
      </w:r>
      <w:r w:rsidRPr="00A1705D">
        <w:rPr>
          <w:rFonts w:ascii="Tahoma" w:eastAsia="Times New Roman" w:hAnsi="Tahoma" w:cs="Tahoma"/>
          <w:lang w:eastAsia="es-CO"/>
        </w:rPr>
        <w:t xml:space="preserve"> por parte de la </w:t>
      </w:r>
      <w:r w:rsidRPr="00A1705D">
        <w:rPr>
          <w:rFonts w:ascii="Tahoma" w:eastAsia="Times New Roman" w:hAnsi="Tahoma" w:cs="Tahoma"/>
          <w:b/>
          <w:lang w:eastAsia="es-CO"/>
        </w:rPr>
        <w:t xml:space="preserve">CORPORACIÓN AUTÓNOMA REGIONAL DEL </w:t>
      </w:r>
      <w:r w:rsidRPr="00A1705D">
        <w:rPr>
          <w:rFonts w:ascii="Tahoma" w:eastAsia="Times New Roman" w:hAnsi="Tahoma" w:cs="Tahoma"/>
          <w:b/>
          <w:lang w:eastAsia="es-CO"/>
        </w:rPr>
        <w:lastRenderedPageBreak/>
        <w:t>QUINDIO C.R.Q.,</w:t>
      </w:r>
      <w:r w:rsidRPr="00A1705D">
        <w:rPr>
          <w:rFonts w:ascii="Tahoma" w:eastAsia="Times New Roman" w:hAnsi="Tahoma" w:cs="Tahoma"/>
          <w:lang w:eastAsia="es-CO"/>
        </w:rPr>
        <w:t xml:space="preserve"> la Actuación Administrativa</w:t>
      </w:r>
      <w:r w:rsidRPr="00A1705D">
        <w:rPr>
          <w:rFonts w:ascii="Tahoma" w:eastAsiaTheme="minorEastAsia" w:hAnsi="Tahoma" w:cs="Tahoma"/>
          <w:lang w:eastAsia="es-CO"/>
        </w:rPr>
        <w:t xml:space="preserve"> de </w:t>
      </w:r>
      <w:r w:rsidRPr="00A1705D">
        <w:rPr>
          <w:rFonts w:ascii="Tahoma" w:eastAsiaTheme="minorEastAsia" w:hAnsi="Tahoma" w:cs="Tahoma"/>
          <w:b/>
          <w:lang w:eastAsia="es-CO"/>
        </w:rPr>
        <w:t>CONCESIÓN DE AGUAS SUPERFICIALES</w:t>
      </w:r>
      <w:r w:rsidRPr="00A1705D">
        <w:rPr>
          <w:rFonts w:ascii="Tahoma" w:eastAsiaTheme="minorEastAsia" w:hAnsi="Tahoma" w:cs="Tahoma"/>
          <w:lang w:eastAsia="es-CO"/>
        </w:rPr>
        <w:t xml:space="preserve"> para </w:t>
      </w:r>
      <w:r w:rsidRPr="00A1705D">
        <w:rPr>
          <w:rFonts w:ascii="Tahoma" w:eastAsiaTheme="minorEastAsia" w:hAnsi="Tahoma" w:cs="Tahoma"/>
          <w:b/>
          <w:lang w:eastAsia="es-CO"/>
        </w:rPr>
        <w:t xml:space="preserve">uso de riego </w:t>
      </w:r>
      <w:r w:rsidRPr="00A1705D">
        <w:rPr>
          <w:rFonts w:ascii="Tahoma" w:eastAsiaTheme="minorEastAsia" w:hAnsi="Tahoma" w:cs="Tahoma"/>
          <w:lang w:eastAsia="es-CO"/>
        </w:rPr>
        <w:t>(Hortalizas)</w:t>
      </w:r>
      <w:r w:rsidRPr="00A1705D">
        <w:rPr>
          <w:rFonts w:ascii="Tahoma" w:eastAsia="Times New Roman" w:hAnsi="Tahoma" w:cs="Tahoma"/>
          <w:lang w:eastAsia="es-CO"/>
        </w:rPr>
        <w:t xml:space="preserve">, presentada por el señor </w:t>
      </w:r>
      <w:r w:rsidRPr="00A1705D">
        <w:rPr>
          <w:rFonts w:ascii="Tahoma" w:eastAsia="Times New Roman" w:hAnsi="Tahoma" w:cs="Tahoma"/>
          <w:b/>
          <w:lang w:val="es-ES" w:eastAsia="es-ES"/>
        </w:rPr>
        <w:t>JUAN CARLOS ESCOBAR BOTERO</w:t>
      </w:r>
      <w:r w:rsidRPr="00A1705D">
        <w:rPr>
          <w:rFonts w:ascii="Tahoma" w:eastAsia="Calibri" w:hAnsi="Tahoma" w:cs="Tahoma"/>
        </w:rPr>
        <w:t xml:space="preserve">, identificado con cédula de ciudadanía número 89.000.640, expedida en Armenia (Quindío), en calidad de Apoderado de las señoras </w:t>
      </w:r>
      <w:r w:rsidRPr="00A1705D">
        <w:rPr>
          <w:rFonts w:ascii="Tahoma" w:eastAsia="Calibri" w:hAnsi="Tahoma" w:cs="Tahoma"/>
          <w:b/>
        </w:rPr>
        <w:t>VALENTINA SIERRA BETANCOURTH</w:t>
      </w:r>
      <w:r w:rsidRPr="00A1705D">
        <w:rPr>
          <w:rFonts w:ascii="Tahoma" w:eastAsia="Calibri" w:hAnsi="Tahoma" w:cs="Tahoma"/>
        </w:rPr>
        <w:t xml:space="preserve">, identificada con cédula de ciudadanía número 1.094.967.824, y </w:t>
      </w:r>
      <w:r w:rsidRPr="00A1705D">
        <w:rPr>
          <w:rFonts w:ascii="Tahoma" w:eastAsia="Calibri" w:hAnsi="Tahoma" w:cs="Tahoma"/>
          <w:b/>
        </w:rPr>
        <w:t>LAURA MARCELA SIERRA BETANCOURTH</w:t>
      </w:r>
      <w:r w:rsidRPr="00A1705D">
        <w:rPr>
          <w:rFonts w:ascii="Tahoma" w:eastAsia="Calibri" w:hAnsi="Tahoma" w:cs="Tahoma"/>
        </w:rPr>
        <w:t xml:space="preserve">, identificada con cédula de ciudadanía número 1.094.943.944; en beneficio del </w:t>
      </w:r>
      <w:r w:rsidRPr="00A1705D">
        <w:rPr>
          <w:rFonts w:ascii="Tahoma" w:eastAsiaTheme="minorEastAsia" w:hAnsi="Tahoma" w:cs="Tahoma"/>
          <w:lang w:eastAsia="es-CO"/>
        </w:rPr>
        <w:t xml:space="preserve">predio denominado </w:t>
      </w:r>
      <w:r w:rsidRPr="00A1705D">
        <w:rPr>
          <w:rFonts w:ascii="Tahoma" w:eastAsiaTheme="minorEastAsia" w:hAnsi="Tahoma" w:cs="Tahoma"/>
          <w:b/>
        </w:rPr>
        <w:t>1) LOTE DE LA PARTE RESTANTE</w:t>
      </w:r>
      <w:r w:rsidRPr="00A1705D">
        <w:rPr>
          <w:rFonts w:ascii="Tahoma" w:eastAsia="Calibri" w:hAnsi="Tahoma" w:cs="Tahoma"/>
          <w:b/>
          <w:i/>
        </w:rPr>
        <w:t xml:space="preserve">, </w:t>
      </w:r>
      <w:r w:rsidRPr="00A1705D">
        <w:rPr>
          <w:rFonts w:ascii="Tahoma" w:eastAsia="Calibri" w:hAnsi="Tahoma" w:cs="Tahoma"/>
        </w:rPr>
        <w:t xml:space="preserve">ubicado en la </w:t>
      </w:r>
      <w:r w:rsidRPr="00A1705D">
        <w:rPr>
          <w:rFonts w:ascii="Tahoma" w:eastAsia="Calibri" w:hAnsi="Tahoma" w:cs="Tahoma"/>
          <w:b/>
        </w:rPr>
        <w:t xml:space="preserve">VEREDA DINAMARCA, </w:t>
      </w:r>
      <w:r w:rsidRPr="00A1705D">
        <w:rPr>
          <w:rFonts w:ascii="Tahoma" w:eastAsia="Calibri" w:hAnsi="Tahoma" w:cs="Tahoma"/>
        </w:rPr>
        <w:t xml:space="preserve">jurisdicción del </w:t>
      </w:r>
      <w:r w:rsidRPr="00A1705D">
        <w:rPr>
          <w:rFonts w:ascii="Tahoma" w:eastAsia="Calibri" w:hAnsi="Tahoma" w:cs="Tahoma"/>
          <w:b/>
        </w:rPr>
        <w:t xml:space="preserve">MUNICIPIO </w:t>
      </w:r>
      <w:r w:rsidRPr="00A1705D">
        <w:rPr>
          <w:rFonts w:ascii="Tahoma" w:eastAsia="Calibri" w:hAnsi="Tahoma" w:cs="Tahoma"/>
        </w:rPr>
        <w:t>de</w:t>
      </w:r>
      <w:r w:rsidRPr="00A1705D">
        <w:rPr>
          <w:rFonts w:ascii="Tahoma" w:eastAsia="Calibri" w:hAnsi="Tahoma" w:cs="Tahoma"/>
          <w:b/>
        </w:rPr>
        <w:t xml:space="preserve"> CALARCÁ</w:t>
      </w:r>
      <w:r w:rsidRPr="00A1705D">
        <w:rPr>
          <w:rFonts w:ascii="Tahoma" w:eastAsia="Calibri" w:hAnsi="Tahoma" w:cs="Tahoma"/>
        </w:rPr>
        <w:t xml:space="preserve">, identificado con el folio de matrícula inmobiliaria número </w:t>
      </w:r>
      <w:r w:rsidRPr="00A1705D">
        <w:rPr>
          <w:rFonts w:ascii="Tahoma" w:eastAsia="Calibri" w:hAnsi="Tahoma" w:cs="Tahoma"/>
          <w:b/>
        </w:rPr>
        <w:t>282-41907</w:t>
      </w:r>
      <w:r w:rsidRPr="00A1705D">
        <w:rPr>
          <w:rFonts w:ascii="Tahoma" w:eastAsia="Calibri" w:hAnsi="Tahoma" w:cs="Tahoma"/>
        </w:rPr>
        <w:t>.</w:t>
      </w:r>
    </w:p>
    <w:p w:rsidR="00D53AD7" w:rsidRPr="00A1705D" w:rsidRDefault="00D53AD7" w:rsidP="00D53AD7">
      <w:pPr>
        <w:spacing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SEGUNDO</w:t>
      </w:r>
      <w:r w:rsidRPr="00A1705D">
        <w:rPr>
          <w:rFonts w:ascii="Tahoma" w:eastAsia="Times New Roman" w:hAnsi="Tahoma" w:cs="Tahoma"/>
          <w:lang w:eastAsia="es-CO"/>
        </w:rPr>
        <w:t xml:space="preserve">: - Ordenar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visita técnica a costa del interesado al sitio objeto del presente Auto. </w:t>
      </w:r>
    </w:p>
    <w:p w:rsidR="00D53AD7" w:rsidRPr="00A1705D" w:rsidRDefault="00D53AD7" w:rsidP="00D53AD7">
      <w:pPr>
        <w:spacing w:after="0"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TERCERO: -</w:t>
      </w:r>
      <w:r w:rsidRPr="00A1705D">
        <w:rPr>
          <w:rFonts w:ascii="Tahoma" w:eastAsia="Times New Roman" w:hAnsi="Tahoma" w:cs="Tahoma"/>
          <w:lang w:eastAsia="es-CO"/>
        </w:rPr>
        <w:t xml:space="preserve">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realizar evaluación de la solicitud de concesión de aguas superficiales.</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CUARTO: - NOTIFÍQUESE</w:t>
      </w:r>
      <w:r w:rsidRPr="00A1705D">
        <w:rPr>
          <w:rFonts w:ascii="Tahoma" w:eastAsia="Times New Roman" w:hAnsi="Tahoma" w:cs="Tahoma"/>
          <w:lang w:eastAsia="es-CO"/>
        </w:rPr>
        <w:t xml:space="preserve"> el contenido del presente Auto de Inicio al </w:t>
      </w:r>
      <w:r w:rsidRPr="00A1705D">
        <w:rPr>
          <w:rFonts w:ascii="Tahoma" w:eastAsia="Times New Roman" w:hAnsi="Tahoma" w:cs="Tahoma"/>
          <w:lang w:val="es-ES" w:eastAsia="es-ES"/>
        </w:rPr>
        <w:t>señor</w:t>
      </w:r>
      <w:r w:rsidRPr="00A1705D">
        <w:rPr>
          <w:rFonts w:ascii="Tahoma" w:eastAsia="Times New Roman" w:hAnsi="Tahoma" w:cs="Tahoma"/>
          <w:lang w:eastAsia="es-CO"/>
        </w:rPr>
        <w:t xml:space="preserve"> </w:t>
      </w:r>
      <w:r w:rsidRPr="00A1705D">
        <w:rPr>
          <w:rFonts w:ascii="Tahoma" w:eastAsia="Times New Roman" w:hAnsi="Tahoma" w:cs="Tahoma"/>
          <w:b/>
          <w:lang w:val="es-ES" w:eastAsia="es-ES"/>
        </w:rPr>
        <w:t>JUAN CARLOS ESCOBAR BOTERO</w:t>
      </w:r>
      <w:r w:rsidRPr="00A1705D">
        <w:rPr>
          <w:rFonts w:ascii="Tahoma" w:eastAsia="Calibri" w:hAnsi="Tahoma" w:cs="Tahoma"/>
        </w:rPr>
        <w:t xml:space="preserve">, </w:t>
      </w:r>
      <w:r w:rsidRPr="00A1705D">
        <w:rPr>
          <w:rFonts w:ascii="Tahoma" w:eastAsia="Times New Roman" w:hAnsi="Tahoma" w:cs="Tahoma"/>
          <w:bCs/>
          <w:lang w:val="es-MX" w:eastAsia="es-CO"/>
        </w:rPr>
        <w:t xml:space="preserve">o al apoderado o a la persona debidamente autorizada, de </w:t>
      </w:r>
      <w:r w:rsidRPr="00A1705D">
        <w:rPr>
          <w:rFonts w:ascii="Tahoma" w:eastAsia="Times New Roman" w:hAnsi="Tahoma" w:cs="Tahoma"/>
          <w:lang w:val="es-MX" w:eastAsia="es-CO"/>
        </w:rPr>
        <w:t xml:space="preserve">conformidad con lo preceptuado en </w:t>
      </w:r>
      <w:r w:rsidRPr="00A1705D">
        <w:rPr>
          <w:rFonts w:ascii="Tahoma" w:eastAsia="Times New Roman" w:hAnsi="Tahoma" w:cs="Tahoma"/>
          <w:lang w:eastAsia="es-CO"/>
        </w:rPr>
        <w:t xml:space="preserve">la Ley 1437 de 2011, </w:t>
      </w:r>
      <w:r w:rsidRPr="00A1705D">
        <w:rPr>
          <w:rFonts w:ascii="Tahoma" w:eastAsia="Times New Roman" w:hAnsi="Tahoma" w:cs="Tahoma"/>
          <w:b/>
          <w:lang w:eastAsia="es-CO"/>
        </w:rPr>
        <w:t>advirtiéndose que con la expedición del presente Auto no se ha otorgado aún la Concesión de Aguas Superficiales, objeto de la solicitud.</w:t>
      </w: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QUINTO: - PUBLICAR</w:t>
      </w:r>
      <w:r w:rsidRPr="00A1705D">
        <w:rPr>
          <w:rFonts w:ascii="Tahoma" w:eastAsia="Times New Roman" w:hAnsi="Tahoma" w:cs="Tahoma"/>
          <w:lang w:eastAsia="es-CO"/>
        </w:rPr>
        <w:t xml:space="preserve"> el presente auto a costa del interesado en el</w:t>
      </w:r>
      <w:r w:rsidRPr="00A1705D">
        <w:rPr>
          <w:rFonts w:ascii="Tahoma" w:eastAsia="Times New Roman" w:hAnsi="Tahoma" w:cs="Tahoma"/>
          <w:b/>
          <w:bCs/>
          <w:lang w:eastAsia="es-CO"/>
        </w:rPr>
        <w:t xml:space="preserve"> </w:t>
      </w:r>
      <w:r w:rsidRPr="00A1705D">
        <w:rPr>
          <w:rFonts w:ascii="Tahoma" w:eastAsia="Times New Roman" w:hAnsi="Tahoma" w:cs="Tahoma"/>
          <w:lang w:eastAsia="es-CO"/>
        </w:rPr>
        <w:t xml:space="preserve">Boletín Ambiental de la </w:t>
      </w:r>
      <w:r w:rsidRPr="00A1705D">
        <w:rPr>
          <w:rFonts w:ascii="Tahoma" w:eastAsia="Times New Roman" w:hAnsi="Tahoma" w:cs="Tahoma"/>
          <w:b/>
          <w:bCs/>
          <w:lang w:eastAsia="es-CO"/>
        </w:rPr>
        <w:t>CORPORACIÓN AUTÓNOMA REGIONAL DEL QUINDÍO</w:t>
      </w:r>
      <w:r w:rsidRPr="00A1705D">
        <w:rPr>
          <w:rFonts w:ascii="Tahoma" w:eastAsia="Times New Roman" w:hAnsi="Tahoma" w:cs="Tahoma"/>
          <w:lang w:eastAsia="es-CO"/>
        </w:rPr>
        <w:t xml:space="preserve"> - </w:t>
      </w:r>
      <w:r w:rsidRPr="00A1705D">
        <w:rPr>
          <w:rFonts w:ascii="Tahoma" w:eastAsia="Times New Roman" w:hAnsi="Tahoma" w:cs="Tahoma"/>
          <w:b/>
          <w:bCs/>
          <w:lang w:eastAsia="es-CO"/>
        </w:rPr>
        <w:t>C.R.Q.</w:t>
      </w:r>
      <w:r w:rsidRPr="00A1705D">
        <w:rPr>
          <w:rFonts w:ascii="Tahoma" w:eastAsia="Times New Roman" w:hAnsi="Tahoma" w:cs="Tahoma"/>
          <w:lang w:eastAsia="es-CO"/>
        </w:rPr>
        <w:t xml:space="preserve">, el cual tiene un costo de </w:t>
      </w:r>
      <w:r w:rsidRPr="00A1705D">
        <w:rPr>
          <w:rFonts w:ascii="Tahoma" w:eastAsia="Times New Roman" w:hAnsi="Tahoma" w:cs="Tahoma"/>
          <w:b/>
          <w:lang w:eastAsia="es-CO"/>
        </w:rPr>
        <w:t>veintidós mil ochocientos veintidós pesos ($22.822)</w:t>
      </w:r>
      <w:r w:rsidRPr="00A1705D">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A1705D">
        <w:rPr>
          <w:rFonts w:ascii="Tahoma" w:eastAsia="Times New Roman" w:hAnsi="Tahoma" w:cs="Tahoma"/>
          <w:bCs/>
          <w:lang w:eastAsia="es-CO"/>
        </w:rPr>
        <w:t>Corporación</w:t>
      </w:r>
      <w:r w:rsidRPr="00A1705D">
        <w:rPr>
          <w:rFonts w:ascii="Tahoma" w:eastAsia="Times New Roman" w:hAnsi="Tahoma" w:cs="Tahoma"/>
          <w:lang w:eastAsia="es-CO"/>
        </w:rPr>
        <w:t>.</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SEXTO</w:t>
      </w:r>
      <w:r w:rsidRPr="00A1705D">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SÉPTIMO</w:t>
      </w:r>
      <w:r w:rsidRPr="00A1705D">
        <w:rPr>
          <w:rFonts w:ascii="Tahoma" w:eastAsia="Times New Roman" w:hAnsi="Tahoma" w:cs="Tahoma"/>
          <w:lang w:eastAsia="es-CO"/>
        </w:rPr>
        <w:t>: - Contra el presente Acto Administrativo no procede recurso alguno por tratarse de un Auto de Trámite, conforme con el artículo 75 de la Ley 1437 de 2011.</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lang w:eastAsia="es-CO"/>
        </w:rPr>
        <w:t>Dado en Armenia, Quindío, a los diez (10) días del mes de marzo de dos mil veinte (2020).</w:t>
      </w:r>
    </w:p>
    <w:p w:rsidR="00D53AD7" w:rsidRPr="00A1705D" w:rsidRDefault="00D53AD7" w:rsidP="00D53AD7">
      <w:pPr>
        <w:spacing w:after="0" w:line="240" w:lineRule="auto"/>
        <w:contextualSpacing/>
        <w:rPr>
          <w:rFonts w:ascii="Tahoma" w:eastAsia="Times New Roman" w:hAnsi="Tahoma" w:cs="Tahoma"/>
          <w:b/>
          <w:bCs/>
          <w:lang w:eastAsia="es-CO"/>
        </w:rPr>
      </w:pPr>
    </w:p>
    <w:p w:rsidR="00D53AD7" w:rsidRPr="00A1705D" w:rsidRDefault="00D53AD7" w:rsidP="00D53AD7">
      <w:pPr>
        <w:spacing w:after="0" w:line="240" w:lineRule="auto"/>
        <w:contextualSpacing/>
        <w:jc w:val="center"/>
        <w:rPr>
          <w:rFonts w:ascii="Tahoma" w:eastAsia="Times New Roman" w:hAnsi="Tahoma" w:cs="Tahoma"/>
          <w:b/>
          <w:bCs/>
          <w:lang w:eastAsia="es-CO"/>
        </w:rPr>
      </w:pPr>
      <w:r w:rsidRPr="00A1705D">
        <w:rPr>
          <w:rFonts w:ascii="Tahoma" w:eastAsia="Times New Roman" w:hAnsi="Tahoma" w:cs="Tahoma"/>
          <w:b/>
          <w:bCs/>
          <w:lang w:eastAsia="es-CO"/>
        </w:rPr>
        <w:t>NOTIFÍQUESE, PUBLÍQUESE Y CÚMPLASE</w:t>
      </w:r>
    </w:p>
    <w:p w:rsidR="00D53AD7" w:rsidRPr="00A1705D" w:rsidRDefault="00D53AD7" w:rsidP="00D53AD7">
      <w:pPr>
        <w:spacing w:after="0" w:line="240" w:lineRule="auto"/>
        <w:contextualSpacing/>
        <w:rPr>
          <w:rFonts w:ascii="Tahoma" w:eastAsia="Times New Roman" w:hAnsi="Tahoma" w:cs="Tahoma"/>
          <w:b/>
          <w:bCs/>
          <w:color w:val="000000"/>
          <w:lang w:eastAsia="es-CO"/>
        </w:rPr>
      </w:pPr>
    </w:p>
    <w:p w:rsidR="00D53AD7" w:rsidRPr="00A1705D" w:rsidRDefault="00D53AD7" w:rsidP="00D53AD7">
      <w:pPr>
        <w:spacing w:after="0" w:line="240" w:lineRule="auto"/>
        <w:ind w:left="708" w:hanging="708"/>
        <w:contextualSpacing/>
        <w:jc w:val="center"/>
        <w:rPr>
          <w:rFonts w:ascii="Tahoma" w:eastAsia="Times New Roman" w:hAnsi="Tahoma" w:cs="Tahoma"/>
          <w:b/>
          <w:bCs/>
          <w:color w:val="000000"/>
          <w:lang w:eastAsia="es-CO"/>
        </w:rPr>
      </w:pPr>
    </w:p>
    <w:p w:rsidR="00D53AD7" w:rsidRPr="00A1705D" w:rsidRDefault="00D53AD7" w:rsidP="00D53AD7">
      <w:pPr>
        <w:spacing w:after="0" w:line="240" w:lineRule="auto"/>
        <w:contextualSpacing/>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contextualSpacing/>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r w:rsidRPr="00A1705D">
        <w:rPr>
          <w:rFonts w:ascii="Tahoma" w:eastAsia="Calibri" w:hAnsi="Tahoma" w:cs="Tahoma"/>
          <w:b/>
          <w:i/>
          <w:u w:val="single"/>
        </w:rPr>
        <w:t>RESOLUCIÓN NÚMERO 000390 DEL 12-03-2020</w:t>
      </w:r>
    </w:p>
    <w:p w:rsidR="00D53AD7" w:rsidRPr="00A1705D" w:rsidRDefault="00D53AD7" w:rsidP="00D53AD7">
      <w:pPr>
        <w:spacing w:after="0" w:line="240" w:lineRule="auto"/>
        <w:jc w:val="both"/>
        <w:rPr>
          <w:rFonts w:ascii="Tahoma" w:eastAsia="Calibri" w:hAnsi="Tahoma" w:cs="Tahoma"/>
          <w:b/>
          <w:i/>
          <w:u w:val="single"/>
        </w:rPr>
      </w:pPr>
      <w:r w:rsidRPr="00A1705D">
        <w:rPr>
          <w:rFonts w:ascii="Tahoma" w:eastAsia="Calibri" w:hAnsi="Tahoma" w:cs="Tahoma"/>
          <w:b/>
          <w:i/>
          <w:u w:val="single"/>
        </w:rPr>
        <w:t>“POR MEDIO DE LA CUAL SE ORDENA UN DESISTIMIENTO Y ARCHIVO DE LA SOLICITUD DE CONCESIÓN DE AGUAS SUPERFICIALES PRESENTADA POR EL CONDOMINIO LAGOS DE IRAKA CASAS DE CAMPO PRIMERA Y SEGUNDA ETAPA – PROPIEDAD HORIZONTAL- EXPEDIENTE ADMINISTRATIVO 10901-19”</w:t>
      </w: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jc w:val="center"/>
        <w:rPr>
          <w:rFonts w:ascii="Tahoma" w:eastAsia="Times New Roman" w:hAnsi="Tahoma" w:cs="Tahoma"/>
          <w:b/>
          <w:color w:val="000000"/>
          <w:lang w:val="es-ES" w:eastAsia="es-ES"/>
        </w:rPr>
      </w:pPr>
    </w:p>
    <w:p w:rsidR="00D53AD7" w:rsidRPr="00A1705D" w:rsidRDefault="00D53AD7" w:rsidP="00D53AD7">
      <w:pPr>
        <w:jc w:val="center"/>
        <w:rPr>
          <w:rFonts w:ascii="Tahoma" w:eastAsia="Times New Roman" w:hAnsi="Tahoma" w:cs="Tahoma"/>
          <w:b/>
          <w:color w:val="000000"/>
          <w:lang w:val="es-ES" w:eastAsia="es-ES"/>
        </w:rPr>
      </w:pPr>
      <w:r w:rsidRPr="00A1705D">
        <w:rPr>
          <w:rFonts w:ascii="Tahoma" w:eastAsia="Times New Roman" w:hAnsi="Tahoma" w:cs="Tahoma"/>
          <w:b/>
          <w:color w:val="000000"/>
          <w:lang w:val="es-ES" w:eastAsia="es-ES"/>
        </w:rPr>
        <w:t>RESUELVE</w:t>
      </w:r>
    </w:p>
    <w:p w:rsidR="00D53AD7" w:rsidRPr="00A1705D" w:rsidRDefault="00D53AD7" w:rsidP="00D53AD7">
      <w:pPr>
        <w:spacing w:after="0" w:line="240" w:lineRule="auto"/>
        <w:jc w:val="both"/>
        <w:rPr>
          <w:rFonts w:ascii="Tahoma" w:eastAsia="Times New Roman" w:hAnsi="Tahoma" w:cs="Tahoma"/>
          <w:b/>
          <w:color w:val="000000" w:themeColor="text1"/>
          <w:lang w:val="es-ES" w:eastAsia="es-ES"/>
        </w:rPr>
      </w:pPr>
      <w:r w:rsidRPr="00A1705D">
        <w:rPr>
          <w:rFonts w:ascii="Tahoma" w:eastAsia="Times New Roman" w:hAnsi="Tahoma" w:cs="Tahoma"/>
          <w:b/>
          <w:color w:val="000000" w:themeColor="text1"/>
          <w:lang w:val="es-ES" w:eastAsia="es-ES"/>
        </w:rPr>
        <w:t>ARTÍCULO PRIMERO</w:t>
      </w:r>
      <w:r w:rsidRPr="00A1705D">
        <w:rPr>
          <w:rFonts w:ascii="Tahoma" w:eastAsia="Times New Roman" w:hAnsi="Tahoma" w:cs="Tahoma"/>
          <w:color w:val="000000" w:themeColor="text1"/>
          <w:lang w:val="es-ES" w:eastAsia="es-ES"/>
        </w:rPr>
        <w:t xml:space="preserve">: - </w:t>
      </w:r>
      <w:r w:rsidRPr="00A1705D">
        <w:rPr>
          <w:rFonts w:ascii="Tahoma" w:eastAsia="Times New Roman" w:hAnsi="Tahoma" w:cs="Tahoma"/>
          <w:b/>
          <w:color w:val="000000" w:themeColor="text1"/>
          <w:lang w:val="es-ES" w:eastAsia="es-ES"/>
        </w:rPr>
        <w:t>DESISTIR</w:t>
      </w:r>
      <w:r w:rsidRPr="00A1705D">
        <w:rPr>
          <w:rFonts w:ascii="Tahoma" w:eastAsia="Times New Roman" w:hAnsi="Tahoma" w:cs="Tahoma"/>
          <w:color w:val="000000" w:themeColor="text1"/>
          <w:lang w:val="es-ES" w:eastAsia="es-ES"/>
        </w:rPr>
        <w:t xml:space="preserve"> por parte de la</w:t>
      </w:r>
      <w:r w:rsidRPr="00A1705D">
        <w:rPr>
          <w:rFonts w:ascii="Tahoma" w:eastAsia="Times New Roman" w:hAnsi="Tahoma" w:cs="Tahoma"/>
          <w:lang w:eastAsia="es-CO"/>
        </w:rPr>
        <w:t xml:space="preserve"> </w:t>
      </w:r>
      <w:r w:rsidRPr="00A1705D">
        <w:rPr>
          <w:rFonts w:ascii="Tahoma" w:eastAsia="Times New Roman" w:hAnsi="Tahoma" w:cs="Tahoma"/>
          <w:b/>
          <w:lang w:eastAsia="es-CO"/>
        </w:rPr>
        <w:t>CORPORACIÓN AUTÓNOMA REGIONAL DEL QUINDÍO – CRQ,</w:t>
      </w:r>
      <w:r w:rsidRPr="00A1705D">
        <w:rPr>
          <w:rFonts w:ascii="Tahoma" w:eastAsia="Times New Roman" w:hAnsi="Tahoma" w:cs="Tahoma"/>
          <w:color w:val="000000" w:themeColor="text1"/>
          <w:lang w:val="es-ES" w:eastAsia="es-ES"/>
        </w:rPr>
        <w:t xml:space="preserve"> la solicitud de </w:t>
      </w:r>
      <w:r w:rsidRPr="00A1705D">
        <w:rPr>
          <w:rFonts w:ascii="Tahoma" w:eastAsia="Times New Roman" w:hAnsi="Tahoma" w:cs="Tahoma"/>
          <w:b/>
          <w:color w:val="000000" w:themeColor="text1"/>
          <w:lang w:val="es-ES" w:eastAsia="es-ES"/>
        </w:rPr>
        <w:t xml:space="preserve">CONCESIÓN DE AGUAS SUPERFICIALES, </w:t>
      </w:r>
      <w:r w:rsidRPr="00A1705D">
        <w:rPr>
          <w:rFonts w:ascii="Tahoma" w:eastAsia="Times New Roman" w:hAnsi="Tahoma" w:cs="Tahoma"/>
          <w:color w:val="000000" w:themeColor="text1"/>
          <w:lang w:val="es-ES" w:eastAsia="es-ES"/>
        </w:rPr>
        <w:t>para</w:t>
      </w:r>
      <w:r w:rsidRPr="00A1705D">
        <w:rPr>
          <w:rFonts w:ascii="Tahoma" w:eastAsia="Times New Roman" w:hAnsi="Tahoma" w:cs="Tahoma"/>
          <w:b/>
          <w:color w:val="000000" w:themeColor="text1"/>
          <w:lang w:val="es-ES" w:eastAsia="es-ES"/>
        </w:rPr>
        <w:t xml:space="preserve"> uso de riego</w:t>
      </w:r>
      <w:r w:rsidRPr="00A1705D">
        <w:rPr>
          <w:rFonts w:ascii="Tahoma" w:eastAsia="Times New Roman" w:hAnsi="Tahoma" w:cs="Tahoma"/>
          <w:color w:val="000000" w:themeColor="text1"/>
          <w:lang w:val="es-ES" w:eastAsia="es-ES"/>
        </w:rPr>
        <w:t>,</w:t>
      </w:r>
      <w:r w:rsidRPr="00A1705D">
        <w:rPr>
          <w:rFonts w:ascii="Tahoma" w:eastAsia="Times New Roman" w:hAnsi="Tahoma" w:cs="Tahoma"/>
          <w:b/>
          <w:color w:val="000000" w:themeColor="text1"/>
          <w:lang w:val="es-ES" w:eastAsia="es-ES"/>
        </w:rPr>
        <w:t xml:space="preserve"> </w:t>
      </w:r>
      <w:r w:rsidRPr="00A1705D">
        <w:rPr>
          <w:rFonts w:ascii="Tahoma" w:eastAsia="Times New Roman" w:hAnsi="Tahoma" w:cs="Tahoma"/>
          <w:color w:val="000000" w:themeColor="text1"/>
          <w:lang w:val="es-ES" w:eastAsia="es-ES"/>
        </w:rPr>
        <w:t xml:space="preserve">presentada por </w:t>
      </w:r>
      <w:r w:rsidRPr="00A1705D">
        <w:rPr>
          <w:rFonts w:ascii="Tahoma" w:eastAsia="Times New Roman" w:hAnsi="Tahoma" w:cs="Tahoma"/>
          <w:lang w:val="es-ES"/>
        </w:rPr>
        <w:t xml:space="preserve">el Condominio </w:t>
      </w:r>
      <w:r w:rsidRPr="00A1705D">
        <w:rPr>
          <w:rFonts w:ascii="Tahoma" w:eastAsia="Times New Roman" w:hAnsi="Tahoma" w:cs="Tahoma"/>
          <w:b/>
          <w:lang w:val="es-ES"/>
        </w:rPr>
        <w:t>LAGOS DE IRAKA CASAS DE CAMPO PRIMERA Y SEGUNDA ETAPA – PROPIEDAD HORIZONTAL</w:t>
      </w:r>
      <w:r w:rsidRPr="00A1705D">
        <w:rPr>
          <w:rFonts w:ascii="Tahoma" w:eastAsia="Times New Roman" w:hAnsi="Tahoma" w:cs="Tahoma"/>
          <w:lang w:eastAsia="es-CO"/>
        </w:rPr>
        <w:t xml:space="preserve">, identificado con </w:t>
      </w:r>
      <w:proofErr w:type="spellStart"/>
      <w:r w:rsidRPr="00A1705D">
        <w:rPr>
          <w:rFonts w:ascii="Tahoma" w:eastAsia="Times New Roman" w:hAnsi="Tahoma" w:cs="Tahoma"/>
          <w:lang w:eastAsia="es-CO"/>
        </w:rPr>
        <w:t>Nit</w:t>
      </w:r>
      <w:proofErr w:type="spellEnd"/>
      <w:r w:rsidRPr="00A1705D">
        <w:rPr>
          <w:rFonts w:ascii="Tahoma" w:eastAsia="Times New Roman" w:hAnsi="Tahoma" w:cs="Tahoma"/>
          <w:lang w:eastAsia="es-CO"/>
        </w:rPr>
        <w:t xml:space="preserve"> número 900.965.742-2, Representada Legalmente por la señora </w:t>
      </w:r>
      <w:r w:rsidRPr="00A1705D">
        <w:rPr>
          <w:rFonts w:ascii="Tahoma" w:eastAsia="Times New Roman" w:hAnsi="Tahoma" w:cs="Tahoma"/>
          <w:b/>
          <w:lang w:eastAsia="es-CO"/>
        </w:rPr>
        <w:t>ETSBELL YAZMIN SANTOYO ATUESTA</w:t>
      </w:r>
      <w:r w:rsidRPr="00A1705D">
        <w:rPr>
          <w:rFonts w:ascii="Tahoma" w:eastAsia="Times New Roman" w:hAnsi="Tahoma" w:cs="Tahoma"/>
          <w:lang w:eastAsia="es-CO"/>
        </w:rPr>
        <w:t xml:space="preserve">, identificada con cédula de ciudadanía número 63.436.760, expedida en Vélez, en beneficio del </w:t>
      </w:r>
      <w:r w:rsidRPr="00A1705D">
        <w:rPr>
          <w:rFonts w:ascii="Tahoma" w:eastAsia="Times New Roman" w:hAnsi="Tahoma" w:cs="Tahoma"/>
          <w:lang w:val="es-ES"/>
        </w:rPr>
        <w:t xml:space="preserve">Condominio </w:t>
      </w:r>
      <w:r w:rsidRPr="00A1705D">
        <w:rPr>
          <w:rFonts w:ascii="Tahoma" w:eastAsia="Times New Roman" w:hAnsi="Tahoma" w:cs="Tahoma"/>
          <w:b/>
          <w:lang w:val="es-ES"/>
        </w:rPr>
        <w:t>LAGOS DE IRAKA CASAS DE CAMPO PRIMERA Y SEGUNDA ETAPA – PROPIEDAD HORIZONTAL</w:t>
      </w:r>
      <w:r w:rsidRPr="00A1705D">
        <w:rPr>
          <w:rFonts w:ascii="Tahoma" w:hAnsi="Tahoma" w:cs="Tahoma"/>
        </w:rPr>
        <w:t xml:space="preserve">, </w:t>
      </w:r>
      <w:r w:rsidRPr="00A1705D">
        <w:rPr>
          <w:rStyle w:val="a0"/>
          <w:rFonts w:ascii="Tahoma" w:hAnsi="Tahoma" w:cs="Tahoma"/>
          <w:color w:val="000000" w:themeColor="text1"/>
        </w:rPr>
        <w:t>sin perjuicio que la respectiva solicitud pueda ser nuevamente presentada con el lleno de los requisitos legales, de conformidad</w:t>
      </w:r>
      <w:r w:rsidRPr="00A1705D">
        <w:rPr>
          <w:rFonts w:ascii="Tahoma" w:hAnsi="Tahoma" w:cs="Tahoma"/>
        </w:rPr>
        <w:t xml:space="preserve"> con las consideraciones expuestas en el presente acto administrativo.</w:t>
      </w:r>
      <w:r w:rsidRPr="00A1705D">
        <w:rPr>
          <w:rFonts w:ascii="Tahoma" w:hAnsi="Tahoma" w:cs="Tahoma"/>
          <w:b/>
        </w:rPr>
        <w:t xml:space="preserve"> </w:t>
      </w:r>
    </w:p>
    <w:p w:rsidR="00D53AD7" w:rsidRPr="00A1705D" w:rsidRDefault="00D53AD7" w:rsidP="00D53AD7">
      <w:pPr>
        <w:spacing w:after="0" w:line="240" w:lineRule="auto"/>
        <w:jc w:val="both"/>
        <w:rPr>
          <w:rFonts w:ascii="Tahoma" w:eastAsia="Times New Roman" w:hAnsi="Tahoma" w:cs="Tahoma"/>
          <w:b/>
          <w:color w:val="000000" w:themeColor="text1"/>
          <w:lang w:val="es-ES" w:eastAsia="es-ES"/>
        </w:rPr>
      </w:pPr>
    </w:p>
    <w:p w:rsidR="00D53AD7" w:rsidRPr="00A1705D" w:rsidRDefault="00D53AD7" w:rsidP="00D53AD7">
      <w:pPr>
        <w:spacing w:after="0" w:line="240" w:lineRule="auto"/>
        <w:jc w:val="both"/>
        <w:rPr>
          <w:rFonts w:ascii="Tahoma" w:eastAsia="Times New Roman" w:hAnsi="Tahoma" w:cs="Tahoma"/>
          <w:b/>
          <w:lang w:val="es-ES" w:eastAsia="es-ES"/>
        </w:rPr>
      </w:pPr>
      <w:r w:rsidRPr="00A1705D">
        <w:rPr>
          <w:rFonts w:ascii="Tahoma" w:eastAsia="Times New Roman" w:hAnsi="Tahoma" w:cs="Tahoma"/>
          <w:b/>
          <w:color w:val="000000" w:themeColor="text1"/>
          <w:lang w:val="es-ES" w:eastAsia="es-ES"/>
        </w:rPr>
        <w:t>ARTÍCULO SEGUNDO:</w:t>
      </w:r>
      <w:r w:rsidRPr="00A1705D">
        <w:rPr>
          <w:rFonts w:ascii="Tahoma" w:eastAsia="Times New Roman" w:hAnsi="Tahoma" w:cs="Tahoma"/>
          <w:color w:val="000000" w:themeColor="text1"/>
          <w:lang w:val="es-ES" w:eastAsia="es-ES"/>
        </w:rPr>
        <w:t xml:space="preserve"> - Como consecuencia de lo anterior,</w:t>
      </w:r>
      <w:r w:rsidRPr="00A1705D">
        <w:rPr>
          <w:rFonts w:ascii="Tahoma" w:eastAsia="Times New Roman" w:hAnsi="Tahoma" w:cs="Tahoma"/>
          <w:b/>
          <w:color w:val="000000" w:themeColor="text1"/>
          <w:lang w:val="es-ES" w:eastAsia="es-ES"/>
        </w:rPr>
        <w:t xml:space="preserve"> ARCHIVAR</w:t>
      </w:r>
      <w:r w:rsidRPr="00A1705D">
        <w:rPr>
          <w:rFonts w:ascii="Tahoma" w:hAnsi="Tahoma" w:cs="Tahoma"/>
          <w:lang w:val="es-ES"/>
        </w:rPr>
        <w:t xml:space="preserve"> </w:t>
      </w:r>
      <w:r w:rsidRPr="00A1705D">
        <w:rPr>
          <w:rFonts w:ascii="Tahoma" w:hAnsi="Tahoma" w:cs="Tahoma"/>
        </w:rPr>
        <w:t xml:space="preserve">el </w:t>
      </w:r>
      <w:r w:rsidRPr="00A1705D">
        <w:rPr>
          <w:rFonts w:ascii="Tahoma" w:hAnsi="Tahoma" w:cs="Tahoma"/>
          <w:b/>
        </w:rPr>
        <w:t>expediente número 10901-19,</w:t>
      </w:r>
      <w:r w:rsidRPr="00A1705D">
        <w:rPr>
          <w:rFonts w:ascii="Tahoma" w:hAnsi="Tahoma" w:cs="Tahoma"/>
        </w:rPr>
        <w:t xml:space="preserve"> relacionado con la solicitud </w:t>
      </w:r>
      <w:r w:rsidRPr="00A1705D">
        <w:rPr>
          <w:rFonts w:ascii="Tahoma" w:eastAsia="Times New Roman" w:hAnsi="Tahoma" w:cs="Tahoma"/>
          <w:color w:val="000000" w:themeColor="text1"/>
          <w:lang w:val="es-ES" w:eastAsia="es-ES"/>
        </w:rPr>
        <w:t xml:space="preserve">de </w:t>
      </w:r>
      <w:r w:rsidRPr="00A1705D">
        <w:rPr>
          <w:rFonts w:ascii="Tahoma" w:eastAsia="Times New Roman" w:hAnsi="Tahoma" w:cs="Tahoma"/>
          <w:color w:val="000000" w:themeColor="text1"/>
          <w:lang w:val="es-ES" w:eastAsia="es-ES"/>
        </w:rPr>
        <w:lastRenderedPageBreak/>
        <w:t>concesión de aguas superficiales</w:t>
      </w:r>
      <w:r w:rsidRPr="00A1705D">
        <w:rPr>
          <w:rFonts w:ascii="Tahoma" w:eastAsia="Times New Roman" w:hAnsi="Tahoma" w:cs="Tahoma"/>
          <w:lang w:val="es-ES" w:eastAsia="es-ES"/>
        </w:rPr>
        <w:t xml:space="preserve">, con fundamento </w:t>
      </w:r>
      <w:r w:rsidRPr="00A1705D">
        <w:rPr>
          <w:rFonts w:ascii="Tahoma" w:eastAsia="Times New Roman" w:hAnsi="Tahoma" w:cs="Tahoma"/>
          <w:color w:val="000000" w:themeColor="text1"/>
          <w:lang w:val="es-ES" w:eastAsia="es-ES"/>
        </w:rPr>
        <w:t xml:space="preserve">en la parte </w:t>
      </w:r>
      <w:proofErr w:type="gramStart"/>
      <w:r w:rsidRPr="00A1705D">
        <w:rPr>
          <w:rFonts w:ascii="Tahoma" w:eastAsia="Times New Roman" w:hAnsi="Tahoma" w:cs="Tahoma"/>
          <w:color w:val="000000" w:themeColor="text1"/>
          <w:lang w:val="es-ES" w:eastAsia="es-ES"/>
        </w:rPr>
        <w:t>considerativa  del</w:t>
      </w:r>
      <w:proofErr w:type="gramEnd"/>
      <w:r w:rsidRPr="00A1705D">
        <w:rPr>
          <w:rFonts w:ascii="Tahoma" w:eastAsia="Times New Roman" w:hAnsi="Tahoma" w:cs="Tahoma"/>
          <w:color w:val="000000" w:themeColor="text1"/>
          <w:lang w:val="es-ES" w:eastAsia="es-ES"/>
        </w:rPr>
        <w:t xml:space="preserve"> presente proveído.</w:t>
      </w:r>
    </w:p>
    <w:p w:rsidR="00D53AD7" w:rsidRPr="00A1705D" w:rsidRDefault="00D53AD7" w:rsidP="00D53AD7">
      <w:pPr>
        <w:spacing w:after="0" w:line="240" w:lineRule="auto"/>
        <w:jc w:val="both"/>
        <w:rPr>
          <w:rFonts w:ascii="Tahoma" w:eastAsia="Times New Roman" w:hAnsi="Tahoma" w:cs="Tahoma"/>
          <w:b/>
          <w:lang w:val="es-ES" w:eastAsia="es-ES"/>
        </w:rPr>
      </w:pPr>
    </w:p>
    <w:p w:rsidR="00D53AD7" w:rsidRPr="00A1705D" w:rsidRDefault="00D53AD7" w:rsidP="00D53AD7">
      <w:pPr>
        <w:spacing w:after="0" w:line="240" w:lineRule="auto"/>
        <w:jc w:val="both"/>
        <w:rPr>
          <w:rFonts w:ascii="Tahoma" w:eastAsia="Times New Roman" w:hAnsi="Tahoma" w:cs="Tahoma"/>
          <w:b/>
          <w:bCs/>
          <w:color w:val="000000"/>
          <w:lang w:val="es-ES" w:eastAsia="es-ES"/>
        </w:rPr>
      </w:pPr>
      <w:r w:rsidRPr="00A1705D">
        <w:rPr>
          <w:rFonts w:ascii="Tahoma" w:eastAsia="Times New Roman" w:hAnsi="Tahoma" w:cs="Tahoma"/>
          <w:b/>
          <w:lang w:val="es-ES" w:eastAsia="es-ES"/>
        </w:rPr>
        <w:t xml:space="preserve">ARTÍCULO TERCERO: </w:t>
      </w:r>
      <w:proofErr w:type="gramStart"/>
      <w:r w:rsidRPr="00A1705D">
        <w:rPr>
          <w:rFonts w:ascii="Tahoma" w:eastAsia="Times New Roman" w:hAnsi="Tahoma" w:cs="Tahoma"/>
          <w:b/>
          <w:lang w:val="es-ES" w:eastAsia="es-ES"/>
        </w:rPr>
        <w:t>-  NOTIFÍQUESE</w:t>
      </w:r>
      <w:proofErr w:type="gramEnd"/>
      <w:r w:rsidRPr="00A1705D">
        <w:rPr>
          <w:rFonts w:ascii="Tahoma" w:eastAsia="Times New Roman" w:hAnsi="Tahoma" w:cs="Tahoma"/>
          <w:b/>
          <w:lang w:val="es-ES" w:eastAsia="es-ES"/>
        </w:rPr>
        <w:t xml:space="preserve"> </w:t>
      </w:r>
      <w:r w:rsidRPr="00A1705D">
        <w:rPr>
          <w:rFonts w:ascii="Tahoma" w:eastAsia="Times New Roman" w:hAnsi="Tahoma" w:cs="Tahoma"/>
          <w:lang w:val="es-ES" w:eastAsia="es-ES"/>
        </w:rPr>
        <w:t xml:space="preserve">el contenido del presente acto administrativo a la </w:t>
      </w:r>
      <w:r w:rsidRPr="00A1705D">
        <w:rPr>
          <w:rFonts w:ascii="Tahoma" w:eastAsia="Times New Roman" w:hAnsi="Tahoma" w:cs="Tahoma"/>
          <w:lang w:eastAsia="es-CO"/>
        </w:rPr>
        <w:t xml:space="preserve">señora </w:t>
      </w:r>
      <w:r w:rsidRPr="00A1705D">
        <w:rPr>
          <w:rFonts w:ascii="Tahoma" w:eastAsia="Times New Roman" w:hAnsi="Tahoma" w:cs="Tahoma"/>
          <w:b/>
          <w:lang w:eastAsia="es-CO"/>
        </w:rPr>
        <w:t>ETSBELL YAZMIN SANTOYO ATUESTA,</w:t>
      </w:r>
      <w:r w:rsidRPr="00A1705D">
        <w:rPr>
          <w:rFonts w:ascii="Tahoma" w:eastAsia="Times New Roman" w:hAnsi="Tahoma" w:cs="Tahoma"/>
          <w:lang w:eastAsia="es-CO"/>
        </w:rPr>
        <w:t xml:space="preserve"> en calidad de Representante Legal del </w:t>
      </w:r>
      <w:r w:rsidRPr="00A1705D">
        <w:rPr>
          <w:rFonts w:ascii="Tahoma" w:eastAsia="Times New Roman" w:hAnsi="Tahoma" w:cs="Tahoma"/>
          <w:lang w:val="es-ES"/>
        </w:rPr>
        <w:t xml:space="preserve">Condominio </w:t>
      </w:r>
      <w:r w:rsidRPr="00A1705D">
        <w:rPr>
          <w:rFonts w:ascii="Tahoma" w:eastAsia="Times New Roman" w:hAnsi="Tahoma" w:cs="Tahoma"/>
          <w:b/>
          <w:lang w:val="es-ES"/>
        </w:rPr>
        <w:t>LAGOS DE IRAKA CASAS DE CAMPO PRIMERA Y SEGUNDA ETAPA – PROPIEDAD HORIZONTAL</w:t>
      </w:r>
      <w:r w:rsidRPr="00A1705D">
        <w:rPr>
          <w:rFonts w:ascii="Tahoma" w:eastAsia="Times New Roman" w:hAnsi="Tahoma" w:cs="Tahoma"/>
          <w:lang w:eastAsia="es-CO"/>
        </w:rPr>
        <w:t xml:space="preserve">, </w:t>
      </w:r>
      <w:r w:rsidRPr="00A1705D">
        <w:rPr>
          <w:rFonts w:ascii="Tahoma" w:eastAsia="Times New Roman" w:hAnsi="Tahoma" w:cs="Tahoma"/>
          <w:lang w:val="es-ES" w:eastAsia="es-ES"/>
        </w:rPr>
        <w:t>o a</w:t>
      </w:r>
      <w:r w:rsidRPr="00A1705D">
        <w:rPr>
          <w:rFonts w:ascii="Tahoma" w:eastAsia="Times New Roman" w:hAnsi="Tahoma" w:cs="Tahoma"/>
          <w:color w:val="000000"/>
          <w:lang w:val="es-ES" w:eastAsia="es-ES"/>
        </w:rPr>
        <w:t xml:space="preserve"> la persona debidamente autorizada por el interesado para notificarse</w:t>
      </w:r>
      <w:r w:rsidRPr="00A1705D">
        <w:rPr>
          <w:rFonts w:ascii="Tahoma" w:eastAsia="Times New Roman" w:hAnsi="Tahoma" w:cs="Tahoma"/>
          <w:bCs/>
          <w:lang w:val="es-MX" w:eastAsia="es-ES"/>
        </w:rPr>
        <w:t>,</w:t>
      </w:r>
      <w:r w:rsidRPr="00A1705D">
        <w:rPr>
          <w:rFonts w:ascii="Tahoma" w:eastAsia="Times New Roman" w:hAnsi="Tahoma" w:cs="Tahoma"/>
          <w:b/>
          <w:bCs/>
          <w:lang w:val="es-MX" w:eastAsia="es-ES"/>
        </w:rPr>
        <w:t xml:space="preserve"> </w:t>
      </w:r>
      <w:r w:rsidRPr="00A1705D">
        <w:rPr>
          <w:rFonts w:ascii="Tahoma" w:eastAsia="Times New Roman" w:hAnsi="Tahoma" w:cs="Tahoma"/>
          <w:lang w:val="es-MX" w:eastAsia="es-ES"/>
        </w:rPr>
        <w:t xml:space="preserve">de conformidad con lo preceptuado en </w:t>
      </w:r>
      <w:r w:rsidRPr="00A1705D">
        <w:rPr>
          <w:rFonts w:ascii="Tahoma" w:eastAsia="Times New Roman" w:hAnsi="Tahoma" w:cs="Tahoma"/>
          <w:lang w:val="es-ES" w:eastAsia="es-ES"/>
        </w:rPr>
        <w:t>la Ley 1437 de 2011.</w:t>
      </w:r>
    </w:p>
    <w:p w:rsidR="00D53AD7" w:rsidRPr="00A1705D" w:rsidRDefault="00D53AD7" w:rsidP="00D53AD7">
      <w:pPr>
        <w:spacing w:after="0" w:line="240" w:lineRule="auto"/>
        <w:jc w:val="both"/>
        <w:rPr>
          <w:rFonts w:ascii="Tahoma" w:eastAsia="Times New Roman" w:hAnsi="Tahoma" w:cs="Tahoma"/>
          <w:b/>
          <w:bCs/>
          <w:color w:val="000000"/>
          <w:lang w:val="es-ES" w:eastAsia="es-ES"/>
        </w:rPr>
      </w:pPr>
    </w:p>
    <w:p w:rsidR="00D53AD7" w:rsidRPr="00A1705D" w:rsidRDefault="00D53AD7" w:rsidP="00D53AD7">
      <w:pPr>
        <w:spacing w:after="0" w:line="240" w:lineRule="auto"/>
        <w:jc w:val="both"/>
        <w:rPr>
          <w:rFonts w:ascii="Tahoma" w:eastAsia="Times New Roman" w:hAnsi="Tahoma" w:cs="Tahoma"/>
          <w:b/>
          <w:color w:val="000000" w:themeColor="text1"/>
          <w:lang w:val="es-ES" w:eastAsia="es-ES"/>
        </w:rPr>
      </w:pPr>
      <w:r w:rsidRPr="00A1705D">
        <w:rPr>
          <w:rFonts w:ascii="Tahoma" w:eastAsia="Times New Roman" w:hAnsi="Tahoma" w:cs="Tahoma"/>
          <w:b/>
          <w:color w:val="000000" w:themeColor="text1"/>
          <w:lang w:val="es-ES" w:eastAsia="es-ES"/>
        </w:rPr>
        <w:t>ARTÍCULO CUARTO: -</w:t>
      </w:r>
      <w:r w:rsidRPr="00A1705D">
        <w:rPr>
          <w:rFonts w:ascii="Tahoma" w:eastAsia="Times New Roman" w:hAnsi="Tahoma" w:cs="Tahoma"/>
          <w:color w:val="000000" w:themeColor="text1"/>
          <w:lang w:val="es-ES" w:eastAsia="es-ES"/>
        </w:rPr>
        <w:t xml:space="preserve"> El encabezado y la parte resolutiva del presente Acto Administrativo, deberá ser publicado en el Boletín Ambiental de la C.R.Q., a costa del interesado, </w:t>
      </w:r>
      <w:r w:rsidRPr="00A1705D">
        <w:rPr>
          <w:rFonts w:ascii="Tahoma" w:eastAsia="Times New Roman" w:hAnsi="Tahoma" w:cs="Tahoma"/>
          <w:lang w:eastAsia="es-CO"/>
        </w:rPr>
        <w:t xml:space="preserve">el cual tiene un costo de </w:t>
      </w:r>
      <w:r w:rsidRPr="00A1705D">
        <w:rPr>
          <w:rFonts w:ascii="Tahoma" w:eastAsia="Calibri" w:hAnsi="Tahoma" w:cs="Tahoma"/>
          <w:b/>
          <w:lang w:val="es-ES_tradnl"/>
        </w:rPr>
        <w:t>treinta y ocho mil cuatrocientos cuarenta y nueve pesos ($38.449)</w:t>
      </w:r>
      <w:r w:rsidRPr="00A1705D">
        <w:rPr>
          <w:rFonts w:ascii="Tahoma" w:eastAsia="Times New Roman" w:hAnsi="Tahoma" w:cs="Tahoma"/>
          <w:lang w:eastAsia="es-CO"/>
        </w:rPr>
        <w:t xml:space="preserve">, de conformidad con la Resolución número 1500 de fecha veintiocho (28) de junio de dos mil diecinueve (2019), expedida por la Dirección General de esta </w:t>
      </w:r>
      <w:r w:rsidRPr="00A1705D">
        <w:rPr>
          <w:rFonts w:ascii="Tahoma" w:eastAsia="Times New Roman" w:hAnsi="Tahoma" w:cs="Tahoma"/>
          <w:bCs/>
          <w:lang w:eastAsia="es-CO"/>
        </w:rPr>
        <w:t>Corporación</w:t>
      </w:r>
      <w:r w:rsidRPr="00A1705D">
        <w:rPr>
          <w:rFonts w:ascii="Tahoma" w:eastAsia="Times New Roman" w:hAnsi="Tahoma" w:cs="Tahoma"/>
          <w:lang w:eastAsia="es-CO"/>
        </w:rPr>
        <w:t>.</w:t>
      </w:r>
    </w:p>
    <w:p w:rsidR="00D53AD7" w:rsidRPr="00A1705D" w:rsidRDefault="00D53AD7" w:rsidP="00D53AD7">
      <w:pPr>
        <w:spacing w:after="0" w:line="240" w:lineRule="auto"/>
        <w:jc w:val="both"/>
        <w:rPr>
          <w:rFonts w:ascii="Tahoma" w:eastAsia="Times New Roman" w:hAnsi="Tahoma" w:cs="Tahoma"/>
          <w:b/>
          <w:color w:val="000000" w:themeColor="text1"/>
          <w:lang w:val="es-ES" w:eastAsia="es-ES"/>
        </w:rPr>
      </w:pPr>
    </w:p>
    <w:p w:rsidR="00D53AD7" w:rsidRPr="00A1705D" w:rsidRDefault="00D53AD7" w:rsidP="00D53AD7">
      <w:pPr>
        <w:spacing w:after="0" w:line="240" w:lineRule="auto"/>
        <w:jc w:val="both"/>
        <w:rPr>
          <w:rFonts w:ascii="Tahoma" w:eastAsia="Times New Roman" w:hAnsi="Tahoma" w:cs="Tahoma"/>
          <w:b/>
          <w:bCs/>
          <w:color w:val="000000" w:themeColor="text1"/>
          <w:lang w:val="es-ES" w:eastAsia="es-ES"/>
        </w:rPr>
      </w:pPr>
      <w:r w:rsidRPr="00A1705D">
        <w:rPr>
          <w:rFonts w:ascii="Tahoma" w:eastAsia="Times New Roman" w:hAnsi="Tahoma" w:cs="Tahoma"/>
          <w:b/>
          <w:color w:val="000000" w:themeColor="text1"/>
          <w:lang w:val="es-ES" w:eastAsia="es-ES"/>
        </w:rPr>
        <w:t xml:space="preserve">ARTÍCULO QUINTO: </w:t>
      </w:r>
      <w:r w:rsidRPr="00A1705D">
        <w:rPr>
          <w:rFonts w:ascii="Tahoma" w:eastAsia="Times New Roman" w:hAnsi="Tahoma" w:cs="Tahoma"/>
          <w:b/>
          <w:bCs/>
          <w:color w:val="000000" w:themeColor="text1"/>
          <w:lang w:val="es-ES" w:eastAsia="es-ES"/>
        </w:rPr>
        <w:t xml:space="preserve">- </w:t>
      </w:r>
      <w:r w:rsidRPr="00A1705D">
        <w:rPr>
          <w:rFonts w:ascii="Tahoma" w:eastAsia="Times New Roman" w:hAnsi="Tahoma" w:cs="Tahoma"/>
          <w:color w:val="000000" w:themeColor="text1"/>
          <w:lang w:val="es-ES" w:eastAsia="es-ES"/>
        </w:rPr>
        <w:t xml:space="preserve">Contra la presente Resolución, sólo procede el recurso de reposición ante la Subdirección de Regulación y Control Ambiental de la Corporación Autónoma Regional del Quindío - C.R.Q., el cual deberá interponerse por escrito en la diligencia de notificación personal o dentro de los diez (10) días hábiles siguientes a ella o a la notificación por aviso, o al vencimiento del término de publicación, según el caso, de acuerdo con los artículos 76 del Código de Procedimiento </w:t>
      </w:r>
      <w:proofErr w:type="spellStart"/>
      <w:r w:rsidRPr="00A1705D">
        <w:rPr>
          <w:rFonts w:ascii="Tahoma" w:eastAsia="Times New Roman" w:hAnsi="Tahoma" w:cs="Tahoma"/>
          <w:color w:val="000000" w:themeColor="text1"/>
          <w:lang w:val="es-ES" w:eastAsia="es-ES"/>
        </w:rPr>
        <w:t>AdministGrativo</w:t>
      </w:r>
      <w:proofErr w:type="spellEnd"/>
      <w:r w:rsidRPr="00A1705D">
        <w:rPr>
          <w:rFonts w:ascii="Tahoma" w:eastAsia="Times New Roman" w:hAnsi="Tahoma" w:cs="Tahoma"/>
          <w:color w:val="000000" w:themeColor="text1"/>
          <w:lang w:val="es-ES" w:eastAsia="es-ES"/>
        </w:rPr>
        <w:t xml:space="preserve"> y de lo Contencioso Administrativo.</w:t>
      </w:r>
    </w:p>
    <w:p w:rsidR="00D53AD7" w:rsidRPr="00A1705D" w:rsidRDefault="00D53AD7" w:rsidP="00D53AD7">
      <w:pPr>
        <w:spacing w:after="0" w:line="240" w:lineRule="auto"/>
        <w:jc w:val="both"/>
        <w:rPr>
          <w:rFonts w:ascii="Tahoma" w:eastAsia="Times New Roman" w:hAnsi="Tahoma" w:cs="Tahoma"/>
          <w:lang w:val="es-ES" w:eastAsia="es-ES"/>
        </w:rPr>
      </w:pPr>
    </w:p>
    <w:p w:rsidR="00D53AD7" w:rsidRPr="00A1705D" w:rsidRDefault="00D53AD7" w:rsidP="00D53AD7">
      <w:pPr>
        <w:spacing w:after="0" w:line="240" w:lineRule="auto"/>
        <w:jc w:val="both"/>
        <w:rPr>
          <w:rFonts w:ascii="Tahoma" w:eastAsia="Times New Roman" w:hAnsi="Tahoma" w:cs="Tahoma"/>
          <w:lang w:eastAsia="es-CO"/>
        </w:rPr>
      </w:pPr>
      <w:r w:rsidRPr="00A1705D">
        <w:rPr>
          <w:rFonts w:ascii="Tahoma" w:eastAsia="Times New Roman" w:hAnsi="Tahoma" w:cs="Tahoma"/>
          <w:b/>
          <w:bCs/>
          <w:lang w:eastAsia="es-CO"/>
        </w:rPr>
        <w:t>ARTÍCULO SEXTO:</w:t>
      </w:r>
      <w:r w:rsidRPr="00A1705D">
        <w:rPr>
          <w:rFonts w:ascii="Tahoma" w:eastAsia="Times New Roman" w:hAnsi="Tahoma" w:cs="Tahoma"/>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lang w:eastAsia="es-CO"/>
        </w:rPr>
        <w:t>Administrativo  y</w:t>
      </w:r>
      <w:proofErr w:type="gramEnd"/>
      <w:r w:rsidRPr="00A1705D">
        <w:rPr>
          <w:rFonts w:ascii="Tahoma" w:eastAsia="Times New Roman" w:hAnsi="Tahoma" w:cs="Tahoma"/>
          <w:lang w:eastAsia="es-CO"/>
        </w:rPr>
        <w:t xml:space="preserve"> de lo Contencioso Administrativo Ley 1437 de 2011.</w:t>
      </w:r>
    </w:p>
    <w:p w:rsidR="00D53AD7" w:rsidRPr="00A1705D" w:rsidRDefault="00D53AD7" w:rsidP="00D53AD7">
      <w:pPr>
        <w:spacing w:after="0" w:line="240" w:lineRule="auto"/>
        <w:jc w:val="both"/>
        <w:rPr>
          <w:rFonts w:ascii="Tahoma" w:eastAsia="Times New Roman" w:hAnsi="Tahoma" w:cs="Tahoma"/>
          <w:lang w:eastAsia="es-ES"/>
        </w:rPr>
      </w:pPr>
    </w:p>
    <w:p w:rsidR="00D53AD7" w:rsidRPr="00A1705D" w:rsidRDefault="00D53AD7" w:rsidP="00D53AD7">
      <w:pPr>
        <w:spacing w:after="0" w:line="240" w:lineRule="auto"/>
        <w:jc w:val="both"/>
        <w:rPr>
          <w:rFonts w:ascii="Tahoma" w:eastAsia="Times New Roman" w:hAnsi="Tahoma" w:cs="Tahoma"/>
          <w:lang w:eastAsia="es-ES"/>
        </w:rPr>
      </w:pPr>
    </w:p>
    <w:p w:rsidR="00D53AD7" w:rsidRPr="00A1705D" w:rsidRDefault="00D53AD7" w:rsidP="00D53AD7">
      <w:pPr>
        <w:spacing w:after="0" w:line="240" w:lineRule="auto"/>
        <w:jc w:val="both"/>
        <w:rPr>
          <w:rFonts w:ascii="Tahoma" w:eastAsia="Times New Roman" w:hAnsi="Tahoma" w:cs="Tahoma"/>
          <w:lang w:val="es-ES" w:eastAsia="es-ES"/>
        </w:rPr>
      </w:pPr>
      <w:r w:rsidRPr="00A1705D">
        <w:rPr>
          <w:rFonts w:ascii="Tahoma" w:eastAsia="Times New Roman" w:hAnsi="Tahoma" w:cs="Tahoma"/>
          <w:lang w:val="es-ES_tradnl" w:eastAsia="es-ES"/>
        </w:rPr>
        <w:t>Dada en Armenia, Quindío a los 12-03-2020.</w:t>
      </w:r>
    </w:p>
    <w:p w:rsidR="00D53AD7" w:rsidRPr="00A1705D" w:rsidRDefault="00D53AD7" w:rsidP="00D53AD7">
      <w:pPr>
        <w:spacing w:after="0" w:line="240" w:lineRule="auto"/>
        <w:rPr>
          <w:rFonts w:ascii="Tahoma" w:eastAsia="Times New Roman" w:hAnsi="Tahoma" w:cs="Tahoma"/>
          <w:b/>
          <w:lang w:val="es-ES" w:eastAsia="es-ES"/>
        </w:rPr>
      </w:pPr>
    </w:p>
    <w:p w:rsidR="00D53AD7" w:rsidRPr="00A1705D" w:rsidRDefault="00D53AD7" w:rsidP="00D53AD7">
      <w:pPr>
        <w:spacing w:after="0" w:line="240" w:lineRule="auto"/>
        <w:ind w:left="-180"/>
        <w:jc w:val="center"/>
        <w:rPr>
          <w:rFonts w:ascii="Tahoma" w:eastAsia="Times New Roman" w:hAnsi="Tahoma" w:cs="Tahoma"/>
          <w:b/>
          <w:lang w:val="es-ES_tradnl" w:eastAsia="es-ES"/>
        </w:rPr>
      </w:pPr>
    </w:p>
    <w:p w:rsidR="00D53AD7" w:rsidRPr="00A1705D" w:rsidRDefault="00D53AD7" w:rsidP="00D53AD7">
      <w:pPr>
        <w:spacing w:after="0" w:line="240" w:lineRule="auto"/>
        <w:ind w:left="-180"/>
        <w:jc w:val="center"/>
        <w:rPr>
          <w:rFonts w:ascii="Tahoma" w:eastAsia="Times New Roman" w:hAnsi="Tahoma" w:cs="Tahoma"/>
          <w:b/>
          <w:lang w:val="es-ES" w:eastAsia="es-ES"/>
        </w:rPr>
      </w:pPr>
      <w:r w:rsidRPr="00A1705D">
        <w:rPr>
          <w:rFonts w:ascii="Tahoma" w:eastAsia="Times New Roman" w:hAnsi="Tahoma" w:cs="Tahoma"/>
          <w:b/>
          <w:lang w:val="es-ES_tradnl" w:eastAsia="es-ES"/>
        </w:rPr>
        <w:t>NOTÍFIQUESE, PUBLÍQUESE Y CÚMPLASE</w:t>
      </w:r>
    </w:p>
    <w:p w:rsidR="00D53AD7" w:rsidRPr="00A1705D" w:rsidRDefault="00D53AD7" w:rsidP="00D53AD7">
      <w:pPr>
        <w:spacing w:after="0" w:line="240" w:lineRule="auto"/>
        <w:rPr>
          <w:rFonts w:ascii="Tahoma" w:eastAsia="Times New Roman" w:hAnsi="Tahoma" w:cs="Tahoma"/>
          <w:b/>
          <w:lang w:val="es-ES_tradnl" w:eastAsia="es-ES"/>
        </w:rPr>
      </w:pPr>
    </w:p>
    <w:p w:rsidR="00D53AD7" w:rsidRPr="00A1705D" w:rsidRDefault="00D53AD7" w:rsidP="00D53AD7">
      <w:pPr>
        <w:spacing w:after="0" w:line="240" w:lineRule="auto"/>
        <w:rPr>
          <w:rFonts w:ascii="Tahoma" w:eastAsia="Times New Roman" w:hAnsi="Tahoma" w:cs="Tahoma"/>
          <w:b/>
          <w:lang w:val="es-ES_tradnl" w:eastAsia="es-ES"/>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 xml:space="preserve">Subdirector de Regulación y Control Ambiental </w:t>
      </w: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r w:rsidRPr="00A1705D">
        <w:rPr>
          <w:rFonts w:ascii="Tahoma" w:eastAsia="Calibri" w:hAnsi="Tahoma" w:cs="Tahoma"/>
          <w:b/>
          <w:i/>
          <w:u w:val="single"/>
        </w:rPr>
        <w:t>AUTO DE INICIO SRCA-AICA-119-03-20 DEL NUEVE (09) DE MARZO DE DOS MIL VEINTE (2020)</w:t>
      </w:r>
    </w:p>
    <w:p w:rsidR="00D53AD7" w:rsidRPr="00A1705D" w:rsidRDefault="00D53AD7" w:rsidP="00D53AD7">
      <w:pPr>
        <w:spacing w:after="0" w:line="240" w:lineRule="auto"/>
        <w:jc w:val="both"/>
        <w:rPr>
          <w:rFonts w:ascii="Tahoma" w:eastAsia="Calibri" w:hAnsi="Tahoma" w:cs="Tahoma"/>
          <w:b/>
          <w:i/>
          <w:u w:val="single"/>
        </w:rPr>
      </w:pPr>
      <w:r w:rsidRPr="00A1705D">
        <w:rPr>
          <w:rFonts w:ascii="Tahoma" w:eastAsia="Calibri" w:hAnsi="Tahoma" w:cs="Tahoma"/>
          <w:b/>
          <w:i/>
          <w:u w:val="single"/>
        </w:rPr>
        <w:t>CONCESIÓN DE AGUA SUPERFICIALES SOLICITADA POR EL SEÑOR LUIS GUILLERMO LÓPEZ AGUDELO - EXPEDIENTE – 7400-19</w:t>
      </w: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line="240" w:lineRule="auto"/>
        <w:contextualSpacing/>
        <w:jc w:val="both"/>
        <w:rPr>
          <w:rFonts w:ascii="Tahoma" w:eastAsia="Calibri" w:hAnsi="Tahoma" w:cs="Tahoma"/>
        </w:rPr>
      </w:pPr>
    </w:p>
    <w:p w:rsidR="00D53AD7" w:rsidRPr="00A1705D" w:rsidRDefault="00D53AD7" w:rsidP="00D53AD7">
      <w:pPr>
        <w:spacing w:after="0" w:line="240" w:lineRule="auto"/>
        <w:contextualSpacing/>
        <w:jc w:val="center"/>
        <w:rPr>
          <w:rFonts w:ascii="Tahoma" w:eastAsia="Times New Roman" w:hAnsi="Tahoma" w:cs="Tahoma"/>
          <w:b/>
          <w:bCs/>
          <w:lang w:val="es-MX"/>
        </w:rPr>
      </w:pPr>
      <w:r w:rsidRPr="00A1705D">
        <w:rPr>
          <w:rFonts w:ascii="Tahoma" w:eastAsia="Times New Roman" w:hAnsi="Tahoma" w:cs="Tahoma"/>
          <w:b/>
          <w:bCs/>
          <w:lang w:val="es-MX"/>
        </w:rPr>
        <w:t>DISPONE</w:t>
      </w:r>
    </w:p>
    <w:p w:rsidR="00D53AD7" w:rsidRPr="00A1705D" w:rsidRDefault="00D53AD7" w:rsidP="00D53AD7">
      <w:pPr>
        <w:spacing w:after="0" w:line="240" w:lineRule="auto"/>
        <w:contextualSpacing/>
        <w:rPr>
          <w:rFonts w:ascii="Tahoma" w:eastAsia="Times New Roman" w:hAnsi="Tahoma" w:cs="Tahoma"/>
          <w:lang w:val="es-MX"/>
        </w:rPr>
      </w:pPr>
    </w:p>
    <w:p w:rsidR="00D53AD7" w:rsidRPr="00A1705D" w:rsidRDefault="00D53AD7" w:rsidP="00D53AD7">
      <w:pPr>
        <w:spacing w:after="0" w:line="240" w:lineRule="auto"/>
        <w:contextualSpacing/>
        <w:rPr>
          <w:rFonts w:ascii="Tahoma" w:eastAsia="Times New Roman" w:hAnsi="Tahoma" w:cs="Tahoma"/>
          <w:lang w:val="es-MX"/>
        </w:rPr>
      </w:pPr>
    </w:p>
    <w:p w:rsidR="00D53AD7" w:rsidRPr="00A1705D" w:rsidRDefault="00D53AD7" w:rsidP="00D53AD7">
      <w:pPr>
        <w:spacing w:line="240" w:lineRule="auto"/>
        <w:contextualSpacing/>
        <w:jc w:val="both"/>
        <w:rPr>
          <w:rFonts w:ascii="Tahoma" w:eastAsia="Calibri" w:hAnsi="Tahoma" w:cs="Tahoma"/>
        </w:rPr>
      </w:pPr>
      <w:r w:rsidRPr="00A1705D">
        <w:rPr>
          <w:rFonts w:ascii="Tahoma" w:eastAsia="Times New Roman" w:hAnsi="Tahoma" w:cs="Tahoma"/>
          <w:b/>
          <w:lang w:eastAsia="es-CO"/>
        </w:rPr>
        <w:t>ARTÍCULO PRIMERO</w:t>
      </w:r>
      <w:r w:rsidRPr="00A1705D">
        <w:rPr>
          <w:rFonts w:ascii="Tahoma" w:eastAsia="Times New Roman" w:hAnsi="Tahoma" w:cs="Tahoma"/>
          <w:lang w:eastAsia="es-CO"/>
        </w:rPr>
        <w:t xml:space="preserve">: - </w:t>
      </w:r>
      <w:r w:rsidRPr="00A1705D">
        <w:rPr>
          <w:rFonts w:ascii="Tahoma" w:eastAsia="Times New Roman" w:hAnsi="Tahoma" w:cs="Tahoma"/>
          <w:b/>
          <w:lang w:eastAsia="es-CO"/>
        </w:rPr>
        <w:t>INICIAR</w:t>
      </w:r>
      <w:r w:rsidRPr="00A1705D">
        <w:rPr>
          <w:rFonts w:ascii="Tahoma" w:eastAsia="Times New Roman" w:hAnsi="Tahoma" w:cs="Tahoma"/>
          <w:lang w:eastAsia="es-CO"/>
        </w:rPr>
        <w:t xml:space="preserve"> por parte de la </w:t>
      </w:r>
      <w:r w:rsidRPr="00A1705D">
        <w:rPr>
          <w:rFonts w:ascii="Tahoma" w:eastAsia="Times New Roman" w:hAnsi="Tahoma" w:cs="Tahoma"/>
          <w:b/>
          <w:lang w:eastAsia="es-CO"/>
        </w:rPr>
        <w:t>CORPORACIÓN AUTÓNOMA REGIONAL DEL QUINDIO C.R.Q.,</w:t>
      </w:r>
      <w:r w:rsidRPr="00A1705D">
        <w:rPr>
          <w:rFonts w:ascii="Tahoma" w:eastAsia="Times New Roman" w:hAnsi="Tahoma" w:cs="Tahoma"/>
          <w:lang w:eastAsia="es-CO"/>
        </w:rPr>
        <w:t xml:space="preserve"> la Actuación Administrativa</w:t>
      </w:r>
      <w:r w:rsidRPr="00A1705D">
        <w:rPr>
          <w:rFonts w:ascii="Tahoma" w:eastAsiaTheme="minorEastAsia" w:hAnsi="Tahoma" w:cs="Tahoma"/>
          <w:lang w:eastAsia="es-CO"/>
        </w:rPr>
        <w:t xml:space="preserve"> de </w:t>
      </w:r>
      <w:r w:rsidRPr="00A1705D">
        <w:rPr>
          <w:rFonts w:ascii="Tahoma" w:eastAsiaTheme="minorEastAsia" w:hAnsi="Tahoma" w:cs="Tahoma"/>
          <w:b/>
          <w:lang w:eastAsia="es-CO"/>
        </w:rPr>
        <w:t>CONCESIÓN DE AGUAS SUPERFICIALES</w:t>
      </w:r>
      <w:r w:rsidRPr="00A1705D">
        <w:rPr>
          <w:rFonts w:ascii="Tahoma" w:eastAsiaTheme="minorEastAsia" w:hAnsi="Tahoma" w:cs="Tahoma"/>
          <w:lang w:eastAsia="es-CO"/>
        </w:rPr>
        <w:t xml:space="preserve"> para </w:t>
      </w:r>
      <w:r w:rsidRPr="00A1705D">
        <w:rPr>
          <w:rFonts w:ascii="Tahoma" w:eastAsiaTheme="minorEastAsia" w:hAnsi="Tahoma" w:cs="Tahoma"/>
          <w:b/>
          <w:lang w:eastAsia="es-CO"/>
        </w:rPr>
        <w:t xml:space="preserve">uso doméstico y de riego </w:t>
      </w:r>
      <w:r w:rsidRPr="00A1705D">
        <w:rPr>
          <w:rFonts w:ascii="Tahoma" w:eastAsiaTheme="minorEastAsia" w:hAnsi="Tahoma" w:cs="Tahoma"/>
          <w:lang w:eastAsia="es-CO"/>
        </w:rPr>
        <w:t>(aguacate)</w:t>
      </w:r>
      <w:r w:rsidRPr="00A1705D">
        <w:rPr>
          <w:rFonts w:ascii="Tahoma" w:eastAsia="Times New Roman" w:hAnsi="Tahoma" w:cs="Tahoma"/>
          <w:lang w:eastAsia="es-CO"/>
        </w:rPr>
        <w:t xml:space="preserve">, presentada por el señor </w:t>
      </w:r>
      <w:r w:rsidRPr="00A1705D">
        <w:rPr>
          <w:rFonts w:ascii="Tahoma" w:eastAsia="Times New Roman" w:hAnsi="Tahoma" w:cs="Tahoma"/>
          <w:b/>
          <w:lang w:val="es-ES" w:eastAsia="es-ES"/>
        </w:rPr>
        <w:t>LUIS GUILLERMO LÓPEZ AGUDELO</w:t>
      </w:r>
      <w:r w:rsidRPr="00A1705D">
        <w:rPr>
          <w:rFonts w:ascii="Tahoma" w:eastAsia="Calibri" w:hAnsi="Tahoma" w:cs="Tahoma"/>
        </w:rPr>
        <w:t xml:space="preserve">, identificado con cédula de ciudadanía número 10.235.689, expedida en Manizales (Caldas); en beneficio del </w:t>
      </w:r>
      <w:r w:rsidRPr="00A1705D">
        <w:rPr>
          <w:rFonts w:ascii="Tahoma" w:eastAsiaTheme="minorEastAsia" w:hAnsi="Tahoma" w:cs="Tahoma"/>
          <w:lang w:eastAsia="es-CO"/>
        </w:rPr>
        <w:t xml:space="preserve">predio denominado </w:t>
      </w:r>
      <w:r w:rsidRPr="00A1705D">
        <w:rPr>
          <w:rFonts w:ascii="Tahoma" w:eastAsiaTheme="minorEastAsia" w:hAnsi="Tahoma" w:cs="Tahoma"/>
          <w:b/>
        </w:rPr>
        <w:t>1) LOTE LA RIVERA</w:t>
      </w:r>
      <w:r w:rsidRPr="00A1705D">
        <w:rPr>
          <w:rFonts w:ascii="Tahoma" w:eastAsia="Calibri" w:hAnsi="Tahoma" w:cs="Tahoma"/>
          <w:b/>
          <w:i/>
        </w:rPr>
        <w:t xml:space="preserve">, </w:t>
      </w:r>
      <w:r w:rsidRPr="00A1705D">
        <w:rPr>
          <w:rFonts w:ascii="Tahoma" w:eastAsia="Calibri" w:hAnsi="Tahoma" w:cs="Tahoma"/>
        </w:rPr>
        <w:t xml:space="preserve">ubicado en la </w:t>
      </w:r>
      <w:r w:rsidRPr="00A1705D">
        <w:rPr>
          <w:rFonts w:ascii="Tahoma" w:eastAsia="Calibri" w:hAnsi="Tahoma" w:cs="Tahoma"/>
          <w:b/>
        </w:rPr>
        <w:t xml:space="preserve">VEREDA LA MAIZENA, </w:t>
      </w:r>
      <w:r w:rsidRPr="00A1705D">
        <w:rPr>
          <w:rFonts w:ascii="Tahoma" w:eastAsia="Calibri" w:hAnsi="Tahoma" w:cs="Tahoma"/>
        </w:rPr>
        <w:t xml:space="preserve">jurisdicción del </w:t>
      </w:r>
      <w:r w:rsidRPr="00A1705D">
        <w:rPr>
          <w:rFonts w:ascii="Tahoma" w:eastAsia="Calibri" w:hAnsi="Tahoma" w:cs="Tahoma"/>
          <w:b/>
        </w:rPr>
        <w:t xml:space="preserve">MUNICIPIO </w:t>
      </w:r>
      <w:r w:rsidRPr="00A1705D">
        <w:rPr>
          <w:rFonts w:ascii="Tahoma" w:eastAsia="Calibri" w:hAnsi="Tahoma" w:cs="Tahoma"/>
        </w:rPr>
        <w:t>de</w:t>
      </w:r>
      <w:r w:rsidRPr="00A1705D">
        <w:rPr>
          <w:rFonts w:ascii="Tahoma" w:eastAsia="Calibri" w:hAnsi="Tahoma" w:cs="Tahoma"/>
          <w:b/>
        </w:rPr>
        <w:t xml:space="preserve"> GÉNOVA</w:t>
      </w:r>
      <w:r w:rsidRPr="00A1705D">
        <w:rPr>
          <w:rFonts w:ascii="Tahoma" w:eastAsia="Calibri" w:hAnsi="Tahoma" w:cs="Tahoma"/>
        </w:rPr>
        <w:t xml:space="preserve">, identificado con el folio de matrícula inmobiliaria número </w:t>
      </w:r>
      <w:r w:rsidRPr="00A1705D">
        <w:rPr>
          <w:rFonts w:ascii="Tahoma" w:eastAsia="Calibri" w:hAnsi="Tahoma" w:cs="Tahoma"/>
          <w:b/>
        </w:rPr>
        <w:t>282-9285</w:t>
      </w:r>
      <w:r w:rsidRPr="00A1705D">
        <w:rPr>
          <w:rFonts w:ascii="Tahoma" w:eastAsia="Calibri" w:hAnsi="Tahoma" w:cs="Tahoma"/>
        </w:rPr>
        <w:t>.</w:t>
      </w:r>
    </w:p>
    <w:p w:rsidR="00D53AD7" w:rsidRPr="00A1705D" w:rsidRDefault="00D53AD7" w:rsidP="00D53AD7">
      <w:pPr>
        <w:spacing w:line="240" w:lineRule="auto"/>
        <w:contextualSpacing/>
        <w:jc w:val="both"/>
        <w:rPr>
          <w:rFonts w:ascii="Tahoma" w:eastAsia="Calibri" w:hAnsi="Tahoma" w:cs="Tahoma"/>
          <w:b/>
        </w:rPr>
      </w:pPr>
    </w:p>
    <w:p w:rsidR="00D53AD7" w:rsidRPr="00A1705D" w:rsidRDefault="00D53AD7" w:rsidP="00D53AD7">
      <w:pPr>
        <w:spacing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SEGUNDO</w:t>
      </w:r>
      <w:r w:rsidRPr="00A1705D">
        <w:rPr>
          <w:rFonts w:ascii="Tahoma" w:eastAsia="Times New Roman" w:hAnsi="Tahoma" w:cs="Tahoma"/>
          <w:lang w:eastAsia="es-CO"/>
        </w:rPr>
        <w:t xml:space="preserve">: - Ordenar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visita técnica a costa del interesado al sitio objeto del presente Auto. </w:t>
      </w:r>
    </w:p>
    <w:p w:rsidR="00D53AD7" w:rsidRPr="00A1705D" w:rsidRDefault="00D53AD7" w:rsidP="00D53AD7">
      <w:pPr>
        <w:spacing w:after="0"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TERCERO: -</w:t>
      </w:r>
      <w:r w:rsidRPr="00A1705D">
        <w:rPr>
          <w:rFonts w:ascii="Tahoma" w:eastAsia="Times New Roman" w:hAnsi="Tahoma" w:cs="Tahoma"/>
          <w:lang w:eastAsia="es-CO"/>
        </w:rPr>
        <w:t xml:space="preserve">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realizar evaluación de la solicitud de concesión de aguas superficiales.</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Calibri" w:hAnsi="Tahoma" w:cs="Tahoma"/>
          <w:b/>
          <w:lang w:eastAsia="es-ES"/>
        </w:rPr>
      </w:pPr>
      <w:r w:rsidRPr="00A1705D">
        <w:rPr>
          <w:rFonts w:ascii="Tahoma" w:eastAsia="Times New Roman" w:hAnsi="Tahoma" w:cs="Tahoma"/>
          <w:b/>
          <w:lang w:eastAsia="es-CO"/>
        </w:rPr>
        <w:t>ARTÍCULO CUARTO:</w:t>
      </w:r>
      <w:r w:rsidRPr="00A1705D">
        <w:rPr>
          <w:rFonts w:ascii="Tahoma" w:eastAsia="Times New Roman" w:hAnsi="Tahoma" w:cs="Tahoma"/>
          <w:lang w:eastAsia="es-CO"/>
        </w:rPr>
        <w:t xml:space="preserve"> - El señor </w:t>
      </w:r>
      <w:r w:rsidRPr="00A1705D">
        <w:rPr>
          <w:rFonts w:ascii="Tahoma" w:eastAsia="Times New Roman" w:hAnsi="Tahoma" w:cs="Tahoma"/>
          <w:b/>
          <w:lang w:eastAsia="es-CO"/>
        </w:rPr>
        <w:t>LUIS GUILLERMO LÓPEZ AGUDELO</w:t>
      </w:r>
      <w:r w:rsidRPr="00A1705D">
        <w:rPr>
          <w:rFonts w:ascii="Tahoma" w:eastAsia="Times New Roman" w:hAnsi="Tahoma" w:cs="Tahoma"/>
          <w:lang w:eastAsia="es-CO"/>
        </w:rPr>
        <w:t>,</w:t>
      </w:r>
      <w:r w:rsidRPr="00A1705D">
        <w:rPr>
          <w:rFonts w:ascii="Tahoma" w:eastAsia="Times New Roman" w:hAnsi="Tahoma" w:cs="Tahoma"/>
          <w:b/>
          <w:lang w:eastAsia="es-CO"/>
        </w:rPr>
        <w:t xml:space="preserve"> </w:t>
      </w:r>
      <w:r w:rsidRPr="00A1705D">
        <w:rPr>
          <w:rFonts w:ascii="Tahoma" w:eastAsia="Times New Roman" w:hAnsi="Tahoma" w:cs="Tahoma"/>
          <w:lang w:eastAsia="es-ES"/>
        </w:rPr>
        <w:t xml:space="preserve">deberá cancelar en la Oficina de Tesorería de esta Entidad, el valor correspondiente a los servicios de evaluación del presente trámite de Concesión de Aguas Superficiales, de conformidad </w:t>
      </w:r>
      <w:r w:rsidRPr="00A1705D">
        <w:rPr>
          <w:rFonts w:ascii="Tahoma" w:eastAsia="Calibri" w:hAnsi="Tahoma" w:cs="Tahoma"/>
          <w:bCs/>
          <w:lang w:eastAsia="es-ES"/>
        </w:rPr>
        <w:t xml:space="preserve">con la </w:t>
      </w:r>
      <w:r w:rsidRPr="00A1705D">
        <w:rPr>
          <w:rFonts w:ascii="Tahoma" w:eastAsia="Times New Roman" w:hAnsi="Tahoma" w:cs="Tahoma"/>
          <w:lang w:eastAsia="es-ES"/>
        </w:rPr>
        <w:t xml:space="preserve">Ley 633 de </w:t>
      </w:r>
      <w:r w:rsidRPr="00A1705D">
        <w:rPr>
          <w:rFonts w:ascii="Tahoma" w:eastAsia="Times New Roman" w:hAnsi="Tahoma" w:cs="Tahoma"/>
          <w:lang w:eastAsia="es-ES"/>
        </w:rPr>
        <w:lastRenderedPageBreak/>
        <w:t>2000, la Resolución número 1280 del 2010, expedida por el Ministerio de Ambiente, vivienda y Desarrollo Territorial y la Resolución</w:t>
      </w:r>
      <w:r w:rsidRPr="00A1705D">
        <w:rPr>
          <w:rFonts w:ascii="Tahoma" w:eastAsia="Times New Roman" w:hAnsi="Tahoma" w:cs="Tahoma"/>
          <w:lang w:eastAsia="es-CO"/>
        </w:rPr>
        <w:t xml:space="preserve"> número 001500</w:t>
      </w:r>
      <w:r w:rsidRPr="00A1705D">
        <w:rPr>
          <w:rFonts w:ascii="Tahoma" w:eastAsia="Times New Roman" w:hAnsi="Tahoma" w:cs="Tahoma"/>
          <w:color w:val="000000"/>
          <w:lang w:eastAsia="es-ES"/>
        </w:rPr>
        <w:t xml:space="preserve"> del veintiocho (28) de junio de dos mil diecinueve (2019)</w:t>
      </w:r>
      <w:r w:rsidRPr="00A1705D">
        <w:rPr>
          <w:rFonts w:ascii="Tahoma" w:eastAsia="Times New Roman" w:hAnsi="Tahoma" w:cs="Tahoma"/>
          <w:lang w:eastAsia="es-CO"/>
        </w:rPr>
        <w:t>, proferida por esta Entidad.</w:t>
      </w: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QUINTO: - NOTIFÍQUESE</w:t>
      </w:r>
      <w:r w:rsidRPr="00A1705D">
        <w:rPr>
          <w:rFonts w:ascii="Tahoma" w:eastAsia="Times New Roman" w:hAnsi="Tahoma" w:cs="Tahoma"/>
          <w:lang w:eastAsia="es-CO"/>
        </w:rPr>
        <w:t xml:space="preserve"> el contenido del presente Auto de Inicio al </w:t>
      </w:r>
      <w:r w:rsidRPr="00A1705D">
        <w:rPr>
          <w:rFonts w:ascii="Tahoma" w:eastAsia="Times New Roman" w:hAnsi="Tahoma" w:cs="Tahoma"/>
          <w:lang w:val="es-ES" w:eastAsia="es-ES"/>
        </w:rPr>
        <w:t>señor</w:t>
      </w:r>
      <w:r w:rsidRPr="00A1705D">
        <w:rPr>
          <w:rFonts w:ascii="Tahoma" w:eastAsia="Times New Roman" w:hAnsi="Tahoma" w:cs="Tahoma"/>
          <w:lang w:eastAsia="es-CO"/>
        </w:rPr>
        <w:t xml:space="preserve"> </w:t>
      </w:r>
      <w:r w:rsidRPr="00A1705D">
        <w:rPr>
          <w:rFonts w:ascii="Tahoma" w:eastAsia="Times New Roman" w:hAnsi="Tahoma" w:cs="Tahoma"/>
          <w:b/>
          <w:lang w:val="es-ES" w:eastAsia="es-ES"/>
        </w:rPr>
        <w:t>LUIS GUILLERMO LÓPEZ AGUDELO</w:t>
      </w:r>
      <w:r w:rsidRPr="00A1705D">
        <w:rPr>
          <w:rFonts w:ascii="Tahoma" w:eastAsia="Calibri" w:hAnsi="Tahoma" w:cs="Tahoma"/>
        </w:rPr>
        <w:t xml:space="preserve">, </w:t>
      </w:r>
      <w:r w:rsidRPr="00A1705D">
        <w:rPr>
          <w:rFonts w:ascii="Tahoma" w:eastAsia="Times New Roman" w:hAnsi="Tahoma" w:cs="Tahoma"/>
          <w:bCs/>
          <w:lang w:val="es-MX" w:eastAsia="es-CO"/>
        </w:rPr>
        <w:t xml:space="preserve">o al apoderado o a la persona debidamente autorizada, de </w:t>
      </w:r>
      <w:r w:rsidRPr="00A1705D">
        <w:rPr>
          <w:rFonts w:ascii="Tahoma" w:eastAsia="Times New Roman" w:hAnsi="Tahoma" w:cs="Tahoma"/>
          <w:lang w:val="es-MX" w:eastAsia="es-CO"/>
        </w:rPr>
        <w:t xml:space="preserve">conformidad con lo preceptuado en </w:t>
      </w:r>
      <w:r w:rsidRPr="00A1705D">
        <w:rPr>
          <w:rFonts w:ascii="Tahoma" w:eastAsia="Times New Roman" w:hAnsi="Tahoma" w:cs="Tahoma"/>
          <w:lang w:eastAsia="es-CO"/>
        </w:rPr>
        <w:t xml:space="preserve">la Ley 1437 de 2011, </w:t>
      </w:r>
      <w:r w:rsidRPr="00A1705D">
        <w:rPr>
          <w:rFonts w:ascii="Tahoma" w:eastAsia="Times New Roman" w:hAnsi="Tahoma" w:cs="Tahoma"/>
          <w:b/>
          <w:lang w:eastAsia="es-CO"/>
        </w:rPr>
        <w:t>advirtiéndose que con la expedición del presente Auto no se ha otorgado aún la Concesión de Aguas Superficiales, objeto de la solicitud.</w:t>
      </w: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SEXTO: - PUBLICAR</w:t>
      </w:r>
      <w:r w:rsidRPr="00A1705D">
        <w:rPr>
          <w:rFonts w:ascii="Tahoma" w:eastAsia="Times New Roman" w:hAnsi="Tahoma" w:cs="Tahoma"/>
          <w:lang w:eastAsia="es-CO"/>
        </w:rPr>
        <w:t xml:space="preserve"> el presente auto a costa del interesado en el</w:t>
      </w:r>
      <w:r w:rsidRPr="00A1705D">
        <w:rPr>
          <w:rFonts w:ascii="Tahoma" w:eastAsia="Times New Roman" w:hAnsi="Tahoma" w:cs="Tahoma"/>
          <w:b/>
          <w:bCs/>
          <w:lang w:eastAsia="es-CO"/>
        </w:rPr>
        <w:t xml:space="preserve"> </w:t>
      </w:r>
      <w:r w:rsidRPr="00A1705D">
        <w:rPr>
          <w:rFonts w:ascii="Tahoma" w:eastAsia="Times New Roman" w:hAnsi="Tahoma" w:cs="Tahoma"/>
          <w:lang w:eastAsia="es-CO"/>
        </w:rPr>
        <w:t xml:space="preserve">Boletín Ambiental de la </w:t>
      </w:r>
      <w:r w:rsidRPr="00A1705D">
        <w:rPr>
          <w:rFonts w:ascii="Tahoma" w:eastAsia="Times New Roman" w:hAnsi="Tahoma" w:cs="Tahoma"/>
          <w:b/>
          <w:bCs/>
          <w:lang w:eastAsia="es-CO"/>
        </w:rPr>
        <w:t>CORPORACIÓN AUTÓNOMA REGIONAL DEL QUINDÍO</w:t>
      </w:r>
      <w:r w:rsidRPr="00A1705D">
        <w:rPr>
          <w:rFonts w:ascii="Tahoma" w:eastAsia="Times New Roman" w:hAnsi="Tahoma" w:cs="Tahoma"/>
          <w:lang w:eastAsia="es-CO"/>
        </w:rPr>
        <w:t xml:space="preserve"> - </w:t>
      </w:r>
      <w:r w:rsidRPr="00A1705D">
        <w:rPr>
          <w:rFonts w:ascii="Tahoma" w:eastAsia="Times New Roman" w:hAnsi="Tahoma" w:cs="Tahoma"/>
          <w:b/>
          <w:bCs/>
          <w:lang w:eastAsia="es-CO"/>
        </w:rPr>
        <w:t>C.R.Q.</w:t>
      </w:r>
      <w:r w:rsidRPr="00A1705D">
        <w:rPr>
          <w:rFonts w:ascii="Tahoma" w:eastAsia="Times New Roman" w:hAnsi="Tahoma" w:cs="Tahoma"/>
          <w:lang w:eastAsia="es-CO"/>
        </w:rPr>
        <w:t xml:space="preserve">, el cual tiene un costo de </w:t>
      </w:r>
      <w:r w:rsidRPr="00A1705D">
        <w:rPr>
          <w:rFonts w:ascii="Tahoma" w:eastAsia="Times New Roman" w:hAnsi="Tahoma" w:cs="Tahoma"/>
          <w:b/>
          <w:lang w:eastAsia="es-CO"/>
        </w:rPr>
        <w:t>veintidós mil ochocientos veintidós pesos ($22.822)</w:t>
      </w:r>
      <w:r w:rsidRPr="00A1705D">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A1705D">
        <w:rPr>
          <w:rFonts w:ascii="Tahoma" w:eastAsia="Times New Roman" w:hAnsi="Tahoma" w:cs="Tahoma"/>
          <w:bCs/>
          <w:lang w:eastAsia="es-CO"/>
        </w:rPr>
        <w:t>Corporación</w:t>
      </w:r>
      <w:r w:rsidRPr="00A1705D">
        <w:rPr>
          <w:rFonts w:ascii="Tahoma" w:eastAsia="Times New Roman" w:hAnsi="Tahoma" w:cs="Tahoma"/>
          <w:lang w:eastAsia="es-CO"/>
        </w:rPr>
        <w:t>.</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SÉPTIMO</w:t>
      </w:r>
      <w:r w:rsidRPr="00A1705D">
        <w:rPr>
          <w:rFonts w:ascii="Tahoma" w:eastAsia="Times New Roman" w:hAnsi="Tahoma" w:cs="Tahoma"/>
          <w:lang w:eastAsia="es-CO"/>
        </w:rPr>
        <w:t xml:space="preserve">: - De conformidad con lo establecido por el artículo 69 de la Ley 99 de 1993, cualquier persona natural o jurídica podrá intervenir en el presente trámite </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OCTAVO</w:t>
      </w:r>
      <w:r w:rsidRPr="00A1705D">
        <w:rPr>
          <w:rFonts w:ascii="Tahoma" w:eastAsia="Times New Roman" w:hAnsi="Tahoma" w:cs="Tahoma"/>
          <w:lang w:eastAsia="es-CO"/>
        </w:rPr>
        <w:t>: - Contra el presente Acto Administrativo no procede recurso alguno por tratarse de un Auto de Trámite, conforme con el artículo 75 de la Ley 1437 de 2011.</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lang w:eastAsia="es-CO"/>
        </w:rPr>
        <w:t>Dado en Armenia, Quindío, a los nueve (09) días del mes de marzo de dos mil veinte (2020).</w:t>
      </w:r>
    </w:p>
    <w:p w:rsidR="00D53AD7" w:rsidRPr="00A1705D" w:rsidRDefault="00D53AD7" w:rsidP="00D53AD7">
      <w:pPr>
        <w:spacing w:after="0" w:line="240" w:lineRule="auto"/>
        <w:contextualSpacing/>
        <w:rPr>
          <w:rFonts w:ascii="Tahoma" w:eastAsia="Times New Roman" w:hAnsi="Tahoma" w:cs="Tahoma"/>
          <w:b/>
          <w:bCs/>
          <w:lang w:eastAsia="es-CO"/>
        </w:rPr>
      </w:pPr>
    </w:p>
    <w:p w:rsidR="00D53AD7" w:rsidRPr="00A1705D" w:rsidRDefault="00D53AD7" w:rsidP="00D53AD7">
      <w:pPr>
        <w:spacing w:after="0" w:line="240" w:lineRule="auto"/>
        <w:contextualSpacing/>
        <w:jc w:val="center"/>
        <w:rPr>
          <w:rFonts w:ascii="Tahoma" w:eastAsia="Times New Roman" w:hAnsi="Tahoma" w:cs="Tahoma"/>
          <w:b/>
          <w:bCs/>
          <w:lang w:eastAsia="es-CO"/>
        </w:rPr>
      </w:pPr>
    </w:p>
    <w:p w:rsidR="00D53AD7" w:rsidRPr="00A1705D" w:rsidRDefault="00D53AD7" w:rsidP="00D53AD7">
      <w:pPr>
        <w:spacing w:after="0" w:line="240" w:lineRule="auto"/>
        <w:contextualSpacing/>
        <w:jc w:val="center"/>
        <w:rPr>
          <w:rFonts w:ascii="Tahoma" w:eastAsia="Times New Roman" w:hAnsi="Tahoma" w:cs="Tahoma"/>
          <w:b/>
          <w:bCs/>
          <w:lang w:eastAsia="es-CO"/>
        </w:rPr>
      </w:pPr>
      <w:r w:rsidRPr="00A1705D">
        <w:rPr>
          <w:rFonts w:ascii="Tahoma" w:eastAsia="Times New Roman" w:hAnsi="Tahoma" w:cs="Tahoma"/>
          <w:b/>
          <w:bCs/>
          <w:lang w:eastAsia="es-CO"/>
        </w:rPr>
        <w:t>NOTIFÍQUESE, PUBLÍQUESE Y CÚMPLASE</w:t>
      </w:r>
    </w:p>
    <w:p w:rsidR="00D53AD7" w:rsidRPr="00A1705D" w:rsidRDefault="00D53AD7" w:rsidP="00D53AD7">
      <w:pPr>
        <w:spacing w:after="0" w:line="240" w:lineRule="auto"/>
        <w:contextualSpacing/>
        <w:rPr>
          <w:rFonts w:ascii="Tahoma" w:eastAsia="Times New Roman" w:hAnsi="Tahoma" w:cs="Tahoma"/>
          <w:b/>
          <w:bCs/>
          <w:color w:val="000000"/>
          <w:lang w:eastAsia="es-CO"/>
        </w:rPr>
      </w:pPr>
    </w:p>
    <w:p w:rsidR="00D53AD7" w:rsidRPr="00A1705D" w:rsidRDefault="00D53AD7" w:rsidP="00D53AD7">
      <w:pPr>
        <w:spacing w:after="0" w:line="240" w:lineRule="auto"/>
        <w:contextualSpacing/>
        <w:rPr>
          <w:rFonts w:ascii="Tahoma" w:eastAsia="Times New Roman" w:hAnsi="Tahoma" w:cs="Tahoma"/>
          <w:b/>
          <w:bCs/>
          <w:color w:val="000000"/>
          <w:lang w:eastAsia="es-CO"/>
        </w:rPr>
      </w:pPr>
    </w:p>
    <w:p w:rsidR="00D53AD7" w:rsidRPr="00A1705D" w:rsidRDefault="00D53AD7" w:rsidP="00D53AD7">
      <w:pPr>
        <w:spacing w:after="0" w:line="240" w:lineRule="auto"/>
        <w:ind w:left="708" w:hanging="708"/>
        <w:contextualSpacing/>
        <w:jc w:val="center"/>
        <w:rPr>
          <w:rFonts w:ascii="Tahoma" w:eastAsia="Times New Roman" w:hAnsi="Tahoma" w:cs="Tahoma"/>
          <w:b/>
          <w:bCs/>
          <w:color w:val="000000"/>
          <w:lang w:eastAsia="es-CO"/>
        </w:rPr>
      </w:pPr>
    </w:p>
    <w:p w:rsidR="00D53AD7" w:rsidRPr="00A1705D" w:rsidRDefault="00D53AD7" w:rsidP="00D53AD7">
      <w:pPr>
        <w:spacing w:after="0" w:line="240" w:lineRule="auto"/>
        <w:ind w:left="708" w:hanging="708"/>
        <w:contextualSpacing/>
        <w:jc w:val="center"/>
        <w:rPr>
          <w:rFonts w:ascii="Tahoma" w:eastAsia="Times New Roman" w:hAnsi="Tahoma" w:cs="Tahoma"/>
          <w:b/>
          <w:bCs/>
          <w:color w:val="000000"/>
          <w:lang w:eastAsia="es-CO"/>
        </w:rPr>
      </w:pPr>
    </w:p>
    <w:p w:rsidR="00D53AD7" w:rsidRPr="00A1705D" w:rsidRDefault="00D53AD7" w:rsidP="00D53AD7">
      <w:pPr>
        <w:spacing w:after="0" w:line="240" w:lineRule="auto"/>
        <w:contextualSpacing/>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contextualSpacing/>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lang w:val="es-ES"/>
        </w:rPr>
      </w:pPr>
    </w:p>
    <w:p w:rsidR="00D53AD7" w:rsidRPr="00A1705D" w:rsidRDefault="00D53AD7" w:rsidP="00D53AD7">
      <w:pPr>
        <w:spacing w:after="0" w:line="240" w:lineRule="auto"/>
        <w:jc w:val="both"/>
        <w:rPr>
          <w:rFonts w:ascii="Tahoma" w:eastAsia="Calibri" w:hAnsi="Tahoma" w:cs="Tahoma"/>
          <w:b/>
          <w:i/>
          <w:u w:val="single"/>
          <w:lang w:val="es-ES"/>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spacing w:after="0" w:line="240" w:lineRule="auto"/>
        <w:jc w:val="both"/>
        <w:rPr>
          <w:rFonts w:ascii="Tahoma" w:eastAsia="Calibri" w:hAnsi="Tahoma" w:cs="Tahoma"/>
          <w:b/>
          <w:i/>
          <w:u w:val="single"/>
        </w:rPr>
      </w:pPr>
    </w:p>
    <w:p w:rsidR="00D53AD7" w:rsidRPr="00A1705D" w:rsidRDefault="00D53AD7" w:rsidP="00D53AD7">
      <w:pPr>
        <w:jc w:val="both"/>
        <w:rPr>
          <w:rFonts w:ascii="Tahoma" w:hAnsi="Tahoma" w:cs="Tahoma"/>
          <w:b/>
          <w:i/>
          <w:u w:val="single"/>
        </w:rPr>
      </w:pPr>
      <w:r w:rsidRPr="00A1705D">
        <w:rPr>
          <w:rFonts w:ascii="Tahoma" w:hAnsi="Tahoma" w:cs="Tahoma"/>
          <w:b/>
          <w:i/>
          <w:u w:val="single"/>
        </w:rPr>
        <w:t>RESOLUCIÓN NÚMERO 003162 DEL 16-12-2019</w:t>
      </w:r>
    </w:p>
    <w:p w:rsidR="00D53AD7" w:rsidRPr="00A1705D" w:rsidRDefault="00D53AD7" w:rsidP="00D53AD7">
      <w:pPr>
        <w:jc w:val="both"/>
        <w:rPr>
          <w:rFonts w:ascii="Tahoma" w:hAnsi="Tahoma" w:cs="Tahoma"/>
          <w:b/>
          <w:i/>
          <w:u w:val="single"/>
        </w:rPr>
      </w:pPr>
      <w:r w:rsidRPr="00A1705D">
        <w:rPr>
          <w:rFonts w:ascii="Tahoma" w:hAnsi="Tahoma" w:cs="Tahoma"/>
          <w:b/>
          <w:i/>
          <w:u w:val="single"/>
        </w:rPr>
        <w:t>“POR MEDIO DE LA CUAL SE OTORGA UN PERMISO DE OCUPACIÓN DE CAUCE AL CONSORCIO MECO TRITURADOS 060 - EXPEDIENTE No. 9325-19</w:t>
      </w: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contextualSpacing/>
        <w:jc w:val="both"/>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heme="minorEastAsia" w:hAnsi="Tahoma" w:cs="Tahoma"/>
          <w:b/>
          <w:sz w:val="20"/>
          <w:szCs w:val="20"/>
          <w:lang w:eastAsia="es-CO"/>
        </w:rPr>
      </w:pPr>
      <w:r w:rsidRPr="00A1705D">
        <w:rPr>
          <w:rFonts w:ascii="Tahoma" w:eastAsia="Times New Roman" w:hAnsi="Tahoma" w:cs="Tahoma"/>
          <w:b/>
          <w:bCs/>
          <w:sz w:val="20"/>
          <w:szCs w:val="20"/>
          <w:lang w:eastAsia="es-ES"/>
        </w:rPr>
        <w:t xml:space="preserve">ARTÍCULO PRIMERO: - OTORGAR </w:t>
      </w:r>
      <w:r w:rsidRPr="00A1705D">
        <w:rPr>
          <w:rFonts w:ascii="Tahoma" w:eastAsia="Times New Roman" w:hAnsi="Tahoma" w:cs="Tahoma"/>
          <w:b/>
          <w:sz w:val="20"/>
          <w:szCs w:val="20"/>
          <w:lang w:eastAsia="es-CO"/>
        </w:rPr>
        <w:t>PERMISO DE OCUPACIÓN DE CAUCE DE MANERA PERMANENTE</w:t>
      </w:r>
      <w:r w:rsidRPr="00A1705D">
        <w:rPr>
          <w:rFonts w:ascii="Tahoma" w:eastAsia="Times New Roman" w:hAnsi="Tahoma" w:cs="Tahoma"/>
          <w:sz w:val="20"/>
          <w:szCs w:val="20"/>
          <w:lang w:eastAsia="es-CO"/>
        </w:rPr>
        <w:t>,</w:t>
      </w:r>
      <w:r w:rsidRPr="00A1705D">
        <w:rPr>
          <w:rFonts w:ascii="Tahoma" w:eastAsia="Times New Roman" w:hAnsi="Tahoma" w:cs="Tahoma"/>
          <w:b/>
          <w:color w:val="000000"/>
          <w:sz w:val="20"/>
          <w:szCs w:val="20"/>
          <w:lang w:eastAsia="es-ES"/>
        </w:rPr>
        <w:t xml:space="preserve"> </w:t>
      </w:r>
      <w:r w:rsidRPr="00A1705D">
        <w:rPr>
          <w:rFonts w:ascii="Tahoma" w:eastAsia="Times New Roman" w:hAnsi="Tahoma" w:cs="Tahoma"/>
          <w:color w:val="000000"/>
          <w:sz w:val="20"/>
          <w:szCs w:val="20"/>
          <w:lang w:eastAsia="es-ES"/>
        </w:rPr>
        <w:t>a</w:t>
      </w:r>
      <w:r w:rsidRPr="00A1705D">
        <w:rPr>
          <w:rFonts w:ascii="Tahoma" w:eastAsia="Times New Roman" w:hAnsi="Tahoma" w:cs="Tahoma"/>
          <w:sz w:val="20"/>
          <w:szCs w:val="20"/>
          <w:lang w:eastAsia="es-CO"/>
        </w:rPr>
        <w:t xml:space="preserve">l </w:t>
      </w:r>
      <w:r w:rsidRPr="00A1705D">
        <w:rPr>
          <w:rFonts w:ascii="Tahoma" w:eastAsiaTheme="minorEastAsia" w:hAnsi="Tahoma" w:cs="Tahoma"/>
          <w:b/>
          <w:sz w:val="20"/>
          <w:szCs w:val="20"/>
          <w:lang w:eastAsia="es-CO"/>
        </w:rPr>
        <w:t>CONSORCIO MECO TRITURADOS 060</w:t>
      </w:r>
      <w:r w:rsidRPr="00A1705D">
        <w:rPr>
          <w:rFonts w:ascii="Tahoma" w:eastAsiaTheme="minorEastAsia" w:hAnsi="Tahoma" w:cs="Tahoma"/>
          <w:sz w:val="20"/>
          <w:szCs w:val="20"/>
          <w:lang w:eastAsia="es-CO"/>
        </w:rPr>
        <w:t xml:space="preserve">, identificada con NIT número 900.904.619-3, representada legalmente por el Señor </w:t>
      </w:r>
      <w:r w:rsidRPr="00A1705D">
        <w:rPr>
          <w:rFonts w:ascii="Tahoma" w:eastAsia="Times New Roman" w:hAnsi="Tahoma" w:cs="Tahoma"/>
          <w:b/>
          <w:sz w:val="20"/>
          <w:szCs w:val="20"/>
          <w:lang w:val="es-ES" w:eastAsia="es-ES"/>
        </w:rPr>
        <w:t>MARCO TULIO MÉNDEZ FONSECA</w:t>
      </w:r>
      <w:r w:rsidRPr="00A1705D">
        <w:rPr>
          <w:rFonts w:ascii="Tahoma" w:eastAsia="Times New Roman" w:hAnsi="Tahoma" w:cs="Tahoma"/>
          <w:sz w:val="20"/>
          <w:szCs w:val="20"/>
          <w:lang w:val="es-ES" w:eastAsia="es-ES"/>
        </w:rPr>
        <w:t>, identificado con cédula de extranjería número 442.663</w:t>
      </w:r>
      <w:r w:rsidRPr="00A1705D">
        <w:rPr>
          <w:rFonts w:ascii="Tahoma" w:eastAsiaTheme="minorEastAsia" w:hAnsi="Tahoma" w:cs="Tahoma"/>
          <w:sz w:val="20"/>
          <w:szCs w:val="20"/>
          <w:shd w:val="clear" w:color="auto" w:fill="FFFFFF" w:themeFill="background1"/>
          <w:lang w:eastAsia="es-CO"/>
        </w:rPr>
        <w:t>,</w:t>
      </w:r>
      <w:r w:rsidRPr="00A1705D">
        <w:rPr>
          <w:rFonts w:ascii="Tahoma" w:eastAsiaTheme="minorEastAsia" w:hAnsi="Tahoma" w:cs="Tahoma"/>
          <w:b/>
          <w:sz w:val="20"/>
          <w:szCs w:val="20"/>
          <w:shd w:val="clear" w:color="auto" w:fill="FFFFFF" w:themeFill="background1"/>
          <w:lang w:eastAsia="es-CO"/>
        </w:rPr>
        <w:t xml:space="preserve"> </w:t>
      </w:r>
      <w:r w:rsidRPr="00A1705D">
        <w:rPr>
          <w:rFonts w:ascii="Tahoma" w:eastAsiaTheme="minorEastAsia" w:hAnsi="Tahoma" w:cs="Tahoma"/>
          <w:sz w:val="20"/>
          <w:szCs w:val="20"/>
          <w:lang w:eastAsia="es-CO"/>
        </w:rPr>
        <w:t xml:space="preserve">en la vía denominada </w:t>
      </w:r>
      <w:r w:rsidRPr="00A1705D">
        <w:rPr>
          <w:rFonts w:ascii="Tahoma" w:eastAsiaTheme="minorEastAsia" w:hAnsi="Tahoma" w:cs="Tahoma"/>
          <w:b/>
          <w:i/>
          <w:sz w:val="20"/>
          <w:szCs w:val="20"/>
          <w:lang w:eastAsia="es-CO"/>
        </w:rPr>
        <w:t>“MONTENEGRO – PUEBLO TAPAO – LA TEBAIDA”</w:t>
      </w:r>
      <w:r w:rsidRPr="00A1705D">
        <w:rPr>
          <w:rFonts w:ascii="Tahoma" w:eastAsiaTheme="minorEastAsia" w:hAnsi="Tahoma" w:cs="Tahoma"/>
          <w:sz w:val="20"/>
          <w:szCs w:val="20"/>
          <w:lang w:eastAsia="es-CO"/>
        </w:rPr>
        <w:t xml:space="preserve">, identificada con código </w:t>
      </w:r>
      <w:r w:rsidRPr="00A1705D">
        <w:rPr>
          <w:rFonts w:ascii="Tahoma" w:eastAsiaTheme="minorEastAsia" w:hAnsi="Tahoma" w:cs="Tahoma"/>
          <w:b/>
          <w:sz w:val="20"/>
          <w:szCs w:val="20"/>
          <w:lang w:eastAsia="es-CO"/>
        </w:rPr>
        <w:t>29BQN02</w:t>
      </w:r>
      <w:r w:rsidRPr="00A1705D">
        <w:rPr>
          <w:rFonts w:ascii="Tahoma" w:eastAsiaTheme="minorEastAsia" w:hAnsi="Tahoma" w:cs="Tahoma"/>
          <w:sz w:val="20"/>
          <w:szCs w:val="20"/>
          <w:lang w:eastAsia="es-CO"/>
        </w:rPr>
        <w:t xml:space="preserve">, según Resolución número 5950 de 2015 </w:t>
      </w:r>
      <w:r w:rsidRPr="00A1705D">
        <w:rPr>
          <w:rFonts w:ascii="Tahoma" w:eastAsiaTheme="minorEastAsia" w:hAnsi="Tahoma" w:cs="Tahoma"/>
          <w:i/>
          <w:sz w:val="20"/>
          <w:szCs w:val="20"/>
          <w:lang w:eastAsia="es-CO"/>
        </w:rPr>
        <w:t xml:space="preserve">“Por la cual se expide la categorización de las vías que conforman el Sistema Nacional de Carreteras o Red Vial Nacional correspondientes al Departamento del Quindío” </w:t>
      </w:r>
      <w:r w:rsidRPr="00A1705D">
        <w:rPr>
          <w:rFonts w:ascii="Tahoma" w:eastAsiaTheme="minorEastAsia" w:hAnsi="Tahoma" w:cs="Tahoma"/>
          <w:sz w:val="20"/>
          <w:szCs w:val="20"/>
          <w:lang w:eastAsia="es-CO"/>
        </w:rPr>
        <w:t>expedida por el Ministerio de Transporte</w:t>
      </w:r>
      <w:r w:rsidRPr="00A1705D">
        <w:rPr>
          <w:rFonts w:ascii="Tahoma" w:eastAsiaTheme="minorEastAsia" w:hAnsi="Tahoma" w:cs="Tahoma"/>
          <w:i/>
          <w:sz w:val="20"/>
          <w:szCs w:val="20"/>
          <w:lang w:eastAsia="es-CO"/>
        </w:rPr>
        <w:t xml:space="preserve">; </w:t>
      </w:r>
      <w:r w:rsidRPr="00A1705D">
        <w:rPr>
          <w:rFonts w:ascii="Tahoma" w:eastAsiaTheme="minorEastAsia" w:hAnsi="Tahoma" w:cs="Tahoma"/>
          <w:sz w:val="20"/>
          <w:szCs w:val="20"/>
          <w:lang w:eastAsia="es-CO"/>
        </w:rPr>
        <w:t xml:space="preserve">para el desarrollo de la obra </w:t>
      </w:r>
      <w:r w:rsidRPr="00A1705D">
        <w:rPr>
          <w:rFonts w:ascii="Tahoma" w:eastAsiaTheme="minorEastAsia" w:hAnsi="Tahoma" w:cs="Tahoma"/>
          <w:i/>
          <w:sz w:val="20"/>
          <w:szCs w:val="20"/>
          <w:lang w:eastAsia="es-CO"/>
        </w:rPr>
        <w:t>“AMPLIACIÓN OBRA DE DRENAJE MENOR K2+520 DE LA VÍA MONTENEGRO LA TEBAIDA EN EL DEPARTAMENTO DEL QUINDÍO”</w:t>
      </w:r>
      <w:r w:rsidRPr="00A1705D">
        <w:rPr>
          <w:rFonts w:ascii="Tahoma" w:eastAsiaTheme="minorEastAsia" w:hAnsi="Tahoma" w:cs="Tahoma"/>
          <w:sz w:val="20"/>
          <w:szCs w:val="20"/>
          <w:lang w:eastAsia="es-CO"/>
        </w:rPr>
        <w:t xml:space="preserve">, en el marco del desarrollo del Contrato número 1573-10-15 de 2019, sobre el cauce innominado “Rio Espejo”, radicada bajo el </w:t>
      </w:r>
      <w:r w:rsidRPr="00A1705D">
        <w:rPr>
          <w:rFonts w:ascii="Tahoma" w:eastAsiaTheme="minorEastAsia" w:hAnsi="Tahoma" w:cs="Tahoma"/>
          <w:b/>
          <w:sz w:val="20"/>
          <w:szCs w:val="20"/>
          <w:lang w:eastAsia="es-CO"/>
        </w:rPr>
        <w:t>expediente administrativo número 9325-19.</w:t>
      </w:r>
    </w:p>
    <w:p w:rsidR="00D53AD7" w:rsidRPr="00A1705D" w:rsidRDefault="00D53AD7" w:rsidP="00D53AD7">
      <w:pPr>
        <w:spacing w:after="0" w:line="240" w:lineRule="auto"/>
        <w:jc w:val="both"/>
        <w:rPr>
          <w:rFonts w:ascii="Tahoma" w:eastAsiaTheme="minorEastAsia" w:hAnsi="Tahoma" w:cs="Tahoma"/>
          <w:sz w:val="20"/>
          <w:szCs w:val="20"/>
          <w:lang w:eastAsia="es-CO"/>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heme="minorEastAsia" w:hAnsi="Tahoma" w:cs="Tahoma"/>
          <w:sz w:val="20"/>
          <w:szCs w:val="20"/>
          <w:lang w:eastAsia="es-CO"/>
        </w:rPr>
        <w:t>Descripción del permiso de ocupación de cauce</w:t>
      </w:r>
      <w:r w:rsidRPr="00A1705D">
        <w:rPr>
          <w:rFonts w:ascii="Tahoma" w:eastAsia="Times New Roman" w:hAnsi="Tahoma" w:cs="Tahoma"/>
          <w:sz w:val="20"/>
          <w:szCs w:val="20"/>
          <w:lang w:eastAsia="es-CO"/>
        </w:rPr>
        <w:t>:</w:t>
      </w:r>
    </w:p>
    <w:p w:rsidR="00D53AD7" w:rsidRPr="00A1705D" w:rsidRDefault="00D53AD7" w:rsidP="00D53AD7">
      <w:pPr>
        <w:tabs>
          <w:tab w:val="left" w:pos="2211"/>
          <w:tab w:val="left" w:pos="3651"/>
        </w:tabs>
        <w:spacing w:after="0" w:line="240" w:lineRule="auto"/>
        <w:jc w:val="both"/>
        <w:rPr>
          <w:rFonts w:ascii="Tahoma" w:eastAsia="Times New Roman" w:hAnsi="Tahoma" w:cs="Tahoma"/>
          <w:b/>
          <w:bCs/>
          <w:i/>
          <w:sz w:val="18"/>
          <w:szCs w:val="18"/>
          <w:lang w:eastAsia="es-ES"/>
        </w:rPr>
      </w:pPr>
    </w:p>
    <w:p w:rsidR="00D53AD7" w:rsidRPr="00A1705D" w:rsidRDefault="00D53AD7" w:rsidP="00D53AD7">
      <w:pPr>
        <w:spacing w:after="0" w:line="240" w:lineRule="auto"/>
        <w:jc w:val="center"/>
        <w:rPr>
          <w:rFonts w:ascii="Tahoma" w:hAnsi="Tahoma" w:cs="Tahoma"/>
          <w:i/>
          <w:sz w:val="18"/>
          <w:szCs w:val="18"/>
        </w:rPr>
      </w:pPr>
      <w:r w:rsidRPr="00A1705D">
        <w:rPr>
          <w:rFonts w:ascii="Tahoma" w:hAnsi="Tahoma" w:cs="Tahoma"/>
          <w:noProof/>
          <w:lang w:eastAsia="es-CO"/>
        </w:rPr>
        <w:drawing>
          <wp:inline distT="0" distB="0" distL="0" distR="0" wp14:anchorId="04EB0ECE" wp14:editId="48A3AE3B">
            <wp:extent cx="3228975" cy="50482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504825"/>
                    </a:xfrm>
                    <a:prstGeom prst="rect">
                      <a:avLst/>
                    </a:prstGeom>
                    <a:noFill/>
                    <a:ln>
                      <a:noFill/>
                    </a:ln>
                  </pic:spPr>
                </pic:pic>
              </a:graphicData>
            </a:graphic>
          </wp:inline>
        </w:drawing>
      </w:r>
    </w:p>
    <w:p w:rsidR="00D53AD7" w:rsidRPr="00A1705D" w:rsidRDefault="00D53AD7" w:rsidP="00D53AD7">
      <w:pPr>
        <w:spacing w:after="0" w:line="240" w:lineRule="auto"/>
        <w:jc w:val="both"/>
        <w:rPr>
          <w:rFonts w:ascii="Tahoma" w:eastAsia="Times New Roman" w:hAnsi="Tahoma" w:cs="Tahoma"/>
          <w:b/>
          <w:bCs/>
          <w:sz w:val="18"/>
          <w:szCs w:val="18"/>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ARTÍCULO SEGUNDO: –</w:t>
      </w:r>
      <w:r w:rsidRPr="00A1705D">
        <w:rPr>
          <w:rFonts w:ascii="Tahoma" w:eastAsiaTheme="minorEastAsia" w:hAnsi="Tahoma" w:cs="Tahoma"/>
          <w:b/>
          <w:sz w:val="20"/>
          <w:szCs w:val="20"/>
          <w:lang w:eastAsia="es-CO"/>
        </w:rPr>
        <w:t>EL CONSORCIO MECO TRITURADOS 060</w:t>
      </w:r>
      <w:r w:rsidRPr="00A1705D">
        <w:rPr>
          <w:rFonts w:ascii="Tahoma" w:eastAsia="Times New Roman" w:hAnsi="Tahoma" w:cs="Tahoma"/>
          <w:sz w:val="20"/>
          <w:szCs w:val="20"/>
          <w:lang w:eastAsia="es-ES"/>
        </w:rPr>
        <w:t>, deberá cumplir las siguientes obligaciones:</w:t>
      </w:r>
    </w:p>
    <w:p w:rsidR="00D53AD7" w:rsidRPr="00A1705D" w:rsidRDefault="00D53AD7" w:rsidP="00D53AD7">
      <w:pPr>
        <w:spacing w:after="0" w:line="240" w:lineRule="auto"/>
        <w:jc w:val="both"/>
        <w:rPr>
          <w:rFonts w:ascii="Tahoma" w:eastAsia="Times New Roman" w:hAnsi="Tahoma" w:cs="Tahoma"/>
          <w:b/>
          <w:bCs/>
          <w:sz w:val="20"/>
          <w:szCs w:val="20"/>
          <w:lang w:eastAsia="es-ES"/>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b/>
          <w:bCs/>
          <w:sz w:val="20"/>
          <w:szCs w:val="20"/>
          <w:lang w:eastAsia="es-ES"/>
        </w:rPr>
      </w:pPr>
      <w:r w:rsidRPr="00A1705D">
        <w:rPr>
          <w:rFonts w:ascii="Tahoma" w:eastAsia="Times New Roman" w:hAnsi="Tahoma" w:cs="Tahoma"/>
          <w:sz w:val="20"/>
          <w:szCs w:val="20"/>
          <w:lang w:eastAsia="es-ES"/>
        </w:rPr>
        <w:t xml:space="preserve">Aplicar las siguientes medidas de manejo ambiental al desarrollar las actividades constructivas y/o adecuaciones de obras existentes: </w:t>
      </w:r>
    </w:p>
    <w:p w:rsidR="00D53AD7" w:rsidRPr="00A1705D" w:rsidRDefault="00D53AD7" w:rsidP="00D53AD7">
      <w:pPr>
        <w:spacing w:after="0" w:line="240" w:lineRule="auto"/>
        <w:ind w:left="360"/>
        <w:contextualSpacing/>
        <w:jc w:val="both"/>
        <w:rPr>
          <w:rFonts w:ascii="Tahoma" w:eastAsia="Times New Roman" w:hAnsi="Tahoma" w:cs="Tahoma"/>
          <w:sz w:val="20"/>
          <w:szCs w:val="20"/>
          <w:lang w:eastAsia="es-ES"/>
        </w:rPr>
      </w:pPr>
    </w:p>
    <w:p w:rsidR="00D53AD7" w:rsidRPr="00A1705D" w:rsidRDefault="00D53AD7" w:rsidP="00D53AD7">
      <w:pPr>
        <w:numPr>
          <w:ilvl w:val="0"/>
          <w:numId w:val="16"/>
        </w:numPr>
        <w:spacing w:after="200" w:line="240" w:lineRule="auto"/>
        <w:ind w:left="1211"/>
        <w:contextualSpacing/>
        <w:jc w:val="both"/>
        <w:rPr>
          <w:rFonts w:ascii="Tahoma" w:eastAsia="Calibri" w:hAnsi="Tahoma" w:cs="Tahoma"/>
          <w:sz w:val="20"/>
          <w:szCs w:val="20"/>
        </w:rPr>
      </w:pPr>
      <w:r w:rsidRPr="00A1705D">
        <w:rPr>
          <w:rFonts w:ascii="Tahoma" w:eastAsia="Calibri" w:hAnsi="Tahoma" w:cs="Tahoma"/>
          <w:sz w:val="20"/>
          <w:szCs w:val="20"/>
        </w:rPr>
        <w:t xml:space="preserve">En el evento que en los procesos </w:t>
      </w:r>
      <w:r w:rsidRPr="00A1705D">
        <w:rPr>
          <w:rFonts w:ascii="Tahoma" w:eastAsia="Times New Roman" w:hAnsi="Tahoma" w:cs="Tahoma"/>
          <w:sz w:val="20"/>
          <w:szCs w:val="20"/>
          <w:lang w:eastAsia="es-ES"/>
        </w:rPr>
        <w:t>constructivos y/o adecuaciones de obras</w:t>
      </w:r>
      <w:r w:rsidRPr="00A1705D">
        <w:rPr>
          <w:rFonts w:ascii="Tahoma" w:eastAsia="Calibri" w:hAnsi="Tahoma" w:cs="Tahoma"/>
          <w:sz w:val="20"/>
          <w:szCs w:val="20"/>
        </w:rPr>
        <w:t xml:space="preserve"> del proyecto, requieran de productos maderables, estos deberán ser obtenidos en distribuidoras debidamente autorizadas y con los permisos forestales respectivos.</w:t>
      </w:r>
    </w:p>
    <w:p w:rsidR="00D53AD7" w:rsidRPr="00A1705D" w:rsidRDefault="00D53AD7" w:rsidP="00D53AD7">
      <w:pPr>
        <w:spacing w:line="240" w:lineRule="auto"/>
        <w:ind w:left="720"/>
        <w:contextualSpacing/>
        <w:jc w:val="both"/>
        <w:rPr>
          <w:rFonts w:ascii="Tahoma" w:eastAsia="Calibri" w:hAnsi="Tahoma" w:cs="Tahoma"/>
          <w:sz w:val="20"/>
          <w:szCs w:val="20"/>
        </w:rPr>
      </w:pPr>
    </w:p>
    <w:p w:rsidR="00D53AD7" w:rsidRPr="00A1705D" w:rsidRDefault="00D53AD7" w:rsidP="00D53AD7">
      <w:pPr>
        <w:numPr>
          <w:ilvl w:val="0"/>
          <w:numId w:val="16"/>
        </w:numPr>
        <w:spacing w:after="200" w:line="240" w:lineRule="auto"/>
        <w:ind w:left="1211"/>
        <w:contextualSpacing/>
        <w:jc w:val="both"/>
        <w:rPr>
          <w:rFonts w:ascii="Tahoma" w:eastAsia="Calibri" w:hAnsi="Tahoma" w:cs="Tahoma"/>
          <w:sz w:val="20"/>
          <w:szCs w:val="20"/>
        </w:rPr>
      </w:pPr>
      <w:r w:rsidRPr="00A1705D">
        <w:rPr>
          <w:rFonts w:ascii="Tahoma" w:eastAsia="Calibri" w:hAnsi="Tahoma" w:cs="Tahoma"/>
          <w:sz w:val="20"/>
          <w:szCs w:val="20"/>
        </w:rPr>
        <w:t xml:space="preserve">Se prohíbe la tala, corte y/o aprovechamiento de individuos forestales </w:t>
      </w:r>
      <w:r w:rsidRPr="00A1705D">
        <w:rPr>
          <w:rFonts w:ascii="Tahoma" w:eastAsia="Calibri" w:hAnsi="Tahoma" w:cs="Tahoma"/>
          <w:sz w:val="20"/>
          <w:szCs w:val="20"/>
        </w:rPr>
        <w:lastRenderedPageBreak/>
        <w:t>existentes, para los procesos constructivos, de conformidad con el Decreto 1076 de 2015.</w:t>
      </w:r>
    </w:p>
    <w:p w:rsidR="00D53AD7" w:rsidRPr="00A1705D" w:rsidRDefault="00D53AD7" w:rsidP="00D53AD7">
      <w:pPr>
        <w:spacing w:line="240" w:lineRule="auto"/>
        <w:contextualSpacing/>
        <w:jc w:val="both"/>
        <w:rPr>
          <w:rFonts w:ascii="Tahoma" w:eastAsia="Calibri" w:hAnsi="Tahoma" w:cs="Tahoma"/>
          <w:sz w:val="20"/>
          <w:szCs w:val="20"/>
        </w:rPr>
      </w:pPr>
    </w:p>
    <w:p w:rsidR="00D53AD7" w:rsidRPr="00A1705D" w:rsidRDefault="00D53AD7" w:rsidP="00D53AD7">
      <w:pPr>
        <w:numPr>
          <w:ilvl w:val="0"/>
          <w:numId w:val="16"/>
        </w:numPr>
        <w:spacing w:after="0" w:line="240" w:lineRule="auto"/>
        <w:ind w:left="1211"/>
        <w:contextualSpacing/>
        <w:jc w:val="both"/>
        <w:rPr>
          <w:rFonts w:ascii="Tahoma" w:eastAsia="Times New Roman" w:hAnsi="Tahoma" w:cs="Tahoma"/>
          <w:sz w:val="20"/>
          <w:szCs w:val="20"/>
          <w:lang w:eastAsia="es-ES"/>
        </w:rPr>
      </w:pPr>
      <w:r w:rsidRPr="00A1705D">
        <w:rPr>
          <w:rFonts w:ascii="Tahoma" w:hAnsi="Tahoma" w:cs="Tahoma"/>
          <w:sz w:val="20"/>
          <w:szCs w:val="20"/>
        </w:rPr>
        <w:t>Comprar el material pétreo (gravas, triturados y arenas), para la producción de concreto en obra, en un establecimiento legalmente constituido, con título minero y licencia ambiental.</w:t>
      </w:r>
    </w:p>
    <w:p w:rsidR="00D53AD7" w:rsidRPr="00A1705D" w:rsidRDefault="00D53AD7" w:rsidP="00D53AD7">
      <w:pPr>
        <w:spacing w:after="0" w:line="240" w:lineRule="auto"/>
        <w:contextualSpacing/>
        <w:jc w:val="both"/>
        <w:rPr>
          <w:rFonts w:ascii="Tahoma" w:eastAsia="Times New Roman" w:hAnsi="Tahoma" w:cs="Tahoma"/>
          <w:sz w:val="20"/>
          <w:szCs w:val="20"/>
          <w:lang w:eastAsia="es-ES"/>
        </w:rPr>
      </w:pPr>
    </w:p>
    <w:p w:rsidR="00D53AD7" w:rsidRPr="00A1705D" w:rsidRDefault="00D53AD7" w:rsidP="00D53AD7">
      <w:pPr>
        <w:numPr>
          <w:ilvl w:val="0"/>
          <w:numId w:val="16"/>
        </w:numPr>
        <w:spacing w:after="0" w:line="240" w:lineRule="auto"/>
        <w:ind w:left="1211"/>
        <w:contextualSpacing/>
        <w:jc w:val="both"/>
        <w:rPr>
          <w:rFonts w:ascii="Tahoma" w:eastAsia="Times New Roman" w:hAnsi="Tahoma" w:cs="Tahoma"/>
          <w:sz w:val="20"/>
          <w:szCs w:val="20"/>
          <w:lang w:eastAsia="es-ES"/>
        </w:rPr>
      </w:pPr>
      <w:r w:rsidRPr="00A1705D">
        <w:rPr>
          <w:rFonts w:ascii="Tahoma" w:hAnsi="Tahoma" w:cs="Tahoma"/>
          <w:sz w:val="20"/>
          <w:szCs w:val="20"/>
        </w:rPr>
        <w:t xml:space="preserve">Se prohíbe la extracción directa del lecho del río (arena y grava) o quebradas contiguas al proyecto o al sitio donde se va a efectuar la intervención del cauce. </w:t>
      </w:r>
    </w:p>
    <w:p w:rsidR="00D53AD7" w:rsidRPr="00A1705D" w:rsidRDefault="00D53AD7" w:rsidP="00D53AD7">
      <w:pPr>
        <w:spacing w:after="0" w:line="240" w:lineRule="auto"/>
        <w:ind w:left="720"/>
        <w:contextualSpacing/>
        <w:jc w:val="both"/>
        <w:rPr>
          <w:rFonts w:ascii="Tahoma" w:eastAsia="Times New Roman" w:hAnsi="Tahoma" w:cs="Tahoma"/>
          <w:sz w:val="20"/>
          <w:szCs w:val="20"/>
          <w:lang w:eastAsia="es-ES"/>
        </w:rPr>
      </w:pPr>
    </w:p>
    <w:p w:rsidR="00D53AD7" w:rsidRPr="00A1705D" w:rsidRDefault="00D53AD7" w:rsidP="00D53AD7">
      <w:pPr>
        <w:numPr>
          <w:ilvl w:val="0"/>
          <w:numId w:val="16"/>
        </w:numPr>
        <w:spacing w:after="0" w:line="240" w:lineRule="auto"/>
        <w:ind w:left="1211"/>
        <w:contextualSpacing/>
        <w:jc w:val="both"/>
        <w:rPr>
          <w:rFonts w:ascii="Tahoma" w:eastAsia="Times New Roman" w:hAnsi="Tahoma" w:cs="Tahoma"/>
          <w:sz w:val="20"/>
          <w:szCs w:val="20"/>
          <w:lang w:eastAsia="es-ES"/>
        </w:rPr>
      </w:pPr>
      <w:r w:rsidRPr="00A1705D">
        <w:rPr>
          <w:rFonts w:ascii="Tahoma" w:hAnsi="Tahoma" w:cs="Tahoma"/>
          <w:sz w:val="20"/>
          <w:szCs w:val="20"/>
        </w:rPr>
        <w:t xml:space="preserve">Utilizar agua de empresas prestadoras de servicios y/o concesión de agua debidamente otorgada al proyecto, en los procesos constructivos del proyecto tales como producción de concreto en obra, perforaciones cimentación, anclajes, mantenimientos y/o limpieza y mantenimiento de equipos para construcción, entre otros. </w:t>
      </w:r>
    </w:p>
    <w:p w:rsidR="00D53AD7" w:rsidRPr="00A1705D" w:rsidRDefault="00D53AD7" w:rsidP="00D53AD7">
      <w:pPr>
        <w:spacing w:after="0" w:line="240" w:lineRule="auto"/>
        <w:contextualSpacing/>
        <w:rPr>
          <w:rFonts w:ascii="Tahoma" w:eastAsia="Times New Roman" w:hAnsi="Tahoma" w:cs="Tahoma"/>
          <w:sz w:val="20"/>
          <w:szCs w:val="20"/>
          <w:lang w:eastAsia="es-ES"/>
        </w:rPr>
      </w:pPr>
    </w:p>
    <w:p w:rsidR="00D53AD7" w:rsidRPr="00A1705D" w:rsidRDefault="00D53AD7" w:rsidP="00D53AD7">
      <w:pPr>
        <w:numPr>
          <w:ilvl w:val="0"/>
          <w:numId w:val="16"/>
        </w:numPr>
        <w:spacing w:after="0" w:line="240" w:lineRule="auto"/>
        <w:ind w:left="1211"/>
        <w:contextualSpacing/>
        <w:jc w:val="both"/>
        <w:rPr>
          <w:rFonts w:ascii="Tahoma" w:eastAsia="Calibri" w:hAnsi="Tahoma" w:cs="Tahoma"/>
          <w:sz w:val="20"/>
          <w:szCs w:val="20"/>
        </w:rPr>
      </w:pPr>
      <w:r w:rsidRPr="00A1705D">
        <w:rPr>
          <w:rFonts w:ascii="Tahoma" w:hAnsi="Tahoma" w:cs="Tahoma"/>
          <w:sz w:val="20"/>
          <w:szCs w:val="20"/>
        </w:rPr>
        <w:t>Realizar un adecuado manejo y control de escombros producto de excavaciones y escombros provenientes de procesos constructivos, realizando acopio en un sitio específico, así como limpiezas y retiros de tierra y residuos de construcción diarios sobre todo en las obras efectuadas sobre el cauce. Así mismo, retiro programado</w:t>
      </w:r>
      <w:r w:rsidRPr="00A1705D">
        <w:rPr>
          <w:rFonts w:ascii="Tahoma" w:eastAsia="Calibri" w:hAnsi="Tahoma" w:cs="Tahoma"/>
          <w:sz w:val="20"/>
          <w:szCs w:val="20"/>
        </w:rPr>
        <w:t xml:space="preserve"> para acopio de escombros en su totalidad al finalizar las obras, efectuando la disposición final en sitios autorizados, contribuyendo al flujo constante del cauce y propendiendo por la disminución de los impactos ambientales respectivamente</w:t>
      </w:r>
      <w:r w:rsidRPr="00A1705D">
        <w:rPr>
          <w:rFonts w:ascii="Tahoma" w:hAnsi="Tahoma" w:cs="Tahoma"/>
          <w:sz w:val="20"/>
          <w:szCs w:val="20"/>
        </w:rPr>
        <w:t>, razón por la cual se prohíbe la disposición final de dichos residuos sobre laderas y cauces.</w:t>
      </w:r>
    </w:p>
    <w:p w:rsidR="00D53AD7" w:rsidRPr="00A1705D" w:rsidRDefault="00D53AD7" w:rsidP="00D53AD7">
      <w:pPr>
        <w:spacing w:after="0" w:line="240" w:lineRule="auto"/>
        <w:ind w:left="720"/>
        <w:contextualSpacing/>
        <w:jc w:val="both"/>
        <w:rPr>
          <w:rFonts w:ascii="Tahoma" w:eastAsia="Calibri" w:hAnsi="Tahoma" w:cs="Tahoma"/>
          <w:sz w:val="20"/>
          <w:szCs w:val="20"/>
        </w:rPr>
      </w:pPr>
    </w:p>
    <w:p w:rsidR="00D53AD7" w:rsidRPr="00A1705D" w:rsidRDefault="00D53AD7" w:rsidP="00D53AD7">
      <w:pPr>
        <w:numPr>
          <w:ilvl w:val="0"/>
          <w:numId w:val="16"/>
        </w:numPr>
        <w:spacing w:after="0" w:line="240" w:lineRule="auto"/>
        <w:ind w:left="1211"/>
        <w:contextualSpacing/>
        <w:jc w:val="both"/>
        <w:rPr>
          <w:rFonts w:ascii="Tahoma" w:eastAsia="Calibri" w:hAnsi="Tahoma" w:cs="Tahoma"/>
          <w:sz w:val="20"/>
          <w:szCs w:val="20"/>
        </w:rPr>
      </w:pPr>
      <w:r w:rsidRPr="00A1705D">
        <w:rPr>
          <w:rFonts w:ascii="Tahoma" w:eastAsia="Calibri" w:hAnsi="Tahoma" w:cs="Tahoma"/>
          <w:sz w:val="20"/>
          <w:szCs w:val="20"/>
        </w:rPr>
        <w:t>Durante el tiempo de ejecución de la obra, el personal de construcción deberá proteger la fuente hídrica cumpliendo con los siguientes requisitos que se indican a continuación, con el fin de evitar contaminación de la misma con aceites, grasas, concreto, aditivos, entre otros.</w:t>
      </w:r>
    </w:p>
    <w:p w:rsidR="00D53AD7" w:rsidRPr="00A1705D" w:rsidRDefault="00D53AD7" w:rsidP="00D53AD7">
      <w:pPr>
        <w:spacing w:after="0" w:line="240" w:lineRule="auto"/>
        <w:ind w:left="360"/>
        <w:jc w:val="both"/>
        <w:rPr>
          <w:rFonts w:ascii="Tahoma" w:hAnsi="Tahoma" w:cs="Tahoma"/>
          <w:sz w:val="20"/>
          <w:szCs w:val="20"/>
          <w:lang w:eastAsia="es-CO"/>
        </w:rPr>
      </w:pPr>
    </w:p>
    <w:p w:rsidR="00D53AD7" w:rsidRPr="00A1705D" w:rsidRDefault="00D53AD7" w:rsidP="00D53AD7">
      <w:pPr>
        <w:numPr>
          <w:ilvl w:val="0"/>
          <w:numId w:val="15"/>
        </w:numPr>
        <w:spacing w:after="0" w:line="240" w:lineRule="auto"/>
        <w:contextualSpacing/>
        <w:jc w:val="both"/>
        <w:rPr>
          <w:rFonts w:ascii="Tahoma" w:hAnsi="Tahoma" w:cs="Tahoma"/>
          <w:sz w:val="20"/>
          <w:szCs w:val="20"/>
        </w:rPr>
      </w:pPr>
      <w:r w:rsidRPr="00A1705D">
        <w:rPr>
          <w:rFonts w:ascii="Tahoma" w:eastAsia="Calibri" w:hAnsi="Tahoma" w:cs="Tahoma"/>
          <w:sz w:val="20"/>
          <w:szCs w:val="20"/>
        </w:rPr>
        <w:t>Mantenimientos de equipos retirados del cauce mínimo 20 metros.</w:t>
      </w:r>
    </w:p>
    <w:p w:rsidR="00D53AD7" w:rsidRPr="00A1705D" w:rsidRDefault="00D53AD7" w:rsidP="00D53AD7">
      <w:pPr>
        <w:numPr>
          <w:ilvl w:val="0"/>
          <w:numId w:val="15"/>
        </w:numPr>
        <w:spacing w:after="0" w:line="240" w:lineRule="auto"/>
        <w:contextualSpacing/>
        <w:jc w:val="both"/>
        <w:rPr>
          <w:rFonts w:ascii="Tahoma" w:hAnsi="Tahoma" w:cs="Tahoma"/>
          <w:sz w:val="20"/>
          <w:szCs w:val="20"/>
        </w:rPr>
      </w:pPr>
      <w:r w:rsidRPr="00A1705D">
        <w:rPr>
          <w:rFonts w:ascii="Tahoma" w:eastAsia="Calibri" w:hAnsi="Tahoma" w:cs="Tahoma"/>
          <w:sz w:val="20"/>
          <w:szCs w:val="20"/>
        </w:rPr>
        <w:t>Limpieza de herramienta menor en caneca retirada del cauce mínimo 20 metros.</w:t>
      </w:r>
    </w:p>
    <w:p w:rsidR="00D53AD7" w:rsidRPr="00A1705D" w:rsidRDefault="00D53AD7" w:rsidP="00D53AD7">
      <w:pPr>
        <w:numPr>
          <w:ilvl w:val="0"/>
          <w:numId w:val="15"/>
        </w:numPr>
        <w:spacing w:after="0" w:line="240" w:lineRule="auto"/>
        <w:contextualSpacing/>
        <w:jc w:val="both"/>
        <w:rPr>
          <w:rFonts w:ascii="Tahoma" w:hAnsi="Tahoma" w:cs="Tahoma"/>
          <w:sz w:val="20"/>
          <w:szCs w:val="20"/>
        </w:rPr>
      </w:pPr>
      <w:r w:rsidRPr="00A1705D">
        <w:rPr>
          <w:rFonts w:ascii="Tahoma" w:eastAsia="Calibri" w:hAnsi="Tahoma" w:cs="Tahoma"/>
          <w:sz w:val="20"/>
          <w:szCs w:val="20"/>
        </w:rPr>
        <w:t>Producción de concreto a 10 metros de fuente hídrica.</w:t>
      </w:r>
    </w:p>
    <w:p w:rsidR="00D53AD7" w:rsidRPr="00A1705D" w:rsidRDefault="00D53AD7" w:rsidP="00D53AD7">
      <w:pPr>
        <w:spacing w:after="0" w:line="240" w:lineRule="auto"/>
        <w:ind w:left="720"/>
        <w:contextualSpacing/>
        <w:jc w:val="both"/>
        <w:rPr>
          <w:rFonts w:ascii="Tahoma" w:hAnsi="Tahoma" w:cs="Tahoma"/>
          <w:sz w:val="20"/>
          <w:szCs w:val="20"/>
        </w:rPr>
      </w:pPr>
    </w:p>
    <w:p w:rsidR="00D53AD7" w:rsidRPr="00A1705D" w:rsidRDefault="00D53AD7" w:rsidP="00D53AD7">
      <w:pPr>
        <w:pStyle w:val="Prrafodelista"/>
        <w:widowControl/>
        <w:numPr>
          <w:ilvl w:val="0"/>
          <w:numId w:val="18"/>
        </w:numPr>
        <w:shd w:val="clear" w:color="auto" w:fill="FFFFFF" w:themeFill="background1"/>
        <w:autoSpaceDE/>
        <w:autoSpaceDN/>
        <w:ind w:left="360"/>
        <w:contextualSpacing/>
        <w:jc w:val="both"/>
        <w:rPr>
          <w:rFonts w:ascii="Tahoma" w:hAnsi="Tahoma" w:cs="Tahoma"/>
          <w:sz w:val="20"/>
          <w:szCs w:val="20"/>
        </w:rPr>
      </w:pPr>
      <w:r w:rsidRPr="00A1705D">
        <w:rPr>
          <w:rFonts w:ascii="Tahoma" w:hAnsi="Tahoma" w:cs="Tahoma"/>
          <w:sz w:val="20"/>
          <w:szCs w:val="20"/>
        </w:rPr>
        <w:t xml:space="preserve">En el evento de resultar actividades constructivas y/o adecuación de obras, no contempladas en la solicitud </w:t>
      </w:r>
      <w:r w:rsidRPr="00A1705D">
        <w:rPr>
          <w:rFonts w:ascii="Tahoma" w:hAnsi="Tahoma" w:cs="Tahoma"/>
          <w:sz w:val="20"/>
          <w:szCs w:val="20"/>
        </w:rPr>
        <w:t>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el  Decreto 1076 de 2015, con el fin de evitar posibles sanciones de tipo ambiental.</w:t>
      </w:r>
    </w:p>
    <w:p w:rsidR="00D53AD7" w:rsidRPr="00A1705D" w:rsidRDefault="00D53AD7" w:rsidP="00D53AD7">
      <w:pPr>
        <w:pStyle w:val="Prrafodelista"/>
        <w:jc w:val="both"/>
        <w:rPr>
          <w:rFonts w:ascii="Tahoma" w:hAnsi="Tahoma" w:cs="Tahoma"/>
          <w:sz w:val="20"/>
          <w:szCs w:val="20"/>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rPr>
      </w:pPr>
      <w:r w:rsidRPr="00A1705D">
        <w:rPr>
          <w:rFonts w:ascii="Tahoma" w:hAnsi="Tahoma" w:cs="Tahoma"/>
          <w:sz w:val="20"/>
          <w:szCs w:val="20"/>
        </w:rPr>
        <w:t xml:space="preserve">En caso de requerir el aprovechamiento de otros recursos ambientales, se deberá solicitar el permiso respectivo (aprovechamiento forestal, concesión de agua, etc.). </w:t>
      </w:r>
    </w:p>
    <w:p w:rsidR="00D53AD7" w:rsidRPr="00A1705D" w:rsidRDefault="00D53AD7" w:rsidP="00D53AD7">
      <w:pPr>
        <w:pStyle w:val="Prrafodelista"/>
        <w:jc w:val="both"/>
        <w:rPr>
          <w:rFonts w:ascii="Tahoma" w:eastAsia="Times New Roman" w:hAnsi="Tahoma" w:cs="Tahoma"/>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rPr>
      </w:pPr>
      <w:r w:rsidRPr="00A1705D">
        <w:rPr>
          <w:rFonts w:ascii="Tahoma" w:hAnsi="Tahoma" w:cs="Tahoma"/>
          <w:sz w:val="20"/>
          <w:szCs w:val="20"/>
        </w:rPr>
        <w:t xml:space="preserve">Conservar </w:t>
      </w:r>
      <w:r w:rsidRPr="00A1705D">
        <w:rPr>
          <w:rFonts w:ascii="Tahoma" w:eastAsia="Calibri" w:hAnsi="Tahoma" w:cs="Tahoma"/>
          <w:sz w:val="20"/>
          <w:szCs w:val="20"/>
        </w:rPr>
        <w:t>el área forestal protectora, la cual según e</w:t>
      </w:r>
      <w:r w:rsidRPr="00A1705D">
        <w:rPr>
          <w:rFonts w:ascii="Tahoma" w:eastAsia="Times New Roman" w:hAnsi="Tahoma" w:cs="Tahoma"/>
          <w:sz w:val="20"/>
          <w:szCs w:val="20"/>
          <w:lang w:eastAsia="es-ES"/>
        </w:rPr>
        <w:t>l Libro 2 Parte 2 Título 2 Capítulo I S</w:t>
      </w:r>
      <w:r w:rsidRPr="00A1705D">
        <w:rPr>
          <w:rFonts w:ascii="Tahoma" w:hAnsi="Tahoma" w:cs="Tahoma"/>
          <w:sz w:val="20"/>
          <w:szCs w:val="20"/>
        </w:rPr>
        <w:t>ección 18 d</w:t>
      </w:r>
      <w:r w:rsidRPr="00A1705D">
        <w:rPr>
          <w:rFonts w:ascii="Tahoma" w:eastAsia="Times New Roman" w:hAnsi="Tahoma" w:cs="Tahoma"/>
          <w:sz w:val="20"/>
          <w:szCs w:val="20"/>
          <w:lang w:eastAsia="es-ES"/>
        </w:rPr>
        <w:t xml:space="preserve">el </w:t>
      </w:r>
      <w:r w:rsidRPr="00A1705D">
        <w:rPr>
          <w:rFonts w:ascii="Tahoma" w:eastAsia="Calibri" w:hAnsi="Tahoma" w:cs="Tahoma"/>
          <w:sz w:val="20"/>
          <w:szCs w:val="20"/>
        </w:rPr>
        <w:t>artículo 2.2.1.1.18.2. del Decreto 1076 de 2015 (numeral 1, literal b del artículo 3 del Decreto 1449 de 1977), consiste en: “</w:t>
      </w:r>
      <w:r w:rsidRPr="00A1705D">
        <w:rPr>
          <w:rFonts w:ascii="Tahoma" w:eastAsia="Calibri" w:hAnsi="Tahoma" w:cs="Tahoma"/>
          <w:i/>
          <w:sz w:val="20"/>
          <w:szCs w:val="20"/>
        </w:rPr>
        <w:t>una franja no inferior a 30 metros de ancho, paralela a las líneas de mareas máximas, a cada lado de los cauces de los ríos, quebradas y arroyos sean permanentes o no y alrededor de lagos o depósitos de agua</w:t>
      </w:r>
      <w:r w:rsidRPr="00A1705D">
        <w:rPr>
          <w:rFonts w:ascii="Tahoma" w:eastAsia="Calibri" w:hAnsi="Tahoma" w:cs="Tahoma"/>
          <w:sz w:val="20"/>
          <w:szCs w:val="20"/>
        </w:rPr>
        <w:t>”.</w:t>
      </w:r>
    </w:p>
    <w:p w:rsidR="00D53AD7" w:rsidRPr="00A1705D" w:rsidRDefault="00D53AD7" w:rsidP="00D53AD7">
      <w:pPr>
        <w:pStyle w:val="Prrafodelista"/>
        <w:jc w:val="both"/>
        <w:rPr>
          <w:rFonts w:ascii="Tahoma" w:eastAsia="Times New Roman" w:hAnsi="Tahoma" w:cs="Tahoma"/>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sz w:val="20"/>
        </w:rPr>
      </w:pPr>
      <w:r w:rsidRPr="00A1705D">
        <w:rPr>
          <w:rFonts w:ascii="Tahoma" w:eastAsia="Times New Roman" w:hAnsi="Tahoma" w:cs="Tahoma"/>
          <w:sz w:val="20"/>
        </w:rPr>
        <w:t>Con respecto a la medida de compensación radicada bajo el número 10762 de fecha veintiséis (26) de septiembre de dos mil diecinueve (2019), esta quedará sujeta a evaluación y aprobación técnica. Se deberá presentar informe de las labores ejecutadas. En caso de ser aprobadas, se deberá aportar el correspondiente informe de cumplimiento.</w:t>
      </w:r>
    </w:p>
    <w:p w:rsidR="00D53AD7" w:rsidRPr="00A1705D" w:rsidRDefault="00D53AD7" w:rsidP="00D53AD7">
      <w:pPr>
        <w:pStyle w:val="Prrafodelista"/>
        <w:widowControl/>
        <w:autoSpaceDE/>
        <w:autoSpaceDN/>
        <w:ind w:left="360"/>
        <w:contextualSpacing/>
        <w:jc w:val="both"/>
        <w:rPr>
          <w:rFonts w:ascii="Tahoma" w:eastAsia="Times New Roman" w:hAnsi="Tahoma" w:cs="Tahoma"/>
          <w:sz w:val="20"/>
        </w:rPr>
      </w:pPr>
    </w:p>
    <w:p w:rsidR="00D53AD7" w:rsidRPr="00A1705D" w:rsidRDefault="00D53AD7" w:rsidP="00D53AD7">
      <w:pPr>
        <w:pStyle w:val="Prrafodelista"/>
        <w:widowControl/>
        <w:autoSpaceDE/>
        <w:autoSpaceDN/>
        <w:ind w:left="360"/>
        <w:contextualSpacing/>
        <w:jc w:val="both"/>
        <w:rPr>
          <w:rFonts w:ascii="Tahoma" w:eastAsia="Times New Roman" w:hAnsi="Tahoma" w:cs="Tahoma"/>
          <w:sz w:val="20"/>
        </w:rPr>
      </w:pPr>
      <w:r w:rsidRPr="00A1705D">
        <w:rPr>
          <w:rFonts w:ascii="Tahoma" w:eastAsia="Times New Roman" w:hAnsi="Tahoma" w:cs="Tahoma"/>
          <w:sz w:val="20"/>
        </w:rPr>
        <w:t>Cabe resaltar, que la compensación ambiental por obras de infraestructura, no otorga permisos para ingresos y/</w:t>
      </w:r>
      <w:proofErr w:type="spellStart"/>
      <w:r w:rsidRPr="00A1705D">
        <w:rPr>
          <w:rFonts w:ascii="Tahoma" w:eastAsia="Times New Roman" w:hAnsi="Tahoma" w:cs="Tahoma"/>
          <w:sz w:val="20"/>
        </w:rPr>
        <w:t>o</w:t>
      </w:r>
      <w:proofErr w:type="spellEnd"/>
      <w:r w:rsidRPr="00A1705D">
        <w:rPr>
          <w:rFonts w:ascii="Tahoma" w:eastAsia="Times New Roman" w:hAnsi="Tahoma" w:cs="Tahoma"/>
          <w:sz w:val="20"/>
        </w:rPr>
        <w:t xml:space="preserve"> ocupación a predios privados, por lo tanto, la autorización de los propietarios para realizar las respectivas actividades estará a cargo del Consorcio Meco Triturado 060. </w:t>
      </w:r>
    </w:p>
    <w:p w:rsidR="00D53AD7" w:rsidRPr="00A1705D" w:rsidRDefault="00D53AD7" w:rsidP="00D53AD7">
      <w:pPr>
        <w:pStyle w:val="Prrafodelista"/>
        <w:widowControl/>
        <w:autoSpaceDE/>
        <w:autoSpaceDN/>
        <w:ind w:left="360"/>
        <w:contextualSpacing/>
        <w:jc w:val="both"/>
        <w:rPr>
          <w:rFonts w:ascii="Tahoma" w:eastAsia="Times New Roman" w:hAnsi="Tahoma" w:cs="Tahoma"/>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rPr>
      </w:pPr>
      <w:r w:rsidRPr="00A1705D">
        <w:rPr>
          <w:rFonts w:ascii="Tahoma" w:hAnsi="Tahoma" w:cs="Tahoma"/>
          <w:sz w:val="20"/>
          <w:szCs w:val="20"/>
        </w:rPr>
        <w:t>Dar cumplimiento a la normatividad ambiental vigente.</w:t>
      </w:r>
    </w:p>
    <w:p w:rsidR="00D53AD7" w:rsidRPr="00A1705D" w:rsidRDefault="00D53AD7" w:rsidP="00D53AD7">
      <w:pPr>
        <w:spacing w:after="0" w:line="240" w:lineRule="auto"/>
        <w:jc w:val="both"/>
        <w:rPr>
          <w:rFonts w:ascii="Tahoma" w:eastAsia="Times New Roman" w:hAnsi="Tahoma" w:cs="Tahoma"/>
          <w:b/>
          <w:iCs/>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iCs/>
          <w:sz w:val="20"/>
          <w:szCs w:val="20"/>
          <w:lang w:eastAsia="es-ES"/>
        </w:rPr>
        <w:t>PARÁGRAFO: -</w:t>
      </w:r>
      <w:r w:rsidRPr="00A1705D">
        <w:rPr>
          <w:rFonts w:ascii="Tahoma" w:eastAsia="Times New Roman" w:hAnsi="Tahoma" w:cs="Tahoma"/>
          <w:b/>
          <w:bCs/>
          <w:sz w:val="20"/>
          <w:szCs w:val="20"/>
          <w:lang w:eastAsia="es-ES"/>
        </w:rPr>
        <w:t xml:space="preserve"> </w:t>
      </w:r>
      <w:r w:rsidRPr="00A1705D">
        <w:rPr>
          <w:rFonts w:ascii="Tahoma" w:eastAsia="Times New Roman" w:hAnsi="Tahoma" w:cs="Tahoma"/>
          <w:b/>
          <w:iCs/>
          <w:sz w:val="20"/>
          <w:szCs w:val="20"/>
          <w:lang w:eastAsia="es-ES"/>
        </w:rPr>
        <w:t>PROHIBICIONES:</w:t>
      </w:r>
    </w:p>
    <w:p w:rsidR="00D53AD7" w:rsidRPr="00A1705D" w:rsidRDefault="00D53AD7" w:rsidP="00D53AD7">
      <w:pPr>
        <w:spacing w:after="0" w:line="240" w:lineRule="auto"/>
        <w:ind w:left="720"/>
        <w:contextualSpacing/>
        <w:jc w:val="both"/>
        <w:rPr>
          <w:rFonts w:ascii="Tahoma" w:eastAsia="Times New Roman" w:hAnsi="Tahoma" w:cs="Tahoma"/>
          <w:iCs/>
          <w:sz w:val="20"/>
          <w:szCs w:val="20"/>
          <w:lang w:eastAsia="es-ES"/>
        </w:rPr>
      </w:pPr>
    </w:p>
    <w:p w:rsidR="00D53AD7" w:rsidRPr="00A1705D" w:rsidRDefault="00D53AD7" w:rsidP="00D53AD7">
      <w:pPr>
        <w:numPr>
          <w:ilvl w:val="0"/>
          <w:numId w:val="1"/>
        </w:numPr>
        <w:spacing w:after="0" w:line="240" w:lineRule="auto"/>
        <w:contextualSpacing/>
        <w:jc w:val="both"/>
        <w:rPr>
          <w:rFonts w:ascii="Tahoma" w:eastAsia="Times New Roman" w:hAnsi="Tahoma" w:cs="Tahoma"/>
          <w:iCs/>
          <w:sz w:val="20"/>
          <w:szCs w:val="20"/>
          <w:lang w:eastAsia="es-ES"/>
        </w:rPr>
      </w:pPr>
      <w:r w:rsidRPr="00A1705D">
        <w:rPr>
          <w:rFonts w:ascii="Tahoma" w:eastAsia="Times New Roman" w:hAnsi="Tahoma" w:cs="Tahoma"/>
          <w:iCs/>
          <w:sz w:val="20"/>
          <w:szCs w:val="20"/>
          <w:lang w:eastAsia="es-ES"/>
        </w:rPr>
        <w:t>Obstaculizar, impedir la vigilancia o inspección a los funcionarios o contratistas competentes de la Corporación Autónoma Regional del Quindío – C.R.Q., o negarse a suministrar la información que se requiera por parte de éstos.</w:t>
      </w:r>
    </w:p>
    <w:p w:rsidR="00D53AD7" w:rsidRPr="00A1705D" w:rsidRDefault="00D53AD7" w:rsidP="00D53AD7">
      <w:pPr>
        <w:spacing w:after="0" w:line="240" w:lineRule="auto"/>
        <w:ind w:left="720"/>
        <w:contextualSpacing/>
        <w:jc w:val="both"/>
        <w:rPr>
          <w:rFonts w:ascii="Tahoma" w:eastAsia="Times New Roman" w:hAnsi="Tahoma" w:cs="Tahoma"/>
          <w:iCs/>
          <w:sz w:val="20"/>
          <w:szCs w:val="20"/>
          <w:lang w:eastAsia="es-ES"/>
        </w:rPr>
      </w:pPr>
    </w:p>
    <w:p w:rsidR="00D53AD7" w:rsidRPr="00A1705D" w:rsidRDefault="00D53AD7" w:rsidP="00D53AD7">
      <w:pPr>
        <w:numPr>
          <w:ilvl w:val="0"/>
          <w:numId w:val="1"/>
        </w:numPr>
        <w:spacing w:after="0" w:line="240" w:lineRule="auto"/>
        <w:contextualSpacing/>
        <w:jc w:val="both"/>
        <w:rPr>
          <w:rFonts w:ascii="Tahoma" w:eastAsia="Times New Roman" w:hAnsi="Tahoma" w:cs="Tahoma"/>
          <w:iCs/>
          <w:sz w:val="20"/>
          <w:szCs w:val="20"/>
          <w:lang w:eastAsia="es-ES"/>
        </w:rPr>
      </w:pPr>
      <w:r w:rsidRPr="00A1705D">
        <w:rPr>
          <w:rFonts w:ascii="Tahoma" w:eastAsia="Calibri" w:hAnsi="Tahoma" w:cs="Tahoma"/>
          <w:sz w:val="20"/>
          <w:szCs w:val="20"/>
        </w:rPr>
        <w:t xml:space="preserve">Se prohíbe la tala, corte y/o aprovechamiento de individuos forestales existentes, para los procesos </w:t>
      </w:r>
      <w:r w:rsidRPr="00A1705D">
        <w:rPr>
          <w:rFonts w:ascii="Tahoma" w:eastAsia="Calibri" w:hAnsi="Tahoma" w:cs="Tahoma"/>
          <w:sz w:val="20"/>
          <w:szCs w:val="20"/>
        </w:rPr>
        <w:lastRenderedPageBreak/>
        <w:t>constructivos, de conformidad con el Decreto 1791 de 1996.</w:t>
      </w:r>
    </w:p>
    <w:p w:rsidR="00D53AD7" w:rsidRPr="00A1705D" w:rsidRDefault="00D53AD7" w:rsidP="00D53AD7">
      <w:pPr>
        <w:numPr>
          <w:ilvl w:val="0"/>
          <w:numId w:val="1"/>
        </w:numPr>
        <w:spacing w:after="0" w:line="240" w:lineRule="auto"/>
        <w:contextualSpacing/>
        <w:jc w:val="both"/>
        <w:rPr>
          <w:rFonts w:ascii="Tahoma" w:eastAsia="Times New Roman" w:hAnsi="Tahoma" w:cs="Tahoma"/>
          <w:sz w:val="20"/>
          <w:szCs w:val="20"/>
          <w:lang w:eastAsia="es-ES"/>
        </w:rPr>
      </w:pPr>
      <w:r w:rsidRPr="00A1705D">
        <w:rPr>
          <w:rFonts w:ascii="Tahoma" w:hAnsi="Tahoma" w:cs="Tahoma"/>
          <w:sz w:val="20"/>
          <w:szCs w:val="20"/>
        </w:rPr>
        <w:t xml:space="preserve">Se prohíbe la extracción directa del lecho del río (arena y grava) o quebradas contiguos al proyecto o al sitio donde se va a efectuar la intervención del cauce. </w:t>
      </w:r>
    </w:p>
    <w:p w:rsidR="00D53AD7" w:rsidRPr="00A1705D" w:rsidRDefault="00D53AD7" w:rsidP="00D53AD7">
      <w:pPr>
        <w:numPr>
          <w:ilvl w:val="0"/>
          <w:numId w:val="1"/>
        </w:numPr>
        <w:spacing w:after="0" w:line="240" w:lineRule="auto"/>
        <w:contextualSpacing/>
        <w:jc w:val="both"/>
        <w:rPr>
          <w:rFonts w:ascii="Tahoma" w:eastAsia="Times New Roman" w:hAnsi="Tahoma" w:cs="Tahoma"/>
          <w:sz w:val="20"/>
          <w:szCs w:val="20"/>
          <w:lang w:eastAsia="es-ES"/>
        </w:rPr>
      </w:pPr>
      <w:r w:rsidRPr="00A1705D">
        <w:rPr>
          <w:rFonts w:ascii="Tahoma" w:hAnsi="Tahoma" w:cs="Tahoma"/>
          <w:sz w:val="20"/>
          <w:szCs w:val="20"/>
        </w:rPr>
        <w:t>Se prohíbe el aprovechamiento de agua directa de fuentes naturales.</w:t>
      </w:r>
    </w:p>
    <w:p w:rsidR="00D53AD7" w:rsidRPr="00A1705D" w:rsidRDefault="00D53AD7" w:rsidP="00D53AD7">
      <w:pPr>
        <w:numPr>
          <w:ilvl w:val="0"/>
          <w:numId w:val="1"/>
        </w:numPr>
        <w:spacing w:after="0" w:line="240" w:lineRule="auto"/>
        <w:contextualSpacing/>
        <w:jc w:val="both"/>
        <w:rPr>
          <w:rFonts w:ascii="Tahoma" w:eastAsia="Times New Roman" w:hAnsi="Tahoma" w:cs="Tahoma"/>
          <w:sz w:val="20"/>
          <w:szCs w:val="20"/>
          <w:lang w:eastAsia="es-ES"/>
        </w:rPr>
      </w:pPr>
      <w:r w:rsidRPr="00A1705D">
        <w:rPr>
          <w:rFonts w:ascii="Tahoma" w:eastAsia="Times New Roman" w:hAnsi="Tahoma" w:cs="Tahoma"/>
          <w:sz w:val="20"/>
          <w:szCs w:val="20"/>
          <w:lang w:eastAsia="es-ES"/>
        </w:rPr>
        <w:t xml:space="preserve">Se prohíbe la disposición final de la tierra, escombros y residuos de construcción sobre laderas y cauces. </w:t>
      </w:r>
    </w:p>
    <w:p w:rsidR="00D53AD7" w:rsidRPr="00A1705D" w:rsidRDefault="00D53AD7" w:rsidP="00D53AD7">
      <w:pPr>
        <w:numPr>
          <w:ilvl w:val="0"/>
          <w:numId w:val="1"/>
        </w:numPr>
        <w:spacing w:after="0" w:line="240" w:lineRule="auto"/>
        <w:contextualSpacing/>
        <w:jc w:val="both"/>
        <w:rPr>
          <w:rFonts w:ascii="Tahoma" w:eastAsia="Times New Roman" w:hAnsi="Tahoma" w:cs="Tahoma"/>
          <w:sz w:val="20"/>
          <w:szCs w:val="20"/>
          <w:lang w:eastAsia="es-ES"/>
        </w:rPr>
      </w:pPr>
      <w:r w:rsidRPr="00A1705D">
        <w:rPr>
          <w:rFonts w:ascii="Tahoma" w:eastAsia="Times New Roman" w:hAnsi="Tahoma" w:cs="Tahoma"/>
          <w:iCs/>
          <w:sz w:val="20"/>
          <w:szCs w:val="20"/>
          <w:lang w:eastAsia="es-ES"/>
        </w:rPr>
        <w:t xml:space="preserve">Las demás prohibiciones contempladas en </w:t>
      </w:r>
      <w:proofErr w:type="gramStart"/>
      <w:r w:rsidRPr="00A1705D">
        <w:rPr>
          <w:rFonts w:ascii="Tahoma" w:eastAsia="Times New Roman" w:hAnsi="Tahoma" w:cs="Tahoma"/>
          <w:iCs/>
          <w:sz w:val="20"/>
          <w:szCs w:val="20"/>
          <w:lang w:eastAsia="es-ES"/>
        </w:rPr>
        <w:t>los</w:t>
      </w:r>
      <w:proofErr w:type="gramEnd"/>
      <w:r w:rsidRPr="00A1705D">
        <w:rPr>
          <w:rFonts w:ascii="Tahoma" w:eastAsia="Times New Roman" w:hAnsi="Tahoma" w:cs="Tahoma"/>
          <w:iCs/>
          <w:sz w:val="20"/>
          <w:szCs w:val="20"/>
          <w:lang w:eastAsia="es-ES"/>
        </w:rPr>
        <w:t xml:space="preserve"> artículo 2.2.3.2.24.1 y 2.2.3.2.25.2 del Decreto 1076 de 2015 (artículos 238 y 239 del Decreto 1541 de 1978).</w:t>
      </w:r>
    </w:p>
    <w:p w:rsidR="00D53AD7" w:rsidRPr="00A1705D" w:rsidRDefault="00D53AD7" w:rsidP="00D53AD7">
      <w:pPr>
        <w:spacing w:after="0" w:line="240" w:lineRule="auto"/>
        <w:jc w:val="both"/>
        <w:rPr>
          <w:rFonts w:ascii="Tahoma" w:eastAsia="Times New Roman" w:hAnsi="Tahoma" w:cs="Tahoma"/>
          <w:b/>
          <w:bCs/>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ARTICULO TERCERO: -</w:t>
      </w:r>
      <w:r w:rsidRPr="00A1705D">
        <w:rPr>
          <w:rFonts w:ascii="Tahoma" w:eastAsia="Times New Roman" w:hAnsi="Tahoma" w:cs="Tahoma"/>
          <w:sz w:val="20"/>
          <w:szCs w:val="20"/>
          <w:lang w:eastAsia="es-ES"/>
        </w:rPr>
        <w:t xml:space="preserve"> Las condiciones técnicas que se encontraron al momento de la visita y que quedaron plasmadas en el concepto técnico rendido por los funcionarios comisionados en este acto administrativo deberán mantenerse, por lo que la obra a realizarse deberá corresponder respectivamente a la reportada en la solicitud objeto del presente permiso.</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ARTICULO CUARTO: -</w:t>
      </w:r>
      <w:r w:rsidRPr="00A1705D">
        <w:rPr>
          <w:rFonts w:ascii="Tahoma" w:eastAsia="Times New Roman" w:hAnsi="Tahoma" w:cs="Tahoma"/>
          <w:bCs/>
          <w:sz w:val="20"/>
          <w:szCs w:val="20"/>
          <w:lang w:eastAsia="es-ES"/>
        </w:rPr>
        <w:t xml:space="preserve"> </w:t>
      </w:r>
      <w:r w:rsidRPr="00A1705D">
        <w:rPr>
          <w:rFonts w:ascii="Tahoma" w:eastAsiaTheme="minorEastAsia" w:hAnsi="Tahoma" w:cs="Tahoma"/>
          <w:b/>
          <w:sz w:val="20"/>
          <w:szCs w:val="20"/>
          <w:lang w:eastAsia="es-CO"/>
        </w:rPr>
        <w:t>EL CONSORCIO MECO TRITURADOS 060</w:t>
      </w:r>
      <w:r w:rsidRPr="00A1705D">
        <w:rPr>
          <w:rFonts w:ascii="Tahoma" w:eastAsia="Times New Roman" w:hAnsi="Tahoma" w:cs="Tahoma"/>
          <w:b/>
          <w:bCs/>
          <w:sz w:val="20"/>
          <w:szCs w:val="20"/>
          <w:lang w:eastAsia="es-ES"/>
        </w:rPr>
        <w:t xml:space="preserve">, </w:t>
      </w:r>
      <w:r w:rsidRPr="00A1705D">
        <w:rPr>
          <w:rFonts w:ascii="Tahoma" w:eastAsia="Times New Roman" w:hAnsi="Tahoma" w:cs="Tahoma"/>
          <w:sz w:val="20"/>
          <w:szCs w:val="20"/>
          <w:lang w:eastAsia="es-ES"/>
        </w:rPr>
        <w:t xml:space="preserve">deberá avisar de inmediato a la </w:t>
      </w:r>
      <w:r w:rsidRPr="00A1705D">
        <w:rPr>
          <w:rFonts w:ascii="Tahoma" w:eastAsia="Calibri" w:hAnsi="Tahoma" w:cs="Tahoma"/>
          <w:sz w:val="20"/>
          <w:szCs w:val="20"/>
          <w:shd w:val="clear" w:color="auto" w:fill="FFFFFF" w:themeFill="background1"/>
          <w:lang w:eastAsia="es-ES"/>
        </w:rPr>
        <w:t xml:space="preserve">Corporación Autónoma Regional del Quindío – C.R.Q., </w:t>
      </w:r>
      <w:r w:rsidRPr="00A1705D">
        <w:rPr>
          <w:rFonts w:ascii="Tahoma" w:eastAsia="Times New Roman" w:hAnsi="Tahoma" w:cs="Tahoma"/>
          <w:sz w:val="20"/>
          <w:szCs w:val="20"/>
          <w:shd w:val="clear" w:color="auto" w:fill="FFFFFF" w:themeFill="background1"/>
          <w:lang w:eastAsia="es-ES"/>
        </w:rPr>
        <w:t>cuando se presenten situaciones de emergencia</w:t>
      </w:r>
      <w:r w:rsidRPr="00A1705D">
        <w:rPr>
          <w:rFonts w:ascii="Tahoma" w:eastAsia="Times New Roman" w:hAnsi="Tahoma" w:cs="Tahoma"/>
          <w:sz w:val="20"/>
          <w:szCs w:val="20"/>
          <w:lang w:eastAsia="es-ES"/>
        </w:rPr>
        <w:t>, indicando sus causas, medidas adoptadas y tiempo de duración de dicha emergencia.</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ARTICULO QUINTO: - </w:t>
      </w:r>
      <w:r w:rsidRPr="00A1705D">
        <w:rPr>
          <w:rFonts w:ascii="Tahoma" w:eastAsiaTheme="minorEastAsia" w:hAnsi="Tahoma" w:cs="Tahoma"/>
          <w:b/>
          <w:sz w:val="20"/>
          <w:szCs w:val="20"/>
          <w:lang w:eastAsia="es-CO"/>
        </w:rPr>
        <w:t>EL CONSORCIO MECO TRITURADOS 060</w:t>
      </w:r>
      <w:r w:rsidRPr="00A1705D">
        <w:rPr>
          <w:rFonts w:ascii="Tahoma" w:eastAsia="Calibri" w:hAnsi="Tahoma" w:cs="Tahoma"/>
          <w:sz w:val="20"/>
          <w:szCs w:val="20"/>
        </w:rPr>
        <w:t>,</w:t>
      </w:r>
      <w:r w:rsidRPr="00A1705D">
        <w:rPr>
          <w:rFonts w:ascii="Tahoma" w:eastAsia="Times New Roman" w:hAnsi="Tahoma" w:cs="Tahoma"/>
          <w:sz w:val="20"/>
          <w:szCs w:val="20"/>
          <w:lang w:eastAsia="es-ES"/>
        </w:rPr>
        <w:t xml:space="preserve"> será responsable por cualquier deterioro y/o daño ambiental causado por él, en la ejecución de las actividades autorizadas en esta Resolución, o por los contratistas a su cargo, deberá realizar las acciones necesarias para corregir los efectos causados, y cumplir con las obligaciones que se establezcan en el presente Acto Administrativo y en general las dispuestas en la normativa ambiental.</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Cs/>
          <w:sz w:val="20"/>
          <w:szCs w:val="20"/>
          <w:lang w:eastAsia="es-ES"/>
        </w:rPr>
      </w:pPr>
      <w:r w:rsidRPr="00A1705D">
        <w:rPr>
          <w:rFonts w:ascii="Tahoma" w:eastAsia="Times New Roman" w:hAnsi="Tahoma" w:cs="Tahoma"/>
          <w:b/>
          <w:bCs/>
          <w:sz w:val="20"/>
          <w:szCs w:val="20"/>
          <w:lang w:eastAsia="es-ES"/>
        </w:rPr>
        <w:t xml:space="preserve">ARTICULO SEXTO: - </w:t>
      </w:r>
      <w:r w:rsidRPr="00A1705D">
        <w:rPr>
          <w:rFonts w:ascii="Tahoma" w:eastAsia="Times New Roman" w:hAnsi="Tahoma" w:cs="Tahoma"/>
          <w:sz w:val="20"/>
          <w:szCs w:val="20"/>
          <w:lang w:eastAsia="es-ES"/>
        </w:rPr>
        <w:t xml:space="preserve">En el evento que se traspase total o parcialmente, el presente permiso de ocupación de cauces, se requerirá autorización previa por parte de la </w:t>
      </w:r>
      <w:r w:rsidRPr="00A1705D">
        <w:rPr>
          <w:rFonts w:ascii="Tahoma" w:eastAsia="Times New Roman" w:hAnsi="Tahoma" w:cs="Tahoma"/>
          <w:bCs/>
          <w:sz w:val="20"/>
          <w:szCs w:val="20"/>
          <w:lang w:eastAsia="es-ES"/>
        </w:rPr>
        <w:t>Corporación Autónoma Regional del Quindío - C.R.Q.</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ARTÍCULO SÉPTIMO: -</w:t>
      </w:r>
      <w:r w:rsidRPr="00A1705D">
        <w:rPr>
          <w:rFonts w:ascii="Tahoma" w:eastAsia="Times New Roman" w:hAnsi="Tahoma" w:cs="Tahoma"/>
          <w:sz w:val="20"/>
          <w:szCs w:val="20"/>
          <w:lang w:eastAsia="es-ES"/>
        </w:rPr>
        <w:t xml:space="preserve"> La </w:t>
      </w:r>
      <w:r w:rsidRPr="00A1705D">
        <w:rPr>
          <w:rFonts w:ascii="Tahoma" w:eastAsia="Times New Roman" w:hAnsi="Tahoma" w:cs="Tahoma"/>
          <w:bCs/>
          <w:sz w:val="20"/>
          <w:szCs w:val="20"/>
          <w:lang w:eastAsia="es-ES"/>
        </w:rPr>
        <w:t>Corporación Autónoma Regional del Quindío – C.R.Q.,</w:t>
      </w:r>
      <w:r w:rsidRPr="00A1705D">
        <w:rPr>
          <w:rFonts w:ascii="Tahoma" w:eastAsia="Times New Roman" w:hAnsi="Tahoma" w:cs="Tahoma"/>
          <w:sz w:val="20"/>
          <w:szCs w:val="20"/>
          <w:lang w:eastAsia="es-ES"/>
        </w:rPr>
        <w:t xml:space="preserve"> podrá modificar unilateralmente de manera total o parcial, los términos y condiciones del presente permiso, cuando por cualquier causa se hayan modificado las circunstancias tenidas en cuenta al momento de otorgarse la misma, cualquier incumplimiento a la normativa ambiental dará lugar a la aplicación de las medidas preventivas y sanciones legales establecidas en la Ley 1333 del veintiuno (21) de Julio de dos mil nueve (2009) o el estatuto que la modifique, sustituya o derogue.</w:t>
      </w:r>
    </w:p>
    <w:p w:rsidR="00D53AD7" w:rsidRPr="00A1705D" w:rsidRDefault="00D53AD7" w:rsidP="00D53AD7">
      <w:pPr>
        <w:spacing w:after="0" w:line="240" w:lineRule="auto"/>
        <w:jc w:val="both"/>
        <w:rPr>
          <w:rFonts w:ascii="Tahoma" w:eastAsia="Times New Roman" w:hAnsi="Tahoma" w:cs="Tahoma"/>
          <w:b/>
          <w:bCs/>
          <w:sz w:val="20"/>
          <w:szCs w:val="20"/>
          <w:lang w:eastAsia="es-ES"/>
        </w:rPr>
      </w:pPr>
    </w:p>
    <w:p w:rsidR="00D53AD7" w:rsidRPr="00A1705D" w:rsidRDefault="00D53AD7" w:rsidP="00D53AD7">
      <w:pPr>
        <w:spacing w:after="0" w:line="240" w:lineRule="auto"/>
        <w:jc w:val="both"/>
        <w:rPr>
          <w:rFonts w:ascii="Tahoma" w:eastAsia="Calibri" w:hAnsi="Tahoma" w:cs="Tahoma"/>
          <w:bCs/>
          <w:sz w:val="20"/>
          <w:szCs w:val="20"/>
          <w:lang w:eastAsia="es-ES"/>
        </w:rPr>
      </w:pPr>
      <w:r w:rsidRPr="00A1705D">
        <w:rPr>
          <w:rFonts w:ascii="Tahoma" w:eastAsia="Times New Roman" w:hAnsi="Tahoma" w:cs="Tahoma"/>
          <w:b/>
          <w:bCs/>
          <w:sz w:val="20"/>
          <w:szCs w:val="20"/>
          <w:lang w:eastAsia="es-ES"/>
        </w:rPr>
        <w:t xml:space="preserve">ARTÍCULO OCTAVO: - </w:t>
      </w:r>
      <w:r w:rsidRPr="00A1705D">
        <w:rPr>
          <w:rFonts w:ascii="Tahoma" w:eastAsiaTheme="minorEastAsia" w:hAnsi="Tahoma" w:cs="Tahoma"/>
          <w:b/>
          <w:sz w:val="20"/>
          <w:szCs w:val="20"/>
          <w:lang w:eastAsia="es-CO"/>
        </w:rPr>
        <w:t>EL CONSORCIO MECO TRITURADOS 060</w:t>
      </w:r>
      <w:r w:rsidRPr="00A1705D">
        <w:rPr>
          <w:rFonts w:ascii="Tahoma" w:eastAsia="Times New Roman" w:hAnsi="Tahoma" w:cs="Tahoma"/>
          <w:b/>
          <w:bCs/>
          <w:sz w:val="20"/>
          <w:szCs w:val="20"/>
          <w:lang w:eastAsia="es-ES"/>
        </w:rPr>
        <w:t>,</w:t>
      </w:r>
      <w:r w:rsidRPr="00A1705D">
        <w:rPr>
          <w:rFonts w:ascii="Tahoma" w:eastAsia="Calibri" w:hAnsi="Tahoma" w:cs="Tahoma"/>
          <w:bCs/>
          <w:sz w:val="20"/>
          <w:szCs w:val="20"/>
          <w:lang w:eastAsia="es-ES"/>
        </w:rPr>
        <w:t xml:space="preserve"> deberá cancelar en la Oficina de Tesorería de esta Entidad, el valor correspondiente por los servicios de seguimiento ambiental el valor de </w:t>
      </w:r>
      <w:r w:rsidRPr="00A1705D">
        <w:rPr>
          <w:rFonts w:ascii="Tahoma" w:eastAsia="Calibri" w:hAnsi="Tahoma" w:cs="Tahoma"/>
          <w:b/>
          <w:sz w:val="20"/>
          <w:szCs w:val="20"/>
          <w:lang w:eastAsia="es-ES"/>
        </w:rPr>
        <w:t>ciento cinco mil ciento veintisiete pesos ($105.127)</w:t>
      </w:r>
      <w:r w:rsidRPr="00A1705D">
        <w:rPr>
          <w:rFonts w:ascii="Tahoma" w:eastAsia="Calibri" w:hAnsi="Tahoma" w:cs="Tahoma"/>
          <w:bCs/>
          <w:sz w:val="20"/>
          <w:szCs w:val="20"/>
          <w:lang w:eastAsia="es-ES"/>
        </w:rPr>
        <w:t xml:space="preserve"> del presente permiso de ocupación de cauce, de conformidad con la Ley 633 de 2000, la Resolución número 1280 del 2010, expedida por el Ministerio de Ambiente, Vivienda y Desarrollo Territorial y la Resolución número 001500 del veintiocho (28) de junio de dos mil diecinueve (2019), proferida por esta Entidad.</w:t>
      </w:r>
    </w:p>
    <w:p w:rsidR="00D53AD7" w:rsidRPr="00A1705D" w:rsidRDefault="00D53AD7" w:rsidP="00D53AD7">
      <w:pPr>
        <w:spacing w:after="0" w:line="240" w:lineRule="auto"/>
        <w:jc w:val="both"/>
        <w:rPr>
          <w:rFonts w:ascii="Tahoma" w:eastAsia="Calibri" w:hAnsi="Tahoma" w:cs="Tahoma"/>
          <w:bCs/>
          <w:sz w:val="20"/>
          <w:szCs w:val="20"/>
          <w:lang w:eastAsia="es-ES"/>
        </w:rPr>
      </w:pPr>
    </w:p>
    <w:p w:rsidR="00D53AD7" w:rsidRPr="00A1705D" w:rsidRDefault="00D53AD7" w:rsidP="00D53AD7">
      <w:pPr>
        <w:spacing w:after="0" w:line="240" w:lineRule="auto"/>
        <w:jc w:val="both"/>
        <w:rPr>
          <w:rFonts w:ascii="Tahoma" w:hAnsi="Tahoma" w:cs="Tahoma"/>
          <w:sz w:val="20"/>
          <w:szCs w:val="20"/>
          <w:lang w:eastAsia="es-ES"/>
        </w:rPr>
      </w:pPr>
      <w:r w:rsidRPr="00A1705D">
        <w:rPr>
          <w:rFonts w:ascii="Tahoma" w:eastAsia="Calibri" w:hAnsi="Tahoma" w:cs="Tahoma"/>
          <w:b/>
          <w:bCs/>
          <w:sz w:val="20"/>
          <w:szCs w:val="20"/>
          <w:lang w:eastAsia="es-ES"/>
        </w:rPr>
        <w:t>PARÁGRAFO: -</w:t>
      </w:r>
      <w:r w:rsidRPr="00A1705D">
        <w:rPr>
          <w:rFonts w:ascii="Tahoma" w:eastAsia="Calibri" w:hAnsi="Tahoma" w:cs="Tahoma"/>
          <w:bCs/>
          <w:sz w:val="20"/>
          <w:szCs w:val="20"/>
          <w:lang w:eastAsia="es-ES"/>
        </w:rPr>
        <w:t xml:space="preserve"> </w:t>
      </w:r>
      <w:r w:rsidRPr="00A1705D">
        <w:rPr>
          <w:rFonts w:ascii="Tahoma" w:hAnsi="Tahoma" w:cs="Tahoma"/>
          <w:bCs/>
          <w:sz w:val="20"/>
          <w:szCs w:val="20"/>
          <w:lang w:eastAsia="es-ES"/>
        </w:rPr>
        <w:t>L</w:t>
      </w:r>
      <w:r w:rsidRPr="00A1705D">
        <w:rPr>
          <w:rFonts w:ascii="Tahoma" w:hAnsi="Tahoma" w:cs="Tahoma"/>
          <w:sz w:val="20"/>
          <w:szCs w:val="20"/>
          <w:lang w:eastAsia="es-ES"/>
        </w:rPr>
        <w:t xml:space="preserve">a </w:t>
      </w:r>
      <w:r w:rsidRPr="00A1705D">
        <w:rPr>
          <w:rFonts w:ascii="Tahoma" w:hAnsi="Tahoma" w:cs="Tahoma"/>
          <w:b/>
          <w:sz w:val="20"/>
          <w:szCs w:val="20"/>
          <w:lang w:eastAsia="es-ES"/>
        </w:rPr>
        <w:t xml:space="preserve">CORPORACIÓN AUTÓNOMA REGIONAL DEL QUINDÍO C.R.Q., </w:t>
      </w:r>
      <w:r w:rsidRPr="00A1705D">
        <w:rPr>
          <w:rFonts w:ascii="Tahoma" w:hAnsi="Tahoma" w:cs="Tahoma"/>
          <w:sz w:val="20"/>
          <w:szCs w:val="20"/>
          <w:lang w:eastAsia="es-ES"/>
        </w:rPr>
        <w:t>ajustará el valor a pagar por los servicios de seguimiento de manera anual, de acuerdo con el índice de precios al consumidor.</w:t>
      </w:r>
    </w:p>
    <w:p w:rsidR="00D53AD7" w:rsidRPr="00A1705D" w:rsidRDefault="00D53AD7" w:rsidP="00D53AD7">
      <w:pPr>
        <w:shd w:val="clear" w:color="auto" w:fill="FFFFFF"/>
        <w:spacing w:after="0" w:line="240" w:lineRule="auto"/>
        <w:jc w:val="both"/>
        <w:rPr>
          <w:rFonts w:ascii="Tahoma" w:hAnsi="Tahoma" w:cs="Tahoma"/>
          <w:sz w:val="20"/>
          <w:szCs w:val="20"/>
          <w:lang w:eastAsia="es-ES"/>
        </w:rPr>
      </w:pPr>
    </w:p>
    <w:p w:rsidR="00D53AD7" w:rsidRPr="00A1705D" w:rsidRDefault="00D53AD7" w:rsidP="00D53AD7">
      <w:pPr>
        <w:shd w:val="clear" w:color="auto" w:fill="FFFFFF"/>
        <w:spacing w:after="0" w:line="240" w:lineRule="auto"/>
        <w:jc w:val="both"/>
        <w:rPr>
          <w:rFonts w:ascii="Tahoma" w:eastAsia="Times New Roman" w:hAnsi="Tahoma" w:cs="Tahoma"/>
          <w:color w:val="000000" w:themeColor="text1"/>
          <w:sz w:val="20"/>
          <w:szCs w:val="20"/>
          <w:lang w:eastAsia="es-CO"/>
        </w:rPr>
      </w:pPr>
      <w:r w:rsidRPr="00A1705D">
        <w:rPr>
          <w:rFonts w:ascii="Tahoma" w:hAnsi="Tahoma" w:cs="Tahoma"/>
          <w:sz w:val="20"/>
          <w:szCs w:val="20"/>
          <w:lang w:eastAsia="es-ES"/>
        </w:rPr>
        <w:t xml:space="preserve">El primer pago por los </w:t>
      </w:r>
      <w:r w:rsidRPr="00A1705D">
        <w:rPr>
          <w:rFonts w:ascii="Tahoma" w:eastAsia="Times New Roman" w:hAnsi="Tahoma" w:cs="Tahoma"/>
          <w:color w:val="000000" w:themeColor="text1"/>
          <w:sz w:val="20"/>
          <w:szCs w:val="20"/>
          <w:lang w:eastAsia="es-CO"/>
        </w:rPr>
        <w:t>servicios de seguimiento deberá ser cancelado dentro de los tres (3) meses siguientes a la ejecutoria del presente acto administrativo.</w:t>
      </w:r>
    </w:p>
    <w:p w:rsidR="00D53AD7" w:rsidRPr="00A1705D" w:rsidRDefault="00D53AD7" w:rsidP="00D53AD7">
      <w:pPr>
        <w:spacing w:after="0" w:line="240" w:lineRule="auto"/>
        <w:jc w:val="both"/>
        <w:rPr>
          <w:rFonts w:ascii="Tahoma" w:eastAsia="Times New Roman" w:hAnsi="Tahoma" w:cs="Tahoma"/>
          <w:color w:val="000000" w:themeColor="text1"/>
          <w:sz w:val="20"/>
          <w:szCs w:val="20"/>
          <w:lang w:eastAsia="es-CO"/>
        </w:rPr>
      </w:pPr>
    </w:p>
    <w:p w:rsidR="00D53AD7" w:rsidRPr="00A1705D" w:rsidRDefault="00D53AD7" w:rsidP="00D53AD7">
      <w:pPr>
        <w:spacing w:after="0" w:line="240" w:lineRule="auto"/>
        <w:jc w:val="both"/>
        <w:rPr>
          <w:rFonts w:ascii="Tahoma" w:eastAsia="Calibri" w:hAnsi="Tahoma" w:cs="Tahoma"/>
          <w:sz w:val="20"/>
          <w:szCs w:val="20"/>
          <w:lang w:eastAsia="es-ES"/>
        </w:rPr>
      </w:pPr>
      <w:r w:rsidRPr="00A1705D">
        <w:rPr>
          <w:rFonts w:ascii="Tahoma" w:eastAsia="Times New Roman" w:hAnsi="Tahoma" w:cs="Tahoma"/>
          <w:color w:val="000000" w:themeColor="text1"/>
          <w:sz w:val="20"/>
          <w:szCs w:val="20"/>
          <w:shd w:val="clear" w:color="auto" w:fill="FFFFFF" w:themeFill="background1"/>
          <w:lang w:eastAsia="es-CO"/>
        </w:rPr>
        <w:t>Las liquidaciones subsiguientes por concepto del servicio de seguimiento durante el tiempo de vigencia del instrumento, se efectuarán una vez cada año mediante el ajuste al valor de seguimiento inicialmente calculado, de conformidad</w:t>
      </w:r>
      <w:r w:rsidRPr="00A1705D">
        <w:rPr>
          <w:rFonts w:ascii="Tahoma" w:eastAsia="Times New Roman" w:hAnsi="Tahoma" w:cs="Tahoma"/>
          <w:color w:val="000000" w:themeColor="text1"/>
          <w:sz w:val="20"/>
          <w:szCs w:val="20"/>
          <w:lang w:eastAsia="es-CO"/>
        </w:rPr>
        <w:t xml:space="preserve"> con el índice de precios al consumidor.</w:t>
      </w:r>
      <w:r w:rsidRPr="00A1705D">
        <w:rPr>
          <w:rFonts w:ascii="Tahoma" w:eastAsia="Calibri" w:hAnsi="Tahoma" w:cs="Tahoma"/>
          <w:sz w:val="20"/>
          <w:szCs w:val="20"/>
          <w:lang w:eastAsia="es-ES"/>
        </w:rPr>
        <w:t xml:space="preserve"> </w:t>
      </w:r>
    </w:p>
    <w:p w:rsidR="00D53AD7" w:rsidRPr="00A1705D" w:rsidRDefault="00D53AD7" w:rsidP="00D53AD7">
      <w:pPr>
        <w:spacing w:after="0" w:line="240" w:lineRule="auto"/>
        <w:jc w:val="both"/>
        <w:rPr>
          <w:rFonts w:ascii="Tahoma" w:hAnsi="Tahoma" w:cs="Tahoma"/>
          <w:b/>
          <w:bCs/>
          <w:sz w:val="20"/>
          <w:szCs w:val="20"/>
        </w:rPr>
      </w:pPr>
    </w:p>
    <w:p w:rsidR="00D53AD7" w:rsidRPr="00A1705D" w:rsidRDefault="00D53AD7" w:rsidP="00D53AD7">
      <w:pPr>
        <w:spacing w:after="0" w:line="240" w:lineRule="auto"/>
        <w:jc w:val="both"/>
        <w:rPr>
          <w:rFonts w:ascii="Tahoma" w:hAnsi="Tahoma" w:cs="Tahoma"/>
          <w:sz w:val="20"/>
          <w:szCs w:val="20"/>
        </w:rPr>
      </w:pPr>
      <w:r w:rsidRPr="00A1705D">
        <w:rPr>
          <w:rFonts w:ascii="Tahoma" w:hAnsi="Tahoma" w:cs="Tahoma"/>
          <w:b/>
          <w:bCs/>
          <w:sz w:val="20"/>
          <w:szCs w:val="20"/>
        </w:rPr>
        <w:t xml:space="preserve">ARTÍCULO NOVENO: </w:t>
      </w:r>
      <w:r w:rsidRPr="00A1705D">
        <w:rPr>
          <w:rFonts w:ascii="Tahoma" w:hAnsi="Tahoma" w:cs="Tahoma"/>
          <w:b/>
          <w:sz w:val="20"/>
          <w:szCs w:val="20"/>
        </w:rPr>
        <w:t xml:space="preserve">- </w:t>
      </w:r>
      <w:r w:rsidRPr="00A1705D">
        <w:rPr>
          <w:rFonts w:ascii="Tahoma" w:hAnsi="Tahoma" w:cs="Tahoma"/>
          <w:sz w:val="20"/>
          <w:szCs w:val="20"/>
        </w:rPr>
        <w:t>La ocupación de cauce que se otorga no implica la derivación o el uso del recurso hídrico, por lo tanto no se convierte en concesión de aguas, razón por la cual en el evento de ser necesaria la captación de aguas en el sitio, se deberá solicitar ante la Corporación Autónoma Regional del Quindío – C.R.Q., la correspondiente concesión de aguas para su aprovechamiento.</w:t>
      </w:r>
    </w:p>
    <w:p w:rsidR="00D53AD7" w:rsidRPr="00A1705D" w:rsidRDefault="00D53AD7" w:rsidP="00D53AD7">
      <w:pPr>
        <w:spacing w:after="0" w:line="240" w:lineRule="auto"/>
        <w:jc w:val="both"/>
        <w:rPr>
          <w:rFonts w:ascii="Tahoma" w:hAnsi="Tahoma" w:cs="Tahoma"/>
          <w:b/>
          <w:bCs/>
          <w:sz w:val="20"/>
          <w:szCs w:val="20"/>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 xml:space="preserve">ARTÍCULO DÉCIMO: - </w:t>
      </w:r>
      <w:r w:rsidRPr="00A1705D">
        <w:rPr>
          <w:rFonts w:ascii="Tahoma" w:eastAsia="Times New Roman" w:hAnsi="Tahoma" w:cs="Tahoma"/>
          <w:sz w:val="20"/>
          <w:szCs w:val="20"/>
          <w:lang w:eastAsia="es-ES"/>
        </w:rPr>
        <w:t>Serán causales de revocatoria por la vía administrativa:</w:t>
      </w:r>
    </w:p>
    <w:p w:rsidR="00D53AD7" w:rsidRPr="00A1705D" w:rsidRDefault="00D53AD7" w:rsidP="00D53AD7">
      <w:pPr>
        <w:spacing w:after="0" w:line="240" w:lineRule="auto"/>
        <w:jc w:val="both"/>
        <w:rPr>
          <w:rFonts w:ascii="Tahoma" w:eastAsia="Times New Roman" w:hAnsi="Tahoma" w:cs="Tahoma"/>
          <w:sz w:val="20"/>
          <w:szCs w:val="20"/>
          <w:lang w:eastAsia="es-ES"/>
        </w:rPr>
      </w:pPr>
    </w:p>
    <w:p w:rsidR="00D53AD7" w:rsidRPr="00A1705D" w:rsidRDefault="00D53AD7" w:rsidP="00D53AD7">
      <w:pPr>
        <w:numPr>
          <w:ilvl w:val="0"/>
          <w:numId w:val="17"/>
        </w:num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sz w:val="20"/>
          <w:szCs w:val="20"/>
          <w:lang w:eastAsia="es-ES"/>
        </w:rPr>
        <w:t>El incumplimiento de las condiciones estipuladas en el presente acto administrativo</w:t>
      </w:r>
    </w:p>
    <w:p w:rsidR="00D53AD7" w:rsidRPr="00A1705D" w:rsidRDefault="00D53AD7" w:rsidP="00D53AD7">
      <w:pPr>
        <w:numPr>
          <w:ilvl w:val="0"/>
          <w:numId w:val="17"/>
        </w:num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sz w:val="20"/>
          <w:szCs w:val="20"/>
          <w:lang w:eastAsia="es-ES"/>
        </w:rPr>
        <w:t>Las contempladas en el Artículo 62 del Decreto 2811 de 1974, conforme con el artículo 93 del Decreto 1541 de 1978, hoy Decreto 1076 de 2016.</w:t>
      </w:r>
    </w:p>
    <w:p w:rsidR="00D53AD7" w:rsidRPr="00A1705D" w:rsidRDefault="00D53AD7" w:rsidP="00D53AD7">
      <w:pPr>
        <w:suppressAutoHyphens/>
        <w:spacing w:after="0" w:line="240" w:lineRule="auto"/>
        <w:jc w:val="both"/>
        <w:rPr>
          <w:rFonts w:ascii="Tahoma" w:eastAsia="Times New Roman" w:hAnsi="Tahoma" w:cs="Tahoma"/>
          <w:b/>
          <w:sz w:val="20"/>
          <w:szCs w:val="20"/>
          <w:lang w:eastAsia="es-ES"/>
        </w:rPr>
      </w:pPr>
    </w:p>
    <w:p w:rsidR="00D53AD7" w:rsidRPr="00A1705D" w:rsidRDefault="00D53AD7" w:rsidP="00D53AD7">
      <w:pPr>
        <w:shd w:val="clear" w:color="auto" w:fill="FFFFFF" w:themeFill="background1"/>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sz w:val="20"/>
          <w:szCs w:val="20"/>
          <w:lang w:eastAsia="es-ES"/>
        </w:rPr>
        <w:t xml:space="preserve">ARTÍCULO DÉCIMO PRIMERO: - </w:t>
      </w:r>
      <w:r w:rsidRPr="00A1705D">
        <w:rPr>
          <w:rFonts w:ascii="Tahoma" w:eastAsia="Times New Roman" w:hAnsi="Tahoma" w:cs="Tahoma"/>
          <w:sz w:val="20"/>
          <w:szCs w:val="20"/>
          <w:lang w:eastAsia="es-ES"/>
        </w:rPr>
        <w:t xml:space="preserve">La </w:t>
      </w:r>
      <w:r w:rsidRPr="00A1705D">
        <w:rPr>
          <w:rFonts w:ascii="Tahoma" w:eastAsia="Times New Roman" w:hAnsi="Tahoma" w:cs="Tahoma"/>
          <w:spacing w:val="-2"/>
          <w:sz w:val="20"/>
          <w:szCs w:val="20"/>
          <w:lang w:eastAsia="es-ES"/>
        </w:rPr>
        <w:t xml:space="preserve">Corporación Autónoma Regional del Quindío – C.R.Q., </w:t>
      </w:r>
      <w:r w:rsidRPr="00A1705D">
        <w:rPr>
          <w:rFonts w:ascii="Tahoma" w:eastAsia="Times New Roman" w:hAnsi="Tahoma" w:cs="Tahoma"/>
          <w:sz w:val="20"/>
          <w:szCs w:val="20"/>
          <w:lang w:eastAsia="es-ES"/>
        </w:rPr>
        <w:t>se reserva el derecho a revisar este permiso de ocupación de cauce, de oficio o a petición de parte, cuando considere conveniente y cuando las circunstancias que se tuvieron en cuenta para otorgarla, hayan variado.</w:t>
      </w:r>
    </w:p>
    <w:p w:rsidR="00D53AD7" w:rsidRPr="00A1705D" w:rsidRDefault="00D53AD7" w:rsidP="00D53AD7">
      <w:pPr>
        <w:suppressAutoHyphens/>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sz w:val="20"/>
          <w:szCs w:val="20"/>
          <w:lang w:eastAsia="es-CO"/>
        </w:rPr>
      </w:pPr>
      <w:r w:rsidRPr="00A1705D">
        <w:rPr>
          <w:rFonts w:ascii="Tahoma" w:eastAsia="Times New Roman" w:hAnsi="Tahoma" w:cs="Tahoma"/>
          <w:b/>
          <w:sz w:val="20"/>
          <w:szCs w:val="20"/>
          <w:shd w:val="clear" w:color="auto" w:fill="FFFFFF" w:themeFill="background1"/>
          <w:lang w:eastAsia="es-ES"/>
        </w:rPr>
        <w:t xml:space="preserve">ARTÍCULO DÉCIMO </w:t>
      </w:r>
      <w:r w:rsidRPr="00A1705D">
        <w:rPr>
          <w:rFonts w:ascii="Tahoma" w:eastAsia="Times New Roman" w:hAnsi="Tahoma" w:cs="Tahoma"/>
          <w:b/>
          <w:bCs/>
          <w:sz w:val="20"/>
          <w:szCs w:val="20"/>
          <w:shd w:val="clear" w:color="auto" w:fill="FFFFFF" w:themeFill="background1"/>
          <w:lang w:eastAsia="es-ES"/>
        </w:rPr>
        <w:t>SEGUNDO</w:t>
      </w:r>
      <w:r w:rsidRPr="00A1705D">
        <w:rPr>
          <w:rFonts w:ascii="Tahoma" w:eastAsia="Times New Roman" w:hAnsi="Tahoma" w:cs="Tahoma"/>
          <w:b/>
          <w:sz w:val="20"/>
          <w:szCs w:val="20"/>
          <w:shd w:val="clear" w:color="auto" w:fill="FFFFFF" w:themeFill="background1"/>
          <w:lang w:eastAsia="es-ES"/>
        </w:rPr>
        <w:t xml:space="preserve">: - </w:t>
      </w:r>
      <w:r w:rsidRPr="00A1705D">
        <w:rPr>
          <w:rFonts w:ascii="Tahoma" w:eastAsia="Times New Roman" w:hAnsi="Tahoma" w:cs="Tahoma"/>
          <w:b/>
          <w:sz w:val="20"/>
          <w:szCs w:val="20"/>
          <w:shd w:val="clear" w:color="auto" w:fill="FFFFFF" w:themeFill="background1"/>
          <w:lang w:eastAsia="es-CO"/>
        </w:rPr>
        <w:t>NOTIFÍQUESE</w:t>
      </w:r>
      <w:r w:rsidRPr="00A1705D">
        <w:rPr>
          <w:rFonts w:ascii="Tahoma" w:eastAsia="Times New Roman" w:hAnsi="Tahoma" w:cs="Tahoma"/>
          <w:sz w:val="20"/>
          <w:szCs w:val="20"/>
          <w:shd w:val="clear" w:color="auto" w:fill="FFFFFF" w:themeFill="background1"/>
          <w:lang w:eastAsia="es-CO"/>
        </w:rPr>
        <w:t xml:space="preserve"> el contenido de la presente Resolución a </w:t>
      </w:r>
      <w:r w:rsidRPr="00A1705D">
        <w:rPr>
          <w:rFonts w:ascii="Tahoma" w:eastAsia="Times New Roman" w:hAnsi="Tahoma" w:cs="Tahoma"/>
          <w:bCs/>
          <w:sz w:val="20"/>
          <w:szCs w:val="20"/>
          <w:shd w:val="clear" w:color="auto" w:fill="FFFFFF" w:themeFill="background1"/>
          <w:lang w:eastAsia="es-ES"/>
        </w:rPr>
        <w:t xml:space="preserve">la </w:t>
      </w:r>
      <w:r w:rsidRPr="00A1705D">
        <w:rPr>
          <w:rFonts w:ascii="Tahoma" w:eastAsiaTheme="minorEastAsia" w:hAnsi="Tahoma" w:cs="Tahoma"/>
          <w:sz w:val="20"/>
          <w:szCs w:val="20"/>
          <w:lang w:eastAsia="es-CO"/>
        </w:rPr>
        <w:t xml:space="preserve">Señora </w:t>
      </w:r>
      <w:r w:rsidRPr="00A1705D">
        <w:rPr>
          <w:rFonts w:ascii="Tahoma" w:eastAsia="Times New Roman" w:hAnsi="Tahoma" w:cs="Tahoma"/>
          <w:b/>
          <w:sz w:val="20"/>
          <w:szCs w:val="20"/>
          <w:lang w:eastAsia="es-ES"/>
        </w:rPr>
        <w:t>MARÍA TERESA GARCÍA ARANGO</w:t>
      </w:r>
      <w:r w:rsidRPr="00A1705D">
        <w:rPr>
          <w:rFonts w:ascii="Tahoma" w:eastAsia="Times New Roman" w:hAnsi="Tahoma" w:cs="Tahoma"/>
          <w:bCs/>
          <w:sz w:val="20"/>
          <w:szCs w:val="20"/>
          <w:lang w:eastAsia="es-CO"/>
        </w:rPr>
        <w:t xml:space="preserve">, identificada con cédula de ciudadanía número 66.833.539, en calidad de Apoderada del </w:t>
      </w:r>
      <w:r w:rsidRPr="00A1705D">
        <w:rPr>
          <w:rFonts w:ascii="Tahoma" w:eastAsia="Times New Roman" w:hAnsi="Tahoma" w:cs="Tahoma"/>
          <w:b/>
          <w:bCs/>
          <w:sz w:val="20"/>
          <w:szCs w:val="20"/>
          <w:lang w:eastAsia="es-CO"/>
        </w:rPr>
        <w:t>CONSORCIO MECO TRITURADOS 060</w:t>
      </w:r>
      <w:r w:rsidRPr="00A1705D">
        <w:rPr>
          <w:rFonts w:ascii="Tahoma" w:eastAsia="Times New Roman" w:hAnsi="Tahoma" w:cs="Tahoma"/>
          <w:bCs/>
          <w:sz w:val="20"/>
          <w:szCs w:val="20"/>
          <w:lang w:eastAsia="es-CO"/>
        </w:rPr>
        <w:t xml:space="preserve"> o a la persona debidamente autorizada, en los términos establecidos </w:t>
      </w:r>
      <w:r w:rsidRPr="00A1705D">
        <w:rPr>
          <w:rFonts w:ascii="Tahoma" w:eastAsia="Times New Roman" w:hAnsi="Tahoma" w:cs="Tahoma"/>
          <w:sz w:val="20"/>
          <w:szCs w:val="20"/>
          <w:lang w:eastAsia="es-CO"/>
        </w:rPr>
        <w:t>en la Ley 1437 de 2011</w:t>
      </w:r>
      <w:r w:rsidRPr="00A1705D">
        <w:rPr>
          <w:rFonts w:ascii="Tahoma" w:eastAsia="Times New Roman" w:hAnsi="Tahoma" w:cs="Tahoma"/>
          <w:b/>
          <w:sz w:val="20"/>
          <w:szCs w:val="20"/>
          <w:lang w:eastAsia="es-CO"/>
        </w:rPr>
        <w:t>.</w:t>
      </w:r>
    </w:p>
    <w:p w:rsidR="00D53AD7" w:rsidRPr="00A1705D" w:rsidRDefault="00D53AD7" w:rsidP="00D53AD7">
      <w:pPr>
        <w:suppressAutoHyphens/>
        <w:spacing w:after="0" w:line="240" w:lineRule="auto"/>
        <w:jc w:val="both"/>
        <w:rPr>
          <w:rFonts w:ascii="Tahoma" w:eastAsia="Times New Roman" w:hAnsi="Tahoma" w:cs="Tahoma"/>
          <w:b/>
          <w:bCs/>
          <w:sz w:val="20"/>
          <w:szCs w:val="20"/>
          <w:lang w:eastAsia="es-CO"/>
        </w:rPr>
      </w:pPr>
    </w:p>
    <w:p w:rsidR="00D53AD7" w:rsidRPr="00A1705D" w:rsidRDefault="00D53AD7" w:rsidP="00D53AD7">
      <w:pPr>
        <w:spacing w:after="0" w:line="240" w:lineRule="auto"/>
        <w:jc w:val="both"/>
        <w:rPr>
          <w:rFonts w:ascii="Tahoma" w:hAnsi="Tahoma" w:cs="Tahoma"/>
          <w:sz w:val="20"/>
          <w:szCs w:val="20"/>
        </w:rPr>
      </w:pPr>
      <w:r w:rsidRPr="00A1705D">
        <w:rPr>
          <w:rFonts w:ascii="Tahoma" w:eastAsia="Times New Roman" w:hAnsi="Tahoma" w:cs="Tahoma"/>
          <w:b/>
          <w:bCs/>
          <w:sz w:val="20"/>
          <w:szCs w:val="20"/>
          <w:shd w:val="clear" w:color="auto" w:fill="FFFFFF" w:themeFill="background1"/>
          <w:lang w:eastAsia="es-CO"/>
        </w:rPr>
        <w:t>ARTÍCULO DÉCIMO TERCERO:</w:t>
      </w:r>
      <w:r w:rsidRPr="00A1705D">
        <w:rPr>
          <w:rFonts w:ascii="Tahoma" w:eastAsia="Times New Roman" w:hAnsi="Tahoma" w:cs="Tahoma"/>
          <w:sz w:val="20"/>
          <w:szCs w:val="20"/>
          <w:shd w:val="clear" w:color="auto" w:fill="FFFFFF" w:themeFill="background1"/>
          <w:lang w:eastAsia="es-CO"/>
        </w:rPr>
        <w:t xml:space="preserve"> -</w:t>
      </w:r>
      <w:r w:rsidRPr="00A1705D">
        <w:rPr>
          <w:rFonts w:ascii="Tahoma" w:eastAsia="Calibri" w:hAnsi="Tahoma" w:cs="Tahoma"/>
          <w:b/>
          <w:bCs/>
          <w:sz w:val="20"/>
          <w:szCs w:val="20"/>
          <w:shd w:val="clear" w:color="auto" w:fill="FFFFFF" w:themeFill="background1"/>
        </w:rPr>
        <w:t xml:space="preserve"> PUBLÍQUESE </w:t>
      </w:r>
      <w:r w:rsidRPr="00A1705D">
        <w:rPr>
          <w:rFonts w:ascii="Tahoma" w:hAnsi="Tahoma" w:cs="Tahoma"/>
          <w:bCs/>
          <w:sz w:val="20"/>
          <w:szCs w:val="20"/>
          <w:shd w:val="clear" w:color="auto" w:fill="FFFFFF" w:themeFill="background1"/>
        </w:rPr>
        <w:t xml:space="preserve">a costa del </w:t>
      </w:r>
      <w:r w:rsidRPr="00A1705D">
        <w:rPr>
          <w:rFonts w:ascii="Tahoma" w:eastAsia="Times New Roman" w:hAnsi="Tahoma" w:cs="Tahoma"/>
          <w:bCs/>
          <w:sz w:val="20"/>
          <w:szCs w:val="20"/>
          <w:shd w:val="clear" w:color="auto" w:fill="FFFFFF" w:themeFill="background1"/>
          <w:lang w:eastAsia="es-ES"/>
        </w:rPr>
        <w:t>interesado</w:t>
      </w:r>
      <w:r w:rsidRPr="00A1705D">
        <w:rPr>
          <w:rFonts w:ascii="Tahoma" w:hAnsi="Tahoma" w:cs="Tahoma"/>
          <w:bCs/>
          <w:sz w:val="20"/>
          <w:szCs w:val="20"/>
          <w:shd w:val="clear" w:color="auto" w:fill="FFFFFF" w:themeFill="background1"/>
        </w:rPr>
        <w:t>, de conformidad a lo establecido en</w:t>
      </w:r>
      <w:r w:rsidRPr="00A1705D">
        <w:rPr>
          <w:rFonts w:ascii="Tahoma" w:hAnsi="Tahoma" w:cs="Tahoma"/>
          <w:sz w:val="20"/>
          <w:szCs w:val="20"/>
          <w:shd w:val="clear" w:color="auto" w:fill="FFFFFF" w:themeFill="background1"/>
        </w:rPr>
        <w:t xml:space="preserve"> el artículo 44 de la Resolución número 001500 de 2019, emitida por esta Entidad, </w:t>
      </w:r>
      <w:r w:rsidRPr="00A1705D">
        <w:rPr>
          <w:rFonts w:ascii="Tahoma" w:hAnsi="Tahoma" w:cs="Tahoma"/>
          <w:bCs/>
          <w:sz w:val="20"/>
          <w:szCs w:val="20"/>
          <w:shd w:val="clear" w:color="auto" w:fill="FFFFFF" w:themeFill="background1"/>
        </w:rPr>
        <w:t>e</w:t>
      </w:r>
      <w:r w:rsidRPr="00A1705D">
        <w:rPr>
          <w:rFonts w:ascii="Tahoma" w:hAnsi="Tahoma" w:cs="Tahoma"/>
          <w:sz w:val="20"/>
          <w:szCs w:val="20"/>
          <w:shd w:val="clear" w:color="auto" w:fill="FFFFFF" w:themeFill="background1"/>
        </w:rPr>
        <w:t>l encabezado y la parte resolutiva</w:t>
      </w:r>
      <w:r w:rsidRPr="00A1705D">
        <w:rPr>
          <w:rFonts w:ascii="Tahoma" w:hAnsi="Tahoma" w:cs="Tahoma"/>
          <w:sz w:val="20"/>
          <w:szCs w:val="20"/>
        </w:rPr>
        <w:t xml:space="preserve">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hAnsi="Tahoma" w:cs="Tahoma"/>
          <w:sz w:val="20"/>
          <w:szCs w:val="20"/>
        </w:rPr>
        <w:t xml:space="preserve">., publicación que tiene un costo de treinta y ocho mil cuatrocientos cuarenta y nueve pesos ($38.449). </w:t>
      </w:r>
    </w:p>
    <w:p w:rsidR="00D53AD7" w:rsidRPr="00A1705D" w:rsidRDefault="00D53AD7" w:rsidP="00D53AD7">
      <w:pPr>
        <w:spacing w:after="0" w:line="240" w:lineRule="auto"/>
        <w:jc w:val="both"/>
        <w:rPr>
          <w:rFonts w:ascii="Tahoma" w:hAnsi="Tahoma" w:cs="Tahoma"/>
          <w:sz w:val="20"/>
          <w:szCs w:val="20"/>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b/>
          <w:bCs/>
          <w:sz w:val="20"/>
          <w:szCs w:val="20"/>
          <w:lang w:eastAsia="es-CO"/>
        </w:rPr>
        <w:t xml:space="preserve">ARTÍCULO DÉCIMO CUARTO: </w:t>
      </w:r>
      <w:r w:rsidRPr="00A1705D">
        <w:rPr>
          <w:rFonts w:ascii="Tahoma" w:eastAsia="Times New Roman" w:hAnsi="Tahoma" w:cs="Tahoma"/>
          <w:b/>
          <w:bCs/>
          <w:sz w:val="20"/>
          <w:szCs w:val="20"/>
          <w:lang w:eastAsia="es-ES"/>
        </w:rPr>
        <w:t xml:space="preserve">- </w:t>
      </w:r>
      <w:r w:rsidRPr="00A1705D">
        <w:rPr>
          <w:rFonts w:ascii="Tahoma" w:eastAsia="Times New Roman" w:hAnsi="Tahoma" w:cs="Tahoma"/>
          <w:sz w:val="20"/>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1705D">
        <w:rPr>
          <w:rFonts w:ascii="Tahoma" w:eastAsia="Times New Roman" w:hAnsi="Tahoma" w:cs="Tahoma"/>
          <w:color w:val="000000"/>
          <w:sz w:val="20"/>
          <w:szCs w:val="20"/>
          <w:lang w:eastAsia="es-CO"/>
        </w:rPr>
        <w:t>o al vencimiento del término de publicación, según el caso</w:t>
      </w:r>
      <w:r w:rsidRPr="00A1705D">
        <w:rPr>
          <w:rFonts w:ascii="Tahoma" w:eastAsia="Times New Roman" w:hAnsi="Tahoma" w:cs="Tahoma"/>
          <w:sz w:val="20"/>
          <w:szCs w:val="20"/>
          <w:lang w:eastAsia="es-CO"/>
        </w:rPr>
        <w:t xml:space="preserve">, ante la Subdirección de Regulación y Control Ambiental de la </w:t>
      </w:r>
      <w:r w:rsidRPr="00A1705D">
        <w:rPr>
          <w:rFonts w:ascii="Tahoma" w:eastAsia="Times New Roman" w:hAnsi="Tahoma" w:cs="Tahoma"/>
          <w:b/>
          <w:bCs/>
          <w:sz w:val="20"/>
          <w:szCs w:val="20"/>
          <w:lang w:eastAsia="es-CO"/>
        </w:rPr>
        <w:t xml:space="preserve">CORPORACIÓN AUTÓNOMA REGIONAL DEL QUINDÍO – C.R.Q, </w:t>
      </w:r>
      <w:r w:rsidRPr="00A1705D">
        <w:rPr>
          <w:rFonts w:ascii="Tahoma" w:eastAsia="Times New Roman" w:hAnsi="Tahoma" w:cs="Tahoma"/>
          <w:sz w:val="20"/>
          <w:szCs w:val="20"/>
          <w:lang w:eastAsia="es-CO"/>
        </w:rPr>
        <w:t>en los términos del artículo 76 y siguientes de la Ley 1437 de 2011.</w:t>
      </w:r>
    </w:p>
    <w:p w:rsidR="00D53AD7" w:rsidRPr="00A1705D" w:rsidRDefault="00D53AD7" w:rsidP="00D53AD7">
      <w:pPr>
        <w:spacing w:after="0" w:line="240" w:lineRule="auto"/>
        <w:jc w:val="both"/>
        <w:rPr>
          <w:rFonts w:ascii="Tahoma" w:eastAsia="Times New Roman" w:hAnsi="Tahoma" w:cs="Tahoma"/>
          <w:b/>
          <w:bCs/>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b/>
          <w:bCs/>
          <w:sz w:val="20"/>
          <w:szCs w:val="20"/>
          <w:lang w:eastAsia="es-CO"/>
        </w:rPr>
        <w:t>ARTÍCULO DÉCIMO QUINTO: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 xml:space="preserve">Dada en Armenia, Quindío a los 16-12-2019. </w:t>
      </w:r>
    </w:p>
    <w:p w:rsidR="00D53AD7" w:rsidRPr="00A1705D" w:rsidRDefault="00D53AD7" w:rsidP="00D53AD7">
      <w:pPr>
        <w:spacing w:after="0" w:line="240" w:lineRule="auto"/>
        <w:rPr>
          <w:rFonts w:ascii="Tahoma" w:eastAsiaTheme="minorEastAsia" w:hAnsi="Tahoma" w:cs="Tahoma"/>
          <w:b/>
          <w:bCs/>
          <w:sz w:val="20"/>
          <w:szCs w:val="20"/>
          <w:lang w:eastAsia="es-CO"/>
        </w:rPr>
      </w:pPr>
    </w:p>
    <w:p w:rsidR="00D53AD7" w:rsidRPr="00A1705D" w:rsidRDefault="00D53AD7" w:rsidP="00D53AD7">
      <w:pPr>
        <w:jc w:val="center"/>
        <w:rPr>
          <w:rFonts w:ascii="Tahoma" w:eastAsiaTheme="minorEastAsia" w:hAnsi="Tahoma" w:cs="Tahoma"/>
          <w:b/>
          <w:bCs/>
          <w:sz w:val="20"/>
          <w:szCs w:val="20"/>
          <w:lang w:eastAsia="es-CO"/>
        </w:rPr>
      </w:pPr>
      <w:r w:rsidRPr="00A1705D">
        <w:rPr>
          <w:rFonts w:ascii="Tahoma" w:eastAsiaTheme="minorEastAsia" w:hAnsi="Tahoma" w:cs="Tahoma"/>
          <w:b/>
          <w:bCs/>
          <w:sz w:val="20"/>
          <w:szCs w:val="20"/>
          <w:lang w:eastAsia="es-CO"/>
        </w:rPr>
        <w:t>NOTIFIQUESE, PUBLIQUESE Y CUMPLASE</w:t>
      </w: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color w:val="000000" w:themeColor="text1"/>
          <w:highlight w:val="red"/>
          <w:u w:val="single"/>
        </w:rPr>
      </w:pPr>
      <w:r w:rsidRPr="00A1705D">
        <w:rPr>
          <w:rFonts w:ascii="Tahoma" w:hAnsi="Tahoma" w:cs="Tahoma"/>
          <w:b/>
          <w:i/>
          <w:color w:val="000000" w:themeColor="text1"/>
          <w:highlight w:val="red"/>
          <w:u w:val="single"/>
        </w:rPr>
        <w:t>RESOLUCIÓN NÚMERO _____________________ DEL _______________________</w:t>
      </w:r>
    </w:p>
    <w:p w:rsidR="00D53AD7" w:rsidRPr="00A1705D" w:rsidRDefault="00D53AD7" w:rsidP="00D53AD7">
      <w:pPr>
        <w:jc w:val="both"/>
        <w:rPr>
          <w:rFonts w:ascii="Tahoma" w:hAnsi="Tahoma" w:cs="Tahoma"/>
          <w:b/>
          <w:i/>
          <w:color w:val="000000" w:themeColor="text1"/>
          <w:u w:val="single"/>
        </w:rPr>
      </w:pPr>
      <w:r w:rsidRPr="00A1705D">
        <w:rPr>
          <w:rFonts w:ascii="Tahoma" w:hAnsi="Tahoma" w:cs="Tahoma"/>
          <w:b/>
          <w:i/>
          <w:color w:val="000000" w:themeColor="text1"/>
          <w:highlight w:val="red"/>
          <w:u w:val="single"/>
        </w:rPr>
        <w:t>“POR MEDIO DE LA CUAL SE OTORGA UN PERMISO DE OCUPACIÓN DE CAUCE A LA PROMOTORA DE VIVIENDA Y DESARROLLO DEL QUINDÍO - EXPEDIENTE No. 11084-19</w:t>
      </w: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contextualSpacing/>
        <w:jc w:val="both"/>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heme="minorEastAsia" w:hAnsi="Tahoma" w:cs="Tahoma"/>
          <w:b/>
          <w:sz w:val="20"/>
          <w:szCs w:val="20"/>
          <w:lang w:eastAsia="es-CO"/>
        </w:rPr>
      </w:pPr>
      <w:r w:rsidRPr="00A1705D">
        <w:rPr>
          <w:rFonts w:ascii="Tahoma" w:eastAsia="Times New Roman" w:hAnsi="Tahoma" w:cs="Tahoma"/>
          <w:b/>
          <w:bCs/>
          <w:sz w:val="20"/>
          <w:szCs w:val="20"/>
          <w:lang w:eastAsia="es-ES"/>
        </w:rPr>
        <w:t xml:space="preserve">ARTÍCULO PRIMERO: - OTORGAR </w:t>
      </w:r>
      <w:r w:rsidRPr="00A1705D">
        <w:rPr>
          <w:rFonts w:ascii="Tahoma" w:eastAsia="Times New Roman" w:hAnsi="Tahoma" w:cs="Tahoma"/>
          <w:b/>
          <w:sz w:val="20"/>
          <w:szCs w:val="20"/>
          <w:lang w:eastAsia="es-CO"/>
        </w:rPr>
        <w:t>PERMISO DE OCUPACIÓN DE CAUCE DE MANERA PERMANENTE</w:t>
      </w:r>
      <w:r w:rsidRPr="00A1705D">
        <w:rPr>
          <w:rFonts w:ascii="Tahoma" w:eastAsia="Times New Roman" w:hAnsi="Tahoma" w:cs="Tahoma"/>
          <w:sz w:val="20"/>
          <w:szCs w:val="20"/>
          <w:lang w:eastAsia="es-CO"/>
        </w:rPr>
        <w:t>,</w:t>
      </w:r>
      <w:r w:rsidRPr="00A1705D">
        <w:rPr>
          <w:rFonts w:ascii="Tahoma" w:eastAsia="Times New Roman" w:hAnsi="Tahoma" w:cs="Tahoma"/>
          <w:b/>
          <w:color w:val="000000"/>
          <w:sz w:val="20"/>
          <w:szCs w:val="20"/>
          <w:lang w:eastAsia="es-ES"/>
        </w:rPr>
        <w:t xml:space="preserve"> </w:t>
      </w:r>
      <w:r w:rsidRPr="00A1705D">
        <w:rPr>
          <w:rFonts w:ascii="Tahoma" w:eastAsia="Times New Roman" w:hAnsi="Tahoma" w:cs="Tahoma"/>
          <w:color w:val="000000"/>
          <w:sz w:val="20"/>
          <w:szCs w:val="20"/>
          <w:lang w:eastAsia="es-ES"/>
        </w:rPr>
        <w:t xml:space="preserve">a </w:t>
      </w:r>
      <w:r w:rsidRPr="00A1705D">
        <w:rPr>
          <w:rFonts w:ascii="Tahoma" w:eastAsia="Times New Roman" w:hAnsi="Tahoma" w:cs="Tahoma"/>
          <w:sz w:val="20"/>
          <w:szCs w:val="20"/>
          <w:lang w:eastAsia="es-CO"/>
        </w:rPr>
        <w:t xml:space="preserve">la </w:t>
      </w:r>
      <w:r w:rsidRPr="00A1705D">
        <w:rPr>
          <w:rFonts w:ascii="Tahoma" w:eastAsiaTheme="minorEastAsia" w:hAnsi="Tahoma" w:cs="Tahoma"/>
          <w:b/>
          <w:sz w:val="20"/>
          <w:szCs w:val="20"/>
          <w:lang w:eastAsia="es-CO"/>
        </w:rPr>
        <w:t>PROMOTORA DE VIVIENDA Y DESARROLLO DEL QUINDÍO</w:t>
      </w:r>
      <w:r w:rsidRPr="00A1705D">
        <w:rPr>
          <w:rFonts w:ascii="Tahoma" w:eastAsiaTheme="minorEastAsia" w:hAnsi="Tahoma" w:cs="Tahoma"/>
          <w:sz w:val="20"/>
          <w:szCs w:val="20"/>
          <w:lang w:eastAsia="es-CO"/>
        </w:rPr>
        <w:t xml:space="preserve">, </w:t>
      </w:r>
      <w:r w:rsidRPr="00A1705D">
        <w:rPr>
          <w:rFonts w:ascii="Tahoma" w:eastAsiaTheme="minorEastAsia" w:hAnsi="Tahoma" w:cs="Tahoma"/>
          <w:sz w:val="20"/>
          <w:szCs w:val="20"/>
          <w:shd w:val="clear" w:color="auto" w:fill="FFFFFF" w:themeFill="background1"/>
          <w:lang w:eastAsia="es-CO"/>
        </w:rPr>
        <w:t xml:space="preserve">identificada con NIT número 801.004.883-0, a través de su representante legal, </w:t>
      </w:r>
      <w:r w:rsidRPr="00A1705D">
        <w:rPr>
          <w:rFonts w:ascii="Tahoma" w:eastAsia="Times New Roman" w:hAnsi="Tahoma" w:cs="Tahoma"/>
          <w:b/>
          <w:sz w:val="20"/>
          <w:szCs w:val="20"/>
          <w:shd w:val="clear" w:color="auto" w:fill="FFFFFF" w:themeFill="background1"/>
          <w:lang w:val="es-ES" w:eastAsia="es-ES"/>
        </w:rPr>
        <w:t>LEONARDO RODRÍGUEZ OSPINA</w:t>
      </w:r>
      <w:r w:rsidRPr="00A1705D">
        <w:rPr>
          <w:rFonts w:ascii="Tahoma" w:eastAsia="Times New Roman" w:hAnsi="Tahoma" w:cs="Tahoma"/>
          <w:sz w:val="20"/>
          <w:szCs w:val="20"/>
          <w:shd w:val="clear" w:color="auto" w:fill="FFFFFF" w:themeFill="background1"/>
          <w:lang w:val="es-ES" w:eastAsia="es-ES"/>
        </w:rPr>
        <w:t>, identificado con cédula de ciudadanía número</w:t>
      </w:r>
      <w:r w:rsidRPr="00A1705D">
        <w:rPr>
          <w:rFonts w:ascii="Tahoma" w:eastAsia="Times New Roman" w:hAnsi="Tahoma" w:cs="Tahoma"/>
          <w:sz w:val="20"/>
          <w:szCs w:val="20"/>
          <w:lang w:val="es-ES" w:eastAsia="es-ES"/>
        </w:rPr>
        <w:t xml:space="preserve"> 18.497.372 expedida en la ciudad de Armenia (Quindío)</w:t>
      </w:r>
      <w:r w:rsidRPr="00A1705D">
        <w:rPr>
          <w:rFonts w:ascii="Tahoma" w:eastAsiaTheme="minorEastAsia" w:hAnsi="Tahoma" w:cs="Tahoma"/>
          <w:sz w:val="20"/>
          <w:szCs w:val="20"/>
          <w:shd w:val="clear" w:color="auto" w:fill="FFFFFF" w:themeFill="background1"/>
          <w:lang w:eastAsia="es-CO"/>
        </w:rPr>
        <w:t>,</w:t>
      </w:r>
      <w:r w:rsidRPr="00A1705D">
        <w:rPr>
          <w:rFonts w:ascii="Tahoma" w:eastAsiaTheme="minorEastAsia" w:hAnsi="Tahoma" w:cs="Tahoma"/>
          <w:b/>
          <w:sz w:val="20"/>
          <w:szCs w:val="20"/>
          <w:shd w:val="clear" w:color="auto" w:fill="FFFFFF" w:themeFill="background1"/>
          <w:lang w:eastAsia="es-CO"/>
        </w:rPr>
        <w:t xml:space="preserve"> </w:t>
      </w:r>
      <w:r w:rsidRPr="00A1705D">
        <w:rPr>
          <w:rFonts w:ascii="Tahoma" w:eastAsiaTheme="minorEastAsia" w:hAnsi="Tahoma" w:cs="Tahoma"/>
          <w:sz w:val="20"/>
          <w:szCs w:val="20"/>
          <w:lang w:eastAsia="es-CO"/>
        </w:rPr>
        <w:t xml:space="preserve">a realizar en los siguientes predios: Predio denominado </w:t>
      </w:r>
      <w:r w:rsidRPr="00A1705D">
        <w:rPr>
          <w:rFonts w:ascii="Tahoma" w:eastAsiaTheme="minorEastAsia" w:hAnsi="Tahoma" w:cs="Tahoma"/>
          <w:b/>
          <w:sz w:val="20"/>
          <w:szCs w:val="20"/>
          <w:lang w:eastAsia="es-CO"/>
        </w:rPr>
        <w:t>1) LOTE. LA MARÍA</w:t>
      </w:r>
      <w:r w:rsidRPr="00A1705D">
        <w:rPr>
          <w:rFonts w:ascii="Tahoma" w:eastAsiaTheme="minorEastAsia" w:hAnsi="Tahoma" w:cs="Tahoma"/>
          <w:sz w:val="20"/>
          <w:szCs w:val="20"/>
          <w:lang w:eastAsia="es-CO"/>
        </w:rPr>
        <w:t xml:space="preserve">, localizado en la vereda </w:t>
      </w:r>
      <w:r w:rsidRPr="00A1705D">
        <w:rPr>
          <w:rFonts w:ascii="Tahoma" w:eastAsiaTheme="minorEastAsia" w:hAnsi="Tahoma" w:cs="Tahoma"/>
          <w:b/>
          <w:sz w:val="20"/>
          <w:szCs w:val="20"/>
          <w:lang w:eastAsia="es-CO"/>
        </w:rPr>
        <w:t>LAS PIZARRAS</w:t>
      </w:r>
      <w:r w:rsidRPr="00A1705D">
        <w:rPr>
          <w:rFonts w:ascii="Tahoma" w:eastAsiaTheme="minorEastAsia" w:hAnsi="Tahoma" w:cs="Tahoma"/>
          <w:sz w:val="20"/>
          <w:szCs w:val="20"/>
          <w:lang w:eastAsia="es-CO"/>
        </w:rPr>
        <w:t xml:space="preserve">, jurisdicción del Municipio de </w:t>
      </w:r>
      <w:r w:rsidRPr="00A1705D">
        <w:rPr>
          <w:rFonts w:ascii="Tahoma" w:eastAsiaTheme="minorEastAsia" w:hAnsi="Tahoma" w:cs="Tahoma"/>
          <w:b/>
          <w:sz w:val="20"/>
          <w:szCs w:val="20"/>
          <w:lang w:eastAsia="es-CO"/>
        </w:rPr>
        <w:t>PIJAO</w:t>
      </w:r>
      <w:r w:rsidRPr="00A1705D">
        <w:rPr>
          <w:rFonts w:ascii="Tahoma" w:eastAsiaTheme="minorEastAsia" w:hAnsi="Tahoma" w:cs="Tahoma"/>
          <w:sz w:val="20"/>
          <w:szCs w:val="20"/>
          <w:lang w:eastAsia="es-CO"/>
        </w:rPr>
        <w:t xml:space="preserve">, identificado con folio de matrícula inmobiliaria número </w:t>
      </w:r>
      <w:r w:rsidRPr="00A1705D">
        <w:rPr>
          <w:rFonts w:ascii="Tahoma" w:eastAsiaTheme="minorEastAsia" w:hAnsi="Tahoma" w:cs="Tahoma"/>
          <w:b/>
          <w:sz w:val="20"/>
          <w:szCs w:val="20"/>
          <w:lang w:eastAsia="es-CO"/>
        </w:rPr>
        <w:t>282-19998</w:t>
      </w:r>
      <w:r w:rsidRPr="00A1705D">
        <w:rPr>
          <w:rFonts w:ascii="Tahoma" w:eastAsiaTheme="minorEastAsia" w:hAnsi="Tahoma" w:cs="Tahoma"/>
          <w:sz w:val="20"/>
          <w:szCs w:val="20"/>
          <w:lang w:eastAsia="es-CO"/>
        </w:rPr>
        <w:t xml:space="preserve">; predio denominado </w:t>
      </w:r>
      <w:r w:rsidRPr="00A1705D">
        <w:rPr>
          <w:rFonts w:ascii="Tahoma" w:eastAsiaTheme="minorEastAsia" w:hAnsi="Tahoma" w:cs="Tahoma"/>
          <w:b/>
          <w:sz w:val="20"/>
          <w:szCs w:val="20"/>
          <w:lang w:eastAsia="es-CO"/>
        </w:rPr>
        <w:t>1) LOTE. “HATO SAN FRANCISCO”</w:t>
      </w:r>
      <w:r w:rsidRPr="00A1705D">
        <w:rPr>
          <w:rFonts w:ascii="Tahoma" w:eastAsiaTheme="minorEastAsia" w:hAnsi="Tahoma" w:cs="Tahoma"/>
          <w:sz w:val="20"/>
          <w:szCs w:val="20"/>
          <w:lang w:eastAsia="es-CO"/>
        </w:rPr>
        <w:t xml:space="preserve">, localizado en la vereda </w:t>
      </w:r>
      <w:r w:rsidRPr="00A1705D">
        <w:rPr>
          <w:rFonts w:ascii="Tahoma" w:eastAsiaTheme="minorEastAsia" w:hAnsi="Tahoma" w:cs="Tahoma"/>
          <w:b/>
          <w:sz w:val="20"/>
          <w:szCs w:val="20"/>
          <w:lang w:eastAsia="es-CO"/>
        </w:rPr>
        <w:t>LAS PIZARRAS</w:t>
      </w:r>
      <w:r w:rsidRPr="00A1705D">
        <w:rPr>
          <w:rFonts w:ascii="Tahoma" w:eastAsiaTheme="minorEastAsia" w:hAnsi="Tahoma" w:cs="Tahoma"/>
          <w:sz w:val="20"/>
          <w:szCs w:val="20"/>
          <w:lang w:eastAsia="es-CO"/>
        </w:rPr>
        <w:t xml:space="preserve">, jurisdicción del Municipio de </w:t>
      </w:r>
      <w:r w:rsidRPr="00A1705D">
        <w:rPr>
          <w:rFonts w:ascii="Tahoma" w:eastAsiaTheme="minorEastAsia" w:hAnsi="Tahoma" w:cs="Tahoma"/>
          <w:b/>
          <w:sz w:val="20"/>
          <w:szCs w:val="20"/>
          <w:lang w:eastAsia="es-CO"/>
        </w:rPr>
        <w:t>PIJAO</w:t>
      </w:r>
      <w:r w:rsidRPr="00A1705D">
        <w:rPr>
          <w:rFonts w:ascii="Tahoma" w:eastAsiaTheme="minorEastAsia" w:hAnsi="Tahoma" w:cs="Tahoma"/>
          <w:sz w:val="20"/>
          <w:szCs w:val="20"/>
          <w:lang w:eastAsia="es-CO"/>
        </w:rPr>
        <w:t xml:space="preserve">, identificado con folio de matrícula inmobiliaria número </w:t>
      </w:r>
      <w:r w:rsidRPr="00A1705D">
        <w:rPr>
          <w:rFonts w:ascii="Tahoma" w:eastAsiaTheme="minorEastAsia" w:hAnsi="Tahoma" w:cs="Tahoma"/>
          <w:b/>
          <w:sz w:val="20"/>
          <w:szCs w:val="20"/>
          <w:lang w:eastAsia="es-CO"/>
        </w:rPr>
        <w:t>282-24324</w:t>
      </w:r>
      <w:r w:rsidRPr="00A1705D">
        <w:rPr>
          <w:rFonts w:ascii="Tahoma" w:eastAsiaTheme="minorEastAsia" w:hAnsi="Tahoma" w:cs="Tahoma"/>
          <w:sz w:val="20"/>
          <w:szCs w:val="20"/>
          <w:lang w:eastAsia="es-CO"/>
        </w:rPr>
        <w:t>;</w:t>
      </w:r>
      <w:r w:rsidRPr="00A1705D">
        <w:rPr>
          <w:rFonts w:ascii="Tahoma" w:eastAsiaTheme="minorEastAsia" w:hAnsi="Tahoma" w:cs="Tahoma"/>
          <w:b/>
          <w:sz w:val="20"/>
          <w:szCs w:val="20"/>
          <w:lang w:eastAsia="es-CO"/>
        </w:rPr>
        <w:t xml:space="preserve"> </w:t>
      </w:r>
      <w:r w:rsidRPr="00A1705D">
        <w:rPr>
          <w:rFonts w:ascii="Tahoma" w:eastAsiaTheme="minorEastAsia" w:hAnsi="Tahoma" w:cs="Tahoma"/>
          <w:sz w:val="20"/>
          <w:szCs w:val="20"/>
          <w:lang w:eastAsia="es-CO"/>
        </w:rPr>
        <w:t xml:space="preserve">predio denominado </w:t>
      </w:r>
      <w:r w:rsidRPr="00A1705D">
        <w:rPr>
          <w:rFonts w:ascii="Tahoma" w:eastAsiaTheme="minorEastAsia" w:hAnsi="Tahoma" w:cs="Tahoma"/>
          <w:b/>
          <w:sz w:val="20"/>
          <w:szCs w:val="20"/>
          <w:lang w:eastAsia="es-CO"/>
        </w:rPr>
        <w:t>1) CALLE 10 CASA 9 MANZANA 6 PREDIO 14</w:t>
      </w:r>
      <w:r w:rsidRPr="00A1705D">
        <w:rPr>
          <w:rFonts w:ascii="Tahoma" w:eastAsiaTheme="minorEastAsia" w:hAnsi="Tahoma" w:cs="Tahoma"/>
          <w:sz w:val="20"/>
          <w:szCs w:val="20"/>
          <w:lang w:eastAsia="es-CO"/>
        </w:rPr>
        <w:t xml:space="preserve">, localizado en la vereda </w:t>
      </w:r>
      <w:r w:rsidRPr="00A1705D">
        <w:rPr>
          <w:rFonts w:ascii="Tahoma" w:eastAsiaTheme="minorEastAsia" w:hAnsi="Tahoma" w:cs="Tahoma"/>
          <w:b/>
          <w:sz w:val="20"/>
          <w:szCs w:val="20"/>
          <w:lang w:eastAsia="es-CO"/>
        </w:rPr>
        <w:t>PIJAO</w:t>
      </w:r>
      <w:r w:rsidRPr="00A1705D">
        <w:rPr>
          <w:rFonts w:ascii="Tahoma" w:eastAsiaTheme="minorEastAsia" w:hAnsi="Tahoma" w:cs="Tahoma"/>
          <w:sz w:val="20"/>
          <w:szCs w:val="20"/>
          <w:lang w:eastAsia="es-CO"/>
        </w:rPr>
        <w:t xml:space="preserve">, jurisdicción del Municipio de </w:t>
      </w:r>
      <w:r w:rsidRPr="00A1705D">
        <w:rPr>
          <w:rFonts w:ascii="Tahoma" w:eastAsiaTheme="minorEastAsia" w:hAnsi="Tahoma" w:cs="Tahoma"/>
          <w:b/>
          <w:sz w:val="20"/>
          <w:szCs w:val="20"/>
          <w:lang w:eastAsia="es-CO"/>
        </w:rPr>
        <w:t>PIJAO</w:t>
      </w:r>
      <w:r w:rsidRPr="00A1705D">
        <w:rPr>
          <w:rFonts w:ascii="Tahoma" w:eastAsiaTheme="minorEastAsia" w:hAnsi="Tahoma" w:cs="Tahoma"/>
          <w:sz w:val="20"/>
          <w:szCs w:val="20"/>
          <w:lang w:eastAsia="es-CO"/>
        </w:rPr>
        <w:t xml:space="preserve">, identificado con folio de matrícula inmobiliaria número </w:t>
      </w:r>
      <w:r w:rsidRPr="00A1705D">
        <w:rPr>
          <w:rFonts w:ascii="Tahoma" w:eastAsiaTheme="minorEastAsia" w:hAnsi="Tahoma" w:cs="Tahoma"/>
          <w:b/>
          <w:sz w:val="20"/>
          <w:szCs w:val="20"/>
          <w:lang w:eastAsia="es-CO"/>
        </w:rPr>
        <w:t>282-42387</w:t>
      </w:r>
      <w:r w:rsidRPr="00A1705D">
        <w:rPr>
          <w:rFonts w:ascii="Tahoma" w:eastAsiaTheme="minorEastAsia" w:hAnsi="Tahoma" w:cs="Tahoma"/>
          <w:sz w:val="20"/>
          <w:szCs w:val="20"/>
          <w:lang w:eastAsia="es-CO"/>
        </w:rPr>
        <w:t xml:space="preserve">; predio denominado </w:t>
      </w:r>
      <w:r w:rsidRPr="00A1705D">
        <w:rPr>
          <w:rFonts w:ascii="Tahoma" w:eastAsiaTheme="minorEastAsia" w:hAnsi="Tahoma" w:cs="Tahoma"/>
          <w:b/>
          <w:sz w:val="20"/>
          <w:szCs w:val="20"/>
          <w:lang w:eastAsia="es-CO"/>
        </w:rPr>
        <w:t>1) CALLE 8-9 RÍO LEJOS (PROYECTO AMBIENTAL)</w:t>
      </w:r>
      <w:r w:rsidRPr="00A1705D">
        <w:rPr>
          <w:rFonts w:ascii="Tahoma" w:eastAsiaTheme="minorEastAsia" w:hAnsi="Tahoma" w:cs="Tahoma"/>
          <w:sz w:val="20"/>
          <w:szCs w:val="20"/>
          <w:lang w:eastAsia="es-CO"/>
        </w:rPr>
        <w:t xml:space="preserve">, localizado en la vereda </w:t>
      </w:r>
      <w:r w:rsidRPr="00A1705D">
        <w:rPr>
          <w:rFonts w:ascii="Tahoma" w:eastAsiaTheme="minorEastAsia" w:hAnsi="Tahoma" w:cs="Tahoma"/>
          <w:b/>
          <w:sz w:val="20"/>
          <w:szCs w:val="20"/>
          <w:lang w:eastAsia="es-CO"/>
        </w:rPr>
        <w:t>PIJAO</w:t>
      </w:r>
      <w:r w:rsidRPr="00A1705D">
        <w:rPr>
          <w:rFonts w:ascii="Tahoma" w:eastAsiaTheme="minorEastAsia" w:hAnsi="Tahoma" w:cs="Tahoma"/>
          <w:sz w:val="20"/>
          <w:szCs w:val="20"/>
          <w:lang w:eastAsia="es-CO"/>
        </w:rPr>
        <w:t xml:space="preserve">, jurisdicción del Municipio de </w:t>
      </w:r>
      <w:r w:rsidRPr="00A1705D">
        <w:rPr>
          <w:rFonts w:ascii="Tahoma" w:eastAsiaTheme="minorEastAsia" w:hAnsi="Tahoma" w:cs="Tahoma"/>
          <w:b/>
          <w:sz w:val="20"/>
          <w:szCs w:val="20"/>
          <w:lang w:eastAsia="es-CO"/>
        </w:rPr>
        <w:t>PIJAO</w:t>
      </w:r>
      <w:r w:rsidRPr="00A1705D">
        <w:rPr>
          <w:rFonts w:ascii="Tahoma" w:eastAsiaTheme="minorEastAsia" w:hAnsi="Tahoma" w:cs="Tahoma"/>
          <w:sz w:val="20"/>
          <w:szCs w:val="20"/>
          <w:lang w:eastAsia="es-CO"/>
        </w:rPr>
        <w:t xml:space="preserve">, identificado con folio de matrícula inmobiliaria número </w:t>
      </w:r>
      <w:r w:rsidRPr="00A1705D">
        <w:rPr>
          <w:rFonts w:ascii="Tahoma" w:eastAsiaTheme="minorEastAsia" w:hAnsi="Tahoma" w:cs="Tahoma"/>
          <w:b/>
          <w:sz w:val="20"/>
          <w:szCs w:val="20"/>
          <w:lang w:eastAsia="es-CO"/>
        </w:rPr>
        <w:t>282-37515</w:t>
      </w:r>
      <w:r w:rsidRPr="00A1705D">
        <w:rPr>
          <w:rFonts w:ascii="Tahoma" w:eastAsiaTheme="minorEastAsia" w:hAnsi="Tahoma" w:cs="Tahoma"/>
          <w:sz w:val="20"/>
          <w:szCs w:val="20"/>
          <w:lang w:eastAsia="es-CO"/>
        </w:rPr>
        <w:t xml:space="preserve">; predio denominado </w:t>
      </w:r>
      <w:r w:rsidRPr="00A1705D">
        <w:rPr>
          <w:rFonts w:ascii="Tahoma" w:eastAsiaTheme="minorEastAsia" w:hAnsi="Tahoma" w:cs="Tahoma"/>
          <w:b/>
          <w:sz w:val="20"/>
          <w:szCs w:val="20"/>
          <w:lang w:eastAsia="es-CO"/>
        </w:rPr>
        <w:t>1) CARRERA 4 #7-09 MANZANA 4 PREDIO 1</w:t>
      </w:r>
      <w:r w:rsidRPr="00A1705D">
        <w:rPr>
          <w:rFonts w:ascii="Tahoma" w:eastAsiaTheme="minorEastAsia" w:hAnsi="Tahoma" w:cs="Tahoma"/>
          <w:sz w:val="20"/>
          <w:szCs w:val="20"/>
          <w:lang w:eastAsia="es-CO"/>
        </w:rPr>
        <w:t xml:space="preserve">, localizado en la vereda </w:t>
      </w:r>
      <w:r w:rsidRPr="00A1705D">
        <w:rPr>
          <w:rFonts w:ascii="Tahoma" w:eastAsiaTheme="minorEastAsia" w:hAnsi="Tahoma" w:cs="Tahoma"/>
          <w:b/>
          <w:sz w:val="20"/>
          <w:szCs w:val="20"/>
          <w:lang w:eastAsia="es-CO"/>
        </w:rPr>
        <w:t>PIJAO</w:t>
      </w:r>
      <w:r w:rsidRPr="00A1705D">
        <w:rPr>
          <w:rFonts w:ascii="Tahoma" w:eastAsiaTheme="minorEastAsia" w:hAnsi="Tahoma" w:cs="Tahoma"/>
          <w:sz w:val="20"/>
          <w:szCs w:val="20"/>
          <w:lang w:eastAsia="es-CO"/>
        </w:rPr>
        <w:t xml:space="preserve">, jurisdicción del Municipio de </w:t>
      </w:r>
      <w:r w:rsidRPr="00A1705D">
        <w:rPr>
          <w:rFonts w:ascii="Tahoma" w:eastAsiaTheme="minorEastAsia" w:hAnsi="Tahoma" w:cs="Tahoma"/>
          <w:b/>
          <w:sz w:val="20"/>
          <w:szCs w:val="20"/>
          <w:lang w:eastAsia="es-CO"/>
        </w:rPr>
        <w:t>PIJAO</w:t>
      </w:r>
      <w:r w:rsidRPr="00A1705D">
        <w:rPr>
          <w:rFonts w:ascii="Tahoma" w:eastAsiaTheme="minorEastAsia" w:hAnsi="Tahoma" w:cs="Tahoma"/>
          <w:sz w:val="20"/>
          <w:szCs w:val="20"/>
          <w:lang w:eastAsia="es-CO"/>
        </w:rPr>
        <w:t xml:space="preserve">, identificado con folio de matrícula inmobiliaria número </w:t>
      </w:r>
      <w:r w:rsidRPr="00A1705D">
        <w:rPr>
          <w:rFonts w:ascii="Tahoma" w:eastAsiaTheme="minorEastAsia" w:hAnsi="Tahoma" w:cs="Tahoma"/>
          <w:b/>
          <w:sz w:val="20"/>
          <w:szCs w:val="20"/>
          <w:lang w:eastAsia="es-CO"/>
        </w:rPr>
        <w:t>282-42386</w:t>
      </w:r>
      <w:r w:rsidRPr="00A1705D">
        <w:rPr>
          <w:rFonts w:ascii="Tahoma" w:eastAsiaTheme="minorEastAsia" w:hAnsi="Tahoma" w:cs="Tahoma"/>
          <w:sz w:val="20"/>
          <w:szCs w:val="20"/>
          <w:lang w:eastAsia="es-CO"/>
        </w:rPr>
        <w:t xml:space="preserve">; predio identificado con ficha catastral número </w:t>
      </w:r>
      <w:r w:rsidRPr="00A1705D">
        <w:rPr>
          <w:rFonts w:ascii="Tahoma" w:eastAsiaTheme="minorEastAsia" w:hAnsi="Tahoma" w:cs="Tahoma"/>
          <w:b/>
          <w:sz w:val="20"/>
          <w:szCs w:val="20"/>
          <w:lang w:eastAsia="es-CO"/>
        </w:rPr>
        <w:t>6354801000000000890002000000000</w:t>
      </w:r>
      <w:r w:rsidRPr="00A1705D">
        <w:rPr>
          <w:rFonts w:ascii="Tahoma" w:eastAsiaTheme="minorEastAsia" w:hAnsi="Tahoma" w:cs="Tahoma"/>
          <w:sz w:val="20"/>
          <w:szCs w:val="20"/>
          <w:lang w:eastAsia="es-CO"/>
        </w:rPr>
        <w:t xml:space="preserve">, localizado sobre la carrera 2 como área de cesión de protección del Río Lejos y la Vía del Municipio de </w:t>
      </w:r>
      <w:proofErr w:type="spellStart"/>
      <w:r w:rsidRPr="00A1705D">
        <w:rPr>
          <w:rFonts w:ascii="Tahoma" w:eastAsiaTheme="minorEastAsia" w:hAnsi="Tahoma" w:cs="Tahoma"/>
          <w:sz w:val="20"/>
          <w:szCs w:val="20"/>
          <w:lang w:eastAsia="es-CO"/>
        </w:rPr>
        <w:t>Pijao</w:t>
      </w:r>
      <w:proofErr w:type="spellEnd"/>
      <w:r w:rsidRPr="00A1705D">
        <w:rPr>
          <w:rFonts w:ascii="Tahoma" w:eastAsiaTheme="minorEastAsia" w:hAnsi="Tahoma" w:cs="Tahoma"/>
          <w:sz w:val="20"/>
          <w:szCs w:val="20"/>
          <w:lang w:eastAsia="es-CO"/>
        </w:rPr>
        <w:t xml:space="preserve">; predio denominado </w:t>
      </w:r>
      <w:r w:rsidRPr="00A1705D">
        <w:rPr>
          <w:rFonts w:ascii="Tahoma" w:eastAsiaTheme="minorEastAsia" w:hAnsi="Tahoma" w:cs="Tahoma"/>
          <w:b/>
          <w:sz w:val="20"/>
          <w:szCs w:val="20"/>
          <w:lang w:eastAsia="es-CO"/>
        </w:rPr>
        <w:t>1) CARRERA 4 CALLE 7 #7-06 MANZANA 3 PREDIO 1</w:t>
      </w:r>
      <w:r w:rsidRPr="00A1705D">
        <w:rPr>
          <w:rFonts w:ascii="Tahoma" w:eastAsiaTheme="minorEastAsia" w:hAnsi="Tahoma" w:cs="Tahoma"/>
          <w:sz w:val="20"/>
          <w:szCs w:val="20"/>
          <w:lang w:eastAsia="es-CO"/>
        </w:rPr>
        <w:t xml:space="preserve">, localizado en la vereda </w:t>
      </w:r>
      <w:r w:rsidRPr="00A1705D">
        <w:rPr>
          <w:rFonts w:ascii="Tahoma" w:eastAsiaTheme="minorEastAsia" w:hAnsi="Tahoma" w:cs="Tahoma"/>
          <w:b/>
          <w:sz w:val="20"/>
          <w:szCs w:val="20"/>
          <w:lang w:eastAsia="es-CO"/>
        </w:rPr>
        <w:t>PIJAO</w:t>
      </w:r>
      <w:r w:rsidRPr="00A1705D">
        <w:rPr>
          <w:rFonts w:ascii="Tahoma" w:eastAsiaTheme="minorEastAsia" w:hAnsi="Tahoma" w:cs="Tahoma"/>
          <w:sz w:val="20"/>
          <w:szCs w:val="20"/>
          <w:lang w:eastAsia="es-CO"/>
        </w:rPr>
        <w:t xml:space="preserve">, jurisdicción del Municipio de </w:t>
      </w:r>
      <w:r w:rsidRPr="00A1705D">
        <w:rPr>
          <w:rFonts w:ascii="Tahoma" w:eastAsiaTheme="minorEastAsia" w:hAnsi="Tahoma" w:cs="Tahoma"/>
          <w:b/>
          <w:sz w:val="20"/>
          <w:szCs w:val="20"/>
          <w:lang w:eastAsia="es-CO"/>
        </w:rPr>
        <w:t>PIJAO</w:t>
      </w:r>
      <w:r w:rsidRPr="00A1705D">
        <w:rPr>
          <w:rFonts w:ascii="Tahoma" w:eastAsiaTheme="minorEastAsia" w:hAnsi="Tahoma" w:cs="Tahoma"/>
          <w:sz w:val="20"/>
          <w:szCs w:val="20"/>
          <w:lang w:eastAsia="es-CO"/>
        </w:rPr>
        <w:t xml:space="preserve">, identificado con folio de matrícula inmobiliaria número </w:t>
      </w:r>
      <w:r w:rsidRPr="00A1705D">
        <w:rPr>
          <w:rFonts w:ascii="Tahoma" w:eastAsiaTheme="minorEastAsia" w:hAnsi="Tahoma" w:cs="Tahoma"/>
          <w:b/>
          <w:sz w:val="20"/>
          <w:szCs w:val="20"/>
          <w:lang w:eastAsia="es-CO"/>
        </w:rPr>
        <w:t>282-42385</w:t>
      </w:r>
      <w:r w:rsidRPr="00A1705D">
        <w:rPr>
          <w:rFonts w:ascii="Tahoma" w:eastAsiaTheme="minorEastAsia" w:hAnsi="Tahoma" w:cs="Tahoma"/>
          <w:sz w:val="20"/>
          <w:szCs w:val="20"/>
          <w:lang w:eastAsia="es-CO"/>
        </w:rPr>
        <w:t xml:space="preserve">; para el desarrollo del proyecto </w:t>
      </w:r>
      <w:r w:rsidRPr="00A1705D">
        <w:rPr>
          <w:rFonts w:ascii="Tahoma" w:eastAsiaTheme="minorEastAsia" w:hAnsi="Tahoma" w:cs="Tahoma"/>
          <w:i/>
          <w:sz w:val="20"/>
          <w:szCs w:val="20"/>
          <w:lang w:eastAsia="es-CO"/>
        </w:rPr>
        <w:t>“CONSTRUCCIÓN DE OBRAS DE MITIGACIÓN SOBRE EL RÍO LEJOS DEL MUNICIPIO DE PIJAO DEL DEPARTAMENTO DEL QUINDÍO”</w:t>
      </w:r>
      <w:r w:rsidRPr="00A1705D">
        <w:rPr>
          <w:rFonts w:ascii="Tahoma" w:eastAsiaTheme="minorEastAsia" w:hAnsi="Tahoma" w:cs="Tahoma"/>
          <w:sz w:val="20"/>
          <w:szCs w:val="20"/>
          <w:lang w:eastAsia="es-CO"/>
        </w:rPr>
        <w:t xml:space="preserve">, radicada bajo el </w:t>
      </w:r>
      <w:r w:rsidRPr="00A1705D">
        <w:rPr>
          <w:rFonts w:ascii="Tahoma" w:eastAsiaTheme="minorEastAsia" w:hAnsi="Tahoma" w:cs="Tahoma"/>
          <w:b/>
          <w:sz w:val="20"/>
          <w:szCs w:val="20"/>
          <w:lang w:eastAsia="es-CO"/>
        </w:rPr>
        <w:t>expediente administrativo número 11084-19.</w:t>
      </w:r>
    </w:p>
    <w:p w:rsidR="00D53AD7" w:rsidRPr="00A1705D" w:rsidRDefault="00D53AD7" w:rsidP="00D53AD7">
      <w:pPr>
        <w:spacing w:after="0" w:line="240" w:lineRule="auto"/>
        <w:jc w:val="both"/>
        <w:rPr>
          <w:rFonts w:ascii="Tahoma" w:eastAsiaTheme="minorEastAsia" w:hAnsi="Tahoma" w:cs="Tahoma"/>
          <w:sz w:val="20"/>
          <w:szCs w:val="20"/>
          <w:lang w:eastAsia="es-CO"/>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heme="minorEastAsia" w:hAnsi="Tahoma" w:cs="Tahoma"/>
          <w:sz w:val="20"/>
          <w:szCs w:val="20"/>
          <w:lang w:eastAsia="es-CO"/>
        </w:rPr>
        <w:t>Descripción del permiso de ocupación de cauce</w:t>
      </w:r>
      <w:r w:rsidRPr="00A1705D">
        <w:rPr>
          <w:rFonts w:ascii="Tahoma" w:eastAsia="Times New Roman" w:hAnsi="Tahoma" w:cs="Tahoma"/>
          <w:sz w:val="20"/>
          <w:szCs w:val="20"/>
          <w:lang w:eastAsia="es-CO"/>
        </w:rPr>
        <w:t>:</w:t>
      </w:r>
    </w:p>
    <w:p w:rsidR="00D53AD7" w:rsidRPr="00A1705D" w:rsidRDefault="00D53AD7" w:rsidP="00D53AD7">
      <w:pPr>
        <w:tabs>
          <w:tab w:val="left" w:pos="2211"/>
          <w:tab w:val="left" w:pos="3651"/>
        </w:tabs>
        <w:spacing w:after="0" w:line="240" w:lineRule="auto"/>
        <w:jc w:val="both"/>
        <w:rPr>
          <w:rFonts w:ascii="Tahoma" w:eastAsia="Times New Roman" w:hAnsi="Tahoma" w:cs="Tahoma"/>
          <w:b/>
          <w:bCs/>
          <w:i/>
          <w:sz w:val="18"/>
          <w:szCs w:val="18"/>
          <w:lang w:eastAsia="es-ES"/>
        </w:rPr>
      </w:pPr>
    </w:p>
    <w:tbl>
      <w:tblPr>
        <w:tblW w:w="2964" w:type="dxa"/>
        <w:jc w:val="center"/>
        <w:tblCellMar>
          <w:left w:w="70" w:type="dxa"/>
          <w:right w:w="70" w:type="dxa"/>
        </w:tblCellMar>
        <w:tblLook w:val="04A0" w:firstRow="1" w:lastRow="0" w:firstColumn="1" w:lastColumn="0" w:noHBand="0" w:noVBand="1"/>
      </w:tblPr>
      <w:tblGrid>
        <w:gridCol w:w="1457"/>
        <w:gridCol w:w="1507"/>
      </w:tblGrid>
      <w:tr w:rsidR="00D53AD7" w:rsidRPr="00A1705D" w:rsidTr="00147226">
        <w:trPr>
          <w:trHeight w:val="371"/>
          <w:jc w:val="center"/>
        </w:trPr>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b/>
                <w:color w:val="000000"/>
                <w:sz w:val="18"/>
                <w:szCs w:val="18"/>
                <w:lang w:eastAsia="es-CO"/>
              </w:rPr>
            </w:pPr>
            <w:r w:rsidRPr="00A1705D">
              <w:rPr>
                <w:rFonts w:ascii="Tahoma" w:eastAsia="Times New Roman" w:hAnsi="Tahoma" w:cs="Tahoma"/>
                <w:b/>
                <w:color w:val="000000"/>
                <w:sz w:val="18"/>
                <w:szCs w:val="18"/>
                <w:lang w:eastAsia="es-CO"/>
              </w:rPr>
              <w:t>TRAMO</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D53AD7" w:rsidRPr="00A1705D" w:rsidRDefault="00D53AD7" w:rsidP="00147226">
            <w:pPr>
              <w:spacing w:after="0" w:line="240" w:lineRule="auto"/>
              <w:jc w:val="center"/>
              <w:rPr>
                <w:rFonts w:ascii="Tahoma" w:eastAsia="Times New Roman" w:hAnsi="Tahoma" w:cs="Tahoma"/>
                <w:b/>
                <w:color w:val="000000"/>
                <w:sz w:val="18"/>
                <w:szCs w:val="18"/>
                <w:lang w:eastAsia="es-CO"/>
              </w:rPr>
            </w:pPr>
            <w:r w:rsidRPr="00A1705D">
              <w:rPr>
                <w:rFonts w:ascii="Tahoma" w:eastAsia="Times New Roman" w:hAnsi="Tahoma" w:cs="Tahoma"/>
                <w:b/>
                <w:color w:val="000000"/>
                <w:sz w:val="18"/>
                <w:szCs w:val="18"/>
                <w:lang w:eastAsia="es-CO"/>
              </w:rPr>
              <w:t>ÁREA DE OCUPACIÓN (m</w:t>
            </w:r>
            <w:r w:rsidRPr="00A1705D">
              <w:rPr>
                <w:rFonts w:ascii="Tahoma" w:eastAsia="Times New Roman" w:hAnsi="Tahoma" w:cs="Tahoma"/>
                <w:b/>
                <w:color w:val="000000"/>
                <w:sz w:val="18"/>
                <w:szCs w:val="18"/>
                <w:vertAlign w:val="superscript"/>
                <w:lang w:eastAsia="es-CO"/>
              </w:rPr>
              <w:t>2</w:t>
            </w:r>
            <w:r w:rsidRPr="00A1705D">
              <w:rPr>
                <w:rFonts w:ascii="Tahoma" w:eastAsia="Times New Roman" w:hAnsi="Tahoma" w:cs="Tahoma"/>
                <w:b/>
                <w:color w:val="000000"/>
                <w:sz w:val="18"/>
                <w:szCs w:val="18"/>
                <w:lang w:eastAsia="es-CO"/>
              </w:rPr>
              <w:t>)</w:t>
            </w:r>
          </w:p>
        </w:tc>
      </w:tr>
      <w:tr w:rsidR="00D53AD7" w:rsidRPr="00A1705D" w:rsidTr="00147226">
        <w:trPr>
          <w:trHeight w:val="232"/>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1-2</w:t>
            </w:r>
          </w:p>
        </w:tc>
        <w:tc>
          <w:tcPr>
            <w:tcW w:w="1507" w:type="dxa"/>
            <w:tcBorders>
              <w:top w:val="nil"/>
              <w:left w:val="nil"/>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240</w:t>
            </w:r>
          </w:p>
        </w:tc>
      </w:tr>
      <w:tr w:rsidR="00D53AD7" w:rsidRPr="00A1705D" w:rsidTr="00147226">
        <w:trPr>
          <w:trHeight w:val="232"/>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3-4</w:t>
            </w:r>
          </w:p>
        </w:tc>
        <w:tc>
          <w:tcPr>
            <w:tcW w:w="1507" w:type="dxa"/>
            <w:tcBorders>
              <w:top w:val="nil"/>
              <w:left w:val="nil"/>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180</w:t>
            </w:r>
          </w:p>
        </w:tc>
      </w:tr>
      <w:tr w:rsidR="00D53AD7" w:rsidRPr="00A1705D" w:rsidTr="00147226">
        <w:trPr>
          <w:trHeight w:val="232"/>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5-6</w:t>
            </w:r>
          </w:p>
        </w:tc>
        <w:tc>
          <w:tcPr>
            <w:tcW w:w="1507" w:type="dxa"/>
            <w:tcBorders>
              <w:top w:val="nil"/>
              <w:left w:val="nil"/>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760.5</w:t>
            </w:r>
          </w:p>
        </w:tc>
      </w:tr>
      <w:tr w:rsidR="00D53AD7" w:rsidRPr="00A1705D" w:rsidTr="00147226">
        <w:trPr>
          <w:trHeight w:val="232"/>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7-8</w:t>
            </w:r>
          </w:p>
        </w:tc>
        <w:tc>
          <w:tcPr>
            <w:tcW w:w="1507" w:type="dxa"/>
            <w:tcBorders>
              <w:top w:val="nil"/>
              <w:left w:val="nil"/>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720</w:t>
            </w:r>
          </w:p>
        </w:tc>
      </w:tr>
      <w:tr w:rsidR="00D53AD7" w:rsidRPr="00A1705D" w:rsidTr="00147226">
        <w:trPr>
          <w:trHeight w:val="232"/>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9-10</w:t>
            </w:r>
          </w:p>
        </w:tc>
        <w:tc>
          <w:tcPr>
            <w:tcW w:w="1507" w:type="dxa"/>
            <w:tcBorders>
              <w:top w:val="nil"/>
              <w:left w:val="nil"/>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480</w:t>
            </w:r>
          </w:p>
        </w:tc>
      </w:tr>
      <w:tr w:rsidR="00D53AD7" w:rsidRPr="00A1705D" w:rsidTr="00147226">
        <w:trPr>
          <w:trHeight w:val="232"/>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9'-10'</w:t>
            </w:r>
          </w:p>
        </w:tc>
        <w:tc>
          <w:tcPr>
            <w:tcW w:w="1507" w:type="dxa"/>
            <w:tcBorders>
              <w:top w:val="nil"/>
              <w:left w:val="nil"/>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720</w:t>
            </w:r>
          </w:p>
        </w:tc>
      </w:tr>
      <w:tr w:rsidR="00D53AD7" w:rsidRPr="00A1705D" w:rsidTr="00147226">
        <w:trPr>
          <w:trHeight w:val="232"/>
          <w:jc w:val="center"/>
        </w:trPr>
        <w:tc>
          <w:tcPr>
            <w:tcW w:w="1457" w:type="dxa"/>
            <w:tcBorders>
              <w:top w:val="nil"/>
              <w:left w:val="single" w:sz="4" w:space="0" w:color="auto"/>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b/>
                <w:color w:val="000000"/>
                <w:sz w:val="18"/>
                <w:szCs w:val="18"/>
                <w:lang w:eastAsia="es-CO"/>
              </w:rPr>
            </w:pPr>
            <w:r w:rsidRPr="00A1705D">
              <w:rPr>
                <w:rFonts w:ascii="Tahoma" w:eastAsia="Times New Roman" w:hAnsi="Tahoma" w:cs="Tahoma"/>
                <w:b/>
                <w:color w:val="000000"/>
                <w:sz w:val="18"/>
                <w:szCs w:val="18"/>
                <w:lang w:eastAsia="es-CO"/>
              </w:rPr>
              <w:t>TOTAL</w:t>
            </w:r>
          </w:p>
        </w:tc>
        <w:tc>
          <w:tcPr>
            <w:tcW w:w="1507" w:type="dxa"/>
            <w:tcBorders>
              <w:top w:val="nil"/>
              <w:left w:val="nil"/>
              <w:bottom w:val="single" w:sz="4" w:space="0" w:color="auto"/>
              <w:right w:val="single" w:sz="4" w:space="0" w:color="auto"/>
            </w:tcBorders>
            <w:shd w:val="clear" w:color="auto" w:fill="auto"/>
            <w:noWrap/>
            <w:vAlign w:val="center"/>
            <w:hideMark/>
          </w:tcPr>
          <w:p w:rsidR="00D53AD7" w:rsidRPr="00A1705D" w:rsidRDefault="00D53AD7" w:rsidP="00147226">
            <w:pPr>
              <w:spacing w:after="0" w:line="240" w:lineRule="auto"/>
              <w:jc w:val="center"/>
              <w:rPr>
                <w:rFonts w:ascii="Tahoma" w:eastAsia="Times New Roman" w:hAnsi="Tahoma" w:cs="Tahoma"/>
                <w:b/>
                <w:color w:val="000000"/>
                <w:sz w:val="18"/>
                <w:szCs w:val="18"/>
                <w:lang w:eastAsia="es-CO"/>
              </w:rPr>
            </w:pPr>
            <w:r w:rsidRPr="00A1705D">
              <w:rPr>
                <w:rFonts w:ascii="Tahoma" w:eastAsia="Times New Roman" w:hAnsi="Tahoma" w:cs="Tahoma"/>
                <w:b/>
                <w:color w:val="000000"/>
                <w:sz w:val="18"/>
                <w:szCs w:val="18"/>
                <w:lang w:eastAsia="es-CO"/>
              </w:rPr>
              <w:t>3100.5</w:t>
            </w:r>
          </w:p>
        </w:tc>
      </w:tr>
    </w:tbl>
    <w:p w:rsidR="00D53AD7" w:rsidRPr="00A1705D" w:rsidRDefault="00D53AD7" w:rsidP="00D53AD7">
      <w:pPr>
        <w:spacing w:after="0" w:line="240" w:lineRule="auto"/>
        <w:rPr>
          <w:rFonts w:ascii="Tahoma" w:hAnsi="Tahoma" w:cs="Tahoma"/>
          <w:i/>
          <w:sz w:val="18"/>
          <w:szCs w:val="18"/>
        </w:rPr>
      </w:pPr>
    </w:p>
    <w:p w:rsidR="00D53AD7" w:rsidRPr="00A1705D" w:rsidRDefault="00D53AD7" w:rsidP="00D53AD7">
      <w:pPr>
        <w:spacing w:after="0" w:line="240" w:lineRule="auto"/>
        <w:jc w:val="both"/>
        <w:rPr>
          <w:rFonts w:ascii="Tahoma" w:eastAsia="Times New Roman" w:hAnsi="Tahoma" w:cs="Tahoma"/>
          <w:b/>
          <w:bCs/>
          <w:sz w:val="18"/>
          <w:szCs w:val="18"/>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ARTÍCULO SEGUNDO: –</w:t>
      </w:r>
      <w:r w:rsidRPr="00A1705D">
        <w:rPr>
          <w:rFonts w:ascii="Tahoma" w:eastAsiaTheme="minorEastAsia" w:hAnsi="Tahoma" w:cs="Tahoma"/>
          <w:b/>
          <w:sz w:val="20"/>
          <w:szCs w:val="20"/>
          <w:lang w:eastAsia="es-CO"/>
        </w:rPr>
        <w:t>LA PROMOTORA DE VIVIENDA Y DESARROLLO Y DEL QUINDÍO</w:t>
      </w:r>
      <w:r w:rsidRPr="00A1705D">
        <w:rPr>
          <w:rFonts w:ascii="Tahoma" w:eastAsia="Times New Roman" w:hAnsi="Tahoma" w:cs="Tahoma"/>
          <w:sz w:val="20"/>
          <w:szCs w:val="20"/>
          <w:lang w:eastAsia="es-ES"/>
        </w:rPr>
        <w:t>, deberá cumplir las siguientes obligaciones:</w:t>
      </w:r>
    </w:p>
    <w:p w:rsidR="00D53AD7" w:rsidRPr="00A1705D" w:rsidRDefault="00D53AD7" w:rsidP="00D53AD7">
      <w:pPr>
        <w:spacing w:after="0" w:line="240" w:lineRule="auto"/>
        <w:jc w:val="both"/>
        <w:rPr>
          <w:rFonts w:ascii="Tahoma" w:eastAsia="Times New Roman" w:hAnsi="Tahoma" w:cs="Tahoma"/>
          <w:b/>
          <w:bCs/>
          <w:sz w:val="20"/>
          <w:szCs w:val="20"/>
          <w:lang w:eastAsia="es-ES"/>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b/>
          <w:bCs/>
          <w:sz w:val="20"/>
          <w:szCs w:val="20"/>
          <w:lang w:eastAsia="es-ES"/>
        </w:rPr>
      </w:pPr>
      <w:r w:rsidRPr="00A1705D">
        <w:rPr>
          <w:rFonts w:ascii="Tahoma" w:eastAsia="Times New Roman" w:hAnsi="Tahoma" w:cs="Tahoma"/>
          <w:sz w:val="20"/>
          <w:szCs w:val="20"/>
          <w:lang w:eastAsia="es-ES"/>
        </w:rPr>
        <w:t xml:space="preserve">Aplicar las siguientes medidas de manejo ambiental al desarrollar las actividades constructivas y/o adecuaciones de obras existentes: </w:t>
      </w:r>
    </w:p>
    <w:p w:rsidR="00D53AD7" w:rsidRPr="00A1705D" w:rsidRDefault="00D53AD7" w:rsidP="00D53AD7">
      <w:pPr>
        <w:spacing w:after="0" w:line="240" w:lineRule="auto"/>
        <w:ind w:left="360"/>
        <w:contextualSpacing/>
        <w:jc w:val="both"/>
        <w:rPr>
          <w:rFonts w:ascii="Tahoma" w:eastAsia="Times New Roman" w:hAnsi="Tahoma" w:cs="Tahoma"/>
          <w:sz w:val="20"/>
          <w:szCs w:val="20"/>
          <w:lang w:eastAsia="es-ES"/>
        </w:rPr>
      </w:pPr>
    </w:p>
    <w:p w:rsidR="00D53AD7" w:rsidRPr="00A1705D" w:rsidRDefault="00D53AD7" w:rsidP="00D53AD7">
      <w:pPr>
        <w:numPr>
          <w:ilvl w:val="0"/>
          <w:numId w:val="16"/>
        </w:numPr>
        <w:spacing w:after="200" w:line="240" w:lineRule="auto"/>
        <w:ind w:left="1211"/>
        <w:contextualSpacing/>
        <w:jc w:val="both"/>
        <w:rPr>
          <w:rFonts w:ascii="Tahoma" w:eastAsia="Calibri" w:hAnsi="Tahoma" w:cs="Tahoma"/>
          <w:sz w:val="20"/>
          <w:szCs w:val="20"/>
        </w:rPr>
      </w:pPr>
      <w:r w:rsidRPr="00A1705D">
        <w:rPr>
          <w:rFonts w:ascii="Tahoma" w:eastAsia="Calibri" w:hAnsi="Tahoma" w:cs="Tahoma"/>
          <w:sz w:val="20"/>
          <w:szCs w:val="20"/>
        </w:rPr>
        <w:t xml:space="preserve">En el evento que en los procesos </w:t>
      </w:r>
      <w:r w:rsidRPr="00A1705D">
        <w:rPr>
          <w:rFonts w:ascii="Tahoma" w:eastAsia="Times New Roman" w:hAnsi="Tahoma" w:cs="Tahoma"/>
          <w:sz w:val="20"/>
          <w:szCs w:val="20"/>
          <w:lang w:eastAsia="es-ES"/>
        </w:rPr>
        <w:t>constructivos y/o adecuaciones de obras</w:t>
      </w:r>
      <w:r w:rsidRPr="00A1705D">
        <w:rPr>
          <w:rFonts w:ascii="Tahoma" w:eastAsia="Calibri" w:hAnsi="Tahoma" w:cs="Tahoma"/>
          <w:sz w:val="20"/>
          <w:szCs w:val="20"/>
        </w:rPr>
        <w:t xml:space="preserve"> del </w:t>
      </w:r>
      <w:r w:rsidRPr="00A1705D">
        <w:rPr>
          <w:rFonts w:ascii="Tahoma" w:eastAsia="Calibri" w:hAnsi="Tahoma" w:cs="Tahoma"/>
          <w:sz w:val="20"/>
          <w:szCs w:val="20"/>
        </w:rPr>
        <w:lastRenderedPageBreak/>
        <w:t>proyecto, requieran de productos maderables, estos deberán ser obtenidos en distribuidoras debidamente autorizadas y con los permisos forestales respectivos.</w:t>
      </w:r>
    </w:p>
    <w:p w:rsidR="00D53AD7" w:rsidRPr="00A1705D" w:rsidRDefault="00D53AD7" w:rsidP="00D53AD7">
      <w:pPr>
        <w:spacing w:line="240" w:lineRule="auto"/>
        <w:ind w:left="720"/>
        <w:contextualSpacing/>
        <w:jc w:val="both"/>
        <w:rPr>
          <w:rFonts w:ascii="Tahoma" w:eastAsia="Calibri" w:hAnsi="Tahoma" w:cs="Tahoma"/>
          <w:sz w:val="20"/>
          <w:szCs w:val="20"/>
        </w:rPr>
      </w:pPr>
    </w:p>
    <w:p w:rsidR="00D53AD7" w:rsidRPr="00A1705D" w:rsidRDefault="00D53AD7" w:rsidP="00D53AD7">
      <w:pPr>
        <w:numPr>
          <w:ilvl w:val="0"/>
          <w:numId w:val="16"/>
        </w:numPr>
        <w:spacing w:after="200" w:line="240" w:lineRule="auto"/>
        <w:ind w:left="1211"/>
        <w:contextualSpacing/>
        <w:jc w:val="both"/>
        <w:rPr>
          <w:rFonts w:ascii="Tahoma" w:eastAsia="Calibri" w:hAnsi="Tahoma" w:cs="Tahoma"/>
          <w:sz w:val="20"/>
          <w:szCs w:val="20"/>
        </w:rPr>
      </w:pPr>
      <w:r w:rsidRPr="00A1705D">
        <w:rPr>
          <w:rFonts w:ascii="Tahoma" w:eastAsia="Calibri" w:hAnsi="Tahoma" w:cs="Tahoma"/>
          <w:sz w:val="20"/>
          <w:szCs w:val="20"/>
        </w:rPr>
        <w:t>Se prohíbe la tala, corte y/o aprovechamiento de individuos forestales existentes, para los procesos constructivos, de conformidad con el Decreto 1076 de 2015.</w:t>
      </w:r>
    </w:p>
    <w:p w:rsidR="00D53AD7" w:rsidRPr="00A1705D" w:rsidRDefault="00D53AD7" w:rsidP="00D53AD7">
      <w:pPr>
        <w:spacing w:line="240" w:lineRule="auto"/>
        <w:contextualSpacing/>
        <w:jc w:val="both"/>
        <w:rPr>
          <w:rFonts w:ascii="Tahoma" w:eastAsia="Calibri" w:hAnsi="Tahoma" w:cs="Tahoma"/>
          <w:sz w:val="20"/>
          <w:szCs w:val="20"/>
        </w:rPr>
      </w:pPr>
    </w:p>
    <w:p w:rsidR="00D53AD7" w:rsidRPr="00A1705D" w:rsidRDefault="00D53AD7" w:rsidP="00D53AD7">
      <w:pPr>
        <w:numPr>
          <w:ilvl w:val="0"/>
          <w:numId w:val="16"/>
        </w:numPr>
        <w:spacing w:after="0" w:line="240" w:lineRule="auto"/>
        <w:ind w:left="1211"/>
        <w:contextualSpacing/>
        <w:jc w:val="both"/>
        <w:rPr>
          <w:rFonts w:ascii="Tahoma" w:eastAsia="Times New Roman" w:hAnsi="Tahoma" w:cs="Tahoma"/>
          <w:sz w:val="20"/>
          <w:szCs w:val="20"/>
          <w:lang w:eastAsia="es-ES"/>
        </w:rPr>
      </w:pPr>
      <w:r w:rsidRPr="00A1705D">
        <w:rPr>
          <w:rFonts w:ascii="Tahoma" w:hAnsi="Tahoma" w:cs="Tahoma"/>
          <w:sz w:val="20"/>
          <w:szCs w:val="20"/>
        </w:rPr>
        <w:t>Comprar el material pétreo (gravas, triturados y arenas), para la producción de concreto en obra, en un establecimiento legalmente constituido, con título minero y licencia ambiental.</w:t>
      </w:r>
    </w:p>
    <w:p w:rsidR="00D53AD7" w:rsidRPr="00A1705D" w:rsidRDefault="00D53AD7" w:rsidP="00D53AD7">
      <w:pPr>
        <w:spacing w:after="0" w:line="240" w:lineRule="auto"/>
        <w:contextualSpacing/>
        <w:jc w:val="both"/>
        <w:rPr>
          <w:rFonts w:ascii="Tahoma" w:eastAsia="Times New Roman" w:hAnsi="Tahoma" w:cs="Tahoma"/>
          <w:sz w:val="20"/>
          <w:szCs w:val="20"/>
          <w:lang w:eastAsia="es-ES"/>
        </w:rPr>
      </w:pPr>
    </w:p>
    <w:p w:rsidR="00D53AD7" w:rsidRPr="00A1705D" w:rsidRDefault="00D53AD7" w:rsidP="00D53AD7">
      <w:pPr>
        <w:numPr>
          <w:ilvl w:val="0"/>
          <w:numId w:val="16"/>
        </w:numPr>
        <w:spacing w:after="0" w:line="240" w:lineRule="auto"/>
        <w:ind w:left="1211"/>
        <w:contextualSpacing/>
        <w:jc w:val="both"/>
        <w:rPr>
          <w:rFonts w:ascii="Tahoma" w:eastAsia="Times New Roman" w:hAnsi="Tahoma" w:cs="Tahoma"/>
          <w:sz w:val="20"/>
          <w:szCs w:val="20"/>
          <w:lang w:eastAsia="es-ES"/>
        </w:rPr>
      </w:pPr>
      <w:r w:rsidRPr="00A1705D">
        <w:rPr>
          <w:rFonts w:ascii="Tahoma" w:hAnsi="Tahoma" w:cs="Tahoma"/>
          <w:sz w:val="20"/>
          <w:szCs w:val="20"/>
        </w:rPr>
        <w:t xml:space="preserve">Se prohíbe la extracción directa del lecho del río (arena y grava) o quebradas contiguas al proyecto o al sitio donde se va a efectuar la intervención del cauce. </w:t>
      </w:r>
    </w:p>
    <w:p w:rsidR="00D53AD7" w:rsidRPr="00A1705D" w:rsidRDefault="00D53AD7" w:rsidP="00D53AD7">
      <w:pPr>
        <w:spacing w:after="0" w:line="240" w:lineRule="auto"/>
        <w:ind w:left="720"/>
        <w:contextualSpacing/>
        <w:jc w:val="both"/>
        <w:rPr>
          <w:rFonts w:ascii="Tahoma" w:eastAsia="Times New Roman" w:hAnsi="Tahoma" w:cs="Tahoma"/>
          <w:sz w:val="20"/>
          <w:szCs w:val="20"/>
          <w:lang w:eastAsia="es-ES"/>
        </w:rPr>
      </w:pPr>
    </w:p>
    <w:p w:rsidR="00D53AD7" w:rsidRPr="00A1705D" w:rsidRDefault="00D53AD7" w:rsidP="00D53AD7">
      <w:pPr>
        <w:numPr>
          <w:ilvl w:val="0"/>
          <w:numId w:val="16"/>
        </w:numPr>
        <w:spacing w:after="0" w:line="240" w:lineRule="auto"/>
        <w:ind w:left="1211"/>
        <w:contextualSpacing/>
        <w:jc w:val="both"/>
        <w:rPr>
          <w:rFonts w:ascii="Tahoma" w:eastAsia="Times New Roman" w:hAnsi="Tahoma" w:cs="Tahoma"/>
          <w:sz w:val="20"/>
          <w:szCs w:val="20"/>
          <w:lang w:eastAsia="es-ES"/>
        </w:rPr>
      </w:pPr>
      <w:r w:rsidRPr="00A1705D">
        <w:rPr>
          <w:rFonts w:ascii="Tahoma" w:hAnsi="Tahoma" w:cs="Tahoma"/>
          <w:sz w:val="20"/>
          <w:szCs w:val="20"/>
        </w:rPr>
        <w:t xml:space="preserve">Utilizar agua de empresas prestadoras de servicios y/o concesión de agua debidamente otorgada al proyecto, en los procesos constructivos del proyecto tales como producción de concreto en obra, perforaciones cimentación, anclajes, mantenimientos y/o limpieza y mantenimiento de equipos para construcción, entre otros. </w:t>
      </w:r>
    </w:p>
    <w:p w:rsidR="00D53AD7" w:rsidRPr="00A1705D" w:rsidRDefault="00D53AD7" w:rsidP="00D53AD7">
      <w:pPr>
        <w:spacing w:after="0" w:line="240" w:lineRule="auto"/>
        <w:contextualSpacing/>
        <w:rPr>
          <w:rFonts w:ascii="Tahoma" w:eastAsia="Times New Roman" w:hAnsi="Tahoma" w:cs="Tahoma"/>
          <w:sz w:val="20"/>
          <w:szCs w:val="20"/>
          <w:lang w:eastAsia="es-ES"/>
        </w:rPr>
      </w:pPr>
    </w:p>
    <w:p w:rsidR="00D53AD7" w:rsidRPr="00A1705D" w:rsidRDefault="00D53AD7" w:rsidP="00D53AD7">
      <w:pPr>
        <w:numPr>
          <w:ilvl w:val="0"/>
          <w:numId w:val="16"/>
        </w:numPr>
        <w:spacing w:after="0" w:line="240" w:lineRule="auto"/>
        <w:ind w:left="1211"/>
        <w:contextualSpacing/>
        <w:jc w:val="both"/>
        <w:rPr>
          <w:rFonts w:ascii="Tahoma" w:eastAsia="Calibri" w:hAnsi="Tahoma" w:cs="Tahoma"/>
          <w:sz w:val="20"/>
          <w:szCs w:val="20"/>
        </w:rPr>
      </w:pPr>
      <w:r w:rsidRPr="00A1705D">
        <w:rPr>
          <w:rFonts w:ascii="Tahoma" w:hAnsi="Tahoma" w:cs="Tahoma"/>
          <w:sz w:val="20"/>
          <w:szCs w:val="20"/>
        </w:rPr>
        <w:t>Realizar un adecuado manejo y control de escombros producto de excavaciones y escombros provenientes de procesos constructivos, realizando acopio en un sitio específico, así como limpiezas y retiros de tierra y residuos de construcción diarios sobre todo en las obras efectuadas sobre el cauce. Así mismo, retiro programado</w:t>
      </w:r>
      <w:r w:rsidRPr="00A1705D">
        <w:rPr>
          <w:rFonts w:ascii="Tahoma" w:eastAsia="Calibri" w:hAnsi="Tahoma" w:cs="Tahoma"/>
          <w:sz w:val="20"/>
          <w:szCs w:val="20"/>
        </w:rPr>
        <w:t xml:space="preserve"> para acopio de escombros en su totalidad al finalizar las obras, efectuando la disposición final en sitios autorizados, contribuyendo al flujo constante del cauce y propendiendo por la disminución de los impactos ambientales respectivamente</w:t>
      </w:r>
      <w:r w:rsidRPr="00A1705D">
        <w:rPr>
          <w:rFonts w:ascii="Tahoma" w:hAnsi="Tahoma" w:cs="Tahoma"/>
          <w:sz w:val="20"/>
          <w:szCs w:val="20"/>
        </w:rPr>
        <w:t>, razón por la cual se prohíbe la disposición final de dichos residuos sobre laderas y cauces.</w:t>
      </w:r>
    </w:p>
    <w:p w:rsidR="00D53AD7" w:rsidRPr="00A1705D" w:rsidRDefault="00D53AD7" w:rsidP="00D53AD7">
      <w:pPr>
        <w:spacing w:after="0" w:line="240" w:lineRule="auto"/>
        <w:ind w:left="720"/>
        <w:contextualSpacing/>
        <w:jc w:val="both"/>
        <w:rPr>
          <w:rFonts w:ascii="Tahoma" w:eastAsia="Calibri" w:hAnsi="Tahoma" w:cs="Tahoma"/>
          <w:sz w:val="20"/>
          <w:szCs w:val="20"/>
        </w:rPr>
      </w:pPr>
    </w:p>
    <w:p w:rsidR="00D53AD7" w:rsidRPr="00A1705D" w:rsidRDefault="00D53AD7" w:rsidP="00D53AD7">
      <w:pPr>
        <w:numPr>
          <w:ilvl w:val="0"/>
          <w:numId w:val="16"/>
        </w:numPr>
        <w:spacing w:after="0" w:line="240" w:lineRule="auto"/>
        <w:ind w:left="1211"/>
        <w:contextualSpacing/>
        <w:jc w:val="both"/>
        <w:rPr>
          <w:rFonts w:ascii="Tahoma" w:eastAsia="Calibri" w:hAnsi="Tahoma" w:cs="Tahoma"/>
          <w:sz w:val="20"/>
          <w:szCs w:val="20"/>
        </w:rPr>
      </w:pPr>
      <w:r w:rsidRPr="00A1705D">
        <w:rPr>
          <w:rFonts w:ascii="Tahoma" w:eastAsia="Calibri" w:hAnsi="Tahoma" w:cs="Tahoma"/>
          <w:sz w:val="20"/>
          <w:szCs w:val="20"/>
        </w:rPr>
        <w:t>Durante el tiempo de ejecución de la obra, el personal de construcción deberá proteger la fuente hídrica cumpliendo con los siguientes requisitos que se indican a continuación, con el fin de evitar contaminación de la misma con aceites, grasas, concreto, aditivos, entre otros.</w:t>
      </w:r>
    </w:p>
    <w:p w:rsidR="00D53AD7" w:rsidRPr="00A1705D" w:rsidRDefault="00D53AD7" w:rsidP="00D53AD7">
      <w:pPr>
        <w:spacing w:after="0" w:line="240" w:lineRule="auto"/>
        <w:ind w:left="360"/>
        <w:jc w:val="both"/>
        <w:rPr>
          <w:rFonts w:ascii="Tahoma" w:hAnsi="Tahoma" w:cs="Tahoma"/>
          <w:sz w:val="20"/>
          <w:szCs w:val="20"/>
          <w:lang w:eastAsia="es-CO"/>
        </w:rPr>
      </w:pPr>
    </w:p>
    <w:p w:rsidR="00D53AD7" w:rsidRPr="00A1705D" w:rsidRDefault="00D53AD7" w:rsidP="00D53AD7">
      <w:pPr>
        <w:numPr>
          <w:ilvl w:val="0"/>
          <w:numId w:val="15"/>
        </w:numPr>
        <w:spacing w:after="0" w:line="240" w:lineRule="auto"/>
        <w:contextualSpacing/>
        <w:jc w:val="both"/>
        <w:rPr>
          <w:rFonts w:ascii="Tahoma" w:hAnsi="Tahoma" w:cs="Tahoma"/>
          <w:sz w:val="20"/>
          <w:szCs w:val="20"/>
        </w:rPr>
      </w:pPr>
      <w:r w:rsidRPr="00A1705D">
        <w:rPr>
          <w:rFonts w:ascii="Tahoma" w:eastAsia="Calibri" w:hAnsi="Tahoma" w:cs="Tahoma"/>
          <w:sz w:val="20"/>
          <w:szCs w:val="20"/>
        </w:rPr>
        <w:t>Mantenimientos de equipos retirados del cauce mínimo 20 metros.</w:t>
      </w:r>
    </w:p>
    <w:p w:rsidR="00D53AD7" w:rsidRPr="00A1705D" w:rsidRDefault="00D53AD7" w:rsidP="00D53AD7">
      <w:pPr>
        <w:numPr>
          <w:ilvl w:val="0"/>
          <w:numId w:val="15"/>
        </w:numPr>
        <w:spacing w:after="0" w:line="240" w:lineRule="auto"/>
        <w:contextualSpacing/>
        <w:jc w:val="both"/>
        <w:rPr>
          <w:rFonts w:ascii="Tahoma" w:hAnsi="Tahoma" w:cs="Tahoma"/>
          <w:sz w:val="20"/>
          <w:szCs w:val="20"/>
        </w:rPr>
      </w:pPr>
      <w:r w:rsidRPr="00A1705D">
        <w:rPr>
          <w:rFonts w:ascii="Tahoma" w:eastAsia="Calibri" w:hAnsi="Tahoma" w:cs="Tahoma"/>
          <w:sz w:val="20"/>
          <w:szCs w:val="20"/>
        </w:rPr>
        <w:t>Limpieza de herramienta menor en caneca retirada del cauce mínimo 20 metros.</w:t>
      </w:r>
    </w:p>
    <w:p w:rsidR="00D53AD7" w:rsidRPr="00A1705D" w:rsidRDefault="00D53AD7" w:rsidP="00D53AD7">
      <w:pPr>
        <w:numPr>
          <w:ilvl w:val="0"/>
          <w:numId w:val="15"/>
        </w:numPr>
        <w:spacing w:after="0" w:line="240" w:lineRule="auto"/>
        <w:contextualSpacing/>
        <w:jc w:val="both"/>
        <w:rPr>
          <w:rFonts w:ascii="Tahoma" w:hAnsi="Tahoma" w:cs="Tahoma"/>
          <w:sz w:val="20"/>
          <w:szCs w:val="20"/>
        </w:rPr>
      </w:pPr>
      <w:r w:rsidRPr="00A1705D">
        <w:rPr>
          <w:rFonts w:ascii="Tahoma" w:eastAsia="Calibri" w:hAnsi="Tahoma" w:cs="Tahoma"/>
          <w:sz w:val="20"/>
          <w:szCs w:val="20"/>
        </w:rPr>
        <w:t>Producción de concreto a 10 metros de fuente hídrica.</w:t>
      </w:r>
    </w:p>
    <w:p w:rsidR="00D53AD7" w:rsidRPr="00A1705D" w:rsidRDefault="00D53AD7" w:rsidP="00D53AD7">
      <w:pPr>
        <w:spacing w:after="0" w:line="240" w:lineRule="auto"/>
        <w:ind w:left="720"/>
        <w:contextualSpacing/>
        <w:jc w:val="both"/>
        <w:rPr>
          <w:rFonts w:ascii="Tahoma" w:hAnsi="Tahoma" w:cs="Tahoma"/>
          <w:sz w:val="20"/>
          <w:szCs w:val="20"/>
        </w:rPr>
      </w:pPr>
    </w:p>
    <w:p w:rsidR="00D53AD7" w:rsidRPr="00A1705D" w:rsidRDefault="00D53AD7" w:rsidP="00D53AD7">
      <w:pPr>
        <w:pStyle w:val="Prrafodelista"/>
        <w:widowControl/>
        <w:numPr>
          <w:ilvl w:val="0"/>
          <w:numId w:val="18"/>
        </w:numPr>
        <w:shd w:val="clear" w:color="auto" w:fill="FFFFFF" w:themeFill="background1"/>
        <w:autoSpaceDE/>
        <w:autoSpaceDN/>
        <w:ind w:left="360"/>
        <w:contextualSpacing/>
        <w:jc w:val="both"/>
        <w:rPr>
          <w:rFonts w:ascii="Tahoma" w:hAnsi="Tahoma" w:cs="Tahoma"/>
          <w:sz w:val="20"/>
          <w:szCs w:val="20"/>
        </w:rPr>
      </w:pPr>
      <w:r w:rsidRPr="00A1705D">
        <w:rPr>
          <w:rFonts w:ascii="Tahoma" w:hAnsi="Tahoma" w:cs="Tahoma"/>
          <w:sz w:val="20"/>
          <w:szCs w:val="20"/>
        </w:rPr>
        <w:t>En el evento de resultar actividades constructivas y/o adecuación de obras, no contempladas en la solicitud presentada inicialmente, que requieran permiso de ocupación de cauce, el Permisionario deberá solicitar a la Corporación Autónoma Regional del Quindío por escrito y previamente a la ejecución de obras la solicitud del respectivo permiso y/o modificación del presente permiso de ocupación de cauce para el manejo de aguas, protección y/o re direccionamiento del flujo de cauce, entre otras, para lo cual deberá anexar la documentación necesaria, con el dimensionamiento y localización de elementos temporales o permanentes de ocupación, con soportes de diseño y planos detalle, los cuales deberán ser presentados conforme como lo establece el  Decreto 1076 de 2015, con el fin de evitar posibles sanciones de tipo ambiental.</w:t>
      </w:r>
    </w:p>
    <w:p w:rsidR="00D53AD7" w:rsidRPr="00A1705D" w:rsidRDefault="00D53AD7" w:rsidP="00D53AD7">
      <w:pPr>
        <w:pStyle w:val="Prrafodelista"/>
        <w:jc w:val="both"/>
        <w:rPr>
          <w:rFonts w:ascii="Tahoma" w:hAnsi="Tahoma" w:cs="Tahoma"/>
          <w:sz w:val="20"/>
          <w:szCs w:val="20"/>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rPr>
      </w:pPr>
      <w:r w:rsidRPr="00A1705D">
        <w:rPr>
          <w:rFonts w:ascii="Tahoma" w:hAnsi="Tahoma" w:cs="Tahoma"/>
          <w:sz w:val="20"/>
          <w:szCs w:val="20"/>
        </w:rPr>
        <w:t xml:space="preserve">En caso de requerir el aprovechamiento de otros recursos ambientales, se deberá solicitar el permiso respectivo (aprovechamiento forestal, concesión de agua, etc.). </w:t>
      </w:r>
    </w:p>
    <w:p w:rsidR="00D53AD7" w:rsidRPr="00A1705D" w:rsidRDefault="00D53AD7" w:rsidP="00D53AD7">
      <w:pPr>
        <w:pStyle w:val="Prrafodelista"/>
        <w:jc w:val="both"/>
        <w:rPr>
          <w:rFonts w:ascii="Tahoma" w:eastAsia="Times New Roman" w:hAnsi="Tahoma" w:cs="Tahoma"/>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rPr>
      </w:pPr>
      <w:r w:rsidRPr="00A1705D">
        <w:rPr>
          <w:rFonts w:ascii="Tahoma" w:hAnsi="Tahoma" w:cs="Tahoma"/>
          <w:sz w:val="20"/>
          <w:szCs w:val="20"/>
        </w:rPr>
        <w:t xml:space="preserve">Conservar </w:t>
      </w:r>
      <w:r w:rsidRPr="00A1705D">
        <w:rPr>
          <w:rFonts w:ascii="Tahoma" w:eastAsia="Calibri" w:hAnsi="Tahoma" w:cs="Tahoma"/>
          <w:sz w:val="20"/>
          <w:szCs w:val="20"/>
        </w:rPr>
        <w:t>el área forestal protectora, la cual según e</w:t>
      </w:r>
      <w:r w:rsidRPr="00A1705D">
        <w:rPr>
          <w:rFonts w:ascii="Tahoma" w:eastAsia="Times New Roman" w:hAnsi="Tahoma" w:cs="Tahoma"/>
          <w:sz w:val="20"/>
          <w:szCs w:val="20"/>
          <w:lang w:eastAsia="es-ES"/>
        </w:rPr>
        <w:t>l Libro 2 Parte 2 Título 2 Capítulo I S</w:t>
      </w:r>
      <w:r w:rsidRPr="00A1705D">
        <w:rPr>
          <w:rFonts w:ascii="Tahoma" w:hAnsi="Tahoma" w:cs="Tahoma"/>
          <w:sz w:val="20"/>
          <w:szCs w:val="20"/>
        </w:rPr>
        <w:t>ección 18 d</w:t>
      </w:r>
      <w:r w:rsidRPr="00A1705D">
        <w:rPr>
          <w:rFonts w:ascii="Tahoma" w:eastAsia="Times New Roman" w:hAnsi="Tahoma" w:cs="Tahoma"/>
          <w:sz w:val="20"/>
          <w:szCs w:val="20"/>
          <w:lang w:eastAsia="es-ES"/>
        </w:rPr>
        <w:t xml:space="preserve">el </w:t>
      </w:r>
      <w:r w:rsidRPr="00A1705D">
        <w:rPr>
          <w:rFonts w:ascii="Tahoma" w:eastAsia="Calibri" w:hAnsi="Tahoma" w:cs="Tahoma"/>
          <w:sz w:val="20"/>
          <w:szCs w:val="20"/>
        </w:rPr>
        <w:t>artículo 2.2.1.1.18.2. del Decreto 1076 de 2015 (numeral 1, literal b del artículo 3 del Decreto 1449 de 1977), consiste en: “</w:t>
      </w:r>
      <w:r w:rsidRPr="00A1705D">
        <w:rPr>
          <w:rFonts w:ascii="Tahoma" w:eastAsia="Calibri" w:hAnsi="Tahoma" w:cs="Tahoma"/>
          <w:i/>
          <w:sz w:val="20"/>
          <w:szCs w:val="20"/>
        </w:rPr>
        <w:t>una franja no inferior a 30 metros de ancho, paralela a las líneas de mareas máximas, a cada lado de los cauces de los ríos, quebradas y arroyos sean permanentes o no y alrededor de lagos o depósitos de agua</w:t>
      </w:r>
      <w:r w:rsidRPr="00A1705D">
        <w:rPr>
          <w:rFonts w:ascii="Tahoma" w:eastAsia="Calibri" w:hAnsi="Tahoma" w:cs="Tahoma"/>
          <w:sz w:val="20"/>
          <w:szCs w:val="20"/>
        </w:rPr>
        <w:t>”.</w:t>
      </w:r>
    </w:p>
    <w:p w:rsidR="00D53AD7" w:rsidRPr="00A1705D" w:rsidRDefault="00D53AD7" w:rsidP="00D53AD7">
      <w:pPr>
        <w:pStyle w:val="Prrafodelista"/>
        <w:jc w:val="both"/>
        <w:rPr>
          <w:rFonts w:ascii="Tahoma" w:eastAsia="Times New Roman" w:hAnsi="Tahoma" w:cs="Tahoma"/>
        </w:rPr>
      </w:pPr>
    </w:p>
    <w:p w:rsidR="00D53AD7" w:rsidRPr="00A1705D" w:rsidRDefault="00D53AD7" w:rsidP="00D53AD7">
      <w:pPr>
        <w:pStyle w:val="Prrafodelista"/>
        <w:widowControl/>
        <w:numPr>
          <w:ilvl w:val="0"/>
          <w:numId w:val="18"/>
        </w:numPr>
        <w:autoSpaceDE/>
        <w:autoSpaceDN/>
        <w:ind w:left="360"/>
        <w:contextualSpacing/>
        <w:jc w:val="both"/>
        <w:rPr>
          <w:rFonts w:ascii="Tahoma" w:eastAsia="Times New Roman" w:hAnsi="Tahoma" w:cs="Tahoma"/>
        </w:rPr>
      </w:pPr>
      <w:r w:rsidRPr="00A1705D">
        <w:rPr>
          <w:rFonts w:ascii="Tahoma" w:hAnsi="Tahoma" w:cs="Tahoma"/>
          <w:sz w:val="20"/>
          <w:szCs w:val="20"/>
        </w:rPr>
        <w:t>Dar cumplimiento a la normatividad ambiental vigente.</w:t>
      </w:r>
    </w:p>
    <w:p w:rsidR="00D53AD7" w:rsidRPr="00A1705D" w:rsidRDefault="00D53AD7" w:rsidP="00D53AD7">
      <w:pPr>
        <w:spacing w:after="0" w:line="240" w:lineRule="auto"/>
        <w:jc w:val="both"/>
        <w:rPr>
          <w:rFonts w:ascii="Tahoma" w:eastAsia="Times New Roman" w:hAnsi="Tahoma" w:cs="Tahoma"/>
          <w:b/>
          <w:iCs/>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iCs/>
          <w:sz w:val="20"/>
          <w:szCs w:val="20"/>
          <w:lang w:eastAsia="es-ES"/>
        </w:rPr>
        <w:t>PARÁGRAFO: -</w:t>
      </w:r>
      <w:r w:rsidRPr="00A1705D">
        <w:rPr>
          <w:rFonts w:ascii="Tahoma" w:eastAsia="Times New Roman" w:hAnsi="Tahoma" w:cs="Tahoma"/>
          <w:b/>
          <w:bCs/>
          <w:sz w:val="20"/>
          <w:szCs w:val="20"/>
          <w:lang w:eastAsia="es-ES"/>
        </w:rPr>
        <w:t xml:space="preserve"> </w:t>
      </w:r>
      <w:r w:rsidRPr="00A1705D">
        <w:rPr>
          <w:rFonts w:ascii="Tahoma" w:eastAsia="Times New Roman" w:hAnsi="Tahoma" w:cs="Tahoma"/>
          <w:b/>
          <w:iCs/>
          <w:sz w:val="20"/>
          <w:szCs w:val="20"/>
          <w:lang w:eastAsia="es-ES"/>
        </w:rPr>
        <w:t>PROHIBICIONES:</w:t>
      </w:r>
    </w:p>
    <w:p w:rsidR="00D53AD7" w:rsidRPr="00A1705D" w:rsidRDefault="00D53AD7" w:rsidP="00D53AD7">
      <w:pPr>
        <w:spacing w:after="0" w:line="240" w:lineRule="auto"/>
        <w:ind w:left="720"/>
        <w:contextualSpacing/>
        <w:jc w:val="both"/>
        <w:rPr>
          <w:rFonts w:ascii="Tahoma" w:eastAsia="Times New Roman" w:hAnsi="Tahoma" w:cs="Tahoma"/>
          <w:iCs/>
          <w:sz w:val="20"/>
          <w:szCs w:val="20"/>
          <w:lang w:eastAsia="es-ES"/>
        </w:rPr>
      </w:pPr>
    </w:p>
    <w:p w:rsidR="00D53AD7" w:rsidRPr="00A1705D" w:rsidRDefault="00D53AD7" w:rsidP="00D53AD7">
      <w:pPr>
        <w:numPr>
          <w:ilvl w:val="0"/>
          <w:numId w:val="1"/>
        </w:numPr>
        <w:spacing w:after="0" w:line="240" w:lineRule="auto"/>
        <w:contextualSpacing/>
        <w:jc w:val="both"/>
        <w:rPr>
          <w:rFonts w:ascii="Tahoma" w:eastAsia="Times New Roman" w:hAnsi="Tahoma" w:cs="Tahoma"/>
          <w:iCs/>
          <w:sz w:val="20"/>
          <w:szCs w:val="20"/>
          <w:lang w:eastAsia="es-ES"/>
        </w:rPr>
      </w:pPr>
      <w:r w:rsidRPr="00A1705D">
        <w:rPr>
          <w:rFonts w:ascii="Tahoma" w:eastAsia="Times New Roman" w:hAnsi="Tahoma" w:cs="Tahoma"/>
          <w:iCs/>
          <w:sz w:val="20"/>
          <w:szCs w:val="20"/>
          <w:lang w:eastAsia="es-ES"/>
        </w:rPr>
        <w:t>Obstaculizar, impedir la vigilancia o inspección a los funcionarios o contratistas competentes de la Corporación Autónoma Regional del Quindío – C.R.Q., o negarse a suministrar la información que se requiera por parte de éstos.</w:t>
      </w:r>
    </w:p>
    <w:p w:rsidR="00D53AD7" w:rsidRPr="00A1705D" w:rsidRDefault="00D53AD7" w:rsidP="00D53AD7">
      <w:pPr>
        <w:spacing w:after="0" w:line="240" w:lineRule="auto"/>
        <w:ind w:left="720"/>
        <w:contextualSpacing/>
        <w:jc w:val="both"/>
        <w:rPr>
          <w:rFonts w:ascii="Tahoma" w:eastAsia="Times New Roman" w:hAnsi="Tahoma" w:cs="Tahoma"/>
          <w:iCs/>
          <w:sz w:val="20"/>
          <w:szCs w:val="20"/>
          <w:lang w:eastAsia="es-ES"/>
        </w:rPr>
      </w:pPr>
    </w:p>
    <w:p w:rsidR="00D53AD7" w:rsidRPr="00A1705D" w:rsidRDefault="00D53AD7" w:rsidP="00D53AD7">
      <w:pPr>
        <w:numPr>
          <w:ilvl w:val="0"/>
          <w:numId w:val="1"/>
        </w:numPr>
        <w:spacing w:after="0" w:line="240" w:lineRule="auto"/>
        <w:contextualSpacing/>
        <w:jc w:val="both"/>
        <w:rPr>
          <w:rFonts w:ascii="Tahoma" w:eastAsia="Times New Roman" w:hAnsi="Tahoma" w:cs="Tahoma"/>
          <w:iCs/>
          <w:sz w:val="20"/>
          <w:szCs w:val="20"/>
          <w:lang w:eastAsia="es-ES"/>
        </w:rPr>
      </w:pPr>
      <w:r w:rsidRPr="00A1705D">
        <w:rPr>
          <w:rFonts w:ascii="Tahoma" w:eastAsia="Calibri" w:hAnsi="Tahoma" w:cs="Tahoma"/>
          <w:sz w:val="20"/>
          <w:szCs w:val="20"/>
        </w:rPr>
        <w:t>Se prohíbe la tala, corte y/o aprovechamiento de individuos forestales existentes, para los procesos constructivos, de conformidad con el Decreto 1791 de 1996.</w:t>
      </w:r>
    </w:p>
    <w:p w:rsidR="00D53AD7" w:rsidRPr="00A1705D" w:rsidRDefault="00D53AD7" w:rsidP="00D53AD7">
      <w:pPr>
        <w:numPr>
          <w:ilvl w:val="0"/>
          <w:numId w:val="1"/>
        </w:numPr>
        <w:spacing w:after="0" w:line="240" w:lineRule="auto"/>
        <w:contextualSpacing/>
        <w:jc w:val="both"/>
        <w:rPr>
          <w:rFonts w:ascii="Tahoma" w:eastAsia="Times New Roman" w:hAnsi="Tahoma" w:cs="Tahoma"/>
          <w:sz w:val="20"/>
          <w:szCs w:val="20"/>
          <w:lang w:eastAsia="es-ES"/>
        </w:rPr>
      </w:pPr>
      <w:r w:rsidRPr="00A1705D">
        <w:rPr>
          <w:rFonts w:ascii="Tahoma" w:hAnsi="Tahoma" w:cs="Tahoma"/>
          <w:sz w:val="20"/>
          <w:szCs w:val="20"/>
        </w:rPr>
        <w:t xml:space="preserve">Se prohíbe la extracción directa del lecho del río (arena y grava) o quebradas contiguos al proyecto o al sitio donde se va a efectuar la intervención del cauce. </w:t>
      </w:r>
    </w:p>
    <w:p w:rsidR="00D53AD7" w:rsidRPr="00A1705D" w:rsidRDefault="00D53AD7" w:rsidP="00D53AD7">
      <w:pPr>
        <w:numPr>
          <w:ilvl w:val="0"/>
          <w:numId w:val="1"/>
        </w:numPr>
        <w:spacing w:after="0" w:line="240" w:lineRule="auto"/>
        <w:contextualSpacing/>
        <w:jc w:val="both"/>
        <w:rPr>
          <w:rFonts w:ascii="Tahoma" w:eastAsia="Times New Roman" w:hAnsi="Tahoma" w:cs="Tahoma"/>
          <w:sz w:val="20"/>
          <w:szCs w:val="20"/>
          <w:lang w:eastAsia="es-ES"/>
        </w:rPr>
      </w:pPr>
      <w:r w:rsidRPr="00A1705D">
        <w:rPr>
          <w:rFonts w:ascii="Tahoma" w:hAnsi="Tahoma" w:cs="Tahoma"/>
          <w:sz w:val="20"/>
          <w:szCs w:val="20"/>
        </w:rPr>
        <w:t>Se prohíbe el aprovechamiento de agua directa de fuentes naturales.</w:t>
      </w:r>
    </w:p>
    <w:p w:rsidR="00D53AD7" w:rsidRPr="00A1705D" w:rsidRDefault="00D53AD7" w:rsidP="00D53AD7">
      <w:pPr>
        <w:numPr>
          <w:ilvl w:val="0"/>
          <w:numId w:val="1"/>
        </w:numPr>
        <w:spacing w:after="0" w:line="240" w:lineRule="auto"/>
        <w:contextualSpacing/>
        <w:jc w:val="both"/>
        <w:rPr>
          <w:rFonts w:ascii="Tahoma" w:eastAsia="Times New Roman" w:hAnsi="Tahoma" w:cs="Tahoma"/>
          <w:sz w:val="20"/>
          <w:szCs w:val="20"/>
          <w:lang w:eastAsia="es-ES"/>
        </w:rPr>
      </w:pPr>
      <w:r w:rsidRPr="00A1705D">
        <w:rPr>
          <w:rFonts w:ascii="Tahoma" w:eastAsia="Times New Roman" w:hAnsi="Tahoma" w:cs="Tahoma"/>
          <w:sz w:val="20"/>
          <w:szCs w:val="20"/>
          <w:lang w:eastAsia="es-ES"/>
        </w:rPr>
        <w:lastRenderedPageBreak/>
        <w:t xml:space="preserve">Se prohíbe la disposición final de la tierra, escombros y residuos de construcción sobre laderas y cauces. </w:t>
      </w:r>
    </w:p>
    <w:p w:rsidR="00D53AD7" w:rsidRPr="00A1705D" w:rsidRDefault="00D53AD7" w:rsidP="00D53AD7">
      <w:pPr>
        <w:numPr>
          <w:ilvl w:val="0"/>
          <w:numId w:val="1"/>
        </w:numPr>
        <w:spacing w:after="0" w:line="240" w:lineRule="auto"/>
        <w:contextualSpacing/>
        <w:jc w:val="both"/>
        <w:rPr>
          <w:rFonts w:ascii="Tahoma" w:eastAsia="Times New Roman" w:hAnsi="Tahoma" w:cs="Tahoma"/>
          <w:sz w:val="20"/>
          <w:szCs w:val="20"/>
          <w:lang w:eastAsia="es-ES"/>
        </w:rPr>
      </w:pPr>
      <w:r w:rsidRPr="00A1705D">
        <w:rPr>
          <w:rFonts w:ascii="Tahoma" w:eastAsia="Times New Roman" w:hAnsi="Tahoma" w:cs="Tahoma"/>
          <w:iCs/>
          <w:sz w:val="20"/>
          <w:szCs w:val="20"/>
          <w:lang w:eastAsia="es-ES"/>
        </w:rPr>
        <w:t xml:space="preserve">Las demás prohibiciones contempladas en </w:t>
      </w:r>
      <w:proofErr w:type="gramStart"/>
      <w:r w:rsidRPr="00A1705D">
        <w:rPr>
          <w:rFonts w:ascii="Tahoma" w:eastAsia="Times New Roman" w:hAnsi="Tahoma" w:cs="Tahoma"/>
          <w:iCs/>
          <w:sz w:val="20"/>
          <w:szCs w:val="20"/>
          <w:lang w:eastAsia="es-ES"/>
        </w:rPr>
        <w:t>los</w:t>
      </w:r>
      <w:proofErr w:type="gramEnd"/>
      <w:r w:rsidRPr="00A1705D">
        <w:rPr>
          <w:rFonts w:ascii="Tahoma" w:eastAsia="Times New Roman" w:hAnsi="Tahoma" w:cs="Tahoma"/>
          <w:iCs/>
          <w:sz w:val="20"/>
          <w:szCs w:val="20"/>
          <w:lang w:eastAsia="es-ES"/>
        </w:rPr>
        <w:t xml:space="preserve"> artículo 2.2.3.2.24.1 y 2.2.3.2.25.2 del Decreto 1076 de 2015 (artículos 238 y 239 del Decreto 1541 de 1978).</w:t>
      </w:r>
    </w:p>
    <w:p w:rsidR="00D53AD7" w:rsidRPr="00A1705D" w:rsidRDefault="00D53AD7" w:rsidP="00D53AD7">
      <w:pPr>
        <w:spacing w:after="0" w:line="240" w:lineRule="auto"/>
        <w:jc w:val="both"/>
        <w:rPr>
          <w:rFonts w:ascii="Tahoma" w:eastAsia="Times New Roman" w:hAnsi="Tahoma" w:cs="Tahoma"/>
          <w:b/>
          <w:bCs/>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ARTICULO TERCERO: -</w:t>
      </w:r>
      <w:r w:rsidRPr="00A1705D">
        <w:rPr>
          <w:rFonts w:ascii="Tahoma" w:eastAsia="Times New Roman" w:hAnsi="Tahoma" w:cs="Tahoma"/>
          <w:sz w:val="20"/>
          <w:szCs w:val="20"/>
          <w:lang w:eastAsia="es-ES"/>
        </w:rPr>
        <w:t xml:space="preserve"> Las condiciones técnicas que se encontraron al momento de la visita y que quedaron plasmadas en el concepto técnico rendido por los funcionarios comisionados en este acto administrativo deberán mantenerse, por lo que la obra a realizarse deberá corresponder respectivamente a la reportada en la solicitud objeto del presente permiso.</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ARTICULO CUARTO: -</w:t>
      </w:r>
      <w:r w:rsidRPr="00A1705D">
        <w:rPr>
          <w:rFonts w:ascii="Tahoma" w:eastAsia="Times New Roman" w:hAnsi="Tahoma" w:cs="Tahoma"/>
          <w:bCs/>
          <w:sz w:val="20"/>
          <w:szCs w:val="20"/>
          <w:lang w:eastAsia="es-ES"/>
        </w:rPr>
        <w:t xml:space="preserve"> </w:t>
      </w:r>
      <w:r w:rsidRPr="00A1705D">
        <w:rPr>
          <w:rFonts w:ascii="Tahoma" w:eastAsiaTheme="minorEastAsia" w:hAnsi="Tahoma" w:cs="Tahoma"/>
          <w:b/>
          <w:sz w:val="20"/>
          <w:szCs w:val="20"/>
          <w:lang w:eastAsia="es-CO"/>
        </w:rPr>
        <w:t>LA PROMOTORA DE VIVIENDA Y DESARROLLO Y DEL QUINDÍO</w:t>
      </w:r>
      <w:r w:rsidRPr="00A1705D">
        <w:rPr>
          <w:rFonts w:ascii="Tahoma" w:eastAsia="Times New Roman" w:hAnsi="Tahoma" w:cs="Tahoma"/>
          <w:b/>
          <w:bCs/>
          <w:sz w:val="20"/>
          <w:szCs w:val="20"/>
          <w:lang w:eastAsia="es-ES"/>
        </w:rPr>
        <w:t xml:space="preserve">, </w:t>
      </w:r>
      <w:r w:rsidRPr="00A1705D">
        <w:rPr>
          <w:rFonts w:ascii="Tahoma" w:eastAsia="Times New Roman" w:hAnsi="Tahoma" w:cs="Tahoma"/>
          <w:sz w:val="20"/>
          <w:szCs w:val="20"/>
          <w:lang w:eastAsia="es-ES"/>
        </w:rPr>
        <w:t xml:space="preserve">deberá avisar de inmediato a la </w:t>
      </w:r>
      <w:r w:rsidRPr="00A1705D">
        <w:rPr>
          <w:rFonts w:ascii="Tahoma" w:eastAsia="Calibri" w:hAnsi="Tahoma" w:cs="Tahoma"/>
          <w:sz w:val="20"/>
          <w:szCs w:val="20"/>
          <w:shd w:val="clear" w:color="auto" w:fill="FFFFFF" w:themeFill="background1"/>
          <w:lang w:eastAsia="es-ES"/>
        </w:rPr>
        <w:t xml:space="preserve">Corporación Autónoma Regional del Quindío – C.R.Q., </w:t>
      </w:r>
      <w:r w:rsidRPr="00A1705D">
        <w:rPr>
          <w:rFonts w:ascii="Tahoma" w:eastAsia="Times New Roman" w:hAnsi="Tahoma" w:cs="Tahoma"/>
          <w:sz w:val="20"/>
          <w:szCs w:val="20"/>
          <w:shd w:val="clear" w:color="auto" w:fill="FFFFFF" w:themeFill="background1"/>
          <w:lang w:eastAsia="es-ES"/>
        </w:rPr>
        <w:t>cuando se presenten situaciones de emergencia</w:t>
      </w:r>
      <w:r w:rsidRPr="00A1705D">
        <w:rPr>
          <w:rFonts w:ascii="Tahoma" w:eastAsia="Times New Roman" w:hAnsi="Tahoma" w:cs="Tahoma"/>
          <w:sz w:val="20"/>
          <w:szCs w:val="20"/>
          <w:lang w:eastAsia="es-ES"/>
        </w:rPr>
        <w:t>, indicando sus causas, medidas adoptadas y tiempo de duración de dicha emergencia.</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ARTICULO QUINTO: - </w:t>
      </w:r>
      <w:r w:rsidRPr="00A1705D">
        <w:rPr>
          <w:rFonts w:ascii="Tahoma" w:eastAsiaTheme="minorEastAsia" w:hAnsi="Tahoma" w:cs="Tahoma"/>
          <w:b/>
          <w:sz w:val="20"/>
          <w:szCs w:val="20"/>
          <w:lang w:eastAsia="es-CO"/>
        </w:rPr>
        <w:t>LA PROMOTORA DE VIVIENDA Y DESARROLLO Y DEL QUINDÍO</w:t>
      </w:r>
      <w:r w:rsidRPr="00A1705D">
        <w:rPr>
          <w:rFonts w:ascii="Tahoma" w:eastAsia="Calibri" w:hAnsi="Tahoma" w:cs="Tahoma"/>
          <w:sz w:val="20"/>
          <w:szCs w:val="20"/>
        </w:rPr>
        <w:t>,</w:t>
      </w:r>
      <w:r w:rsidRPr="00A1705D">
        <w:rPr>
          <w:rFonts w:ascii="Tahoma" w:eastAsia="Times New Roman" w:hAnsi="Tahoma" w:cs="Tahoma"/>
          <w:sz w:val="20"/>
          <w:szCs w:val="20"/>
          <w:lang w:eastAsia="es-ES"/>
        </w:rPr>
        <w:t xml:space="preserve"> será responsable por cualquier deterioro y/o daño ambiental causado por él, en la ejecución de las actividades autorizadas en esta Resolución, o por los contratistas a su cargo, deberá realizar las acciones necesarias para corregir los efectos causados, y cumplir con las obligaciones que se establezcan en el presente Acto Administrativo y en general las dispuestas en la normativa ambiental.</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Cs/>
          <w:sz w:val="20"/>
          <w:szCs w:val="20"/>
          <w:lang w:eastAsia="es-ES"/>
        </w:rPr>
      </w:pPr>
      <w:r w:rsidRPr="00A1705D">
        <w:rPr>
          <w:rFonts w:ascii="Tahoma" w:eastAsia="Times New Roman" w:hAnsi="Tahoma" w:cs="Tahoma"/>
          <w:b/>
          <w:bCs/>
          <w:sz w:val="20"/>
          <w:szCs w:val="20"/>
          <w:lang w:eastAsia="es-ES"/>
        </w:rPr>
        <w:t xml:space="preserve">ARTICULO SEXTO: - </w:t>
      </w:r>
      <w:r w:rsidRPr="00A1705D">
        <w:rPr>
          <w:rFonts w:ascii="Tahoma" w:eastAsia="Times New Roman" w:hAnsi="Tahoma" w:cs="Tahoma"/>
          <w:sz w:val="20"/>
          <w:szCs w:val="20"/>
          <w:lang w:eastAsia="es-ES"/>
        </w:rPr>
        <w:t xml:space="preserve">En el evento que se traspase total o parcialmente, el presente permiso de ocupación de cauces, se requerirá autorización previa por parte de la </w:t>
      </w:r>
      <w:r w:rsidRPr="00A1705D">
        <w:rPr>
          <w:rFonts w:ascii="Tahoma" w:eastAsia="Times New Roman" w:hAnsi="Tahoma" w:cs="Tahoma"/>
          <w:bCs/>
          <w:sz w:val="20"/>
          <w:szCs w:val="20"/>
          <w:lang w:eastAsia="es-ES"/>
        </w:rPr>
        <w:t>Corporación Autónoma Regional del Quindío - C.R.Q.</w:t>
      </w:r>
    </w:p>
    <w:p w:rsidR="00D53AD7" w:rsidRPr="00A1705D" w:rsidRDefault="00D53AD7" w:rsidP="00D53AD7">
      <w:pPr>
        <w:autoSpaceDE w:val="0"/>
        <w:autoSpaceDN w:val="0"/>
        <w:adjustRightInd w:val="0"/>
        <w:spacing w:after="0" w:line="240" w:lineRule="auto"/>
        <w:jc w:val="both"/>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ARTÍCULO SÉPTIMO: -</w:t>
      </w:r>
      <w:r w:rsidRPr="00A1705D">
        <w:rPr>
          <w:rFonts w:ascii="Tahoma" w:eastAsia="Times New Roman" w:hAnsi="Tahoma" w:cs="Tahoma"/>
          <w:sz w:val="20"/>
          <w:szCs w:val="20"/>
          <w:lang w:eastAsia="es-ES"/>
        </w:rPr>
        <w:t xml:space="preserve"> La </w:t>
      </w:r>
      <w:r w:rsidRPr="00A1705D">
        <w:rPr>
          <w:rFonts w:ascii="Tahoma" w:eastAsia="Times New Roman" w:hAnsi="Tahoma" w:cs="Tahoma"/>
          <w:bCs/>
          <w:sz w:val="20"/>
          <w:szCs w:val="20"/>
          <w:lang w:eastAsia="es-ES"/>
        </w:rPr>
        <w:t>Corporación Autónoma Regional del Quindío – C.R.Q.,</w:t>
      </w:r>
      <w:r w:rsidRPr="00A1705D">
        <w:rPr>
          <w:rFonts w:ascii="Tahoma" w:eastAsia="Times New Roman" w:hAnsi="Tahoma" w:cs="Tahoma"/>
          <w:sz w:val="20"/>
          <w:szCs w:val="20"/>
          <w:lang w:eastAsia="es-ES"/>
        </w:rPr>
        <w:t xml:space="preserve"> podrá modificar unilateralmente de manera total o parcial, los términos y condiciones del presente permiso, cuando por cualquier causa se hayan modificado las circunstancias tenidas en cuenta al momento de otorgarse la misma, cualquier incumplimiento a la normativa ambiental dará lugar a la aplicación de las medidas preventivas y sanciones legales establecidas en la Ley 1333 del veintiuno (21) de Julio de dos mil nueve (2009) o el estatuto que la modifique, sustituya o derogue.</w:t>
      </w:r>
    </w:p>
    <w:p w:rsidR="00D53AD7" w:rsidRPr="00A1705D" w:rsidRDefault="00D53AD7" w:rsidP="00D53AD7">
      <w:pPr>
        <w:spacing w:after="0" w:line="240" w:lineRule="auto"/>
        <w:jc w:val="both"/>
        <w:rPr>
          <w:rFonts w:ascii="Tahoma" w:eastAsia="Times New Roman" w:hAnsi="Tahoma" w:cs="Tahoma"/>
          <w:b/>
          <w:bCs/>
          <w:sz w:val="20"/>
          <w:szCs w:val="20"/>
          <w:lang w:eastAsia="es-ES"/>
        </w:rPr>
      </w:pPr>
    </w:p>
    <w:p w:rsidR="00D53AD7" w:rsidRPr="00A1705D" w:rsidRDefault="00D53AD7" w:rsidP="00D53AD7">
      <w:pPr>
        <w:spacing w:after="0" w:line="240" w:lineRule="auto"/>
        <w:jc w:val="both"/>
        <w:rPr>
          <w:rFonts w:ascii="Tahoma" w:eastAsia="Calibri" w:hAnsi="Tahoma" w:cs="Tahoma"/>
          <w:bCs/>
          <w:sz w:val="20"/>
          <w:szCs w:val="20"/>
          <w:lang w:eastAsia="es-ES"/>
        </w:rPr>
      </w:pPr>
      <w:r w:rsidRPr="00A1705D">
        <w:rPr>
          <w:rFonts w:ascii="Tahoma" w:eastAsia="Times New Roman" w:hAnsi="Tahoma" w:cs="Tahoma"/>
          <w:b/>
          <w:bCs/>
          <w:sz w:val="20"/>
          <w:szCs w:val="20"/>
          <w:lang w:eastAsia="es-ES"/>
        </w:rPr>
        <w:t xml:space="preserve">ARTÍCULO OCTAVO: - </w:t>
      </w:r>
      <w:r w:rsidRPr="00A1705D">
        <w:rPr>
          <w:rFonts w:ascii="Tahoma" w:eastAsiaTheme="minorEastAsia" w:hAnsi="Tahoma" w:cs="Tahoma"/>
          <w:b/>
          <w:sz w:val="20"/>
          <w:szCs w:val="20"/>
          <w:lang w:eastAsia="es-CO"/>
        </w:rPr>
        <w:t>LA PROMOTORA DE VIVIENDA Y DESARROLLO Y DEL QUINDÍO</w:t>
      </w:r>
      <w:r w:rsidRPr="00A1705D">
        <w:rPr>
          <w:rFonts w:ascii="Tahoma" w:eastAsia="Times New Roman" w:hAnsi="Tahoma" w:cs="Tahoma"/>
          <w:b/>
          <w:bCs/>
          <w:sz w:val="20"/>
          <w:szCs w:val="20"/>
          <w:lang w:eastAsia="es-ES"/>
        </w:rPr>
        <w:t>,</w:t>
      </w:r>
      <w:r w:rsidRPr="00A1705D">
        <w:rPr>
          <w:rFonts w:ascii="Tahoma" w:eastAsia="Calibri" w:hAnsi="Tahoma" w:cs="Tahoma"/>
          <w:bCs/>
          <w:sz w:val="20"/>
          <w:szCs w:val="20"/>
          <w:lang w:eastAsia="es-ES"/>
        </w:rPr>
        <w:t xml:space="preserve"> deberá cancelar en la Oficina de Tesorería de esta Entidad, el valor correspondiente por los servicios de seguimiento ambiental el valor de </w:t>
      </w:r>
      <w:r w:rsidRPr="00A1705D">
        <w:rPr>
          <w:rFonts w:ascii="Tahoma" w:eastAsia="Calibri" w:hAnsi="Tahoma" w:cs="Tahoma"/>
          <w:b/>
          <w:sz w:val="20"/>
          <w:szCs w:val="20"/>
          <w:lang w:eastAsia="es-ES"/>
        </w:rPr>
        <w:t>ciento cinco mil ciento veintisiete pesos ($105.127)</w:t>
      </w:r>
      <w:r w:rsidRPr="00A1705D">
        <w:rPr>
          <w:rFonts w:ascii="Tahoma" w:eastAsia="Calibri" w:hAnsi="Tahoma" w:cs="Tahoma"/>
          <w:bCs/>
          <w:sz w:val="20"/>
          <w:szCs w:val="20"/>
          <w:lang w:eastAsia="es-ES"/>
        </w:rPr>
        <w:t xml:space="preserve"> del presente permiso de ocupación de cauce, de conformidad con la Ley 633 de 2000, la Resolución número 1280 del 2010, expedida por </w:t>
      </w:r>
      <w:r w:rsidRPr="00A1705D">
        <w:rPr>
          <w:rFonts w:ascii="Tahoma" w:eastAsia="Calibri" w:hAnsi="Tahoma" w:cs="Tahoma"/>
          <w:bCs/>
          <w:sz w:val="20"/>
          <w:szCs w:val="20"/>
          <w:lang w:eastAsia="es-ES"/>
        </w:rPr>
        <w:t>el Ministerio de Ambiente, Vivienda y Desarrollo Territorial y la Resolución número 001500 del veintiocho (28) de junio de dos mil diecinueve (2019), proferida por esta Entidad.</w:t>
      </w:r>
    </w:p>
    <w:p w:rsidR="00D53AD7" w:rsidRPr="00A1705D" w:rsidRDefault="00D53AD7" w:rsidP="00D53AD7">
      <w:pPr>
        <w:spacing w:after="0" w:line="240" w:lineRule="auto"/>
        <w:jc w:val="both"/>
        <w:rPr>
          <w:rFonts w:ascii="Tahoma" w:eastAsia="Calibri" w:hAnsi="Tahoma" w:cs="Tahoma"/>
          <w:bCs/>
          <w:sz w:val="20"/>
          <w:szCs w:val="20"/>
          <w:lang w:eastAsia="es-ES"/>
        </w:rPr>
      </w:pPr>
    </w:p>
    <w:p w:rsidR="00D53AD7" w:rsidRPr="00A1705D" w:rsidRDefault="00D53AD7" w:rsidP="00D53AD7">
      <w:pPr>
        <w:spacing w:after="0" w:line="240" w:lineRule="auto"/>
        <w:jc w:val="both"/>
        <w:rPr>
          <w:rFonts w:ascii="Tahoma" w:hAnsi="Tahoma" w:cs="Tahoma"/>
          <w:sz w:val="20"/>
          <w:szCs w:val="20"/>
          <w:lang w:eastAsia="es-ES"/>
        </w:rPr>
      </w:pPr>
      <w:r w:rsidRPr="00A1705D">
        <w:rPr>
          <w:rFonts w:ascii="Tahoma" w:eastAsia="Calibri" w:hAnsi="Tahoma" w:cs="Tahoma"/>
          <w:b/>
          <w:bCs/>
          <w:sz w:val="20"/>
          <w:szCs w:val="20"/>
          <w:lang w:eastAsia="es-ES"/>
        </w:rPr>
        <w:t>PARÁGRAFO: -</w:t>
      </w:r>
      <w:r w:rsidRPr="00A1705D">
        <w:rPr>
          <w:rFonts w:ascii="Tahoma" w:eastAsia="Calibri" w:hAnsi="Tahoma" w:cs="Tahoma"/>
          <w:bCs/>
          <w:sz w:val="20"/>
          <w:szCs w:val="20"/>
          <w:lang w:eastAsia="es-ES"/>
        </w:rPr>
        <w:t xml:space="preserve"> </w:t>
      </w:r>
      <w:r w:rsidRPr="00A1705D">
        <w:rPr>
          <w:rFonts w:ascii="Tahoma" w:hAnsi="Tahoma" w:cs="Tahoma"/>
          <w:bCs/>
          <w:sz w:val="20"/>
          <w:szCs w:val="20"/>
          <w:lang w:eastAsia="es-ES"/>
        </w:rPr>
        <w:t>L</w:t>
      </w:r>
      <w:r w:rsidRPr="00A1705D">
        <w:rPr>
          <w:rFonts w:ascii="Tahoma" w:hAnsi="Tahoma" w:cs="Tahoma"/>
          <w:sz w:val="20"/>
          <w:szCs w:val="20"/>
          <w:lang w:eastAsia="es-ES"/>
        </w:rPr>
        <w:t xml:space="preserve">a </w:t>
      </w:r>
      <w:r w:rsidRPr="00A1705D">
        <w:rPr>
          <w:rFonts w:ascii="Tahoma" w:hAnsi="Tahoma" w:cs="Tahoma"/>
          <w:b/>
          <w:sz w:val="20"/>
          <w:szCs w:val="20"/>
          <w:lang w:eastAsia="es-ES"/>
        </w:rPr>
        <w:t xml:space="preserve">CORPORACIÓN AUTÓNOMA REGIONAL DEL QUINDÍO C.R.Q., </w:t>
      </w:r>
      <w:r w:rsidRPr="00A1705D">
        <w:rPr>
          <w:rFonts w:ascii="Tahoma" w:hAnsi="Tahoma" w:cs="Tahoma"/>
          <w:sz w:val="20"/>
          <w:szCs w:val="20"/>
          <w:lang w:eastAsia="es-ES"/>
        </w:rPr>
        <w:t>ajustará el valor a pagar por los servicios de seguimiento de manera anual, de acuerdo con el índice de precios al consumidor.</w:t>
      </w:r>
    </w:p>
    <w:p w:rsidR="00D53AD7" w:rsidRPr="00A1705D" w:rsidRDefault="00D53AD7" w:rsidP="00D53AD7">
      <w:pPr>
        <w:shd w:val="clear" w:color="auto" w:fill="FFFFFF"/>
        <w:spacing w:after="0" w:line="240" w:lineRule="auto"/>
        <w:jc w:val="both"/>
        <w:rPr>
          <w:rFonts w:ascii="Tahoma" w:hAnsi="Tahoma" w:cs="Tahoma"/>
          <w:sz w:val="20"/>
          <w:szCs w:val="20"/>
          <w:lang w:eastAsia="es-ES"/>
        </w:rPr>
      </w:pPr>
    </w:p>
    <w:p w:rsidR="00D53AD7" w:rsidRPr="00A1705D" w:rsidRDefault="00D53AD7" w:rsidP="00D53AD7">
      <w:pPr>
        <w:shd w:val="clear" w:color="auto" w:fill="FFFFFF"/>
        <w:spacing w:after="0" w:line="240" w:lineRule="auto"/>
        <w:jc w:val="both"/>
        <w:rPr>
          <w:rFonts w:ascii="Tahoma" w:eastAsia="Times New Roman" w:hAnsi="Tahoma" w:cs="Tahoma"/>
          <w:color w:val="000000" w:themeColor="text1"/>
          <w:sz w:val="20"/>
          <w:szCs w:val="20"/>
          <w:lang w:eastAsia="es-CO"/>
        </w:rPr>
      </w:pPr>
      <w:r w:rsidRPr="00A1705D">
        <w:rPr>
          <w:rFonts w:ascii="Tahoma" w:hAnsi="Tahoma" w:cs="Tahoma"/>
          <w:sz w:val="20"/>
          <w:szCs w:val="20"/>
          <w:lang w:eastAsia="es-ES"/>
        </w:rPr>
        <w:t xml:space="preserve">El primer pago por los </w:t>
      </w:r>
      <w:r w:rsidRPr="00A1705D">
        <w:rPr>
          <w:rFonts w:ascii="Tahoma" w:eastAsia="Times New Roman" w:hAnsi="Tahoma" w:cs="Tahoma"/>
          <w:color w:val="000000" w:themeColor="text1"/>
          <w:sz w:val="20"/>
          <w:szCs w:val="20"/>
          <w:lang w:eastAsia="es-CO"/>
        </w:rPr>
        <w:t>servicios de seguimiento deberá ser cancelado dentro de los tres (3) meses siguientes a la ejecutoria del presente acto administrativo.</w:t>
      </w:r>
    </w:p>
    <w:p w:rsidR="00D53AD7" w:rsidRPr="00A1705D" w:rsidRDefault="00D53AD7" w:rsidP="00D53AD7">
      <w:pPr>
        <w:spacing w:after="0" w:line="240" w:lineRule="auto"/>
        <w:jc w:val="both"/>
        <w:rPr>
          <w:rFonts w:ascii="Tahoma" w:eastAsia="Times New Roman" w:hAnsi="Tahoma" w:cs="Tahoma"/>
          <w:color w:val="000000" w:themeColor="text1"/>
          <w:sz w:val="20"/>
          <w:szCs w:val="20"/>
          <w:lang w:eastAsia="es-CO"/>
        </w:rPr>
      </w:pPr>
    </w:p>
    <w:p w:rsidR="00D53AD7" w:rsidRPr="00A1705D" w:rsidRDefault="00D53AD7" w:rsidP="00D53AD7">
      <w:pPr>
        <w:spacing w:after="0" w:line="240" w:lineRule="auto"/>
        <w:jc w:val="both"/>
        <w:rPr>
          <w:rFonts w:ascii="Tahoma" w:eastAsia="Calibri" w:hAnsi="Tahoma" w:cs="Tahoma"/>
          <w:sz w:val="20"/>
          <w:szCs w:val="20"/>
          <w:lang w:eastAsia="es-ES"/>
        </w:rPr>
      </w:pPr>
      <w:r w:rsidRPr="00A1705D">
        <w:rPr>
          <w:rFonts w:ascii="Tahoma" w:eastAsia="Times New Roman" w:hAnsi="Tahoma" w:cs="Tahoma"/>
          <w:color w:val="000000" w:themeColor="text1"/>
          <w:sz w:val="20"/>
          <w:szCs w:val="20"/>
          <w:shd w:val="clear" w:color="auto" w:fill="FFFFFF" w:themeFill="background1"/>
          <w:lang w:eastAsia="es-CO"/>
        </w:rPr>
        <w:t>Las liquidaciones subsiguientes por concepto del servicio de seguimiento durante el tiempo de vigencia del instrumento, se efectuarán una vez cada año mediante el ajuste al valor de seguimiento inicialmente calculado, de conformidad</w:t>
      </w:r>
      <w:r w:rsidRPr="00A1705D">
        <w:rPr>
          <w:rFonts w:ascii="Tahoma" w:eastAsia="Times New Roman" w:hAnsi="Tahoma" w:cs="Tahoma"/>
          <w:color w:val="000000" w:themeColor="text1"/>
          <w:sz w:val="20"/>
          <w:szCs w:val="20"/>
          <w:lang w:eastAsia="es-CO"/>
        </w:rPr>
        <w:t xml:space="preserve"> con el índice de precios al consumidor.</w:t>
      </w:r>
      <w:r w:rsidRPr="00A1705D">
        <w:rPr>
          <w:rFonts w:ascii="Tahoma" w:eastAsia="Calibri" w:hAnsi="Tahoma" w:cs="Tahoma"/>
          <w:sz w:val="20"/>
          <w:szCs w:val="20"/>
          <w:lang w:eastAsia="es-ES"/>
        </w:rPr>
        <w:t xml:space="preserve"> </w:t>
      </w:r>
    </w:p>
    <w:p w:rsidR="00D53AD7" w:rsidRPr="00A1705D" w:rsidRDefault="00D53AD7" w:rsidP="00D53AD7">
      <w:pPr>
        <w:spacing w:after="0" w:line="240" w:lineRule="auto"/>
        <w:jc w:val="both"/>
        <w:rPr>
          <w:rFonts w:ascii="Tahoma" w:hAnsi="Tahoma" w:cs="Tahoma"/>
          <w:b/>
          <w:bCs/>
          <w:sz w:val="20"/>
          <w:szCs w:val="20"/>
        </w:rPr>
      </w:pPr>
    </w:p>
    <w:p w:rsidR="00D53AD7" w:rsidRPr="00A1705D" w:rsidRDefault="00D53AD7" w:rsidP="00D53AD7">
      <w:pPr>
        <w:spacing w:after="0" w:line="240" w:lineRule="auto"/>
        <w:jc w:val="both"/>
        <w:rPr>
          <w:rFonts w:ascii="Tahoma" w:hAnsi="Tahoma" w:cs="Tahoma"/>
          <w:sz w:val="20"/>
          <w:szCs w:val="20"/>
        </w:rPr>
      </w:pPr>
      <w:r w:rsidRPr="00A1705D">
        <w:rPr>
          <w:rFonts w:ascii="Tahoma" w:hAnsi="Tahoma" w:cs="Tahoma"/>
          <w:b/>
          <w:bCs/>
          <w:sz w:val="20"/>
          <w:szCs w:val="20"/>
        </w:rPr>
        <w:t xml:space="preserve">ARTÍCULO NOVENO: </w:t>
      </w:r>
      <w:r w:rsidRPr="00A1705D">
        <w:rPr>
          <w:rFonts w:ascii="Tahoma" w:hAnsi="Tahoma" w:cs="Tahoma"/>
          <w:b/>
          <w:sz w:val="20"/>
          <w:szCs w:val="20"/>
        </w:rPr>
        <w:t xml:space="preserve">- </w:t>
      </w:r>
      <w:r w:rsidRPr="00A1705D">
        <w:rPr>
          <w:rFonts w:ascii="Tahoma" w:hAnsi="Tahoma" w:cs="Tahoma"/>
          <w:sz w:val="20"/>
          <w:szCs w:val="20"/>
        </w:rPr>
        <w:t>La ocupación de cauce que se otorga no implica la derivación o el uso del recurso hídrico, por lo tanto no se convierte en concesión de aguas, razón por la cual en el evento de ser necesaria la captación de aguas en el sitio, se deberá solicitar ante la Corporación Autónoma Regional del Quindío – C.R.Q., la correspondiente concesión de aguas para su aprovechamiento.</w:t>
      </w:r>
    </w:p>
    <w:p w:rsidR="00D53AD7" w:rsidRPr="00A1705D" w:rsidRDefault="00D53AD7" w:rsidP="00D53AD7">
      <w:pPr>
        <w:spacing w:after="0" w:line="240" w:lineRule="auto"/>
        <w:jc w:val="both"/>
        <w:rPr>
          <w:rFonts w:ascii="Tahoma" w:hAnsi="Tahoma" w:cs="Tahoma"/>
          <w:b/>
          <w:bCs/>
          <w:sz w:val="20"/>
          <w:szCs w:val="20"/>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 xml:space="preserve">ARTÍCULO DÉCIMO: - </w:t>
      </w:r>
      <w:r w:rsidRPr="00A1705D">
        <w:rPr>
          <w:rFonts w:ascii="Tahoma" w:eastAsia="Times New Roman" w:hAnsi="Tahoma" w:cs="Tahoma"/>
          <w:sz w:val="20"/>
          <w:szCs w:val="20"/>
          <w:lang w:eastAsia="es-ES"/>
        </w:rPr>
        <w:t>Serán causales de revocatoria por la vía administrativa:</w:t>
      </w:r>
    </w:p>
    <w:p w:rsidR="00D53AD7" w:rsidRPr="00A1705D" w:rsidRDefault="00D53AD7" w:rsidP="00D53AD7">
      <w:pPr>
        <w:spacing w:after="0" w:line="240" w:lineRule="auto"/>
        <w:jc w:val="both"/>
        <w:rPr>
          <w:rFonts w:ascii="Tahoma" w:eastAsia="Times New Roman" w:hAnsi="Tahoma" w:cs="Tahoma"/>
          <w:sz w:val="20"/>
          <w:szCs w:val="20"/>
          <w:lang w:eastAsia="es-ES"/>
        </w:rPr>
      </w:pPr>
    </w:p>
    <w:p w:rsidR="00D53AD7" w:rsidRPr="00A1705D" w:rsidRDefault="00D53AD7" w:rsidP="00D53AD7">
      <w:pPr>
        <w:numPr>
          <w:ilvl w:val="0"/>
          <w:numId w:val="17"/>
        </w:num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sz w:val="20"/>
          <w:szCs w:val="20"/>
          <w:lang w:eastAsia="es-ES"/>
        </w:rPr>
        <w:t>El incumplimiento de las condiciones estipuladas en el presente acto administrativo</w:t>
      </w:r>
    </w:p>
    <w:p w:rsidR="00D53AD7" w:rsidRPr="00A1705D" w:rsidRDefault="00D53AD7" w:rsidP="00D53AD7">
      <w:pPr>
        <w:numPr>
          <w:ilvl w:val="0"/>
          <w:numId w:val="17"/>
        </w:num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sz w:val="20"/>
          <w:szCs w:val="20"/>
          <w:lang w:eastAsia="es-ES"/>
        </w:rPr>
        <w:t>Las contempladas en el Artículo 62 del Decreto 2811 de 1974, conforme con el artículo 93 del Decreto 1541 de 1978, hoy Decreto 1076 de 2016.</w:t>
      </w:r>
    </w:p>
    <w:p w:rsidR="00D53AD7" w:rsidRPr="00A1705D" w:rsidRDefault="00D53AD7" w:rsidP="00D53AD7">
      <w:pPr>
        <w:suppressAutoHyphens/>
        <w:spacing w:after="0" w:line="240" w:lineRule="auto"/>
        <w:jc w:val="both"/>
        <w:rPr>
          <w:rFonts w:ascii="Tahoma" w:eastAsia="Times New Roman" w:hAnsi="Tahoma" w:cs="Tahoma"/>
          <w:b/>
          <w:sz w:val="20"/>
          <w:szCs w:val="20"/>
          <w:lang w:eastAsia="es-ES"/>
        </w:rPr>
      </w:pPr>
    </w:p>
    <w:p w:rsidR="00D53AD7" w:rsidRPr="00A1705D" w:rsidRDefault="00D53AD7" w:rsidP="00D53AD7">
      <w:pPr>
        <w:shd w:val="clear" w:color="auto" w:fill="FFFFFF" w:themeFill="background1"/>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sz w:val="20"/>
          <w:szCs w:val="20"/>
          <w:lang w:eastAsia="es-ES"/>
        </w:rPr>
        <w:t xml:space="preserve">ARTÍCULO DÉCIMO PRIMERO: - </w:t>
      </w:r>
      <w:r w:rsidRPr="00A1705D">
        <w:rPr>
          <w:rFonts w:ascii="Tahoma" w:eastAsia="Times New Roman" w:hAnsi="Tahoma" w:cs="Tahoma"/>
          <w:sz w:val="20"/>
          <w:szCs w:val="20"/>
          <w:lang w:eastAsia="es-ES"/>
        </w:rPr>
        <w:t xml:space="preserve">La </w:t>
      </w:r>
      <w:r w:rsidRPr="00A1705D">
        <w:rPr>
          <w:rFonts w:ascii="Tahoma" w:eastAsia="Times New Roman" w:hAnsi="Tahoma" w:cs="Tahoma"/>
          <w:spacing w:val="-2"/>
          <w:sz w:val="20"/>
          <w:szCs w:val="20"/>
          <w:lang w:eastAsia="es-ES"/>
        </w:rPr>
        <w:t xml:space="preserve">Corporación Autónoma Regional del Quindío – C.R.Q., </w:t>
      </w:r>
      <w:r w:rsidRPr="00A1705D">
        <w:rPr>
          <w:rFonts w:ascii="Tahoma" w:eastAsia="Times New Roman" w:hAnsi="Tahoma" w:cs="Tahoma"/>
          <w:sz w:val="20"/>
          <w:szCs w:val="20"/>
          <w:lang w:eastAsia="es-ES"/>
        </w:rPr>
        <w:t>se reserva el derecho a revisar este permiso de ocupación de cauce, de oficio o a petición de parte, cuando considere conveniente y cuando las circunstancias que se tuvieron en cuenta para otorgarla, hayan variado.</w:t>
      </w:r>
    </w:p>
    <w:p w:rsidR="00D53AD7" w:rsidRPr="00A1705D" w:rsidRDefault="00D53AD7" w:rsidP="00D53AD7">
      <w:pPr>
        <w:suppressAutoHyphens/>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sz w:val="20"/>
          <w:szCs w:val="20"/>
          <w:lang w:eastAsia="es-CO"/>
        </w:rPr>
      </w:pPr>
      <w:r w:rsidRPr="00A1705D">
        <w:rPr>
          <w:rFonts w:ascii="Tahoma" w:eastAsia="Times New Roman" w:hAnsi="Tahoma" w:cs="Tahoma"/>
          <w:b/>
          <w:sz w:val="20"/>
          <w:szCs w:val="20"/>
          <w:shd w:val="clear" w:color="auto" w:fill="FFFFFF" w:themeFill="background1"/>
          <w:lang w:eastAsia="es-ES"/>
        </w:rPr>
        <w:t xml:space="preserve">ARTÍCULO DÉCIMO </w:t>
      </w:r>
      <w:r w:rsidRPr="00A1705D">
        <w:rPr>
          <w:rFonts w:ascii="Tahoma" w:eastAsia="Times New Roman" w:hAnsi="Tahoma" w:cs="Tahoma"/>
          <w:b/>
          <w:bCs/>
          <w:sz w:val="20"/>
          <w:szCs w:val="20"/>
          <w:shd w:val="clear" w:color="auto" w:fill="FFFFFF" w:themeFill="background1"/>
          <w:lang w:eastAsia="es-ES"/>
        </w:rPr>
        <w:t>SEGUNDO</w:t>
      </w:r>
      <w:r w:rsidRPr="00A1705D">
        <w:rPr>
          <w:rFonts w:ascii="Tahoma" w:eastAsia="Times New Roman" w:hAnsi="Tahoma" w:cs="Tahoma"/>
          <w:b/>
          <w:sz w:val="20"/>
          <w:szCs w:val="20"/>
          <w:shd w:val="clear" w:color="auto" w:fill="FFFFFF" w:themeFill="background1"/>
          <w:lang w:eastAsia="es-ES"/>
        </w:rPr>
        <w:t xml:space="preserve">: - </w:t>
      </w:r>
      <w:r w:rsidRPr="00A1705D">
        <w:rPr>
          <w:rFonts w:ascii="Tahoma" w:eastAsia="Times New Roman" w:hAnsi="Tahoma" w:cs="Tahoma"/>
          <w:b/>
          <w:sz w:val="20"/>
          <w:szCs w:val="20"/>
          <w:shd w:val="clear" w:color="auto" w:fill="FFFFFF" w:themeFill="background1"/>
          <w:lang w:eastAsia="es-CO"/>
        </w:rPr>
        <w:t>NOTIFÍQUESE</w:t>
      </w:r>
      <w:r w:rsidRPr="00A1705D">
        <w:rPr>
          <w:rFonts w:ascii="Tahoma" w:eastAsia="Times New Roman" w:hAnsi="Tahoma" w:cs="Tahoma"/>
          <w:sz w:val="20"/>
          <w:szCs w:val="20"/>
          <w:shd w:val="clear" w:color="auto" w:fill="FFFFFF" w:themeFill="background1"/>
          <w:lang w:eastAsia="es-CO"/>
        </w:rPr>
        <w:t xml:space="preserve"> el contenido de la presente Resolución a </w:t>
      </w:r>
      <w:r w:rsidRPr="00A1705D">
        <w:rPr>
          <w:rFonts w:ascii="Tahoma" w:eastAsia="Times New Roman" w:hAnsi="Tahoma" w:cs="Tahoma"/>
          <w:bCs/>
          <w:sz w:val="20"/>
          <w:szCs w:val="20"/>
          <w:shd w:val="clear" w:color="auto" w:fill="FFFFFF" w:themeFill="background1"/>
          <w:lang w:eastAsia="es-ES"/>
        </w:rPr>
        <w:t xml:space="preserve">la </w:t>
      </w:r>
      <w:r w:rsidRPr="00A1705D">
        <w:rPr>
          <w:rFonts w:ascii="Tahoma" w:eastAsiaTheme="minorEastAsia" w:hAnsi="Tahoma" w:cs="Tahoma"/>
          <w:b/>
          <w:sz w:val="20"/>
          <w:szCs w:val="20"/>
          <w:shd w:val="clear" w:color="auto" w:fill="FFFFFF" w:themeFill="background1"/>
          <w:lang w:eastAsia="es-CO"/>
        </w:rPr>
        <w:t>PROMOTORA</w:t>
      </w:r>
      <w:r w:rsidRPr="00A1705D">
        <w:rPr>
          <w:rFonts w:ascii="Tahoma" w:eastAsiaTheme="minorEastAsia" w:hAnsi="Tahoma" w:cs="Tahoma"/>
          <w:b/>
          <w:sz w:val="20"/>
          <w:szCs w:val="20"/>
          <w:lang w:eastAsia="es-CO"/>
        </w:rPr>
        <w:t xml:space="preserve"> DE VIVIENDA Y DESARROLLO Y DEL QUINDÍO</w:t>
      </w:r>
      <w:r w:rsidRPr="00A1705D">
        <w:rPr>
          <w:rFonts w:ascii="Tahoma" w:eastAsiaTheme="minorEastAsia" w:hAnsi="Tahoma" w:cs="Tahoma"/>
          <w:sz w:val="20"/>
          <w:szCs w:val="20"/>
          <w:lang w:eastAsia="es-CO"/>
        </w:rPr>
        <w:t xml:space="preserve">, a través de su Representante Legal el Señor </w:t>
      </w:r>
      <w:r w:rsidRPr="00A1705D">
        <w:rPr>
          <w:rFonts w:ascii="Tahoma" w:eastAsia="Times New Roman" w:hAnsi="Tahoma" w:cs="Tahoma"/>
          <w:b/>
          <w:sz w:val="20"/>
          <w:szCs w:val="20"/>
          <w:lang w:eastAsia="es-ES"/>
        </w:rPr>
        <w:t>LEONARDO RODRÍGUEZ OSPINA</w:t>
      </w:r>
      <w:r w:rsidRPr="00A1705D">
        <w:rPr>
          <w:rFonts w:ascii="Tahoma" w:eastAsia="Times New Roman" w:hAnsi="Tahoma" w:cs="Tahoma"/>
          <w:bCs/>
          <w:sz w:val="20"/>
          <w:szCs w:val="20"/>
          <w:lang w:eastAsia="es-CO"/>
        </w:rPr>
        <w:t xml:space="preserve">, identificado con cédula de ciudadanía número 18.497.372, o a la persona debidamente autorizada, en los términos establecidos </w:t>
      </w:r>
      <w:r w:rsidRPr="00A1705D">
        <w:rPr>
          <w:rFonts w:ascii="Tahoma" w:eastAsia="Times New Roman" w:hAnsi="Tahoma" w:cs="Tahoma"/>
          <w:sz w:val="20"/>
          <w:szCs w:val="20"/>
          <w:lang w:eastAsia="es-CO"/>
        </w:rPr>
        <w:t>en la Ley 1437 de 2011</w:t>
      </w:r>
      <w:r w:rsidRPr="00A1705D">
        <w:rPr>
          <w:rFonts w:ascii="Tahoma" w:eastAsia="Times New Roman" w:hAnsi="Tahoma" w:cs="Tahoma"/>
          <w:b/>
          <w:sz w:val="20"/>
          <w:szCs w:val="20"/>
          <w:lang w:eastAsia="es-CO"/>
        </w:rPr>
        <w:t>.</w:t>
      </w:r>
    </w:p>
    <w:p w:rsidR="00D53AD7" w:rsidRPr="00A1705D" w:rsidRDefault="00D53AD7" w:rsidP="00D53AD7">
      <w:pPr>
        <w:suppressAutoHyphens/>
        <w:spacing w:after="0" w:line="240" w:lineRule="auto"/>
        <w:jc w:val="both"/>
        <w:rPr>
          <w:rFonts w:ascii="Tahoma" w:eastAsia="Times New Roman" w:hAnsi="Tahoma" w:cs="Tahoma"/>
          <w:b/>
          <w:bCs/>
          <w:sz w:val="20"/>
          <w:szCs w:val="20"/>
          <w:lang w:eastAsia="es-CO"/>
        </w:rPr>
      </w:pPr>
    </w:p>
    <w:p w:rsidR="00D53AD7" w:rsidRPr="00A1705D" w:rsidRDefault="00D53AD7" w:rsidP="00D53AD7">
      <w:pPr>
        <w:spacing w:after="0" w:line="240" w:lineRule="auto"/>
        <w:jc w:val="both"/>
        <w:rPr>
          <w:rFonts w:ascii="Tahoma" w:hAnsi="Tahoma" w:cs="Tahoma"/>
          <w:sz w:val="20"/>
          <w:szCs w:val="20"/>
        </w:rPr>
      </w:pPr>
      <w:r w:rsidRPr="00A1705D">
        <w:rPr>
          <w:rFonts w:ascii="Tahoma" w:eastAsia="Times New Roman" w:hAnsi="Tahoma" w:cs="Tahoma"/>
          <w:b/>
          <w:bCs/>
          <w:sz w:val="20"/>
          <w:szCs w:val="20"/>
          <w:shd w:val="clear" w:color="auto" w:fill="FFFFFF" w:themeFill="background1"/>
          <w:lang w:eastAsia="es-CO"/>
        </w:rPr>
        <w:t>ARTÍCULO DÉCIMO TERCERO:</w:t>
      </w:r>
      <w:r w:rsidRPr="00A1705D">
        <w:rPr>
          <w:rFonts w:ascii="Tahoma" w:eastAsia="Times New Roman" w:hAnsi="Tahoma" w:cs="Tahoma"/>
          <w:sz w:val="20"/>
          <w:szCs w:val="20"/>
          <w:shd w:val="clear" w:color="auto" w:fill="FFFFFF" w:themeFill="background1"/>
          <w:lang w:eastAsia="es-CO"/>
        </w:rPr>
        <w:t xml:space="preserve"> -</w:t>
      </w:r>
      <w:r w:rsidRPr="00A1705D">
        <w:rPr>
          <w:rFonts w:ascii="Tahoma" w:eastAsia="Calibri" w:hAnsi="Tahoma" w:cs="Tahoma"/>
          <w:b/>
          <w:bCs/>
          <w:sz w:val="20"/>
          <w:szCs w:val="20"/>
          <w:shd w:val="clear" w:color="auto" w:fill="FFFFFF" w:themeFill="background1"/>
        </w:rPr>
        <w:t xml:space="preserve"> PUBLÍQUESE </w:t>
      </w:r>
      <w:r w:rsidRPr="00A1705D">
        <w:rPr>
          <w:rFonts w:ascii="Tahoma" w:hAnsi="Tahoma" w:cs="Tahoma"/>
          <w:bCs/>
          <w:sz w:val="20"/>
          <w:szCs w:val="20"/>
          <w:shd w:val="clear" w:color="auto" w:fill="FFFFFF" w:themeFill="background1"/>
        </w:rPr>
        <w:t xml:space="preserve">a costa del </w:t>
      </w:r>
      <w:r w:rsidRPr="00A1705D">
        <w:rPr>
          <w:rFonts w:ascii="Tahoma" w:eastAsia="Times New Roman" w:hAnsi="Tahoma" w:cs="Tahoma"/>
          <w:bCs/>
          <w:sz w:val="20"/>
          <w:szCs w:val="20"/>
          <w:shd w:val="clear" w:color="auto" w:fill="FFFFFF" w:themeFill="background1"/>
          <w:lang w:eastAsia="es-ES"/>
        </w:rPr>
        <w:t>interesado</w:t>
      </w:r>
      <w:r w:rsidRPr="00A1705D">
        <w:rPr>
          <w:rFonts w:ascii="Tahoma" w:hAnsi="Tahoma" w:cs="Tahoma"/>
          <w:bCs/>
          <w:sz w:val="20"/>
          <w:szCs w:val="20"/>
          <w:shd w:val="clear" w:color="auto" w:fill="FFFFFF" w:themeFill="background1"/>
        </w:rPr>
        <w:t>, de conformidad a lo establecido en</w:t>
      </w:r>
      <w:r w:rsidRPr="00A1705D">
        <w:rPr>
          <w:rFonts w:ascii="Tahoma" w:hAnsi="Tahoma" w:cs="Tahoma"/>
          <w:sz w:val="20"/>
          <w:szCs w:val="20"/>
          <w:shd w:val="clear" w:color="auto" w:fill="FFFFFF" w:themeFill="background1"/>
        </w:rPr>
        <w:t xml:space="preserve"> el artículo 44 de la Resolución número 001500 de 2019, emitida por esta Entidad, </w:t>
      </w:r>
      <w:r w:rsidRPr="00A1705D">
        <w:rPr>
          <w:rFonts w:ascii="Tahoma" w:hAnsi="Tahoma" w:cs="Tahoma"/>
          <w:bCs/>
          <w:sz w:val="20"/>
          <w:szCs w:val="20"/>
          <w:shd w:val="clear" w:color="auto" w:fill="FFFFFF" w:themeFill="background1"/>
        </w:rPr>
        <w:t>e</w:t>
      </w:r>
      <w:r w:rsidRPr="00A1705D">
        <w:rPr>
          <w:rFonts w:ascii="Tahoma" w:hAnsi="Tahoma" w:cs="Tahoma"/>
          <w:sz w:val="20"/>
          <w:szCs w:val="20"/>
          <w:shd w:val="clear" w:color="auto" w:fill="FFFFFF" w:themeFill="background1"/>
        </w:rPr>
        <w:t>l encabezado y la parte resolutiva</w:t>
      </w:r>
      <w:r w:rsidRPr="00A1705D">
        <w:rPr>
          <w:rFonts w:ascii="Tahoma" w:hAnsi="Tahoma" w:cs="Tahoma"/>
          <w:sz w:val="20"/>
          <w:szCs w:val="20"/>
        </w:rPr>
        <w:t xml:space="preserve"> del presente acto administrativo, en el Boletín </w:t>
      </w:r>
      <w:r w:rsidRPr="00A1705D">
        <w:rPr>
          <w:rFonts w:ascii="Tahoma" w:hAnsi="Tahoma" w:cs="Tahoma"/>
          <w:sz w:val="20"/>
          <w:szCs w:val="20"/>
        </w:rPr>
        <w:lastRenderedPageBreak/>
        <w:t xml:space="preserve">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hAnsi="Tahoma" w:cs="Tahoma"/>
          <w:sz w:val="20"/>
          <w:szCs w:val="20"/>
        </w:rPr>
        <w:t xml:space="preserve">., publicación que tiene un costo de treinta y ocho mil cuatrocientos cuarenta y nueve pesos ($38.449). </w:t>
      </w:r>
    </w:p>
    <w:p w:rsidR="00D53AD7" w:rsidRPr="00A1705D" w:rsidRDefault="00D53AD7" w:rsidP="00D53AD7">
      <w:pPr>
        <w:spacing w:after="0" w:line="240" w:lineRule="auto"/>
        <w:jc w:val="both"/>
        <w:rPr>
          <w:rFonts w:ascii="Tahoma" w:hAnsi="Tahoma" w:cs="Tahoma"/>
          <w:sz w:val="20"/>
          <w:szCs w:val="20"/>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b/>
          <w:bCs/>
          <w:sz w:val="20"/>
          <w:szCs w:val="20"/>
          <w:lang w:eastAsia="es-CO"/>
        </w:rPr>
        <w:t xml:space="preserve">ARTÍCULO DÉCIMO CUARTO: </w:t>
      </w:r>
      <w:r w:rsidRPr="00A1705D">
        <w:rPr>
          <w:rFonts w:ascii="Tahoma" w:eastAsia="Times New Roman" w:hAnsi="Tahoma" w:cs="Tahoma"/>
          <w:b/>
          <w:bCs/>
          <w:sz w:val="20"/>
          <w:szCs w:val="20"/>
          <w:lang w:eastAsia="es-ES"/>
        </w:rPr>
        <w:t xml:space="preserve">- </w:t>
      </w:r>
      <w:r w:rsidRPr="00A1705D">
        <w:rPr>
          <w:rFonts w:ascii="Tahoma" w:eastAsia="Times New Roman" w:hAnsi="Tahoma" w:cs="Tahoma"/>
          <w:sz w:val="20"/>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1705D">
        <w:rPr>
          <w:rFonts w:ascii="Tahoma" w:eastAsia="Times New Roman" w:hAnsi="Tahoma" w:cs="Tahoma"/>
          <w:color w:val="000000"/>
          <w:sz w:val="20"/>
          <w:szCs w:val="20"/>
          <w:lang w:eastAsia="es-CO"/>
        </w:rPr>
        <w:t>o al vencimiento del término de publicación, según el caso</w:t>
      </w:r>
      <w:r w:rsidRPr="00A1705D">
        <w:rPr>
          <w:rFonts w:ascii="Tahoma" w:eastAsia="Times New Roman" w:hAnsi="Tahoma" w:cs="Tahoma"/>
          <w:sz w:val="20"/>
          <w:szCs w:val="20"/>
          <w:lang w:eastAsia="es-CO"/>
        </w:rPr>
        <w:t xml:space="preserve">, ante la Subdirección de Regulación y Control Ambiental de la </w:t>
      </w:r>
      <w:r w:rsidRPr="00A1705D">
        <w:rPr>
          <w:rFonts w:ascii="Tahoma" w:eastAsia="Times New Roman" w:hAnsi="Tahoma" w:cs="Tahoma"/>
          <w:b/>
          <w:bCs/>
          <w:sz w:val="20"/>
          <w:szCs w:val="20"/>
          <w:lang w:eastAsia="es-CO"/>
        </w:rPr>
        <w:t xml:space="preserve">CORPORACIÓN AUTÓNOMA REGIONAL DEL QUINDÍO – C.R.Q, </w:t>
      </w:r>
      <w:r w:rsidRPr="00A1705D">
        <w:rPr>
          <w:rFonts w:ascii="Tahoma" w:eastAsia="Times New Roman" w:hAnsi="Tahoma" w:cs="Tahoma"/>
          <w:sz w:val="20"/>
          <w:szCs w:val="20"/>
          <w:lang w:eastAsia="es-CO"/>
        </w:rPr>
        <w:t>en los términos del artículo 76 y siguientes de la Ley 1437 de 2011.</w:t>
      </w:r>
    </w:p>
    <w:p w:rsidR="00D53AD7" w:rsidRPr="00A1705D" w:rsidRDefault="00D53AD7" w:rsidP="00D53AD7">
      <w:pPr>
        <w:spacing w:after="0" w:line="240" w:lineRule="auto"/>
        <w:jc w:val="both"/>
        <w:rPr>
          <w:rFonts w:ascii="Tahoma" w:eastAsia="Times New Roman" w:hAnsi="Tahoma" w:cs="Tahoma"/>
          <w:b/>
          <w:bCs/>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b/>
          <w:bCs/>
          <w:sz w:val="20"/>
          <w:szCs w:val="20"/>
          <w:lang w:eastAsia="es-CO"/>
        </w:rPr>
        <w:t>ARTÍCULO DÉCIMO QUINTO: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 xml:space="preserve">Dada en Armenia, Quindío a los 14-11-2019. </w:t>
      </w:r>
    </w:p>
    <w:p w:rsidR="00D53AD7" w:rsidRPr="00A1705D" w:rsidRDefault="00D53AD7" w:rsidP="00D53AD7">
      <w:pPr>
        <w:spacing w:after="0" w:line="240" w:lineRule="auto"/>
        <w:rPr>
          <w:rFonts w:ascii="Tahoma" w:eastAsiaTheme="minorEastAsia" w:hAnsi="Tahoma" w:cs="Tahoma"/>
          <w:b/>
          <w:bCs/>
          <w:sz w:val="20"/>
          <w:szCs w:val="20"/>
          <w:lang w:eastAsia="es-CO"/>
        </w:rPr>
      </w:pPr>
    </w:p>
    <w:p w:rsidR="00D53AD7" w:rsidRPr="00A1705D" w:rsidRDefault="00D53AD7" w:rsidP="00D53AD7">
      <w:pPr>
        <w:jc w:val="center"/>
        <w:rPr>
          <w:rFonts w:ascii="Tahoma" w:eastAsiaTheme="minorEastAsia" w:hAnsi="Tahoma" w:cs="Tahoma"/>
          <w:b/>
          <w:bCs/>
          <w:sz w:val="20"/>
          <w:szCs w:val="20"/>
          <w:lang w:eastAsia="es-CO"/>
        </w:rPr>
      </w:pPr>
      <w:r w:rsidRPr="00A1705D">
        <w:rPr>
          <w:rFonts w:ascii="Tahoma" w:eastAsiaTheme="minorEastAsia" w:hAnsi="Tahoma" w:cs="Tahoma"/>
          <w:b/>
          <w:bCs/>
          <w:sz w:val="20"/>
          <w:szCs w:val="20"/>
          <w:lang w:eastAsia="es-CO"/>
        </w:rPr>
        <w:t>NOTIFIQUESE, PUBLIQUESE Y CUMPLASE</w:t>
      </w: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 xml:space="preserve">RESOLUCIÓN NÚMERO 521 DEL 15 DE ABRIL DE 2020 </w:t>
      </w: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“POR MEDIO DE LA CUAL SE APRUEBA PROGRAMA PARA EL USO EFICIENTE Y AHORRO DEL AGUA A LA ASOCIACIÓN DE USUARIOS DEL ACUEDUCTO RURAL DE BARCELONA ALTA Y BAJA DE CIRCASIA - EXPEDIENTE 4916-18”</w:t>
      </w:r>
    </w:p>
    <w:p w:rsidR="00D53AD7" w:rsidRPr="00A1705D" w:rsidRDefault="00D53AD7" w:rsidP="00D53AD7">
      <w:pPr>
        <w:spacing w:after="0" w:line="240" w:lineRule="auto"/>
        <w:jc w:val="center"/>
        <w:rPr>
          <w:rFonts w:ascii="Tahoma" w:eastAsia="Times New Roman" w:hAnsi="Tahoma" w:cs="Tahoma"/>
          <w:b/>
          <w:bCs/>
          <w:sz w:val="20"/>
          <w:szCs w:val="20"/>
          <w:lang w:eastAsia="es-ES"/>
        </w:rPr>
      </w:pPr>
    </w:p>
    <w:p w:rsidR="00D53AD7" w:rsidRPr="00A1705D" w:rsidRDefault="00D53AD7" w:rsidP="00D53AD7">
      <w:pPr>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RESUELVE</w:t>
      </w:r>
    </w:p>
    <w:p w:rsidR="00D53AD7" w:rsidRPr="00A1705D" w:rsidRDefault="00D53AD7" w:rsidP="00D53AD7">
      <w:pPr>
        <w:spacing w:after="0" w:line="240" w:lineRule="auto"/>
        <w:jc w:val="both"/>
        <w:rPr>
          <w:rFonts w:ascii="Tahoma" w:eastAsia="Times New Roman" w:hAnsi="Tahoma" w:cs="Tahoma"/>
          <w:bCs/>
          <w:sz w:val="20"/>
          <w:szCs w:val="20"/>
          <w:lang w:eastAsia="es-ES"/>
        </w:rPr>
      </w:pPr>
    </w:p>
    <w:p w:rsidR="00D53AD7" w:rsidRPr="00A1705D" w:rsidRDefault="00D53AD7" w:rsidP="00D53AD7">
      <w:pPr>
        <w:spacing w:after="0" w:line="240" w:lineRule="auto"/>
        <w:contextualSpacing/>
        <w:jc w:val="both"/>
        <w:rPr>
          <w:rFonts w:ascii="Tahoma" w:eastAsia="Times New Roman" w:hAnsi="Tahoma" w:cs="Tahoma"/>
          <w:b/>
          <w:sz w:val="20"/>
          <w:szCs w:val="20"/>
          <w:lang w:val="es-ES_tradnl" w:eastAsia="es-ES"/>
        </w:rPr>
      </w:pPr>
    </w:p>
    <w:p w:rsidR="00D53AD7" w:rsidRPr="00A1705D" w:rsidRDefault="00D53AD7" w:rsidP="00D53AD7">
      <w:pPr>
        <w:spacing w:after="0" w:line="240" w:lineRule="auto"/>
        <w:contextualSpacing/>
        <w:jc w:val="both"/>
        <w:rPr>
          <w:rFonts w:ascii="Tahoma" w:hAnsi="Tahoma" w:cs="Tahoma"/>
          <w:sz w:val="20"/>
          <w:szCs w:val="20"/>
        </w:rPr>
      </w:pPr>
      <w:r w:rsidRPr="00A1705D">
        <w:rPr>
          <w:rFonts w:ascii="Tahoma" w:eastAsia="Times New Roman" w:hAnsi="Tahoma" w:cs="Tahoma"/>
          <w:b/>
          <w:sz w:val="20"/>
          <w:szCs w:val="20"/>
          <w:lang w:val="es-ES_tradnl" w:eastAsia="es-ES"/>
        </w:rPr>
        <w:t xml:space="preserve">ARTÍCULO PRIMERO: - APROBAR </w:t>
      </w:r>
      <w:r w:rsidRPr="00A1705D">
        <w:rPr>
          <w:rFonts w:ascii="Tahoma" w:eastAsia="Times New Roman" w:hAnsi="Tahoma" w:cs="Tahoma"/>
          <w:sz w:val="20"/>
          <w:szCs w:val="20"/>
          <w:lang w:val="es-ES_tradnl" w:eastAsia="es-ES"/>
        </w:rPr>
        <w:t xml:space="preserve">por parte de la </w:t>
      </w:r>
      <w:r w:rsidRPr="00A1705D">
        <w:rPr>
          <w:rFonts w:ascii="Tahoma" w:eastAsia="Times New Roman" w:hAnsi="Tahoma" w:cs="Tahoma"/>
          <w:b/>
          <w:sz w:val="20"/>
          <w:szCs w:val="20"/>
          <w:lang w:val="es-ES_tradnl" w:eastAsia="es-ES"/>
        </w:rPr>
        <w:t xml:space="preserve">CORPORACIÓN AUTÓNOMA REGIONAL DEL QUINDÍO  - C.R.Q., </w:t>
      </w:r>
      <w:r w:rsidRPr="00A1705D">
        <w:rPr>
          <w:rFonts w:ascii="Tahoma" w:eastAsia="Times New Roman" w:hAnsi="Tahoma" w:cs="Tahoma"/>
          <w:sz w:val="20"/>
          <w:szCs w:val="20"/>
          <w:lang w:val="es-ES_tradnl" w:eastAsia="es-ES"/>
        </w:rPr>
        <w:t>el</w:t>
      </w:r>
      <w:r w:rsidRPr="00A1705D">
        <w:rPr>
          <w:rFonts w:ascii="Tahoma" w:eastAsia="Times New Roman" w:hAnsi="Tahoma" w:cs="Tahoma"/>
          <w:b/>
          <w:sz w:val="20"/>
          <w:szCs w:val="20"/>
          <w:lang w:val="es-ES" w:eastAsia="es-ES"/>
        </w:rPr>
        <w:t xml:space="preserve"> PROGRAMA PARA EL USO EFICIENTE Y AHORRO DEL AGUA – PUEAA, </w:t>
      </w:r>
      <w:r w:rsidRPr="00A1705D">
        <w:rPr>
          <w:rFonts w:ascii="Tahoma" w:eastAsia="Times New Roman" w:hAnsi="Tahoma" w:cs="Tahoma"/>
          <w:sz w:val="20"/>
          <w:szCs w:val="20"/>
          <w:lang w:val="es-ES" w:eastAsia="es-ES"/>
        </w:rPr>
        <w:t xml:space="preserve">a la </w:t>
      </w:r>
      <w:r w:rsidRPr="00A1705D">
        <w:rPr>
          <w:rFonts w:ascii="Tahoma" w:eastAsia="Times New Roman" w:hAnsi="Tahoma" w:cs="Tahoma"/>
          <w:b/>
          <w:sz w:val="20"/>
          <w:szCs w:val="20"/>
          <w:lang w:eastAsia="es-ES"/>
        </w:rPr>
        <w:t>ASOCIACIÓN DE USUARIOS DEL ACUEDUCTO RURAL BARCELONA ALTA Y BAJA DE CIRCASIA</w:t>
      </w:r>
      <w:r w:rsidRPr="00A1705D">
        <w:rPr>
          <w:rFonts w:ascii="Tahoma" w:eastAsia="Calibri" w:hAnsi="Tahoma" w:cs="Tahoma"/>
          <w:sz w:val="20"/>
          <w:szCs w:val="20"/>
        </w:rPr>
        <w:t xml:space="preserve">, identificado con </w:t>
      </w:r>
      <w:proofErr w:type="spellStart"/>
      <w:r w:rsidRPr="00A1705D">
        <w:rPr>
          <w:rFonts w:ascii="Tahoma" w:eastAsia="Calibri" w:hAnsi="Tahoma" w:cs="Tahoma"/>
          <w:sz w:val="20"/>
          <w:szCs w:val="20"/>
        </w:rPr>
        <w:t>Nit</w:t>
      </w:r>
      <w:proofErr w:type="spellEnd"/>
      <w:r w:rsidRPr="00A1705D">
        <w:rPr>
          <w:rFonts w:ascii="Tahoma" w:eastAsia="Calibri" w:hAnsi="Tahoma" w:cs="Tahoma"/>
          <w:sz w:val="20"/>
          <w:szCs w:val="20"/>
        </w:rPr>
        <w:t xml:space="preserve"> número 801.001.308-3, en concordancia con la </w:t>
      </w:r>
      <w:r w:rsidRPr="00A1705D">
        <w:rPr>
          <w:rFonts w:ascii="Tahoma" w:eastAsia="Calibri" w:hAnsi="Tahoma" w:cs="Tahoma"/>
          <w:b/>
          <w:sz w:val="20"/>
          <w:szCs w:val="20"/>
        </w:rPr>
        <w:t xml:space="preserve">CONCESIÓN DE AGUAS </w:t>
      </w:r>
      <w:r w:rsidRPr="00A1705D">
        <w:rPr>
          <w:rFonts w:ascii="Tahoma" w:eastAsia="Calibri" w:hAnsi="Tahoma" w:cs="Tahoma"/>
          <w:b/>
          <w:sz w:val="20"/>
          <w:szCs w:val="20"/>
        </w:rPr>
        <w:t xml:space="preserve">SUPERFICIALES </w:t>
      </w:r>
      <w:r w:rsidRPr="00A1705D">
        <w:rPr>
          <w:rFonts w:ascii="Tahoma" w:eastAsia="Calibri" w:hAnsi="Tahoma" w:cs="Tahoma"/>
          <w:sz w:val="20"/>
          <w:szCs w:val="20"/>
        </w:rPr>
        <w:t xml:space="preserve">para uso </w:t>
      </w:r>
      <w:r w:rsidRPr="00A1705D">
        <w:rPr>
          <w:rFonts w:ascii="Tahoma" w:eastAsia="Calibri" w:hAnsi="Tahoma" w:cs="Tahoma"/>
          <w:b/>
          <w:sz w:val="20"/>
          <w:szCs w:val="20"/>
        </w:rPr>
        <w:t>DOMÉSTICO</w:t>
      </w:r>
      <w:r w:rsidRPr="00A1705D">
        <w:rPr>
          <w:rFonts w:ascii="Tahoma" w:eastAsia="Calibri" w:hAnsi="Tahoma" w:cs="Tahoma"/>
          <w:sz w:val="20"/>
          <w:szCs w:val="20"/>
        </w:rPr>
        <w:t xml:space="preserve"> otorgada a través de Resolución número 000021 del cuatro (04) de enero de dos mil diecinueve (2019), en beneficio de los suscriptores de dicho Acueducto. Lo anterior,</w:t>
      </w:r>
      <w:r w:rsidRPr="00A1705D">
        <w:rPr>
          <w:rFonts w:ascii="Tahoma" w:eastAsiaTheme="minorEastAsia" w:hAnsi="Tahoma" w:cs="Tahoma"/>
          <w:sz w:val="20"/>
          <w:szCs w:val="20"/>
          <w:lang w:eastAsia="es-CO"/>
        </w:rPr>
        <w:t xml:space="preserve"> en cumplimiento de </w:t>
      </w:r>
      <w:r w:rsidRPr="00A1705D">
        <w:rPr>
          <w:rFonts w:ascii="Tahoma" w:hAnsi="Tahoma" w:cs="Tahoma"/>
          <w:sz w:val="20"/>
          <w:szCs w:val="20"/>
        </w:rPr>
        <w:t>la Ley 373 de 1997,</w:t>
      </w:r>
      <w:r w:rsidRPr="00A1705D">
        <w:rPr>
          <w:rFonts w:ascii="Tahoma" w:hAnsi="Tahoma" w:cs="Tahoma"/>
          <w:color w:val="000000"/>
          <w:sz w:val="20"/>
          <w:szCs w:val="20"/>
        </w:rPr>
        <w:t xml:space="preserve"> del Decreto 1090 de 2018 y de la </w:t>
      </w:r>
      <w:r w:rsidRPr="00A1705D">
        <w:rPr>
          <w:rFonts w:ascii="Tahoma" w:hAnsi="Tahoma" w:cs="Tahoma"/>
          <w:color w:val="000000" w:themeColor="text1"/>
          <w:sz w:val="20"/>
          <w:szCs w:val="20"/>
          <w:bdr w:val="none" w:sz="0" w:space="0" w:color="auto" w:frame="1"/>
          <w:shd w:val="clear" w:color="auto" w:fill="FFFFFF"/>
          <w:lang w:val="es-ES"/>
        </w:rPr>
        <w:t>Resolución 1257 de 2018 emitida por el Ministerio de Ambiente y Desarrollo Sostenible</w:t>
      </w:r>
      <w:r w:rsidRPr="00A1705D">
        <w:rPr>
          <w:rFonts w:ascii="Tahoma" w:eastAsia="Times New Roman" w:hAnsi="Tahoma" w:cs="Tahoma"/>
          <w:sz w:val="20"/>
          <w:szCs w:val="20"/>
          <w:lang w:val="es-ES" w:eastAsia="es-ES"/>
        </w:rPr>
        <w:t>.</w:t>
      </w:r>
    </w:p>
    <w:p w:rsidR="00D53AD7" w:rsidRPr="00A1705D" w:rsidRDefault="00D53AD7" w:rsidP="00D53AD7">
      <w:pPr>
        <w:spacing w:after="0" w:line="240" w:lineRule="auto"/>
        <w:jc w:val="both"/>
        <w:rPr>
          <w:rFonts w:ascii="Tahoma" w:eastAsia="Times New Roman" w:hAnsi="Tahoma" w:cs="Tahoma"/>
          <w:bCs/>
          <w:sz w:val="20"/>
          <w:szCs w:val="20"/>
          <w:lang w:val="es-ES_tradnl" w:eastAsia="es-ES"/>
        </w:rPr>
      </w:pPr>
    </w:p>
    <w:p w:rsidR="00D53AD7" w:rsidRPr="00A1705D" w:rsidRDefault="00D53AD7" w:rsidP="00D53AD7">
      <w:pPr>
        <w:spacing w:after="0" w:line="240" w:lineRule="auto"/>
        <w:ind w:right="51"/>
        <w:jc w:val="both"/>
        <w:rPr>
          <w:rFonts w:ascii="Tahoma" w:eastAsia="Times New Roman" w:hAnsi="Tahoma" w:cs="Tahoma"/>
          <w:sz w:val="20"/>
          <w:szCs w:val="20"/>
          <w:lang w:val="es-ES_tradnl" w:eastAsia="es-ES"/>
        </w:rPr>
      </w:pPr>
      <w:r w:rsidRPr="00A1705D">
        <w:rPr>
          <w:rFonts w:ascii="Tahoma" w:eastAsia="Times New Roman" w:hAnsi="Tahoma" w:cs="Tahoma"/>
          <w:b/>
          <w:bCs/>
          <w:sz w:val="20"/>
          <w:szCs w:val="20"/>
          <w:lang w:eastAsia="es-ES"/>
        </w:rPr>
        <w:t>P</w:t>
      </w:r>
      <w:r w:rsidRPr="00A1705D">
        <w:rPr>
          <w:rFonts w:ascii="Tahoma" w:eastAsia="Times New Roman" w:hAnsi="Tahoma" w:cs="Tahoma"/>
          <w:b/>
          <w:bCs/>
          <w:sz w:val="20"/>
          <w:szCs w:val="20"/>
          <w:lang w:val="es-ES_tradnl" w:eastAsia="es-ES"/>
        </w:rPr>
        <w:t xml:space="preserve">ARÁGRAFO: - </w:t>
      </w:r>
      <w:r w:rsidRPr="00A1705D">
        <w:rPr>
          <w:rFonts w:ascii="Tahoma" w:eastAsia="Times New Roman" w:hAnsi="Tahoma" w:cs="Tahoma"/>
          <w:sz w:val="20"/>
          <w:szCs w:val="20"/>
          <w:lang w:val="es-ES_tradnl" w:eastAsia="es-ES"/>
        </w:rPr>
        <w:t xml:space="preserve">El término de aprobación del </w:t>
      </w:r>
      <w:r w:rsidRPr="00A1705D">
        <w:rPr>
          <w:rFonts w:ascii="Tahoma" w:eastAsia="Times New Roman" w:hAnsi="Tahoma" w:cs="Tahoma"/>
          <w:sz w:val="20"/>
          <w:szCs w:val="20"/>
          <w:lang w:val="es-ES" w:eastAsia="es-ES"/>
        </w:rPr>
        <w:t>Programa para el Uso Eficiente y Ahorro del Agua – PUEAA,</w:t>
      </w:r>
      <w:r w:rsidRPr="00A1705D">
        <w:rPr>
          <w:rFonts w:ascii="Tahoma" w:eastAsia="Times New Roman" w:hAnsi="Tahoma" w:cs="Tahoma"/>
          <w:sz w:val="20"/>
          <w:szCs w:val="20"/>
          <w:lang w:val="es-ES_tradnl" w:eastAsia="es-ES"/>
        </w:rPr>
        <w:t xml:space="preserve"> será de </w:t>
      </w:r>
      <w:r w:rsidRPr="00A1705D">
        <w:rPr>
          <w:rFonts w:ascii="Tahoma" w:eastAsia="Times New Roman" w:hAnsi="Tahoma" w:cs="Tahoma"/>
          <w:b/>
          <w:sz w:val="20"/>
          <w:szCs w:val="20"/>
          <w:lang w:val="es-ES_tradnl" w:eastAsia="es-ES"/>
        </w:rPr>
        <w:t>por</w:t>
      </w:r>
      <w:r w:rsidRPr="00A1705D">
        <w:rPr>
          <w:rFonts w:ascii="Tahoma" w:eastAsia="Times New Roman" w:hAnsi="Tahoma" w:cs="Tahoma"/>
          <w:sz w:val="20"/>
          <w:szCs w:val="20"/>
          <w:lang w:val="es-ES_tradnl" w:eastAsia="es-ES"/>
        </w:rPr>
        <w:t xml:space="preserve"> </w:t>
      </w:r>
      <w:r w:rsidRPr="00A1705D">
        <w:rPr>
          <w:rFonts w:ascii="Tahoma" w:eastAsia="Times New Roman" w:hAnsi="Tahoma" w:cs="Tahoma"/>
          <w:b/>
          <w:sz w:val="20"/>
          <w:szCs w:val="20"/>
          <w:lang w:val="es-ES_tradnl" w:eastAsia="es-ES"/>
        </w:rPr>
        <w:t>cinco</w:t>
      </w:r>
      <w:r w:rsidRPr="00A1705D">
        <w:rPr>
          <w:rFonts w:ascii="Tahoma" w:eastAsia="Times New Roman" w:hAnsi="Tahoma" w:cs="Tahoma"/>
          <w:sz w:val="20"/>
          <w:szCs w:val="20"/>
          <w:lang w:val="es-ES_tradnl" w:eastAsia="es-ES"/>
        </w:rPr>
        <w:t xml:space="preserve"> </w:t>
      </w:r>
      <w:r w:rsidRPr="00A1705D">
        <w:rPr>
          <w:rFonts w:ascii="Tahoma" w:eastAsia="Times New Roman" w:hAnsi="Tahoma" w:cs="Tahoma"/>
          <w:b/>
          <w:bCs/>
          <w:sz w:val="20"/>
          <w:szCs w:val="20"/>
          <w:lang w:val="es-ES_tradnl" w:eastAsia="es-ES"/>
        </w:rPr>
        <w:t xml:space="preserve">(05) años </w:t>
      </w:r>
      <w:r w:rsidRPr="00A1705D">
        <w:rPr>
          <w:rFonts w:ascii="Tahoma" w:eastAsia="Times New Roman" w:hAnsi="Tahoma" w:cs="Tahoma"/>
          <w:b/>
          <w:sz w:val="20"/>
          <w:szCs w:val="20"/>
          <w:lang w:val="es-ES_tradnl" w:eastAsia="es-ES"/>
        </w:rPr>
        <w:t>contados a partir de la fecha de ejecutoria de la presente Resolución</w:t>
      </w:r>
      <w:r w:rsidRPr="00A1705D">
        <w:rPr>
          <w:rFonts w:ascii="Tahoma" w:eastAsia="Times New Roman" w:hAnsi="Tahoma" w:cs="Tahoma"/>
          <w:sz w:val="20"/>
          <w:szCs w:val="20"/>
          <w:lang w:val="es-ES_tradnl" w:eastAsia="es-ES"/>
        </w:rPr>
        <w:t>.</w:t>
      </w:r>
    </w:p>
    <w:p w:rsidR="00D53AD7" w:rsidRPr="00A1705D" w:rsidRDefault="00D53AD7" w:rsidP="00D53AD7">
      <w:pPr>
        <w:spacing w:after="0" w:line="240" w:lineRule="auto"/>
        <w:ind w:right="51"/>
        <w:jc w:val="both"/>
        <w:rPr>
          <w:rFonts w:ascii="Tahoma" w:eastAsia="Times New Roman" w:hAnsi="Tahoma" w:cs="Tahoma"/>
          <w:sz w:val="18"/>
          <w:szCs w:val="18"/>
          <w:lang w:val="es-ES" w:eastAsia="es-ES"/>
        </w:rPr>
      </w:pPr>
    </w:p>
    <w:p w:rsidR="00D53AD7" w:rsidRPr="00A1705D" w:rsidRDefault="00D53AD7" w:rsidP="00D53AD7">
      <w:pPr>
        <w:spacing w:after="0" w:line="240" w:lineRule="auto"/>
        <w:jc w:val="both"/>
        <w:rPr>
          <w:rFonts w:ascii="Tahoma" w:eastAsia="Times New Roman" w:hAnsi="Tahoma" w:cs="Tahoma"/>
          <w:bCs/>
          <w:sz w:val="20"/>
          <w:szCs w:val="20"/>
          <w:lang w:val="es-ES" w:eastAsia="es-ES"/>
        </w:rPr>
      </w:pPr>
      <w:r w:rsidRPr="00A1705D">
        <w:rPr>
          <w:rFonts w:ascii="Tahoma" w:eastAsia="Times New Roman" w:hAnsi="Tahoma" w:cs="Tahoma"/>
          <w:b/>
          <w:bCs/>
          <w:sz w:val="20"/>
          <w:szCs w:val="20"/>
          <w:lang w:val="es-ES" w:eastAsia="es-ES"/>
        </w:rPr>
        <w:t xml:space="preserve">ARTÍCULO SEGUNDO: - OBLIGACIONES </w:t>
      </w:r>
      <w:r w:rsidRPr="00A1705D">
        <w:rPr>
          <w:rFonts w:ascii="Tahoma" w:eastAsia="Times New Roman" w:hAnsi="Tahoma" w:cs="Tahoma"/>
          <w:bCs/>
          <w:sz w:val="20"/>
          <w:szCs w:val="20"/>
          <w:lang w:val="es-ES" w:eastAsia="es-ES"/>
        </w:rPr>
        <w:t xml:space="preserve">de </w:t>
      </w:r>
      <w:r w:rsidRPr="00A1705D">
        <w:rPr>
          <w:rFonts w:ascii="Tahoma" w:eastAsia="Times New Roman" w:hAnsi="Tahoma" w:cs="Tahoma"/>
          <w:sz w:val="20"/>
          <w:szCs w:val="20"/>
          <w:lang w:val="es-ES" w:eastAsia="es-ES"/>
        </w:rPr>
        <w:t xml:space="preserve">la </w:t>
      </w:r>
      <w:r w:rsidRPr="00A1705D">
        <w:rPr>
          <w:rFonts w:ascii="Tahoma" w:eastAsia="Times New Roman" w:hAnsi="Tahoma" w:cs="Tahoma"/>
          <w:b/>
          <w:sz w:val="20"/>
          <w:szCs w:val="20"/>
          <w:lang w:eastAsia="es-ES"/>
        </w:rPr>
        <w:t>ASOCIACIÓN DE USUARIOS DEL ACUEDUCTO RURAL BARCELONA ALTA Y BAJA DE CIRCASIA</w:t>
      </w:r>
      <w:r w:rsidRPr="00A1705D">
        <w:rPr>
          <w:rFonts w:ascii="Tahoma" w:eastAsia="Times New Roman" w:hAnsi="Tahoma" w:cs="Tahoma"/>
          <w:bCs/>
          <w:sz w:val="20"/>
          <w:szCs w:val="20"/>
          <w:lang w:val="es-ES" w:eastAsia="es-ES"/>
        </w:rPr>
        <w:t>, durante el desarrollo del Programa para el Uso Eficiente y Ahorro del Agua - PUEAA:</w:t>
      </w:r>
    </w:p>
    <w:p w:rsidR="00D53AD7" w:rsidRPr="00A1705D" w:rsidRDefault="00D53AD7" w:rsidP="00D53AD7">
      <w:pPr>
        <w:spacing w:after="0" w:line="240" w:lineRule="auto"/>
        <w:jc w:val="both"/>
        <w:rPr>
          <w:rFonts w:ascii="Tahoma" w:eastAsia="Times New Roman" w:hAnsi="Tahoma" w:cs="Tahoma"/>
          <w:bCs/>
          <w:sz w:val="20"/>
          <w:szCs w:val="20"/>
          <w:lang w:val="es-ES" w:eastAsia="es-ES"/>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Ejecutar las actividades propuestas en los plazos establecidos en el cronograma.</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eastAsia="Calibri" w:hAnsi="Tahoma" w:cs="Tahoma"/>
          <w:sz w:val="20"/>
          <w:szCs w:val="20"/>
        </w:rPr>
        <w:t>En cumplimiento de las estrategias del PUEAA las acciones de planificación y ejecución de acciones de rehabilitación y/o reposición al corto mediano y largo plazo de la infraestructura se deberá priorizar con el fin de reducir pérdidas.</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eastAsia="Calibri" w:hAnsi="Tahoma" w:cs="Tahoma"/>
          <w:sz w:val="20"/>
          <w:szCs w:val="20"/>
        </w:rPr>
        <w:t xml:space="preserve">  </w:t>
      </w: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eastAsia="Calibri" w:hAnsi="Tahoma" w:cs="Tahoma"/>
          <w:sz w:val="20"/>
          <w:szCs w:val="20"/>
        </w:rPr>
        <w:t xml:space="preserve">Deberá de conformidad con el artículo 11 de la Ley 373 de 1997, actualizar y enviar anualmente </w:t>
      </w:r>
      <w:r w:rsidRPr="00A1705D">
        <w:rPr>
          <w:rFonts w:ascii="Tahoma" w:hAnsi="Tahoma" w:cs="Tahoma"/>
          <w:sz w:val="20"/>
          <w:szCs w:val="20"/>
        </w:rPr>
        <w:t>a esta Corporación, l</w:t>
      </w:r>
      <w:r w:rsidRPr="00A1705D">
        <w:rPr>
          <w:rFonts w:ascii="Tahoma" w:eastAsia="Calibri" w:hAnsi="Tahoma" w:cs="Tahoma"/>
          <w:sz w:val="20"/>
          <w:szCs w:val="20"/>
        </w:rPr>
        <w:t xml:space="preserve">a siguiente información: </w:t>
      </w:r>
    </w:p>
    <w:p w:rsidR="00D53AD7" w:rsidRPr="00A1705D" w:rsidRDefault="00D53AD7" w:rsidP="00D53AD7">
      <w:pPr>
        <w:shd w:val="clear" w:color="auto" w:fill="FFFFFF"/>
        <w:spacing w:after="0" w:line="240" w:lineRule="auto"/>
        <w:ind w:left="720"/>
        <w:rPr>
          <w:rFonts w:ascii="Tahoma" w:eastAsia="Times New Roman" w:hAnsi="Tahoma" w:cs="Tahoma"/>
          <w:color w:val="000000"/>
          <w:sz w:val="20"/>
          <w:szCs w:val="20"/>
          <w:lang w:eastAsia="es-CO"/>
        </w:rPr>
      </w:pP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Nombre de la entidad usuaria, ubicación geográfica y política donde presta el servicio;</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Nombre, ubicación geográfica y tipo de la fuente o fuentes donde captan las aguas;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Nombre, ubicación geográfica y tipo de la fuente o fuentes receptoras de los afluentes;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promedio diario anual en litros por segundo de la fuente de captación y de la fuente receptora de los efluentes;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promedio diario anual captado por la entidad usuaria;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Número de usuarios del sistema;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consumido por los usuarios del sistema;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Porcentaje en litros por segundo de las pérdidas del sistema;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Calidad del agua de la fuente abastecedora, de los efluentes y de la fuente receptora de éstos, clase de tratamientos requeridos y el sistema y la frecuencia del monitoreo;</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Proyección anual de la tasa de crecimiento de la demanda del recurso hídrico según usos;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promedio diario en litros por segundo, en épocas secas y de lluvia, en las fuentes de abastecimiento y en las receptoras de los efluentes;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Programas de protección y conservación de las fuentes hídricas;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lastRenderedPageBreak/>
        <w:t>Fuentes probables de abastecimiento y de vertimiento de efluentes que se dispongan para futuras expansiones de la demanda”</w:t>
      </w:r>
    </w:p>
    <w:p w:rsidR="00D53AD7" w:rsidRPr="00A1705D" w:rsidRDefault="00D53AD7" w:rsidP="00D53AD7">
      <w:pPr>
        <w:shd w:val="clear" w:color="auto" w:fill="FFFFFF"/>
        <w:spacing w:after="0" w:line="240" w:lineRule="auto"/>
        <w:ind w:left="720"/>
        <w:rPr>
          <w:rFonts w:ascii="Tahoma" w:eastAsia="Times New Roman" w:hAnsi="Tahoma" w:cs="Tahoma"/>
          <w:color w:val="000000"/>
          <w:sz w:val="20"/>
          <w:szCs w:val="20"/>
          <w:lang w:eastAsia="es-CO"/>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La Corporación Autónoma Regional del Quindío – C.R.Q., realizará el seguimiento a la ejecución del Programa, razón por la cual en las visitas de seguimiento, deberá entregar los soportes necesarios que permitan constatar el desarrollo de los proyectos.</w:t>
      </w:r>
    </w:p>
    <w:p w:rsidR="00D53AD7" w:rsidRPr="00A1705D" w:rsidRDefault="00D53AD7" w:rsidP="00D53AD7">
      <w:pPr>
        <w:spacing w:after="0" w:line="240" w:lineRule="auto"/>
        <w:ind w:left="72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lang w:val="es-MX"/>
        </w:rPr>
        <w:t>P</w:t>
      </w:r>
      <w:proofErr w:type="spellStart"/>
      <w:r w:rsidRPr="00A1705D">
        <w:rPr>
          <w:rFonts w:ascii="Tahoma" w:hAnsi="Tahoma" w:cs="Tahoma"/>
          <w:sz w:val="20"/>
          <w:szCs w:val="20"/>
        </w:rPr>
        <w:t>resentar</w:t>
      </w:r>
      <w:proofErr w:type="spellEnd"/>
      <w:r w:rsidRPr="00A1705D">
        <w:rPr>
          <w:rFonts w:ascii="Tahoma" w:hAnsi="Tahoma" w:cs="Tahoma"/>
          <w:sz w:val="20"/>
          <w:szCs w:val="20"/>
        </w:rPr>
        <w:t xml:space="preserve"> un informe detallado de manera semestral de ejecución de las obras, proyectos y programas contemplados en el </w:t>
      </w:r>
      <w:r w:rsidRPr="00A1705D">
        <w:rPr>
          <w:rFonts w:ascii="Tahoma" w:eastAsia="Times New Roman" w:hAnsi="Tahoma" w:cs="Tahoma"/>
          <w:sz w:val="20"/>
          <w:szCs w:val="20"/>
          <w:lang w:eastAsia="es-CO"/>
        </w:rPr>
        <w:t>Programa para el Uso Eficiente y Ahorro del Agua</w:t>
      </w:r>
      <w:r w:rsidRPr="00A1705D">
        <w:rPr>
          <w:rFonts w:ascii="Tahoma" w:hAnsi="Tahoma" w:cs="Tahoma"/>
          <w:sz w:val="20"/>
          <w:szCs w:val="20"/>
        </w:rPr>
        <w:t xml:space="preserve"> -PUEAA- y evaluación de pérdidas de agua, en los cuales deberá detallarse claramente las actividades y obras desarrolladas y estar soportados con las ejecuciones presupuestales y con todos los registros posibles (fotográficos, listas de chequeo, listados de asistencia, contratos, videos, entre otros).</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lang w:val="es-MX"/>
        </w:rPr>
        <w:t>S</w:t>
      </w:r>
      <w:proofErr w:type="spellStart"/>
      <w:r w:rsidRPr="00A1705D">
        <w:rPr>
          <w:rFonts w:ascii="Tahoma" w:hAnsi="Tahoma" w:cs="Tahoma"/>
          <w:sz w:val="20"/>
          <w:szCs w:val="20"/>
        </w:rPr>
        <w:t>olicitar</w:t>
      </w:r>
      <w:proofErr w:type="spellEnd"/>
      <w:r w:rsidRPr="00A1705D">
        <w:rPr>
          <w:rFonts w:ascii="Tahoma" w:hAnsi="Tahoma" w:cs="Tahoma"/>
          <w:sz w:val="20"/>
          <w:szCs w:val="20"/>
        </w:rPr>
        <w:t xml:space="preserve"> los permisos, concesiones y autorizaciones requeridas por la Ley para el uso y aprovechamiento de los recursos naturales renovables o para el desarrollo de actividades contempladas en el </w:t>
      </w:r>
      <w:r w:rsidRPr="00A1705D">
        <w:rPr>
          <w:rFonts w:ascii="Tahoma" w:eastAsia="Times New Roman" w:hAnsi="Tahoma" w:cs="Tahoma"/>
          <w:sz w:val="20"/>
          <w:szCs w:val="20"/>
          <w:lang w:eastAsia="es-CO"/>
        </w:rPr>
        <w:t>Programa para el Uso Eficiente y Ahorro del Agua</w:t>
      </w:r>
      <w:r w:rsidRPr="00A1705D">
        <w:rPr>
          <w:rFonts w:ascii="Tahoma" w:hAnsi="Tahoma" w:cs="Tahoma"/>
          <w:sz w:val="20"/>
          <w:szCs w:val="20"/>
        </w:rPr>
        <w:t xml:space="preserve"> -PUEAA- que afecten o puedan afectar el medio ambiente, para así cumplir con la normatividad ambiental vigente.</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En el evento que en las visitas de seguimiento, se observe uso inadecuado e ineficiente del recurso hídrico por parte del señor Diego Arango Mora, la Corporación Autónoma Regional del Quindío – C.R.Q., hará los requerimientos del caso.</w:t>
      </w:r>
    </w:p>
    <w:p w:rsidR="00D53AD7" w:rsidRPr="00A1705D" w:rsidRDefault="00D53AD7" w:rsidP="00D53AD7">
      <w:pPr>
        <w:pStyle w:val="Prrafodelista"/>
        <w:rPr>
          <w:rFonts w:ascii="Tahoma" w:hAnsi="Tahoma" w:cs="Tahoma"/>
          <w:sz w:val="20"/>
          <w:szCs w:val="20"/>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 xml:space="preserve">Dar </w:t>
      </w:r>
      <w:proofErr w:type="gramStart"/>
      <w:r w:rsidRPr="00A1705D">
        <w:rPr>
          <w:rFonts w:ascii="Tahoma" w:hAnsi="Tahoma" w:cs="Tahoma"/>
          <w:sz w:val="20"/>
          <w:szCs w:val="20"/>
        </w:rPr>
        <w:t>aplicación estricta a la Ley 373 de 1997, Decreto 1090 de 2018, Resolución 1257 de 2018 y a la demás normatividad ambiental pertinentes</w:t>
      </w:r>
      <w:proofErr w:type="gramEnd"/>
      <w:r w:rsidRPr="00A1705D">
        <w:rPr>
          <w:rFonts w:ascii="Tahoma" w:hAnsi="Tahoma" w:cs="Tahoma"/>
          <w:sz w:val="20"/>
          <w:szCs w:val="20"/>
        </w:rPr>
        <w:t>.</w:t>
      </w:r>
    </w:p>
    <w:p w:rsidR="00D53AD7" w:rsidRPr="00A1705D" w:rsidRDefault="00D53AD7" w:rsidP="00D53AD7">
      <w:pPr>
        <w:spacing w:after="0" w:line="240" w:lineRule="auto"/>
        <w:contextualSpacing/>
        <w:jc w:val="both"/>
        <w:rPr>
          <w:rFonts w:ascii="Tahoma" w:eastAsia="Times New Roman" w:hAnsi="Tahoma" w:cs="Tahoma"/>
          <w:b/>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
          <w:sz w:val="20"/>
          <w:szCs w:val="20"/>
          <w:lang w:eastAsia="es-ES"/>
        </w:rPr>
      </w:pPr>
      <w:r w:rsidRPr="00A1705D">
        <w:rPr>
          <w:rFonts w:ascii="Tahoma" w:eastAsia="Times New Roman" w:hAnsi="Tahoma" w:cs="Tahoma"/>
          <w:b/>
          <w:sz w:val="20"/>
          <w:szCs w:val="20"/>
          <w:lang w:eastAsia="es-ES"/>
        </w:rPr>
        <w:t xml:space="preserve">ARTICULO TERCERO: - </w:t>
      </w:r>
      <w:r w:rsidRPr="00A1705D">
        <w:rPr>
          <w:rFonts w:ascii="Tahoma" w:eastAsia="Times New Roman" w:hAnsi="Tahoma" w:cs="Tahoma"/>
          <w:bCs/>
          <w:sz w:val="20"/>
          <w:szCs w:val="20"/>
          <w:lang w:eastAsia="es-ES"/>
        </w:rPr>
        <w:t>El</w:t>
      </w:r>
      <w:r w:rsidRPr="00A1705D">
        <w:rPr>
          <w:rFonts w:ascii="Tahoma" w:eastAsia="Times New Roman" w:hAnsi="Tahoma" w:cs="Tahoma"/>
          <w:sz w:val="20"/>
          <w:szCs w:val="20"/>
          <w:lang w:eastAsia="es-ES"/>
        </w:rPr>
        <w:t xml:space="preserve"> Concesionario deberá avisar de inmediato a la </w:t>
      </w:r>
      <w:r w:rsidRPr="00A1705D">
        <w:rPr>
          <w:rFonts w:ascii="Tahoma" w:eastAsia="Calibri" w:hAnsi="Tahoma" w:cs="Tahoma"/>
          <w:sz w:val="20"/>
          <w:szCs w:val="20"/>
          <w:lang w:eastAsia="es-ES"/>
        </w:rPr>
        <w:t xml:space="preserve">Corporación Autónoma Regional del Quindío – C.R.Q., </w:t>
      </w:r>
      <w:r w:rsidRPr="00A1705D">
        <w:rPr>
          <w:rFonts w:ascii="Tahoma" w:eastAsia="Times New Roman" w:hAnsi="Tahoma" w:cs="Tahoma"/>
          <w:sz w:val="20"/>
          <w:szCs w:val="20"/>
          <w:lang w:eastAsia="es-ES"/>
        </w:rPr>
        <w:t>cuando se presenten situaciones de emergencia, indicando las causas, medidas adoptadas y tiempo de duración de dicha emergencia.</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ARTICULO CUARTO: -</w:t>
      </w:r>
      <w:r w:rsidRPr="00A1705D">
        <w:rPr>
          <w:rFonts w:ascii="Tahoma" w:eastAsia="Times New Roman" w:hAnsi="Tahoma" w:cs="Tahoma"/>
          <w:sz w:val="20"/>
          <w:szCs w:val="20"/>
          <w:lang w:eastAsia="es-ES"/>
        </w:rPr>
        <w:t xml:space="preserve"> </w:t>
      </w:r>
      <w:r w:rsidRPr="00A1705D">
        <w:rPr>
          <w:rFonts w:ascii="Tahoma" w:eastAsia="Times New Roman" w:hAnsi="Tahoma" w:cs="Tahoma"/>
          <w:bCs/>
          <w:sz w:val="20"/>
          <w:szCs w:val="20"/>
          <w:lang w:eastAsia="es-ES"/>
        </w:rPr>
        <w:t>El</w:t>
      </w:r>
      <w:r w:rsidRPr="00A1705D">
        <w:rPr>
          <w:rFonts w:ascii="Tahoma" w:eastAsia="Times New Roman" w:hAnsi="Tahoma" w:cs="Tahoma"/>
          <w:sz w:val="20"/>
          <w:szCs w:val="20"/>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sz w:val="20"/>
          <w:szCs w:val="20"/>
          <w:lang w:eastAsia="es-ES"/>
        </w:rPr>
        <w:t xml:space="preserve">ARTÍCULO QUINTO: - </w:t>
      </w:r>
      <w:r w:rsidRPr="00A1705D">
        <w:rPr>
          <w:rFonts w:ascii="Tahoma" w:eastAsia="Times New Roman" w:hAnsi="Tahoma" w:cs="Tahoma"/>
          <w:sz w:val="20"/>
          <w:szCs w:val="20"/>
          <w:lang w:eastAsia="es-ES"/>
        </w:rPr>
        <w:t xml:space="preserve">Para efectos de Control, Seguimiento y Vigilancia, que realizará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Times New Roman" w:hAnsi="Tahoma" w:cs="Tahoma"/>
          <w:sz w:val="20"/>
          <w:szCs w:val="20"/>
          <w:lang w:eastAsia="es-ES"/>
        </w:rPr>
        <w:t xml:space="preserve"> el concesionario deberá permitir el ingreso de los funcionarios encargados de esta labor sin previo aviso.</w:t>
      </w:r>
    </w:p>
    <w:p w:rsidR="00D53AD7" w:rsidRPr="00A1705D" w:rsidRDefault="00D53AD7" w:rsidP="00D53AD7">
      <w:pPr>
        <w:spacing w:after="0" w:line="240" w:lineRule="auto"/>
        <w:jc w:val="both"/>
        <w:rPr>
          <w:rFonts w:ascii="Tahoma" w:eastAsia="Times New Roman" w:hAnsi="Tahoma" w:cs="Tahoma"/>
          <w:b/>
          <w:bCs/>
          <w:sz w:val="20"/>
          <w:szCs w:val="20"/>
          <w:lang w:eastAsia="es-ES"/>
        </w:rPr>
      </w:pPr>
    </w:p>
    <w:p w:rsidR="00D53AD7" w:rsidRPr="00A1705D" w:rsidRDefault="00D53AD7" w:rsidP="00D53AD7">
      <w:pPr>
        <w:spacing w:after="0" w:line="240" w:lineRule="auto"/>
        <w:jc w:val="both"/>
        <w:rPr>
          <w:rFonts w:ascii="Tahoma" w:eastAsia="Times New Roman" w:hAnsi="Tahoma" w:cs="Tahoma"/>
          <w:b/>
          <w:sz w:val="20"/>
          <w:szCs w:val="20"/>
          <w:lang w:eastAsia="es-CO"/>
        </w:rPr>
      </w:pPr>
      <w:r w:rsidRPr="00A1705D">
        <w:rPr>
          <w:rFonts w:ascii="Tahoma" w:eastAsia="Times New Roman" w:hAnsi="Tahoma" w:cs="Tahoma"/>
          <w:b/>
          <w:sz w:val="20"/>
          <w:szCs w:val="20"/>
          <w:lang w:eastAsia="es-CO"/>
        </w:rPr>
        <w:t>ARTÍCULO</w:t>
      </w:r>
      <w:r w:rsidRPr="00A1705D">
        <w:rPr>
          <w:rFonts w:ascii="Tahoma" w:eastAsia="Times New Roman" w:hAnsi="Tahoma" w:cs="Tahoma"/>
          <w:b/>
          <w:bCs/>
          <w:color w:val="000000" w:themeColor="text1"/>
          <w:sz w:val="20"/>
          <w:szCs w:val="20"/>
          <w:lang w:eastAsia="es-ES"/>
        </w:rPr>
        <w:t xml:space="preserve"> SEXTO: - </w:t>
      </w:r>
      <w:r w:rsidRPr="00A1705D">
        <w:rPr>
          <w:rFonts w:ascii="Tahoma" w:eastAsia="Times New Roman" w:hAnsi="Tahoma" w:cs="Tahoma"/>
          <w:b/>
          <w:sz w:val="20"/>
          <w:szCs w:val="20"/>
          <w:lang w:eastAsia="es-CO"/>
        </w:rPr>
        <w:t>NOTIFIQUESE</w:t>
      </w:r>
      <w:r w:rsidRPr="00A1705D">
        <w:rPr>
          <w:rFonts w:ascii="Tahoma" w:eastAsia="Times New Roman" w:hAnsi="Tahoma" w:cs="Tahoma"/>
          <w:sz w:val="20"/>
          <w:szCs w:val="20"/>
          <w:lang w:eastAsia="es-CO"/>
        </w:rPr>
        <w:t xml:space="preserve"> el contenido de la presente Resolución a </w:t>
      </w:r>
      <w:r w:rsidRPr="00A1705D">
        <w:rPr>
          <w:rFonts w:ascii="Tahoma" w:eastAsia="Times New Roman" w:hAnsi="Tahoma" w:cs="Tahoma"/>
          <w:sz w:val="20"/>
          <w:szCs w:val="20"/>
          <w:lang w:val="es-ES" w:eastAsia="es-ES"/>
        </w:rPr>
        <w:t xml:space="preserve">la </w:t>
      </w:r>
      <w:r w:rsidRPr="00A1705D">
        <w:rPr>
          <w:rFonts w:ascii="Tahoma" w:eastAsia="Times New Roman" w:hAnsi="Tahoma" w:cs="Tahoma"/>
          <w:b/>
          <w:sz w:val="20"/>
          <w:szCs w:val="20"/>
          <w:lang w:eastAsia="es-ES"/>
        </w:rPr>
        <w:t>ASOCIACIÓN DE USUARIOS DEL ACUEDUCTO RURAL BARCELONA ALTA Y BAJA DE CIRCASIA</w:t>
      </w:r>
      <w:r w:rsidRPr="00A1705D">
        <w:rPr>
          <w:rFonts w:ascii="Tahoma" w:eastAsiaTheme="minorEastAsia" w:hAnsi="Tahoma" w:cs="Tahoma"/>
          <w:sz w:val="20"/>
          <w:szCs w:val="20"/>
          <w:lang w:eastAsia="es-CO"/>
        </w:rPr>
        <w:t xml:space="preserve">, a través de su Representante Legal el señor </w:t>
      </w:r>
      <w:r w:rsidRPr="00A1705D">
        <w:rPr>
          <w:rFonts w:ascii="Tahoma" w:eastAsiaTheme="minorEastAsia" w:hAnsi="Tahoma" w:cs="Tahoma"/>
          <w:b/>
          <w:sz w:val="20"/>
          <w:szCs w:val="20"/>
          <w:lang w:eastAsia="es-CO"/>
        </w:rPr>
        <w:t>HUGO DUQUE NARANJO</w:t>
      </w:r>
      <w:r w:rsidRPr="00A1705D">
        <w:rPr>
          <w:rFonts w:ascii="Tahoma" w:eastAsiaTheme="minorEastAsia" w:hAnsi="Tahoma" w:cs="Tahoma"/>
          <w:sz w:val="20"/>
          <w:szCs w:val="20"/>
          <w:lang w:eastAsia="es-CO"/>
        </w:rPr>
        <w:t xml:space="preserve">, o a su Apoderado </w:t>
      </w:r>
      <w:r w:rsidRPr="00A1705D">
        <w:rPr>
          <w:rFonts w:ascii="Tahoma" w:eastAsia="Times New Roman" w:hAnsi="Tahoma" w:cs="Tahoma"/>
          <w:bCs/>
          <w:sz w:val="20"/>
          <w:szCs w:val="20"/>
          <w:lang w:eastAsia="es-CO"/>
        </w:rPr>
        <w:t xml:space="preserve">o a la persona debidamente autorizada, en los términos establecidos </w:t>
      </w:r>
      <w:r w:rsidRPr="00A1705D">
        <w:rPr>
          <w:rFonts w:ascii="Tahoma" w:eastAsia="Times New Roman" w:hAnsi="Tahoma" w:cs="Tahoma"/>
          <w:sz w:val="20"/>
          <w:szCs w:val="20"/>
          <w:lang w:eastAsia="es-CO"/>
        </w:rPr>
        <w:t>en la Ley 1437 de 2011</w:t>
      </w:r>
      <w:r w:rsidRPr="00A1705D">
        <w:rPr>
          <w:rFonts w:ascii="Tahoma" w:eastAsia="Times New Roman" w:hAnsi="Tahoma" w:cs="Tahoma"/>
          <w:b/>
          <w:sz w:val="20"/>
          <w:szCs w:val="20"/>
          <w:lang w:eastAsia="es-CO"/>
        </w:rPr>
        <w:t>.</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ARTÍCULO SÉPTIMO: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xml:space="preserve">., publicación que tiene un costo de treinta y ocho mil cuatrocientos cuarenta y nueve pesos ($38.449). </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ES"/>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 xml:space="preserve">ARTÍCULO OCTAVO: - </w:t>
      </w:r>
      <w:r w:rsidRPr="00A1705D">
        <w:rPr>
          <w:rFonts w:ascii="Tahoma" w:eastAsia="Times New Roman" w:hAnsi="Tahoma" w:cs="Tahoma"/>
          <w:sz w:val="20"/>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1705D">
        <w:rPr>
          <w:rFonts w:ascii="Tahoma" w:eastAsia="Times New Roman" w:hAnsi="Tahoma" w:cs="Tahoma"/>
          <w:color w:val="000000"/>
          <w:sz w:val="20"/>
          <w:szCs w:val="20"/>
          <w:lang w:eastAsia="es-CO"/>
        </w:rPr>
        <w:t>o al vencimiento del término de publicación, según el caso</w:t>
      </w:r>
      <w:r w:rsidRPr="00A1705D">
        <w:rPr>
          <w:rFonts w:ascii="Tahoma" w:eastAsia="Times New Roman" w:hAnsi="Tahoma" w:cs="Tahoma"/>
          <w:sz w:val="20"/>
          <w:szCs w:val="20"/>
          <w:lang w:eastAsia="es-CO"/>
        </w:rPr>
        <w:t xml:space="preserve">, ante la Subdirección de Regulación y Control Ambiental de la </w:t>
      </w:r>
      <w:r w:rsidRPr="00A1705D">
        <w:rPr>
          <w:rFonts w:ascii="Tahoma" w:eastAsia="Times New Roman" w:hAnsi="Tahoma" w:cs="Tahoma"/>
          <w:b/>
          <w:bCs/>
          <w:sz w:val="20"/>
          <w:szCs w:val="20"/>
          <w:lang w:eastAsia="es-CO"/>
        </w:rPr>
        <w:t xml:space="preserve">CORPORACIÓN AUTÓNOMA REGIONAL DEL QUINDÍO – C.R.Q, </w:t>
      </w:r>
      <w:r w:rsidRPr="00A1705D">
        <w:rPr>
          <w:rFonts w:ascii="Tahoma" w:eastAsia="Times New Roman" w:hAnsi="Tahoma" w:cs="Tahoma"/>
          <w:sz w:val="20"/>
          <w:szCs w:val="20"/>
          <w:lang w:eastAsia="es-CO"/>
        </w:rPr>
        <w:t>en los términos del artículo 76 y siguientes de la Ley 1437 de 2011.</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NOVENO: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spacing w:after="0" w:line="240" w:lineRule="auto"/>
        <w:jc w:val="both"/>
        <w:rPr>
          <w:rFonts w:ascii="Tahoma" w:eastAsia="Times New Roman" w:hAnsi="Tahoma" w:cs="Tahoma"/>
          <w:sz w:val="20"/>
          <w:szCs w:val="20"/>
          <w:lang w:eastAsia="es-CO"/>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Dado en Armenia Quindío, a los _______________________________________-</w:t>
      </w:r>
    </w:p>
    <w:p w:rsidR="00D53AD7" w:rsidRPr="00A1705D" w:rsidRDefault="00D53AD7" w:rsidP="00D53AD7">
      <w:pPr>
        <w:spacing w:after="0" w:line="240" w:lineRule="auto"/>
        <w:rPr>
          <w:rFonts w:ascii="Tahoma" w:eastAsia="Calibri" w:hAnsi="Tahoma" w:cs="Tahoma"/>
          <w:b/>
          <w:bCs/>
          <w:sz w:val="20"/>
          <w:szCs w:val="20"/>
        </w:rPr>
      </w:pPr>
    </w:p>
    <w:p w:rsidR="00D53AD7" w:rsidRPr="00A1705D" w:rsidRDefault="00D53AD7" w:rsidP="00D53AD7">
      <w:pPr>
        <w:spacing w:after="0" w:line="240" w:lineRule="auto"/>
        <w:jc w:val="center"/>
        <w:rPr>
          <w:rFonts w:ascii="Tahoma" w:eastAsia="Calibri" w:hAnsi="Tahoma" w:cs="Tahoma"/>
          <w:b/>
          <w:bCs/>
          <w:sz w:val="20"/>
          <w:szCs w:val="20"/>
        </w:rPr>
      </w:pPr>
      <w:r w:rsidRPr="00A1705D">
        <w:rPr>
          <w:rFonts w:ascii="Tahoma" w:eastAsia="Calibri" w:hAnsi="Tahoma" w:cs="Tahoma"/>
          <w:b/>
          <w:bCs/>
          <w:sz w:val="20"/>
          <w:szCs w:val="20"/>
        </w:rPr>
        <w:t>NOTIFIQUESE, PUBLIQUESE Y CUMPLASE</w:t>
      </w:r>
    </w:p>
    <w:p w:rsidR="00D53AD7" w:rsidRPr="00A1705D" w:rsidRDefault="00D53AD7" w:rsidP="00D53AD7">
      <w:pP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 xml:space="preserve">RESOLUCIÓN NÚMERO 522 DEL 15 DE ABRIL DE 2020 </w:t>
      </w: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 xml:space="preserve">“POR MEDIO DE LA CUAL SE APRUEBA PROGRAMA PARA EL USO EFICIENTE Y AHORRO DEL AGUA AL ACUEDUCTO RURAL </w:t>
      </w:r>
      <w:r w:rsidRPr="00A1705D">
        <w:rPr>
          <w:rFonts w:ascii="Tahoma" w:hAnsi="Tahoma" w:cs="Tahoma"/>
          <w:b/>
          <w:i/>
          <w:u w:val="single"/>
          <w:lang w:val="es-ES"/>
        </w:rPr>
        <w:lastRenderedPageBreak/>
        <w:t>VEREDAS LA JULIA, LA CASTALIA Y LA LOTERÍA - EXPEDIENTE 10451-17”</w:t>
      </w:r>
    </w:p>
    <w:p w:rsidR="00D53AD7" w:rsidRPr="00A1705D" w:rsidRDefault="00D53AD7" w:rsidP="00D53AD7">
      <w:pPr>
        <w:spacing w:after="0" w:line="240" w:lineRule="auto"/>
        <w:jc w:val="center"/>
        <w:rPr>
          <w:rFonts w:ascii="Tahoma" w:eastAsia="Times New Roman" w:hAnsi="Tahoma" w:cs="Tahoma"/>
          <w:b/>
          <w:bCs/>
          <w:sz w:val="20"/>
          <w:szCs w:val="20"/>
          <w:lang w:eastAsia="es-ES"/>
        </w:rPr>
      </w:pPr>
    </w:p>
    <w:p w:rsidR="00D53AD7" w:rsidRPr="00A1705D" w:rsidRDefault="00D53AD7" w:rsidP="00D53AD7">
      <w:pPr>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RESUELVE</w:t>
      </w:r>
    </w:p>
    <w:p w:rsidR="00D53AD7" w:rsidRPr="00A1705D" w:rsidRDefault="00D53AD7" w:rsidP="00D53AD7">
      <w:pPr>
        <w:spacing w:after="0" w:line="240" w:lineRule="auto"/>
        <w:jc w:val="both"/>
        <w:rPr>
          <w:rFonts w:ascii="Tahoma" w:eastAsia="Times New Roman" w:hAnsi="Tahoma" w:cs="Tahoma"/>
          <w:bCs/>
          <w:sz w:val="20"/>
          <w:szCs w:val="20"/>
          <w:lang w:eastAsia="es-ES"/>
        </w:rPr>
      </w:pPr>
    </w:p>
    <w:p w:rsidR="00D53AD7" w:rsidRPr="00A1705D" w:rsidRDefault="00D53AD7" w:rsidP="00D53AD7">
      <w:pPr>
        <w:spacing w:after="0" w:line="240" w:lineRule="auto"/>
        <w:contextualSpacing/>
        <w:jc w:val="both"/>
        <w:rPr>
          <w:rFonts w:ascii="Tahoma" w:eastAsia="Times New Roman" w:hAnsi="Tahoma" w:cs="Tahoma"/>
          <w:b/>
          <w:sz w:val="20"/>
          <w:szCs w:val="20"/>
          <w:lang w:val="es-ES_tradnl" w:eastAsia="es-ES"/>
        </w:rPr>
      </w:pPr>
    </w:p>
    <w:p w:rsidR="00D53AD7" w:rsidRPr="00A1705D" w:rsidRDefault="00D53AD7" w:rsidP="00D53AD7">
      <w:pPr>
        <w:spacing w:after="0" w:line="240" w:lineRule="auto"/>
        <w:contextualSpacing/>
        <w:jc w:val="both"/>
        <w:rPr>
          <w:rFonts w:ascii="Tahoma" w:hAnsi="Tahoma" w:cs="Tahoma"/>
          <w:sz w:val="20"/>
          <w:szCs w:val="20"/>
        </w:rPr>
      </w:pPr>
      <w:r w:rsidRPr="00A1705D">
        <w:rPr>
          <w:rFonts w:ascii="Tahoma" w:eastAsia="Times New Roman" w:hAnsi="Tahoma" w:cs="Tahoma"/>
          <w:b/>
          <w:sz w:val="20"/>
          <w:szCs w:val="20"/>
          <w:lang w:val="es-ES_tradnl" w:eastAsia="es-ES"/>
        </w:rPr>
        <w:t xml:space="preserve">ARTÍCULO PRIMERO: - APROBAR </w:t>
      </w:r>
      <w:r w:rsidRPr="00A1705D">
        <w:rPr>
          <w:rFonts w:ascii="Tahoma" w:eastAsia="Times New Roman" w:hAnsi="Tahoma" w:cs="Tahoma"/>
          <w:sz w:val="20"/>
          <w:szCs w:val="20"/>
          <w:lang w:val="es-ES_tradnl" w:eastAsia="es-ES"/>
        </w:rPr>
        <w:t xml:space="preserve">por parte de la </w:t>
      </w:r>
      <w:r w:rsidRPr="00A1705D">
        <w:rPr>
          <w:rFonts w:ascii="Tahoma" w:eastAsia="Times New Roman" w:hAnsi="Tahoma" w:cs="Tahoma"/>
          <w:b/>
          <w:sz w:val="20"/>
          <w:szCs w:val="20"/>
          <w:lang w:val="es-ES_tradnl" w:eastAsia="es-ES"/>
        </w:rPr>
        <w:t xml:space="preserve">CORPORACIÓN AUTÓNOMA REGIONAL DEL QUINDÍO  - C.R.Q., </w:t>
      </w:r>
      <w:r w:rsidRPr="00A1705D">
        <w:rPr>
          <w:rFonts w:ascii="Tahoma" w:eastAsia="Times New Roman" w:hAnsi="Tahoma" w:cs="Tahoma"/>
          <w:sz w:val="20"/>
          <w:szCs w:val="20"/>
          <w:lang w:val="es-ES_tradnl" w:eastAsia="es-ES"/>
        </w:rPr>
        <w:t>el</w:t>
      </w:r>
      <w:r w:rsidRPr="00A1705D">
        <w:rPr>
          <w:rFonts w:ascii="Tahoma" w:eastAsia="Times New Roman" w:hAnsi="Tahoma" w:cs="Tahoma"/>
          <w:b/>
          <w:sz w:val="20"/>
          <w:szCs w:val="20"/>
          <w:lang w:val="es-ES" w:eastAsia="es-ES"/>
        </w:rPr>
        <w:t xml:space="preserve"> PROGRAMA PARA EL USO EFICIENTE Y AHORRO DEL AGUA – PUEAA, </w:t>
      </w:r>
      <w:r w:rsidRPr="00A1705D">
        <w:rPr>
          <w:rFonts w:ascii="Tahoma" w:eastAsia="Times New Roman" w:hAnsi="Tahoma" w:cs="Tahoma"/>
          <w:sz w:val="20"/>
          <w:szCs w:val="20"/>
          <w:lang w:val="es-ES" w:eastAsia="es-ES"/>
        </w:rPr>
        <w:t xml:space="preserve">al </w:t>
      </w:r>
      <w:r w:rsidRPr="00A1705D">
        <w:rPr>
          <w:rFonts w:ascii="Tahoma" w:eastAsia="Calibri" w:hAnsi="Tahoma" w:cs="Tahoma"/>
          <w:b/>
          <w:sz w:val="20"/>
          <w:szCs w:val="20"/>
        </w:rPr>
        <w:t>ACUEDUCTO RURAL VEREDAS LA JULIA, LA CASTALIA Y LA LOTERÍA</w:t>
      </w:r>
      <w:r w:rsidRPr="00A1705D">
        <w:rPr>
          <w:rFonts w:ascii="Tahoma" w:eastAsia="Calibri" w:hAnsi="Tahoma" w:cs="Tahoma"/>
          <w:sz w:val="20"/>
          <w:szCs w:val="20"/>
        </w:rPr>
        <w:t xml:space="preserve">, identificado con </w:t>
      </w:r>
      <w:proofErr w:type="spellStart"/>
      <w:r w:rsidRPr="00A1705D">
        <w:rPr>
          <w:rFonts w:ascii="Tahoma" w:eastAsia="Calibri" w:hAnsi="Tahoma" w:cs="Tahoma"/>
          <w:sz w:val="20"/>
          <w:szCs w:val="20"/>
        </w:rPr>
        <w:t>Nit</w:t>
      </w:r>
      <w:proofErr w:type="spellEnd"/>
      <w:r w:rsidRPr="00A1705D">
        <w:rPr>
          <w:rFonts w:ascii="Tahoma" w:eastAsia="Calibri" w:hAnsi="Tahoma" w:cs="Tahoma"/>
          <w:sz w:val="20"/>
          <w:szCs w:val="20"/>
        </w:rPr>
        <w:t xml:space="preserve"> número 801.004.044-8, en concordancia con la </w:t>
      </w:r>
      <w:r w:rsidRPr="00A1705D">
        <w:rPr>
          <w:rFonts w:ascii="Tahoma" w:eastAsia="Calibri" w:hAnsi="Tahoma" w:cs="Tahoma"/>
          <w:b/>
          <w:sz w:val="20"/>
          <w:szCs w:val="20"/>
        </w:rPr>
        <w:t xml:space="preserve">CONCESIÓN DE AGUAS SUPERFICIALES </w:t>
      </w:r>
      <w:r w:rsidRPr="00A1705D">
        <w:rPr>
          <w:rFonts w:ascii="Tahoma" w:eastAsia="Calibri" w:hAnsi="Tahoma" w:cs="Tahoma"/>
          <w:sz w:val="20"/>
          <w:szCs w:val="20"/>
        </w:rPr>
        <w:t xml:space="preserve">para uso </w:t>
      </w:r>
      <w:r w:rsidRPr="00A1705D">
        <w:rPr>
          <w:rFonts w:ascii="Tahoma" w:eastAsia="Calibri" w:hAnsi="Tahoma" w:cs="Tahoma"/>
          <w:b/>
          <w:sz w:val="20"/>
          <w:szCs w:val="20"/>
        </w:rPr>
        <w:t>DOMÉSTICO</w:t>
      </w:r>
      <w:r w:rsidRPr="00A1705D">
        <w:rPr>
          <w:rFonts w:ascii="Tahoma" w:eastAsia="Calibri" w:hAnsi="Tahoma" w:cs="Tahoma"/>
          <w:sz w:val="20"/>
          <w:szCs w:val="20"/>
        </w:rPr>
        <w:t xml:space="preserve"> otorgada a través de Resolución número 003843 del veintiocho (28) de diciembre de dos mil dieciocho (2018), en beneficio de los suscriptores de dicho Acueducto. Lo anterior,</w:t>
      </w:r>
      <w:r w:rsidRPr="00A1705D">
        <w:rPr>
          <w:rFonts w:ascii="Tahoma" w:eastAsiaTheme="minorEastAsia" w:hAnsi="Tahoma" w:cs="Tahoma"/>
          <w:sz w:val="20"/>
          <w:szCs w:val="20"/>
          <w:lang w:eastAsia="es-CO"/>
        </w:rPr>
        <w:t xml:space="preserve"> en cumplimiento de </w:t>
      </w:r>
      <w:r w:rsidRPr="00A1705D">
        <w:rPr>
          <w:rFonts w:ascii="Tahoma" w:hAnsi="Tahoma" w:cs="Tahoma"/>
          <w:sz w:val="20"/>
          <w:szCs w:val="20"/>
        </w:rPr>
        <w:t>la Ley 373 de 1997,</w:t>
      </w:r>
      <w:r w:rsidRPr="00A1705D">
        <w:rPr>
          <w:rFonts w:ascii="Tahoma" w:hAnsi="Tahoma" w:cs="Tahoma"/>
          <w:color w:val="000000"/>
          <w:sz w:val="20"/>
          <w:szCs w:val="20"/>
        </w:rPr>
        <w:t xml:space="preserve"> del Decreto 1090 de 2018 y de la </w:t>
      </w:r>
      <w:r w:rsidRPr="00A1705D">
        <w:rPr>
          <w:rFonts w:ascii="Tahoma" w:hAnsi="Tahoma" w:cs="Tahoma"/>
          <w:color w:val="000000" w:themeColor="text1"/>
          <w:sz w:val="20"/>
          <w:szCs w:val="20"/>
          <w:bdr w:val="none" w:sz="0" w:space="0" w:color="auto" w:frame="1"/>
          <w:shd w:val="clear" w:color="auto" w:fill="FFFFFF"/>
          <w:lang w:val="es-ES"/>
        </w:rPr>
        <w:t>Resolución 1257 de 2018 emitida por el Ministerio de Ambiente y Desarrollo Sostenible</w:t>
      </w:r>
      <w:r w:rsidRPr="00A1705D">
        <w:rPr>
          <w:rFonts w:ascii="Tahoma" w:eastAsia="Times New Roman" w:hAnsi="Tahoma" w:cs="Tahoma"/>
          <w:sz w:val="20"/>
          <w:szCs w:val="20"/>
          <w:lang w:val="es-ES" w:eastAsia="es-ES"/>
        </w:rPr>
        <w:t>.</w:t>
      </w:r>
    </w:p>
    <w:p w:rsidR="00D53AD7" w:rsidRPr="00A1705D" w:rsidRDefault="00D53AD7" w:rsidP="00D53AD7">
      <w:pPr>
        <w:spacing w:after="0" w:line="240" w:lineRule="auto"/>
        <w:jc w:val="both"/>
        <w:rPr>
          <w:rFonts w:ascii="Tahoma" w:eastAsia="Times New Roman" w:hAnsi="Tahoma" w:cs="Tahoma"/>
          <w:bCs/>
          <w:sz w:val="20"/>
          <w:szCs w:val="20"/>
          <w:lang w:val="es-ES_tradnl" w:eastAsia="es-ES"/>
        </w:rPr>
      </w:pPr>
    </w:p>
    <w:p w:rsidR="00D53AD7" w:rsidRPr="00A1705D" w:rsidRDefault="00D53AD7" w:rsidP="00D53AD7">
      <w:pPr>
        <w:spacing w:after="0" w:line="240" w:lineRule="auto"/>
        <w:ind w:right="51"/>
        <w:jc w:val="both"/>
        <w:rPr>
          <w:rFonts w:ascii="Tahoma" w:eastAsia="Times New Roman" w:hAnsi="Tahoma" w:cs="Tahoma"/>
          <w:sz w:val="20"/>
          <w:szCs w:val="20"/>
          <w:lang w:val="es-ES_tradnl" w:eastAsia="es-ES"/>
        </w:rPr>
      </w:pPr>
      <w:r w:rsidRPr="00A1705D">
        <w:rPr>
          <w:rFonts w:ascii="Tahoma" w:eastAsia="Times New Roman" w:hAnsi="Tahoma" w:cs="Tahoma"/>
          <w:b/>
          <w:bCs/>
          <w:sz w:val="20"/>
          <w:szCs w:val="20"/>
          <w:lang w:eastAsia="es-ES"/>
        </w:rPr>
        <w:t>P</w:t>
      </w:r>
      <w:r w:rsidRPr="00A1705D">
        <w:rPr>
          <w:rFonts w:ascii="Tahoma" w:eastAsia="Times New Roman" w:hAnsi="Tahoma" w:cs="Tahoma"/>
          <w:b/>
          <w:bCs/>
          <w:sz w:val="20"/>
          <w:szCs w:val="20"/>
          <w:lang w:val="es-ES_tradnl" w:eastAsia="es-ES"/>
        </w:rPr>
        <w:t xml:space="preserve">ARÁGRAFO: - </w:t>
      </w:r>
      <w:r w:rsidRPr="00A1705D">
        <w:rPr>
          <w:rFonts w:ascii="Tahoma" w:eastAsia="Times New Roman" w:hAnsi="Tahoma" w:cs="Tahoma"/>
          <w:sz w:val="20"/>
          <w:szCs w:val="20"/>
          <w:lang w:val="es-ES_tradnl" w:eastAsia="es-ES"/>
        </w:rPr>
        <w:t xml:space="preserve">El término de aprobación del </w:t>
      </w:r>
      <w:r w:rsidRPr="00A1705D">
        <w:rPr>
          <w:rFonts w:ascii="Tahoma" w:eastAsia="Times New Roman" w:hAnsi="Tahoma" w:cs="Tahoma"/>
          <w:sz w:val="20"/>
          <w:szCs w:val="20"/>
          <w:lang w:val="es-ES" w:eastAsia="es-ES"/>
        </w:rPr>
        <w:t>Programa para el Uso Eficiente y Ahorro del Agua – PUEAA,</w:t>
      </w:r>
      <w:r w:rsidRPr="00A1705D">
        <w:rPr>
          <w:rFonts w:ascii="Tahoma" w:eastAsia="Times New Roman" w:hAnsi="Tahoma" w:cs="Tahoma"/>
          <w:sz w:val="20"/>
          <w:szCs w:val="20"/>
          <w:lang w:val="es-ES_tradnl" w:eastAsia="es-ES"/>
        </w:rPr>
        <w:t xml:space="preserve"> será de </w:t>
      </w:r>
      <w:r w:rsidRPr="00A1705D">
        <w:rPr>
          <w:rFonts w:ascii="Tahoma" w:eastAsia="Times New Roman" w:hAnsi="Tahoma" w:cs="Tahoma"/>
          <w:b/>
          <w:sz w:val="20"/>
          <w:szCs w:val="20"/>
          <w:lang w:val="es-ES_tradnl" w:eastAsia="es-ES"/>
        </w:rPr>
        <w:t>por</w:t>
      </w:r>
      <w:r w:rsidRPr="00A1705D">
        <w:rPr>
          <w:rFonts w:ascii="Tahoma" w:eastAsia="Times New Roman" w:hAnsi="Tahoma" w:cs="Tahoma"/>
          <w:sz w:val="20"/>
          <w:szCs w:val="20"/>
          <w:lang w:val="es-ES_tradnl" w:eastAsia="es-ES"/>
        </w:rPr>
        <w:t xml:space="preserve"> </w:t>
      </w:r>
      <w:r w:rsidRPr="00A1705D">
        <w:rPr>
          <w:rFonts w:ascii="Tahoma" w:eastAsia="Times New Roman" w:hAnsi="Tahoma" w:cs="Tahoma"/>
          <w:b/>
          <w:sz w:val="20"/>
          <w:szCs w:val="20"/>
          <w:lang w:val="es-ES_tradnl" w:eastAsia="es-ES"/>
        </w:rPr>
        <w:t>diez</w:t>
      </w:r>
      <w:r w:rsidRPr="00A1705D">
        <w:rPr>
          <w:rFonts w:ascii="Tahoma" w:eastAsia="Times New Roman" w:hAnsi="Tahoma" w:cs="Tahoma"/>
          <w:sz w:val="20"/>
          <w:szCs w:val="20"/>
          <w:lang w:val="es-ES_tradnl" w:eastAsia="es-ES"/>
        </w:rPr>
        <w:t xml:space="preserve"> </w:t>
      </w:r>
      <w:r w:rsidRPr="00A1705D">
        <w:rPr>
          <w:rFonts w:ascii="Tahoma" w:eastAsia="Times New Roman" w:hAnsi="Tahoma" w:cs="Tahoma"/>
          <w:b/>
          <w:bCs/>
          <w:sz w:val="20"/>
          <w:szCs w:val="20"/>
          <w:lang w:val="es-ES_tradnl" w:eastAsia="es-ES"/>
        </w:rPr>
        <w:t xml:space="preserve">(10) años </w:t>
      </w:r>
      <w:r w:rsidRPr="00A1705D">
        <w:rPr>
          <w:rFonts w:ascii="Tahoma" w:eastAsia="Times New Roman" w:hAnsi="Tahoma" w:cs="Tahoma"/>
          <w:b/>
          <w:sz w:val="20"/>
          <w:szCs w:val="20"/>
          <w:lang w:val="es-ES_tradnl" w:eastAsia="es-ES"/>
        </w:rPr>
        <w:t>contados a partir de la fecha de ejecutoria de la presente Resolución</w:t>
      </w:r>
      <w:r w:rsidRPr="00A1705D">
        <w:rPr>
          <w:rFonts w:ascii="Tahoma" w:eastAsia="Times New Roman" w:hAnsi="Tahoma" w:cs="Tahoma"/>
          <w:sz w:val="20"/>
          <w:szCs w:val="20"/>
          <w:lang w:val="es-ES_tradnl" w:eastAsia="es-ES"/>
        </w:rPr>
        <w:t>.</w:t>
      </w:r>
    </w:p>
    <w:p w:rsidR="00D53AD7" w:rsidRPr="00A1705D" w:rsidRDefault="00D53AD7" w:rsidP="00D53AD7">
      <w:pPr>
        <w:spacing w:after="0" w:line="240" w:lineRule="auto"/>
        <w:ind w:right="51"/>
        <w:jc w:val="both"/>
        <w:rPr>
          <w:rFonts w:ascii="Tahoma" w:eastAsia="Times New Roman" w:hAnsi="Tahoma" w:cs="Tahoma"/>
          <w:sz w:val="18"/>
          <w:szCs w:val="18"/>
          <w:lang w:val="es-ES" w:eastAsia="es-ES"/>
        </w:rPr>
      </w:pPr>
    </w:p>
    <w:p w:rsidR="00D53AD7" w:rsidRPr="00A1705D" w:rsidRDefault="00D53AD7" w:rsidP="00D53AD7">
      <w:pPr>
        <w:spacing w:after="0" w:line="240" w:lineRule="auto"/>
        <w:jc w:val="both"/>
        <w:rPr>
          <w:rFonts w:ascii="Tahoma" w:eastAsia="Times New Roman" w:hAnsi="Tahoma" w:cs="Tahoma"/>
          <w:bCs/>
          <w:sz w:val="20"/>
          <w:szCs w:val="20"/>
          <w:lang w:val="es-ES" w:eastAsia="es-ES"/>
        </w:rPr>
      </w:pPr>
      <w:r w:rsidRPr="00A1705D">
        <w:rPr>
          <w:rFonts w:ascii="Tahoma" w:eastAsia="Times New Roman" w:hAnsi="Tahoma" w:cs="Tahoma"/>
          <w:b/>
          <w:bCs/>
          <w:sz w:val="20"/>
          <w:szCs w:val="20"/>
          <w:lang w:val="es-ES" w:eastAsia="es-ES"/>
        </w:rPr>
        <w:t xml:space="preserve">ARTÍCULO SEGUNDO: - OBLIGACIONES </w:t>
      </w:r>
      <w:r w:rsidRPr="00A1705D">
        <w:rPr>
          <w:rFonts w:ascii="Tahoma" w:eastAsia="Times New Roman" w:hAnsi="Tahoma" w:cs="Tahoma"/>
          <w:bCs/>
          <w:sz w:val="20"/>
          <w:szCs w:val="20"/>
          <w:lang w:val="es-ES" w:eastAsia="es-ES"/>
        </w:rPr>
        <w:t>del</w:t>
      </w:r>
      <w:r w:rsidRPr="00A1705D">
        <w:rPr>
          <w:rFonts w:ascii="Tahoma" w:eastAsia="Times New Roman" w:hAnsi="Tahoma" w:cs="Tahoma"/>
          <w:b/>
          <w:bCs/>
          <w:sz w:val="20"/>
          <w:szCs w:val="20"/>
          <w:lang w:val="es-ES" w:eastAsia="es-ES"/>
        </w:rPr>
        <w:t xml:space="preserve"> </w:t>
      </w:r>
      <w:r w:rsidRPr="00A1705D">
        <w:rPr>
          <w:rFonts w:ascii="Tahoma" w:eastAsia="Calibri" w:hAnsi="Tahoma" w:cs="Tahoma"/>
          <w:b/>
          <w:sz w:val="20"/>
          <w:szCs w:val="20"/>
        </w:rPr>
        <w:t>ACUEDUCTO RURAL VEREDAS LA JULIA, LA CASTALIA Y LA LOTERÍA</w:t>
      </w:r>
      <w:r w:rsidRPr="00A1705D">
        <w:rPr>
          <w:rFonts w:ascii="Tahoma" w:eastAsia="Times New Roman" w:hAnsi="Tahoma" w:cs="Tahoma"/>
          <w:bCs/>
          <w:sz w:val="20"/>
          <w:szCs w:val="20"/>
          <w:lang w:val="es-ES" w:eastAsia="es-ES"/>
        </w:rPr>
        <w:t>, durante el desarrollo del Programa para el Uso Eficiente y Ahorro del Agua - PUEAA:</w:t>
      </w:r>
    </w:p>
    <w:p w:rsidR="00D53AD7" w:rsidRPr="00A1705D" w:rsidRDefault="00D53AD7" w:rsidP="00D53AD7">
      <w:pPr>
        <w:spacing w:after="0" w:line="240" w:lineRule="auto"/>
        <w:jc w:val="both"/>
        <w:rPr>
          <w:rFonts w:ascii="Tahoma" w:eastAsia="Times New Roman" w:hAnsi="Tahoma" w:cs="Tahoma"/>
          <w:bCs/>
          <w:sz w:val="20"/>
          <w:szCs w:val="20"/>
          <w:lang w:val="es-ES" w:eastAsia="es-ES"/>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Ejecutar las actividades propuestas en los plazos establecidos en el cronograma.</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eastAsia="Calibri" w:hAnsi="Tahoma" w:cs="Tahoma"/>
          <w:sz w:val="20"/>
          <w:szCs w:val="20"/>
        </w:rPr>
        <w:t>En cumplimiento de las estrategias del PUEAA las acciones de planificación y ejecución de acciones de rehabilitación y/o reposición al corto mediano y largo plazo de la infraestructura se deberá priorizar con el fin de reducir pérdidas.</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eastAsia="Calibri" w:hAnsi="Tahoma" w:cs="Tahoma"/>
          <w:sz w:val="20"/>
          <w:szCs w:val="20"/>
        </w:rPr>
        <w:t xml:space="preserve">  </w:t>
      </w: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eastAsia="Calibri" w:hAnsi="Tahoma" w:cs="Tahoma"/>
          <w:sz w:val="20"/>
          <w:szCs w:val="20"/>
        </w:rPr>
        <w:t xml:space="preserve">Deberá de conformidad con el artículo 11 de la Ley 373 de 1997, actualizar y enviar anualmente </w:t>
      </w:r>
      <w:r w:rsidRPr="00A1705D">
        <w:rPr>
          <w:rFonts w:ascii="Tahoma" w:hAnsi="Tahoma" w:cs="Tahoma"/>
          <w:sz w:val="20"/>
          <w:szCs w:val="20"/>
        </w:rPr>
        <w:t>a esta Corporación, l</w:t>
      </w:r>
      <w:r w:rsidRPr="00A1705D">
        <w:rPr>
          <w:rFonts w:ascii="Tahoma" w:eastAsia="Calibri" w:hAnsi="Tahoma" w:cs="Tahoma"/>
          <w:sz w:val="20"/>
          <w:szCs w:val="20"/>
        </w:rPr>
        <w:t xml:space="preserve">a siguiente información: </w:t>
      </w:r>
    </w:p>
    <w:p w:rsidR="00D53AD7" w:rsidRPr="00A1705D" w:rsidRDefault="00D53AD7" w:rsidP="00D53AD7">
      <w:pPr>
        <w:shd w:val="clear" w:color="auto" w:fill="FFFFFF"/>
        <w:spacing w:after="0" w:line="240" w:lineRule="auto"/>
        <w:ind w:left="720"/>
        <w:rPr>
          <w:rFonts w:ascii="Tahoma" w:eastAsia="Times New Roman" w:hAnsi="Tahoma" w:cs="Tahoma"/>
          <w:color w:val="000000"/>
          <w:sz w:val="20"/>
          <w:szCs w:val="20"/>
          <w:lang w:eastAsia="es-CO"/>
        </w:rPr>
      </w:pP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Nombre de la entidad usuaria, ubicación geográfica y política donde presta el servicio;</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Nombre, ubicación geográfica y tipo de la fuente o fuentes donde captan las aguas;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Nombre, ubicación geográfica y tipo de la fuente o fuentes receptoras de los afluentes;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promedio diario anual en litros por segundo de la fuente de captación y de la fuente receptora de los efluentes;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promedio diario anual captado por la entidad usuaria;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Número de usuarios del sistema;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consumido por los usuarios del sistema;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Porcentaje en litros por segundo de las pérdidas del sistema;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Calidad del agua de la fuente abastecedora, de los efluentes y de la fuente receptora de éstos, clase de tratamientos requeridos y el sistema y la frecuencia del monitoreo;</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Proyección anual de la tasa de crecimiento de la demanda del recurso hídrico según usos;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promedio diario en litros por segundo, en épocas secas y de lluvia, en las fuentes de abastecimiento y en las receptoras de los efluentes;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Programas de protección y conservación de las fuentes hídricas;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Fuentes probables de abastecimiento y de vertimiento de efluentes que se dispongan para futuras expansiones de la demanda”</w:t>
      </w:r>
    </w:p>
    <w:p w:rsidR="00D53AD7" w:rsidRPr="00A1705D" w:rsidRDefault="00D53AD7" w:rsidP="00D53AD7">
      <w:pPr>
        <w:shd w:val="clear" w:color="auto" w:fill="FFFFFF"/>
        <w:spacing w:after="0" w:line="240" w:lineRule="auto"/>
        <w:ind w:left="720"/>
        <w:rPr>
          <w:rFonts w:ascii="Tahoma" w:eastAsia="Times New Roman" w:hAnsi="Tahoma" w:cs="Tahoma"/>
          <w:color w:val="000000"/>
          <w:sz w:val="20"/>
          <w:szCs w:val="20"/>
          <w:lang w:eastAsia="es-CO"/>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La Corporación Autónoma Regional del Quindío – C.R.Q., realizará el seguimiento a la ejecución del Programa, razón por la cual en las visitas de seguimiento, deberá entregar los soportes necesarios que permitan constatar el desarrollo de los proyectos.</w:t>
      </w:r>
    </w:p>
    <w:p w:rsidR="00D53AD7" w:rsidRPr="00A1705D" w:rsidRDefault="00D53AD7" w:rsidP="00D53AD7">
      <w:pPr>
        <w:spacing w:after="0" w:line="240" w:lineRule="auto"/>
        <w:ind w:left="72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lang w:val="es-MX"/>
        </w:rPr>
        <w:t>P</w:t>
      </w:r>
      <w:proofErr w:type="spellStart"/>
      <w:r w:rsidRPr="00A1705D">
        <w:rPr>
          <w:rFonts w:ascii="Tahoma" w:hAnsi="Tahoma" w:cs="Tahoma"/>
          <w:sz w:val="20"/>
          <w:szCs w:val="20"/>
        </w:rPr>
        <w:t>resentar</w:t>
      </w:r>
      <w:proofErr w:type="spellEnd"/>
      <w:r w:rsidRPr="00A1705D">
        <w:rPr>
          <w:rFonts w:ascii="Tahoma" w:hAnsi="Tahoma" w:cs="Tahoma"/>
          <w:sz w:val="20"/>
          <w:szCs w:val="20"/>
        </w:rPr>
        <w:t xml:space="preserve"> un informe detallado de manera semestral de ejecución de las obras, proyectos y programas contemplados en el </w:t>
      </w:r>
      <w:r w:rsidRPr="00A1705D">
        <w:rPr>
          <w:rFonts w:ascii="Tahoma" w:eastAsia="Times New Roman" w:hAnsi="Tahoma" w:cs="Tahoma"/>
          <w:sz w:val="20"/>
          <w:szCs w:val="20"/>
          <w:lang w:eastAsia="es-CO"/>
        </w:rPr>
        <w:t>Programa para el Uso Eficiente y Ahorro del Agua</w:t>
      </w:r>
      <w:r w:rsidRPr="00A1705D">
        <w:rPr>
          <w:rFonts w:ascii="Tahoma" w:hAnsi="Tahoma" w:cs="Tahoma"/>
          <w:sz w:val="20"/>
          <w:szCs w:val="20"/>
        </w:rPr>
        <w:t xml:space="preserve"> -PUEAA- y evaluación de pérdidas de agua, en los cuales deberá detallarse claramente las actividades y obras desarrolladas y estar soportados con las ejecuciones presupuestales y con todos los registros posibles (fotográficos, listas de chequeo, listados de asistencia, contratos, videos, entre otros).</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lang w:val="es-MX"/>
        </w:rPr>
        <w:t>S</w:t>
      </w:r>
      <w:proofErr w:type="spellStart"/>
      <w:r w:rsidRPr="00A1705D">
        <w:rPr>
          <w:rFonts w:ascii="Tahoma" w:hAnsi="Tahoma" w:cs="Tahoma"/>
          <w:sz w:val="20"/>
          <w:szCs w:val="20"/>
        </w:rPr>
        <w:t>olicitar</w:t>
      </w:r>
      <w:proofErr w:type="spellEnd"/>
      <w:r w:rsidRPr="00A1705D">
        <w:rPr>
          <w:rFonts w:ascii="Tahoma" w:hAnsi="Tahoma" w:cs="Tahoma"/>
          <w:sz w:val="20"/>
          <w:szCs w:val="20"/>
        </w:rPr>
        <w:t xml:space="preserve"> los permisos, concesiones y autorizaciones requeridas por la Ley para el uso y aprovechamiento de los recursos naturales renovables o para el desarrollo de actividades contempladas en el </w:t>
      </w:r>
      <w:r w:rsidRPr="00A1705D">
        <w:rPr>
          <w:rFonts w:ascii="Tahoma" w:eastAsia="Times New Roman" w:hAnsi="Tahoma" w:cs="Tahoma"/>
          <w:sz w:val="20"/>
          <w:szCs w:val="20"/>
          <w:lang w:eastAsia="es-CO"/>
        </w:rPr>
        <w:t>Programa para el Uso Eficiente y Ahorro del Agua</w:t>
      </w:r>
      <w:r w:rsidRPr="00A1705D">
        <w:rPr>
          <w:rFonts w:ascii="Tahoma" w:hAnsi="Tahoma" w:cs="Tahoma"/>
          <w:sz w:val="20"/>
          <w:szCs w:val="20"/>
        </w:rPr>
        <w:t xml:space="preserve"> -PUEAA- que afecten o puedan afectar el medio ambiente, para así cumplir con la normatividad ambiental vigente.</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En el evento que en las visitas de seguimiento, se observe uso inadecuado e ineficiente del recurso hídrico por parte del señor Diego Arango Mora, la Corporación Autónoma Regional del Quindío – C.R.Q., hará los requerimientos del caso.</w:t>
      </w:r>
    </w:p>
    <w:p w:rsidR="00D53AD7" w:rsidRPr="00A1705D" w:rsidRDefault="00D53AD7" w:rsidP="00D53AD7">
      <w:pPr>
        <w:pStyle w:val="Prrafodelista"/>
        <w:rPr>
          <w:rFonts w:ascii="Tahoma" w:hAnsi="Tahoma" w:cs="Tahoma"/>
          <w:sz w:val="20"/>
          <w:szCs w:val="20"/>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 xml:space="preserve">Dar </w:t>
      </w:r>
      <w:proofErr w:type="gramStart"/>
      <w:r w:rsidRPr="00A1705D">
        <w:rPr>
          <w:rFonts w:ascii="Tahoma" w:hAnsi="Tahoma" w:cs="Tahoma"/>
          <w:sz w:val="20"/>
          <w:szCs w:val="20"/>
        </w:rPr>
        <w:t>aplicación estricta a la Ley 373 de 1997, Decreto 1090 de 2018, Resolución 1257 de 2018 y a la demás normatividad ambiental pertinentes</w:t>
      </w:r>
      <w:proofErr w:type="gramEnd"/>
      <w:r w:rsidRPr="00A1705D">
        <w:rPr>
          <w:rFonts w:ascii="Tahoma" w:hAnsi="Tahoma" w:cs="Tahoma"/>
          <w:sz w:val="20"/>
          <w:szCs w:val="20"/>
        </w:rPr>
        <w:t>.</w:t>
      </w:r>
    </w:p>
    <w:p w:rsidR="00D53AD7" w:rsidRPr="00A1705D" w:rsidRDefault="00D53AD7" w:rsidP="00D53AD7">
      <w:pPr>
        <w:spacing w:after="0" w:line="240" w:lineRule="auto"/>
        <w:contextualSpacing/>
        <w:jc w:val="both"/>
        <w:rPr>
          <w:rFonts w:ascii="Tahoma" w:eastAsia="Times New Roman" w:hAnsi="Tahoma" w:cs="Tahoma"/>
          <w:b/>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
          <w:sz w:val="20"/>
          <w:szCs w:val="20"/>
          <w:lang w:eastAsia="es-ES"/>
        </w:rPr>
      </w:pPr>
      <w:r w:rsidRPr="00A1705D">
        <w:rPr>
          <w:rFonts w:ascii="Tahoma" w:eastAsia="Times New Roman" w:hAnsi="Tahoma" w:cs="Tahoma"/>
          <w:b/>
          <w:sz w:val="20"/>
          <w:szCs w:val="20"/>
          <w:lang w:eastAsia="es-ES"/>
        </w:rPr>
        <w:t xml:space="preserve">ARTICULO TERCERO: - </w:t>
      </w:r>
      <w:r w:rsidRPr="00A1705D">
        <w:rPr>
          <w:rFonts w:ascii="Tahoma" w:eastAsia="Times New Roman" w:hAnsi="Tahoma" w:cs="Tahoma"/>
          <w:bCs/>
          <w:sz w:val="20"/>
          <w:szCs w:val="20"/>
          <w:lang w:eastAsia="es-ES"/>
        </w:rPr>
        <w:t>El</w:t>
      </w:r>
      <w:r w:rsidRPr="00A1705D">
        <w:rPr>
          <w:rFonts w:ascii="Tahoma" w:eastAsia="Times New Roman" w:hAnsi="Tahoma" w:cs="Tahoma"/>
          <w:sz w:val="20"/>
          <w:szCs w:val="20"/>
          <w:lang w:eastAsia="es-ES"/>
        </w:rPr>
        <w:t xml:space="preserve"> Concesionario deberá avisar de inmediato a la </w:t>
      </w:r>
      <w:r w:rsidRPr="00A1705D">
        <w:rPr>
          <w:rFonts w:ascii="Tahoma" w:eastAsia="Calibri" w:hAnsi="Tahoma" w:cs="Tahoma"/>
          <w:sz w:val="20"/>
          <w:szCs w:val="20"/>
          <w:lang w:eastAsia="es-ES"/>
        </w:rPr>
        <w:t xml:space="preserve">Corporación Autónoma Regional del Quindío – C.R.Q., </w:t>
      </w:r>
      <w:r w:rsidRPr="00A1705D">
        <w:rPr>
          <w:rFonts w:ascii="Tahoma" w:eastAsia="Times New Roman" w:hAnsi="Tahoma" w:cs="Tahoma"/>
          <w:sz w:val="20"/>
          <w:szCs w:val="20"/>
          <w:lang w:eastAsia="es-ES"/>
        </w:rPr>
        <w:t>cuando se presenten situaciones de emergencia, indicando las causas, medidas adoptadas y tiempo de duración de dicha emergencia.</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ARTICULO CUARTO: -</w:t>
      </w:r>
      <w:r w:rsidRPr="00A1705D">
        <w:rPr>
          <w:rFonts w:ascii="Tahoma" w:eastAsia="Times New Roman" w:hAnsi="Tahoma" w:cs="Tahoma"/>
          <w:sz w:val="20"/>
          <w:szCs w:val="20"/>
          <w:lang w:eastAsia="es-ES"/>
        </w:rPr>
        <w:t xml:space="preserve"> </w:t>
      </w:r>
      <w:r w:rsidRPr="00A1705D">
        <w:rPr>
          <w:rFonts w:ascii="Tahoma" w:eastAsia="Times New Roman" w:hAnsi="Tahoma" w:cs="Tahoma"/>
          <w:bCs/>
          <w:sz w:val="20"/>
          <w:szCs w:val="20"/>
          <w:lang w:eastAsia="es-ES"/>
        </w:rPr>
        <w:t>El</w:t>
      </w:r>
      <w:r w:rsidRPr="00A1705D">
        <w:rPr>
          <w:rFonts w:ascii="Tahoma" w:eastAsia="Times New Roman" w:hAnsi="Tahoma" w:cs="Tahoma"/>
          <w:sz w:val="20"/>
          <w:szCs w:val="20"/>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sz w:val="20"/>
          <w:szCs w:val="20"/>
          <w:lang w:eastAsia="es-ES"/>
        </w:rPr>
        <w:t xml:space="preserve">ARTÍCULO QUINTO: - </w:t>
      </w:r>
      <w:r w:rsidRPr="00A1705D">
        <w:rPr>
          <w:rFonts w:ascii="Tahoma" w:eastAsia="Times New Roman" w:hAnsi="Tahoma" w:cs="Tahoma"/>
          <w:sz w:val="20"/>
          <w:szCs w:val="20"/>
          <w:lang w:eastAsia="es-ES"/>
        </w:rPr>
        <w:t xml:space="preserve">Para efectos de Control, Seguimiento y Vigilancia, que realizará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Times New Roman" w:hAnsi="Tahoma" w:cs="Tahoma"/>
          <w:sz w:val="20"/>
          <w:szCs w:val="20"/>
          <w:lang w:eastAsia="es-ES"/>
        </w:rPr>
        <w:t xml:space="preserve"> el concesionario deberá permitir el ingreso de los funcionarios encargados de esta labor sin previo aviso.</w:t>
      </w:r>
    </w:p>
    <w:p w:rsidR="00D53AD7" w:rsidRPr="00A1705D" w:rsidRDefault="00D53AD7" w:rsidP="00D53AD7">
      <w:pPr>
        <w:spacing w:after="0" w:line="240" w:lineRule="auto"/>
        <w:jc w:val="both"/>
        <w:rPr>
          <w:rFonts w:ascii="Tahoma" w:eastAsia="Times New Roman" w:hAnsi="Tahoma" w:cs="Tahoma"/>
          <w:b/>
          <w:bCs/>
          <w:sz w:val="20"/>
          <w:szCs w:val="20"/>
          <w:lang w:eastAsia="es-ES"/>
        </w:rPr>
      </w:pPr>
    </w:p>
    <w:p w:rsidR="00D53AD7" w:rsidRPr="00A1705D" w:rsidRDefault="00D53AD7" w:rsidP="00D53AD7">
      <w:pPr>
        <w:spacing w:after="0" w:line="240" w:lineRule="auto"/>
        <w:jc w:val="both"/>
        <w:rPr>
          <w:rFonts w:ascii="Tahoma" w:eastAsia="Times New Roman" w:hAnsi="Tahoma" w:cs="Tahoma"/>
          <w:b/>
          <w:sz w:val="20"/>
          <w:szCs w:val="20"/>
          <w:lang w:eastAsia="es-CO"/>
        </w:rPr>
      </w:pPr>
      <w:r w:rsidRPr="00A1705D">
        <w:rPr>
          <w:rFonts w:ascii="Tahoma" w:eastAsia="Times New Roman" w:hAnsi="Tahoma" w:cs="Tahoma"/>
          <w:b/>
          <w:sz w:val="20"/>
          <w:szCs w:val="20"/>
          <w:lang w:eastAsia="es-CO"/>
        </w:rPr>
        <w:t>ARTÍCULO</w:t>
      </w:r>
      <w:r w:rsidRPr="00A1705D">
        <w:rPr>
          <w:rFonts w:ascii="Tahoma" w:eastAsia="Times New Roman" w:hAnsi="Tahoma" w:cs="Tahoma"/>
          <w:b/>
          <w:bCs/>
          <w:color w:val="000000" w:themeColor="text1"/>
          <w:sz w:val="20"/>
          <w:szCs w:val="20"/>
          <w:lang w:eastAsia="es-ES"/>
        </w:rPr>
        <w:t xml:space="preserve"> SEXTO: - </w:t>
      </w:r>
      <w:r w:rsidRPr="00A1705D">
        <w:rPr>
          <w:rFonts w:ascii="Tahoma" w:eastAsia="Times New Roman" w:hAnsi="Tahoma" w:cs="Tahoma"/>
          <w:b/>
          <w:sz w:val="20"/>
          <w:szCs w:val="20"/>
          <w:lang w:eastAsia="es-CO"/>
        </w:rPr>
        <w:t>NOTIFIQUESE</w:t>
      </w:r>
      <w:r w:rsidRPr="00A1705D">
        <w:rPr>
          <w:rFonts w:ascii="Tahoma" w:eastAsia="Times New Roman" w:hAnsi="Tahoma" w:cs="Tahoma"/>
          <w:sz w:val="20"/>
          <w:szCs w:val="20"/>
          <w:lang w:eastAsia="es-CO"/>
        </w:rPr>
        <w:t xml:space="preserve"> el contenido de la presente Resolución al</w:t>
      </w:r>
      <w:r w:rsidRPr="00A1705D">
        <w:rPr>
          <w:rFonts w:ascii="Tahoma" w:eastAsiaTheme="minorEastAsia" w:hAnsi="Tahoma" w:cs="Tahoma"/>
          <w:sz w:val="20"/>
          <w:szCs w:val="20"/>
          <w:lang w:eastAsia="es-CO"/>
        </w:rPr>
        <w:t xml:space="preserve"> </w:t>
      </w:r>
      <w:r w:rsidRPr="00A1705D">
        <w:rPr>
          <w:rFonts w:ascii="Tahoma" w:eastAsia="Times New Roman" w:hAnsi="Tahoma" w:cs="Tahoma"/>
          <w:b/>
          <w:sz w:val="20"/>
          <w:szCs w:val="20"/>
          <w:lang w:eastAsia="es-ES"/>
        </w:rPr>
        <w:t>ACUEDUCTO RURAL VEREDAS LA JULIA, LA CASTALIA Y LA LOTERÍA</w:t>
      </w:r>
      <w:r w:rsidRPr="00A1705D">
        <w:rPr>
          <w:rFonts w:ascii="Tahoma" w:eastAsiaTheme="minorEastAsia" w:hAnsi="Tahoma" w:cs="Tahoma"/>
          <w:sz w:val="20"/>
          <w:szCs w:val="20"/>
          <w:lang w:eastAsia="es-CO"/>
        </w:rPr>
        <w:t xml:space="preserve">, a través de su Representante Legal, o a su Apoderado </w:t>
      </w:r>
      <w:r w:rsidRPr="00A1705D">
        <w:rPr>
          <w:rFonts w:ascii="Tahoma" w:eastAsia="Times New Roman" w:hAnsi="Tahoma" w:cs="Tahoma"/>
          <w:bCs/>
          <w:sz w:val="20"/>
          <w:szCs w:val="20"/>
          <w:lang w:eastAsia="es-CO"/>
        </w:rPr>
        <w:t xml:space="preserve">o a la persona debidamente autorizada, en los términos establecidos </w:t>
      </w:r>
      <w:r w:rsidRPr="00A1705D">
        <w:rPr>
          <w:rFonts w:ascii="Tahoma" w:eastAsia="Times New Roman" w:hAnsi="Tahoma" w:cs="Tahoma"/>
          <w:sz w:val="20"/>
          <w:szCs w:val="20"/>
          <w:lang w:eastAsia="es-CO"/>
        </w:rPr>
        <w:t>en la Ley 1437 de 2011</w:t>
      </w:r>
      <w:r w:rsidRPr="00A1705D">
        <w:rPr>
          <w:rFonts w:ascii="Tahoma" w:eastAsia="Times New Roman" w:hAnsi="Tahoma" w:cs="Tahoma"/>
          <w:b/>
          <w:sz w:val="20"/>
          <w:szCs w:val="20"/>
          <w:lang w:eastAsia="es-CO"/>
        </w:rPr>
        <w:t>.</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ARTÍCULO SÉPTIMO: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xml:space="preserve">., publicación que tiene un costo de treinta y ocho mil cuatrocientos cuarenta y nueve pesos ($38.449). </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ES"/>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 xml:space="preserve">ARTÍCULO OCTAVO: - </w:t>
      </w:r>
      <w:r w:rsidRPr="00A1705D">
        <w:rPr>
          <w:rFonts w:ascii="Tahoma" w:eastAsia="Times New Roman" w:hAnsi="Tahoma" w:cs="Tahoma"/>
          <w:sz w:val="20"/>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1705D">
        <w:rPr>
          <w:rFonts w:ascii="Tahoma" w:eastAsia="Times New Roman" w:hAnsi="Tahoma" w:cs="Tahoma"/>
          <w:color w:val="000000"/>
          <w:sz w:val="20"/>
          <w:szCs w:val="20"/>
          <w:lang w:eastAsia="es-CO"/>
        </w:rPr>
        <w:t>o al vencimiento del término de publicación, según el caso</w:t>
      </w:r>
      <w:r w:rsidRPr="00A1705D">
        <w:rPr>
          <w:rFonts w:ascii="Tahoma" w:eastAsia="Times New Roman" w:hAnsi="Tahoma" w:cs="Tahoma"/>
          <w:sz w:val="20"/>
          <w:szCs w:val="20"/>
          <w:lang w:eastAsia="es-CO"/>
        </w:rPr>
        <w:t xml:space="preserve">, ante la Subdirección de Regulación y Control Ambiental de la </w:t>
      </w:r>
      <w:r w:rsidRPr="00A1705D">
        <w:rPr>
          <w:rFonts w:ascii="Tahoma" w:eastAsia="Times New Roman" w:hAnsi="Tahoma" w:cs="Tahoma"/>
          <w:b/>
          <w:bCs/>
          <w:sz w:val="20"/>
          <w:szCs w:val="20"/>
          <w:lang w:eastAsia="es-CO"/>
        </w:rPr>
        <w:t xml:space="preserve">CORPORACIÓN AUTÓNOMA REGIONAL DEL QUINDÍO – C.R.Q, </w:t>
      </w:r>
      <w:r w:rsidRPr="00A1705D">
        <w:rPr>
          <w:rFonts w:ascii="Tahoma" w:eastAsia="Times New Roman" w:hAnsi="Tahoma" w:cs="Tahoma"/>
          <w:sz w:val="20"/>
          <w:szCs w:val="20"/>
          <w:lang w:eastAsia="es-CO"/>
        </w:rPr>
        <w:t>en los términos del artículo 76 y siguientes de la Ley 1437 de 2011.</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NOVENO: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spacing w:after="0" w:line="240" w:lineRule="auto"/>
        <w:jc w:val="both"/>
        <w:rPr>
          <w:rFonts w:ascii="Tahoma" w:eastAsia="Times New Roman" w:hAnsi="Tahoma" w:cs="Tahoma"/>
          <w:sz w:val="20"/>
          <w:szCs w:val="20"/>
          <w:lang w:eastAsia="es-CO"/>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Dado en Armenia Quindío, a los _______________________________________-</w:t>
      </w:r>
    </w:p>
    <w:p w:rsidR="00D53AD7" w:rsidRPr="00A1705D" w:rsidRDefault="00D53AD7" w:rsidP="00D53AD7">
      <w:pPr>
        <w:spacing w:after="0" w:line="240" w:lineRule="auto"/>
        <w:rPr>
          <w:rFonts w:ascii="Tahoma" w:eastAsia="Calibri" w:hAnsi="Tahoma" w:cs="Tahoma"/>
          <w:b/>
          <w:bCs/>
          <w:sz w:val="20"/>
          <w:szCs w:val="20"/>
        </w:rPr>
      </w:pPr>
    </w:p>
    <w:p w:rsidR="00D53AD7" w:rsidRPr="00A1705D" w:rsidRDefault="00D53AD7" w:rsidP="00D53AD7">
      <w:pPr>
        <w:spacing w:after="0" w:line="240" w:lineRule="auto"/>
        <w:jc w:val="center"/>
        <w:rPr>
          <w:rFonts w:ascii="Tahoma" w:eastAsia="Calibri" w:hAnsi="Tahoma" w:cs="Tahoma"/>
          <w:b/>
          <w:bCs/>
          <w:sz w:val="20"/>
          <w:szCs w:val="20"/>
        </w:rPr>
      </w:pPr>
      <w:r w:rsidRPr="00A1705D">
        <w:rPr>
          <w:rFonts w:ascii="Tahoma" w:eastAsia="Calibri" w:hAnsi="Tahoma" w:cs="Tahoma"/>
          <w:b/>
          <w:bCs/>
          <w:sz w:val="20"/>
          <w:szCs w:val="20"/>
        </w:rPr>
        <w:t>NOTIFIQUESE, PUBLIQUESE Y CUMPLASE</w:t>
      </w: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 xml:space="preserve">RESOLUCIÓN NÚMERO 519 DEL 15 DE ABRIL DE 2020 </w:t>
      </w: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“POR MEDIO DE LA CUAL SE APRUEBA PROGRAMA PARA EL USO EFICIENTE Y AHORRO DEL AGUA A LA ASOCIACIÓN ACUEDUCTO RURAL SAN JUAN DE CAROLINA - EXPEDIENTE 12311-19”</w:t>
      </w:r>
    </w:p>
    <w:p w:rsidR="00D53AD7" w:rsidRPr="00A1705D" w:rsidRDefault="00D53AD7" w:rsidP="00D53AD7">
      <w:pPr>
        <w:spacing w:after="0" w:line="240" w:lineRule="auto"/>
        <w:jc w:val="center"/>
        <w:rPr>
          <w:rFonts w:ascii="Tahoma" w:eastAsia="Times New Roman" w:hAnsi="Tahoma" w:cs="Tahoma"/>
          <w:b/>
          <w:bCs/>
          <w:sz w:val="20"/>
          <w:szCs w:val="20"/>
          <w:lang w:eastAsia="es-ES"/>
        </w:rPr>
      </w:pPr>
    </w:p>
    <w:p w:rsidR="00D53AD7" w:rsidRPr="00A1705D" w:rsidRDefault="00D53AD7" w:rsidP="00D53AD7">
      <w:pPr>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RESUELVE</w:t>
      </w:r>
    </w:p>
    <w:p w:rsidR="00D53AD7" w:rsidRPr="00A1705D" w:rsidRDefault="00D53AD7" w:rsidP="00D53AD7">
      <w:pPr>
        <w:spacing w:after="0" w:line="240" w:lineRule="auto"/>
        <w:jc w:val="both"/>
        <w:rPr>
          <w:rFonts w:ascii="Tahoma" w:eastAsia="Times New Roman" w:hAnsi="Tahoma" w:cs="Tahoma"/>
          <w:bCs/>
          <w:sz w:val="20"/>
          <w:szCs w:val="20"/>
          <w:lang w:eastAsia="es-ES"/>
        </w:rPr>
      </w:pPr>
    </w:p>
    <w:p w:rsidR="00D53AD7" w:rsidRPr="00A1705D" w:rsidRDefault="00D53AD7" w:rsidP="00D53AD7">
      <w:pPr>
        <w:spacing w:after="0" w:line="240" w:lineRule="auto"/>
        <w:contextualSpacing/>
        <w:jc w:val="both"/>
        <w:rPr>
          <w:rFonts w:ascii="Tahoma" w:eastAsia="Times New Roman" w:hAnsi="Tahoma" w:cs="Tahoma"/>
          <w:b/>
          <w:sz w:val="20"/>
          <w:szCs w:val="20"/>
          <w:lang w:val="es-ES_tradnl" w:eastAsia="es-ES"/>
        </w:rPr>
      </w:pPr>
    </w:p>
    <w:p w:rsidR="00D53AD7" w:rsidRPr="00A1705D" w:rsidRDefault="00D53AD7" w:rsidP="00D53AD7">
      <w:pPr>
        <w:spacing w:after="0" w:line="240" w:lineRule="auto"/>
        <w:contextualSpacing/>
        <w:jc w:val="both"/>
        <w:rPr>
          <w:rFonts w:ascii="Tahoma" w:hAnsi="Tahoma" w:cs="Tahoma"/>
          <w:sz w:val="20"/>
          <w:szCs w:val="20"/>
        </w:rPr>
      </w:pPr>
      <w:r w:rsidRPr="00A1705D">
        <w:rPr>
          <w:rFonts w:ascii="Tahoma" w:eastAsia="Times New Roman" w:hAnsi="Tahoma" w:cs="Tahoma"/>
          <w:b/>
          <w:sz w:val="20"/>
          <w:szCs w:val="20"/>
          <w:lang w:val="es-ES_tradnl" w:eastAsia="es-ES"/>
        </w:rPr>
        <w:t xml:space="preserve">ARTÍCULO PRIMERO: - APROBAR </w:t>
      </w:r>
      <w:r w:rsidRPr="00A1705D">
        <w:rPr>
          <w:rFonts w:ascii="Tahoma" w:eastAsia="Times New Roman" w:hAnsi="Tahoma" w:cs="Tahoma"/>
          <w:sz w:val="20"/>
          <w:szCs w:val="20"/>
          <w:lang w:val="es-ES_tradnl" w:eastAsia="es-ES"/>
        </w:rPr>
        <w:t xml:space="preserve">por parte de la </w:t>
      </w:r>
      <w:r w:rsidRPr="00A1705D">
        <w:rPr>
          <w:rFonts w:ascii="Tahoma" w:eastAsia="Times New Roman" w:hAnsi="Tahoma" w:cs="Tahoma"/>
          <w:b/>
          <w:sz w:val="20"/>
          <w:szCs w:val="20"/>
          <w:lang w:val="es-ES_tradnl" w:eastAsia="es-ES"/>
        </w:rPr>
        <w:t xml:space="preserve">CORPORACIÓN AUTÓNOMA REGIONAL DEL QUINDÍO  - C.R.Q., </w:t>
      </w:r>
      <w:r w:rsidRPr="00A1705D">
        <w:rPr>
          <w:rFonts w:ascii="Tahoma" w:eastAsia="Times New Roman" w:hAnsi="Tahoma" w:cs="Tahoma"/>
          <w:sz w:val="20"/>
          <w:szCs w:val="20"/>
          <w:lang w:val="es-ES_tradnl" w:eastAsia="es-ES"/>
        </w:rPr>
        <w:t>el</w:t>
      </w:r>
      <w:r w:rsidRPr="00A1705D">
        <w:rPr>
          <w:rFonts w:ascii="Tahoma" w:eastAsia="Times New Roman" w:hAnsi="Tahoma" w:cs="Tahoma"/>
          <w:b/>
          <w:sz w:val="20"/>
          <w:szCs w:val="20"/>
          <w:lang w:val="es-ES" w:eastAsia="es-ES"/>
        </w:rPr>
        <w:t xml:space="preserve"> PROGRAMA PARA EL USO EFICIENTE Y AHORRO DEL AGUA – PUEAA, </w:t>
      </w:r>
      <w:r w:rsidRPr="00A1705D">
        <w:rPr>
          <w:rFonts w:ascii="Tahoma" w:eastAsia="Times New Roman" w:hAnsi="Tahoma" w:cs="Tahoma"/>
          <w:sz w:val="20"/>
          <w:szCs w:val="20"/>
          <w:lang w:val="es-ES" w:eastAsia="es-ES"/>
        </w:rPr>
        <w:t xml:space="preserve">a la </w:t>
      </w:r>
      <w:r w:rsidRPr="00A1705D">
        <w:rPr>
          <w:rFonts w:ascii="Tahoma" w:eastAsia="Times New Roman" w:hAnsi="Tahoma" w:cs="Tahoma"/>
          <w:b/>
          <w:sz w:val="20"/>
          <w:szCs w:val="20"/>
          <w:lang w:eastAsia="es-ES"/>
        </w:rPr>
        <w:t>ASOCIACIÓN ACUEDUCTO RURAL SAN JUAN DE CAROLINA</w:t>
      </w:r>
      <w:r w:rsidRPr="00A1705D">
        <w:rPr>
          <w:rFonts w:ascii="Tahoma" w:eastAsia="Calibri" w:hAnsi="Tahoma" w:cs="Tahoma"/>
          <w:sz w:val="20"/>
          <w:szCs w:val="20"/>
        </w:rPr>
        <w:t xml:space="preserve">, identificado con </w:t>
      </w:r>
      <w:proofErr w:type="spellStart"/>
      <w:r w:rsidRPr="00A1705D">
        <w:rPr>
          <w:rFonts w:ascii="Tahoma" w:eastAsia="Calibri" w:hAnsi="Tahoma" w:cs="Tahoma"/>
          <w:sz w:val="20"/>
          <w:szCs w:val="20"/>
        </w:rPr>
        <w:t>Nit</w:t>
      </w:r>
      <w:proofErr w:type="spellEnd"/>
      <w:r w:rsidRPr="00A1705D">
        <w:rPr>
          <w:rFonts w:ascii="Tahoma" w:eastAsia="Calibri" w:hAnsi="Tahoma" w:cs="Tahoma"/>
          <w:sz w:val="20"/>
          <w:szCs w:val="20"/>
        </w:rPr>
        <w:t xml:space="preserve"> número 801.003.543-7, representada legalmente por el señor </w:t>
      </w:r>
      <w:r w:rsidRPr="00A1705D">
        <w:rPr>
          <w:rFonts w:ascii="Tahoma" w:eastAsia="Calibri" w:hAnsi="Tahoma" w:cs="Tahoma"/>
          <w:b/>
          <w:sz w:val="20"/>
          <w:szCs w:val="20"/>
        </w:rPr>
        <w:t>HECTOR FERNANDO LASSO MARTÍNEZ</w:t>
      </w:r>
      <w:r w:rsidRPr="00A1705D">
        <w:rPr>
          <w:rFonts w:ascii="Tahoma" w:eastAsia="Calibri" w:hAnsi="Tahoma" w:cs="Tahoma"/>
          <w:sz w:val="20"/>
          <w:szCs w:val="20"/>
        </w:rPr>
        <w:t xml:space="preserve">, identificado con cédula de ciudadanía número 19.209.934, en concordancia con la </w:t>
      </w:r>
      <w:r w:rsidRPr="00A1705D">
        <w:rPr>
          <w:rFonts w:ascii="Tahoma" w:eastAsia="Calibri" w:hAnsi="Tahoma" w:cs="Tahoma"/>
          <w:b/>
          <w:sz w:val="20"/>
          <w:szCs w:val="20"/>
        </w:rPr>
        <w:t xml:space="preserve">CONCESIÓN DE AGUAS SUPERFICIALES </w:t>
      </w:r>
      <w:r w:rsidRPr="00A1705D">
        <w:rPr>
          <w:rFonts w:ascii="Tahoma" w:eastAsia="Calibri" w:hAnsi="Tahoma" w:cs="Tahoma"/>
          <w:sz w:val="20"/>
          <w:szCs w:val="20"/>
        </w:rPr>
        <w:t xml:space="preserve">para uso </w:t>
      </w:r>
      <w:r w:rsidRPr="00A1705D">
        <w:rPr>
          <w:rFonts w:ascii="Tahoma" w:eastAsia="Calibri" w:hAnsi="Tahoma" w:cs="Tahoma"/>
          <w:b/>
          <w:sz w:val="20"/>
          <w:szCs w:val="20"/>
        </w:rPr>
        <w:t xml:space="preserve">DOMÉSTICO </w:t>
      </w:r>
      <w:r w:rsidRPr="00A1705D">
        <w:rPr>
          <w:rFonts w:ascii="Tahoma" w:eastAsia="Calibri" w:hAnsi="Tahoma" w:cs="Tahoma"/>
          <w:sz w:val="20"/>
          <w:szCs w:val="20"/>
        </w:rPr>
        <w:t xml:space="preserve">otorgada a </w:t>
      </w:r>
      <w:r w:rsidRPr="00A1705D">
        <w:rPr>
          <w:rFonts w:ascii="Tahoma" w:eastAsia="Calibri" w:hAnsi="Tahoma" w:cs="Tahoma"/>
          <w:b/>
          <w:sz w:val="20"/>
          <w:szCs w:val="20"/>
        </w:rPr>
        <w:t xml:space="preserve">EMPRESAS PÚBLICAS DE ARMENIA - E.P.A.- E.S.P., </w:t>
      </w:r>
      <w:r w:rsidRPr="00A1705D">
        <w:rPr>
          <w:rFonts w:ascii="Tahoma" w:eastAsia="Calibri" w:hAnsi="Tahoma" w:cs="Tahoma"/>
          <w:sz w:val="20"/>
          <w:szCs w:val="20"/>
        </w:rPr>
        <w:t>identificada con NIT número 890.000.439-9, a través de Resolución número 020 del cuatro (04) de enero de dos mil dieciocho (2018), en beneficio de los usuarios suscritos al servicio de acueducto y alcantarillado que presta dicha empresa. Lo anterior,</w:t>
      </w:r>
      <w:r w:rsidRPr="00A1705D">
        <w:rPr>
          <w:rFonts w:ascii="Tahoma" w:eastAsiaTheme="minorEastAsia" w:hAnsi="Tahoma" w:cs="Tahoma"/>
          <w:sz w:val="20"/>
          <w:szCs w:val="20"/>
          <w:lang w:eastAsia="es-CO"/>
        </w:rPr>
        <w:t xml:space="preserve"> en cumplimiento de </w:t>
      </w:r>
      <w:r w:rsidRPr="00A1705D">
        <w:rPr>
          <w:rFonts w:ascii="Tahoma" w:hAnsi="Tahoma" w:cs="Tahoma"/>
          <w:sz w:val="20"/>
          <w:szCs w:val="20"/>
        </w:rPr>
        <w:t>la Ley 373 de 1997,</w:t>
      </w:r>
      <w:r w:rsidRPr="00A1705D">
        <w:rPr>
          <w:rFonts w:ascii="Tahoma" w:hAnsi="Tahoma" w:cs="Tahoma"/>
          <w:color w:val="000000"/>
          <w:sz w:val="20"/>
          <w:szCs w:val="20"/>
        </w:rPr>
        <w:t xml:space="preserve"> del Decreto 1090 de 2018 y de la </w:t>
      </w:r>
      <w:r w:rsidRPr="00A1705D">
        <w:rPr>
          <w:rFonts w:ascii="Tahoma" w:hAnsi="Tahoma" w:cs="Tahoma"/>
          <w:color w:val="000000" w:themeColor="text1"/>
          <w:sz w:val="20"/>
          <w:szCs w:val="20"/>
          <w:bdr w:val="none" w:sz="0" w:space="0" w:color="auto" w:frame="1"/>
          <w:shd w:val="clear" w:color="auto" w:fill="FFFFFF"/>
          <w:lang w:val="es-ES"/>
        </w:rPr>
        <w:t>Resolución 1257 de 2018 emitida por el Ministerio de Ambiente y Desarrollo Sostenible</w:t>
      </w:r>
      <w:r w:rsidRPr="00A1705D">
        <w:rPr>
          <w:rFonts w:ascii="Tahoma" w:eastAsia="Times New Roman" w:hAnsi="Tahoma" w:cs="Tahoma"/>
          <w:sz w:val="20"/>
          <w:szCs w:val="20"/>
          <w:lang w:val="es-ES" w:eastAsia="es-ES"/>
        </w:rPr>
        <w:t>.</w:t>
      </w:r>
    </w:p>
    <w:p w:rsidR="00D53AD7" w:rsidRPr="00A1705D" w:rsidRDefault="00D53AD7" w:rsidP="00D53AD7">
      <w:pPr>
        <w:spacing w:after="0" w:line="240" w:lineRule="auto"/>
        <w:jc w:val="both"/>
        <w:rPr>
          <w:rFonts w:ascii="Tahoma" w:eastAsia="Times New Roman" w:hAnsi="Tahoma" w:cs="Tahoma"/>
          <w:bCs/>
          <w:sz w:val="20"/>
          <w:szCs w:val="20"/>
          <w:lang w:val="es-ES_tradnl" w:eastAsia="es-ES"/>
        </w:rPr>
      </w:pPr>
    </w:p>
    <w:p w:rsidR="00D53AD7" w:rsidRPr="00A1705D" w:rsidRDefault="00D53AD7" w:rsidP="00D53AD7">
      <w:pPr>
        <w:spacing w:after="0" w:line="240" w:lineRule="auto"/>
        <w:ind w:right="51"/>
        <w:jc w:val="both"/>
        <w:rPr>
          <w:rFonts w:ascii="Tahoma" w:eastAsia="Times New Roman" w:hAnsi="Tahoma" w:cs="Tahoma"/>
          <w:sz w:val="20"/>
          <w:szCs w:val="20"/>
          <w:lang w:val="es-ES_tradnl" w:eastAsia="es-ES"/>
        </w:rPr>
      </w:pPr>
      <w:r w:rsidRPr="00A1705D">
        <w:rPr>
          <w:rFonts w:ascii="Tahoma" w:eastAsia="Times New Roman" w:hAnsi="Tahoma" w:cs="Tahoma"/>
          <w:b/>
          <w:bCs/>
          <w:sz w:val="20"/>
          <w:szCs w:val="20"/>
          <w:lang w:eastAsia="es-ES"/>
        </w:rPr>
        <w:t>P</w:t>
      </w:r>
      <w:r w:rsidRPr="00A1705D">
        <w:rPr>
          <w:rFonts w:ascii="Tahoma" w:eastAsia="Times New Roman" w:hAnsi="Tahoma" w:cs="Tahoma"/>
          <w:b/>
          <w:bCs/>
          <w:sz w:val="20"/>
          <w:szCs w:val="20"/>
          <w:lang w:val="es-ES_tradnl" w:eastAsia="es-ES"/>
        </w:rPr>
        <w:t xml:space="preserve">ARÁGRAFO: - </w:t>
      </w:r>
      <w:r w:rsidRPr="00A1705D">
        <w:rPr>
          <w:rFonts w:ascii="Tahoma" w:eastAsia="Times New Roman" w:hAnsi="Tahoma" w:cs="Tahoma"/>
          <w:sz w:val="20"/>
          <w:szCs w:val="20"/>
          <w:lang w:val="es-ES_tradnl" w:eastAsia="es-ES"/>
        </w:rPr>
        <w:t xml:space="preserve">El término de aprobación del </w:t>
      </w:r>
      <w:r w:rsidRPr="00A1705D">
        <w:rPr>
          <w:rFonts w:ascii="Tahoma" w:eastAsia="Times New Roman" w:hAnsi="Tahoma" w:cs="Tahoma"/>
          <w:sz w:val="20"/>
          <w:szCs w:val="20"/>
          <w:lang w:val="es-ES" w:eastAsia="es-ES"/>
        </w:rPr>
        <w:t>Programa para el Uso Eficiente y Ahorro del Agua – PUEAA,</w:t>
      </w:r>
      <w:r w:rsidRPr="00A1705D">
        <w:rPr>
          <w:rFonts w:ascii="Tahoma" w:eastAsia="Times New Roman" w:hAnsi="Tahoma" w:cs="Tahoma"/>
          <w:sz w:val="20"/>
          <w:szCs w:val="20"/>
          <w:lang w:val="es-ES_tradnl" w:eastAsia="es-ES"/>
        </w:rPr>
        <w:t xml:space="preserve"> será de </w:t>
      </w:r>
      <w:r w:rsidRPr="00A1705D">
        <w:rPr>
          <w:rFonts w:ascii="Tahoma" w:eastAsia="Times New Roman" w:hAnsi="Tahoma" w:cs="Tahoma"/>
          <w:b/>
          <w:sz w:val="20"/>
          <w:szCs w:val="20"/>
          <w:lang w:val="es-ES_tradnl" w:eastAsia="es-ES"/>
        </w:rPr>
        <w:t>por</w:t>
      </w:r>
      <w:r w:rsidRPr="00A1705D">
        <w:rPr>
          <w:rFonts w:ascii="Tahoma" w:eastAsia="Times New Roman" w:hAnsi="Tahoma" w:cs="Tahoma"/>
          <w:sz w:val="20"/>
          <w:szCs w:val="20"/>
          <w:lang w:val="es-ES_tradnl" w:eastAsia="es-ES"/>
        </w:rPr>
        <w:t xml:space="preserve"> </w:t>
      </w:r>
      <w:r w:rsidRPr="00A1705D">
        <w:rPr>
          <w:rFonts w:ascii="Tahoma" w:eastAsia="Times New Roman" w:hAnsi="Tahoma" w:cs="Tahoma"/>
          <w:b/>
          <w:sz w:val="20"/>
          <w:szCs w:val="20"/>
          <w:lang w:val="es-ES_tradnl" w:eastAsia="es-ES"/>
        </w:rPr>
        <w:t>cinco</w:t>
      </w:r>
      <w:r w:rsidRPr="00A1705D">
        <w:rPr>
          <w:rFonts w:ascii="Tahoma" w:eastAsia="Times New Roman" w:hAnsi="Tahoma" w:cs="Tahoma"/>
          <w:sz w:val="20"/>
          <w:szCs w:val="20"/>
          <w:lang w:val="es-ES_tradnl" w:eastAsia="es-ES"/>
        </w:rPr>
        <w:t xml:space="preserve"> </w:t>
      </w:r>
      <w:r w:rsidRPr="00A1705D">
        <w:rPr>
          <w:rFonts w:ascii="Tahoma" w:eastAsia="Times New Roman" w:hAnsi="Tahoma" w:cs="Tahoma"/>
          <w:b/>
          <w:bCs/>
          <w:sz w:val="20"/>
          <w:szCs w:val="20"/>
          <w:lang w:val="es-ES_tradnl" w:eastAsia="es-ES"/>
        </w:rPr>
        <w:t xml:space="preserve">(05) años </w:t>
      </w:r>
      <w:r w:rsidRPr="00A1705D">
        <w:rPr>
          <w:rFonts w:ascii="Tahoma" w:eastAsia="Times New Roman" w:hAnsi="Tahoma" w:cs="Tahoma"/>
          <w:b/>
          <w:sz w:val="20"/>
          <w:szCs w:val="20"/>
          <w:lang w:val="es-ES_tradnl" w:eastAsia="es-ES"/>
        </w:rPr>
        <w:t>contados a partir de la fecha de ejecutoria de la presente Resolución</w:t>
      </w:r>
      <w:r w:rsidRPr="00A1705D">
        <w:rPr>
          <w:rFonts w:ascii="Tahoma" w:eastAsia="Times New Roman" w:hAnsi="Tahoma" w:cs="Tahoma"/>
          <w:sz w:val="20"/>
          <w:szCs w:val="20"/>
          <w:lang w:val="es-ES_tradnl" w:eastAsia="es-ES"/>
        </w:rPr>
        <w:t>.</w:t>
      </w:r>
    </w:p>
    <w:p w:rsidR="00D53AD7" w:rsidRPr="00A1705D" w:rsidRDefault="00D53AD7" w:rsidP="00D53AD7">
      <w:pPr>
        <w:spacing w:after="0" w:line="240" w:lineRule="auto"/>
        <w:ind w:right="51"/>
        <w:jc w:val="both"/>
        <w:rPr>
          <w:rFonts w:ascii="Tahoma" w:eastAsia="Times New Roman" w:hAnsi="Tahoma" w:cs="Tahoma"/>
          <w:sz w:val="18"/>
          <w:szCs w:val="18"/>
          <w:lang w:val="es-ES" w:eastAsia="es-ES"/>
        </w:rPr>
      </w:pPr>
    </w:p>
    <w:p w:rsidR="00D53AD7" w:rsidRPr="00A1705D" w:rsidRDefault="00D53AD7" w:rsidP="00D53AD7">
      <w:pPr>
        <w:spacing w:after="0" w:line="240" w:lineRule="auto"/>
        <w:jc w:val="both"/>
        <w:rPr>
          <w:rFonts w:ascii="Tahoma" w:eastAsia="Times New Roman" w:hAnsi="Tahoma" w:cs="Tahoma"/>
          <w:bCs/>
          <w:sz w:val="20"/>
          <w:szCs w:val="20"/>
          <w:lang w:val="es-ES" w:eastAsia="es-ES"/>
        </w:rPr>
      </w:pPr>
      <w:r w:rsidRPr="00A1705D">
        <w:rPr>
          <w:rFonts w:ascii="Tahoma" w:eastAsia="Times New Roman" w:hAnsi="Tahoma" w:cs="Tahoma"/>
          <w:b/>
          <w:bCs/>
          <w:sz w:val="20"/>
          <w:szCs w:val="20"/>
          <w:lang w:val="es-ES" w:eastAsia="es-ES"/>
        </w:rPr>
        <w:t xml:space="preserve">ARTÍCULO SEGUNDO: - OBLIGACIONES </w:t>
      </w:r>
      <w:r w:rsidRPr="00A1705D">
        <w:rPr>
          <w:rFonts w:ascii="Tahoma" w:eastAsia="Times New Roman" w:hAnsi="Tahoma" w:cs="Tahoma"/>
          <w:bCs/>
          <w:sz w:val="20"/>
          <w:szCs w:val="20"/>
          <w:lang w:val="es-ES" w:eastAsia="es-ES"/>
        </w:rPr>
        <w:t xml:space="preserve">de </w:t>
      </w:r>
      <w:r w:rsidRPr="00A1705D">
        <w:rPr>
          <w:rFonts w:ascii="Tahoma" w:eastAsia="Times New Roman" w:hAnsi="Tahoma" w:cs="Tahoma"/>
          <w:sz w:val="20"/>
          <w:szCs w:val="20"/>
          <w:lang w:val="es-ES" w:eastAsia="es-ES"/>
        </w:rPr>
        <w:t xml:space="preserve">la </w:t>
      </w:r>
      <w:r w:rsidRPr="00A1705D">
        <w:rPr>
          <w:rFonts w:ascii="Tahoma" w:eastAsia="Times New Roman" w:hAnsi="Tahoma" w:cs="Tahoma"/>
          <w:b/>
          <w:sz w:val="20"/>
          <w:szCs w:val="20"/>
          <w:lang w:eastAsia="es-ES"/>
        </w:rPr>
        <w:t>ASOCIACIÓN ACUEDUCTO RURAL SAN JUAN DE CAROLINA</w:t>
      </w:r>
      <w:r w:rsidRPr="00A1705D">
        <w:rPr>
          <w:rFonts w:ascii="Tahoma" w:eastAsia="Times New Roman" w:hAnsi="Tahoma" w:cs="Tahoma"/>
          <w:bCs/>
          <w:sz w:val="20"/>
          <w:szCs w:val="20"/>
          <w:lang w:val="es-ES" w:eastAsia="es-ES"/>
        </w:rPr>
        <w:t>, durante el desarrollo del Programa para el Uso Eficiente y Ahorro del Agua - PUEAA:</w:t>
      </w:r>
    </w:p>
    <w:p w:rsidR="00D53AD7" w:rsidRPr="00A1705D" w:rsidRDefault="00D53AD7" w:rsidP="00D53AD7">
      <w:pPr>
        <w:spacing w:after="0" w:line="240" w:lineRule="auto"/>
        <w:jc w:val="both"/>
        <w:rPr>
          <w:rFonts w:ascii="Tahoma" w:eastAsia="Times New Roman" w:hAnsi="Tahoma" w:cs="Tahoma"/>
          <w:bCs/>
          <w:sz w:val="20"/>
          <w:szCs w:val="20"/>
          <w:lang w:val="es-ES" w:eastAsia="es-ES"/>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Ejecutar las actividades propuestas en los plazos establecidos en el cronograma.</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eastAsia="Calibri" w:hAnsi="Tahoma" w:cs="Tahoma"/>
          <w:sz w:val="20"/>
          <w:szCs w:val="20"/>
        </w:rPr>
        <w:t>En cumplimiento de las estrategias del PUEAA las acciones de planificación y ejecución de acciones de rehabilitación y/o reposición al corto mediano y largo plazo de la infraestructura se deberá priorizar con el fin de reducir pérdidas.</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eastAsia="Calibri" w:hAnsi="Tahoma" w:cs="Tahoma"/>
          <w:sz w:val="20"/>
          <w:szCs w:val="20"/>
        </w:rPr>
        <w:t xml:space="preserve">  </w:t>
      </w: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eastAsia="Calibri" w:hAnsi="Tahoma" w:cs="Tahoma"/>
          <w:sz w:val="20"/>
          <w:szCs w:val="20"/>
        </w:rPr>
        <w:lastRenderedPageBreak/>
        <w:t xml:space="preserve">Deberá de conformidad con el artículo 11 de la Ley 373 de 1997, actualizar y enviar anualmente </w:t>
      </w:r>
      <w:r w:rsidRPr="00A1705D">
        <w:rPr>
          <w:rFonts w:ascii="Tahoma" w:hAnsi="Tahoma" w:cs="Tahoma"/>
          <w:sz w:val="20"/>
          <w:szCs w:val="20"/>
        </w:rPr>
        <w:t>a esta Corporación, l</w:t>
      </w:r>
      <w:r w:rsidRPr="00A1705D">
        <w:rPr>
          <w:rFonts w:ascii="Tahoma" w:eastAsia="Calibri" w:hAnsi="Tahoma" w:cs="Tahoma"/>
          <w:sz w:val="20"/>
          <w:szCs w:val="20"/>
        </w:rPr>
        <w:t xml:space="preserve">a siguiente información: </w:t>
      </w:r>
    </w:p>
    <w:p w:rsidR="00D53AD7" w:rsidRPr="00A1705D" w:rsidRDefault="00D53AD7" w:rsidP="00D53AD7">
      <w:pPr>
        <w:shd w:val="clear" w:color="auto" w:fill="FFFFFF"/>
        <w:spacing w:after="0" w:line="240" w:lineRule="auto"/>
        <w:ind w:left="720"/>
        <w:rPr>
          <w:rFonts w:ascii="Tahoma" w:eastAsia="Times New Roman" w:hAnsi="Tahoma" w:cs="Tahoma"/>
          <w:color w:val="000000"/>
          <w:sz w:val="20"/>
          <w:szCs w:val="20"/>
          <w:lang w:eastAsia="es-CO"/>
        </w:rPr>
      </w:pP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Nombre de la entidad usuaria, ubicación geográfica y política donde presta el servicio;</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Nombre, ubicación geográfica y tipo de la fuente o fuentes donde captan las aguas;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Nombre, ubicación geográfica y tipo de la fuente o fuentes receptoras de los afluentes;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promedio diario anual en litros por segundo de la fuente de captación y de la fuente receptora de los efluentes;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promedio diario anual captado por la entidad usuaria;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Número de usuarios del sistema;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consumido por los usuarios del sistema;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Porcentaje en litros por segundo de las pérdidas del sistema;</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Calidad del agua de la fuente abastecedora, de los efluentes y de la fuente receptora de éstos, clase de tratamientos requeridos y el sistema y la frecuencia del monitoreo;</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Proyección anual de la tasa de crecimiento de la demanda del recurso hídrico según usos;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Caudal promedio diario en litros por segundo, en épocas secas y de lluvia, en las fuentes de abastecimiento y en las receptoras de los efluentes;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Programas de protección y conservación de las fuentes hídricas;</w:t>
      </w:r>
    </w:p>
    <w:p w:rsidR="00D53AD7" w:rsidRPr="00A1705D" w:rsidRDefault="00D53AD7" w:rsidP="00D53AD7">
      <w:pPr>
        <w:numPr>
          <w:ilvl w:val="0"/>
          <w:numId w:val="11"/>
        </w:numPr>
        <w:shd w:val="clear" w:color="auto" w:fill="FFFFFF"/>
        <w:spacing w:after="0" w:line="240" w:lineRule="auto"/>
        <w:rPr>
          <w:rFonts w:ascii="Tahoma" w:eastAsia="Times New Roman" w:hAnsi="Tahoma" w:cs="Tahoma"/>
          <w:color w:val="000000"/>
          <w:sz w:val="20"/>
          <w:szCs w:val="20"/>
          <w:lang w:eastAsia="es-CO"/>
        </w:rPr>
      </w:pPr>
      <w:r w:rsidRPr="00A1705D">
        <w:rPr>
          <w:rFonts w:ascii="Tahoma" w:eastAsia="Times New Roman" w:hAnsi="Tahoma" w:cs="Tahoma"/>
          <w:color w:val="000000"/>
          <w:sz w:val="20"/>
          <w:szCs w:val="20"/>
          <w:lang w:eastAsia="es-CO"/>
        </w:rPr>
        <w:t>Fuentes probables de abastecimiento y de vertimiento de efluentes que se dispongan para futuras expansiones de la demanda”</w:t>
      </w:r>
    </w:p>
    <w:p w:rsidR="00D53AD7" w:rsidRPr="00A1705D" w:rsidRDefault="00D53AD7" w:rsidP="00D53AD7">
      <w:pPr>
        <w:shd w:val="clear" w:color="auto" w:fill="FFFFFF"/>
        <w:spacing w:after="0" w:line="240" w:lineRule="auto"/>
        <w:ind w:left="720"/>
        <w:rPr>
          <w:rFonts w:ascii="Tahoma" w:eastAsia="Times New Roman" w:hAnsi="Tahoma" w:cs="Tahoma"/>
          <w:color w:val="000000"/>
          <w:sz w:val="20"/>
          <w:szCs w:val="20"/>
          <w:lang w:eastAsia="es-CO"/>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La Corporación Autónoma Regional del Quindío – C.R.Q., realizará el seguimiento a la ejecución del Programa, razón por la cual en las visitas de seguimiento, deberá entregar los soportes necesarios que permitan constatar el desarrollo de los proyectos.</w:t>
      </w:r>
    </w:p>
    <w:p w:rsidR="00D53AD7" w:rsidRPr="00A1705D" w:rsidRDefault="00D53AD7" w:rsidP="00D53AD7">
      <w:pPr>
        <w:spacing w:after="0" w:line="240" w:lineRule="auto"/>
        <w:ind w:left="72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lang w:val="es-MX"/>
        </w:rPr>
        <w:t>P</w:t>
      </w:r>
      <w:proofErr w:type="spellStart"/>
      <w:r w:rsidRPr="00A1705D">
        <w:rPr>
          <w:rFonts w:ascii="Tahoma" w:hAnsi="Tahoma" w:cs="Tahoma"/>
          <w:sz w:val="20"/>
          <w:szCs w:val="20"/>
        </w:rPr>
        <w:t>resentar</w:t>
      </w:r>
      <w:proofErr w:type="spellEnd"/>
      <w:r w:rsidRPr="00A1705D">
        <w:rPr>
          <w:rFonts w:ascii="Tahoma" w:hAnsi="Tahoma" w:cs="Tahoma"/>
          <w:sz w:val="20"/>
          <w:szCs w:val="20"/>
        </w:rPr>
        <w:t xml:space="preserve"> un informe detallado de manera semestral de ejecución de las obras, proyectos y programas contemplados en el </w:t>
      </w:r>
      <w:r w:rsidRPr="00A1705D">
        <w:rPr>
          <w:rFonts w:ascii="Tahoma" w:eastAsia="Times New Roman" w:hAnsi="Tahoma" w:cs="Tahoma"/>
          <w:sz w:val="20"/>
          <w:szCs w:val="20"/>
          <w:lang w:eastAsia="es-CO"/>
        </w:rPr>
        <w:t>Programa para el Uso Eficiente y Ahorro del Agua</w:t>
      </w:r>
      <w:r w:rsidRPr="00A1705D">
        <w:rPr>
          <w:rFonts w:ascii="Tahoma" w:hAnsi="Tahoma" w:cs="Tahoma"/>
          <w:sz w:val="20"/>
          <w:szCs w:val="20"/>
        </w:rPr>
        <w:t xml:space="preserve"> -PUEAA-, en los cuales deberá detallarse claramente las actividades y obras desarrolladas, evaluación de pérdidas y estar soportados con las ejecuciones presupuestales y con todos los registros posibles (fotográficos, listas de chequeo, listados de asistencia, contratos, videos, entre otros).</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lang w:val="es-MX"/>
        </w:rPr>
        <w:t>S</w:t>
      </w:r>
      <w:proofErr w:type="spellStart"/>
      <w:r w:rsidRPr="00A1705D">
        <w:rPr>
          <w:rFonts w:ascii="Tahoma" w:hAnsi="Tahoma" w:cs="Tahoma"/>
          <w:sz w:val="20"/>
          <w:szCs w:val="20"/>
        </w:rPr>
        <w:t>olicitar</w:t>
      </w:r>
      <w:proofErr w:type="spellEnd"/>
      <w:r w:rsidRPr="00A1705D">
        <w:rPr>
          <w:rFonts w:ascii="Tahoma" w:hAnsi="Tahoma" w:cs="Tahoma"/>
          <w:sz w:val="20"/>
          <w:szCs w:val="20"/>
        </w:rPr>
        <w:t xml:space="preserve"> los permisos, concesiones y autorizaciones requeridas por la Ley para el uso y aprovechamiento de los recursos naturales renovables o para el desarrollo de actividades contempladas en el </w:t>
      </w:r>
      <w:r w:rsidRPr="00A1705D">
        <w:rPr>
          <w:rFonts w:ascii="Tahoma" w:eastAsia="Times New Roman" w:hAnsi="Tahoma" w:cs="Tahoma"/>
          <w:sz w:val="20"/>
          <w:szCs w:val="20"/>
          <w:lang w:eastAsia="es-CO"/>
        </w:rPr>
        <w:t>Programa para el Uso Eficiente y Ahorro del Agua</w:t>
      </w:r>
      <w:r w:rsidRPr="00A1705D">
        <w:rPr>
          <w:rFonts w:ascii="Tahoma" w:hAnsi="Tahoma" w:cs="Tahoma"/>
          <w:sz w:val="20"/>
          <w:szCs w:val="20"/>
        </w:rPr>
        <w:t xml:space="preserve"> -PUEAA- que afecten o puedan afectar el medio </w:t>
      </w:r>
      <w:r w:rsidRPr="00A1705D">
        <w:rPr>
          <w:rFonts w:ascii="Tahoma" w:hAnsi="Tahoma" w:cs="Tahoma"/>
          <w:sz w:val="20"/>
          <w:szCs w:val="20"/>
        </w:rPr>
        <w:t>ambiente, para así cumplir con la normatividad ambiental vigente.</w:t>
      </w:r>
    </w:p>
    <w:p w:rsidR="00D53AD7" w:rsidRPr="00A1705D" w:rsidRDefault="00D53AD7" w:rsidP="00D53AD7">
      <w:pPr>
        <w:spacing w:after="0" w:line="240" w:lineRule="auto"/>
        <w:ind w:left="360"/>
        <w:contextualSpacing/>
        <w:jc w:val="both"/>
        <w:rPr>
          <w:rFonts w:ascii="Tahoma" w:eastAsia="Times New Roman" w:hAnsi="Tahoma" w:cs="Tahoma"/>
          <w:color w:val="000000"/>
          <w:sz w:val="20"/>
          <w:szCs w:val="20"/>
          <w:lang w:val="es-MX" w:eastAsia="es-MX"/>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En el evento que en las visitas de seguimiento, se observe uso inadecuado e ineficiente del recurso hídrico por parte del señor Diego Arango Mora, la Corporación Autónoma Regional del Quindío – C.R.Q., hará los requerimientos del caso.</w:t>
      </w:r>
    </w:p>
    <w:p w:rsidR="00D53AD7" w:rsidRPr="00A1705D" w:rsidRDefault="00D53AD7" w:rsidP="00D53AD7">
      <w:pPr>
        <w:pStyle w:val="Prrafodelista"/>
        <w:rPr>
          <w:rFonts w:ascii="Tahoma" w:hAnsi="Tahoma" w:cs="Tahoma"/>
          <w:sz w:val="20"/>
          <w:szCs w:val="20"/>
        </w:rPr>
      </w:pPr>
    </w:p>
    <w:p w:rsidR="00D53AD7" w:rsidRPr="00A1705D" w:rsidRDefault="00D53AD7" w:rsidP="00D53AD7">
      <w:pPr>
        <w:numPr>
          <w:ilvl w:val="1"/>
          <w:numId w:val="7"/>
        </w:numPr>
        <w:spacing w:after="0" w:line="240" w:lineRule="auto"/>
        <w:ind w:left="360"/>
        <w:contextualSpacing/>
        <w:jc w:val="both"/>
        <w:rPr>
          <w:rFonts w:ascii="Tahoma" w:eastAsia="Times New Roman" w:hAnsi="Tahoma" w:cs="Tahoma"/>
          <w:color w:val="000000"/>
          <w:sz w:val="20"/>
          <w:szCs w:val="20"/>
          <w:lang w:val="es-MX" w:eastAsia="es-MX"/>
        </w:rPr>
      </w:pPr>
      <w:r w:rsidRPr="00A1705D">
        <w:rPr>
          <w:rFonts w:ascii="Tahoma" w:hAnsi="Tahoma" w:cs="Tahoma"/>
          <w:sz w:val="20"/>
          <w:szCs w:val="20"/>
        </w:rPr>
        <w:t xml:space="preserve">Dar </w:t>
      </w:r>
      <w:proofErr w:type="gramStart"/>
      <w:r w:rsidRPr="00A1705D">
        <w:rPr>
          <w:rFonts w:ascii="Tahoma" w:hAnsi="Tahoma" w:cs="Tahoma"/>
          <w:sz w:val="20"/>
          <w:szCs w:val="20"/>
        </w:rPr>
        <w:t>aplicación estricta a la Ley 373 de 1997, Decreto 1090 de 2018, Resolución 1257 de 2018 y a la demás normatividad ambiental pertinentes</w:t>
      </w:r>
      <w:proofErr w:type="gramEnd"/>
      <w:r w:rsidRPr="00A1705D">
        <w:rPr>
          <w:rFonts w:ascii="Tahoma" w:hAnsi="Tahoma" w:cs="Tahoma"/>
          <w:sz w:val="20"/>
          <w:szCs w:val="20"/>
        </w:rPr>
        <w:t>.</w:t>
      </w:r>
    </w:p>
    <w:p w:rsidR="00D53AD7" w:rsidRPr="00A1705D" w:rsidRDefault="00D53AD7" w:rsidP="00D53AD7">
      <w:pPr>
        <w:spacing w:after="0" w:line="240" w:lineRule="auto"/>
        <w:contextualSpacing/>
        <w:jc w:val="both"/>
        <w:rPr>
          <w:rFonts w:ascii="Tahoma" w:eastAsia="Times New Roman" w:hAnsi="Tahoma" w:cs="Tahoma"/>
          <w:b/>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b/>
          <w:sz w:val="20"/>
          <w:szCs w:val="20"/>
          <w:lang w:eastAsia="es-ES"/>
        </w:rPr>
      </w:pPr>
      <w:r w:rsidRPr="00A1705D">
        <w:rPr>
          <w:rFonts w:ascii="Tahoma" w:eastAsia="Times New Roman" w:hAnsi="Tahoma" w:cs="Tahoma"/>
          <w:b/>
          <w:sz w:val="20"/>
          <w:szCs w:val="20"/>
          <w:lang w:eastAsia="es-ES"/>
        </w:rPr>
        <w:t xml:space="preserve">ARTICULO TERCERO: - </w:t>
      </w:r>
      <w:r w:rsidRPr="00A1705D">
        <w:rPr>
          <w:rFonts w:ascii="Tahoma" w:eastAsia="Times New Roman" w:hAnsi="Tahoma" w:cs="Tahoma"/>
          <w:bCs/>
          <w:sz w:val="20"/>
          <w:szCs w:val="20"/>
          <w:lang w:eastAsia="es-ES"/>
        </w:rPr>
        <w:t>El</w:t>
      </w:r>
      <w:r w:rsidRPr="00A1705D">
        <w:rPr>
          <w:rFonts w:ascii="Tahoma" w:eastAsia="Times New Roman" w:hAnsi="Tahoma" w:cs="Tahoma"/>
          <w:sz w:val="20"/>
          <w:szCs w:val="20"/>
          <w:lang w:eastAsia="es-ES"/>
        </w:rPr>
        <w:t xml:space="preserve"> Concesionario deberá avisar de inmediato a la </w:t>
      </w:r>
      <w:r w:rsidRPr="00A1705D">
        <w:rPr>
          <w:rFonts w:ascii="Tahoma" w:eastAsia="Calibri" w:hAnsi="Tahoma" w:cs="Tahoma"/>
          <w:sz w:val="20"/>
          <w:szCs w:val="20"/>
          <w:lang w:eastAsia="es-ES"/>
        </w:rPr>
        <w:t xml:space="preserve">Corporación Autónoma Regional del Quindío – C.R.Q., </w:t>
      </w:r>
      <w:r w:rsidRPr="00A1705D">
        <w:rPr>
          <w:rFonts w:ascii="Tahoma" w:eastAsia="Times New Roman" w:hAnsi="Tahoma" w:cs="Tahoma"/>
          <w:sz w:val="20"/>
          <w:szCs w:val="20"/>
          <w:lang w:eastAsia="es-ES"/>
        </w:rPr>
        <w:t>cuando se presenten situaciones de emergencia, indicando las causas, medidas adoptadas y tiempo de duración de dicha emergencia.</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ARTICULO CUARTO: -</w:t>
      </w:r>
      <w:r w:rsidRPr="00A1705D">
        <w:rPr>
          <w:rFonts w:ascii="Tahoma" w:eastAsia="Times New Roman" w:hAnsi="Tahoma" w:cs="Tahoma"/>
          <w:sz w:val="20"/>
          <w:szCs w:val="20"/>
          <w:lang w:eastAsia="es-ES"/>
        </w:rPr>
        <w:t xml:space="preserve"> </w:t>
      </w:r>
      <w:r w:rsidRPr="00A1705D">
        <w:rPr>
          <w:rFonts w:ascii="Tahoma" w:eastAsia="Times New Roman" w:hAnsi="Tahoma" w:cs="Tahoma"/>
          <w:bCs/>
          <w:sz w:val="20"/>
          <w:szCs w:val="20"/>
          <w:lang w:eastAsia="es-ES"/>
        </w:rPr>
        <w:t>El</w:t>
      </w:r>
      <w:r w:rsidRPr="00A1705D">
        <w:rPr>
          <w:rFonts w:ascii="Tahoma" w:eastAsia="Times New Roman" w:hAnsi="Tahoma" w:cs="Tahoma"/>
          <w:sz w:val="20"/>
          <w:szCs w:val="20"/>
          <w:lang w:eastAsia="es-ES"/>
        </w:rPr>
        <w:t xml:space="preserve"> Concesionario es el responsable por cualquier deterioro y/o daño ambiental causado por él, en la ejecución de las actividades autorizadas en esta Resolución, por lo cual deberán realizar las acciones necesarias para corregir los efectos causados, y cumplir con las obligaciones que se establezcan en el presente Acto Administrativo y en general las dispuestas en la normativa ambiental.</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sz w:val="20"/>
          <w:szCs w:val="20"/>
          <w:lang w:eastAsia="es-ES"/>
        </w:rPr>
        <w:t xml:space="preserve">ARTÍCULO QUINTO: - </w:t>
      </w:r>
      <w:r w:rsidRPr="00A1705D">
        <w:rPr>
          <w:rFonts w:ascii="Tahoma" w:eastAsia="Times New Roman" w:hAnsi="Tahoma" w:cs="Tahoma"/>
          <w:sz w:val="20"/>
          <w:szCs w:val="20"/>
          <w:lang w:eastAsia="es-ES"/>
        </w:rPr>
        <w:t xml:space="preserve">Para efectos de Control, Seguimiento y Vigilancia, que realizará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Times New Roman" w:hAnsi="Tahoma" w:cs="Tahoma"/>
          <w:sz w:val="20"/>
          <w:szCs w:val="20"/>
          <w:lang w:eastAsia="es-ES"/>
        </w:rPr>
        <w:t xml:space="preserve"> el concesionario deberá permitir el ingreso de los funcionarios encargados de esta labor sin previo aviso.</w:t>
      </w:r>
    </w:p>
    <w:p w:rsidR="00D53AD7" w:rsidRPr="00A1705D" w:rsidRDefault="00D53AD7" w:rsidP="00D53AD7">
      <w:pPr>
        <w:spacing w:after="0" w:line="240" w:lineRule="auto"/>
        <w:jc w:val="both"/>
        <w:rPr>
          <w:rFonts w:ascii="Tahoma" w:eastAsia="Times New Roman" w:hAnsi="Tahoma" w:cs="Tahoma"/>
          <w:b/>
          <w:bCs/>
          <w:sz w:val="20"/>
          <w:szCs w:val="20"/>
          <w:lang w:eastAsia="es-ES"/>
        </w:rPr>
      </w:pPr>
    </w:p>
    <w:p w:rsidR="00D53AD7" w:rsidRPr="00A1705D" w:rsidRDefault="00D53AD7" w:rsidP="00D53AD7">
      <w:pPr>
        <w:spacing w:after="0" w:line="240" w:lineRule="auto"/>
        <w:jc w:val="both"/>
        <w:rPr>
          <w:rFonts w:ascii="Tahoma" w:eastAsia="Times New Roman" w:hAnsi="Tahoma" w:cs="Tahoma"/>
          <w:b/>
          <w:sz w:val="20"/>
          <w:szCs w:val="20"/>
          <w:lang w:eastAsia="es-CO"/>
        </w:rPr>
      </w:pPr>
      <w:r w:rsidRPr="00A1705D">
        <w:rPr>
          <w:rFonts w:ascii="Tahoma" w:eastAsia="Times New Roman" w:hAnsi="Tahoma" w:cs="Tahoma"/>
          <w:b/>
          <w:sz w:val="20"/>
          <w:szCs w:val="20"/>
          <w:lang w:eastAsia="es-CO"/>
        </w:rPr>
        <w:t>ARTÍCULO</w:t>
      </w:r>
      <w:r w:rsidRPr="00A1705D">
        <w:rPr>
          <w:rFonts w:ascii="Tahoma" w:eastAsia="Times New Roman" w:hAnsi="Tahoma" w:cs="Tahoma"/>
          <w:b/>
          <w:bCs/>
          <w:color w:val="000000" w:themeColor="text1"/>
          <w:sz w:val="20"/>
          <w:szCs w:val="20"/>
          <w:lang w:eastAsia="es-ES"/>
        </w:rPr>
        <w:t xml:space="preserve"> SEXTO: - </w:t>
      </w:r>
      <w:r w:rsidRPr="00A1705D">
        <w:rPr>
          <w:rFonts w:ascii="Tahoma" w:eastAsia="Times New Roman" w:hAnsi="Tahoma" w:cs="Tahoma"/>
          <w:b/>
          <w:sz w:val="20"/>
          <w:szCs w:val="20"/>
          <w:lang w:eastAsia="es-CO"/>
        </w:rPr>
        <w:t>NOTIFIQUESE</w:t>
      </w:r>
      <w:r w:rsidRPr="00A1705D">
        <w:rPr>
          <w:rFonts w:ascii="Tahoma" w:eastAsia="Times New Roman" w:hAnsi="Tahoma" w:cs="Tahoma"/>
          <w:sz w:val="20"/>
          <w:szCs w:val="20"/>
          <w:lang w:eastAsia="es-CO"/>
        </w:rPr>
        <w:t xml:space="preserve"> el contenido de la presente Resolución, al señor </w:t>
      </w:r>
      <w:r w:rsidRPr="00A1705D">
        <w:rPr>
          <w:rFonts w:ascii="Tahoma" w:eastAsia="Times New Roman" w:hAnsi="Tahoma" w:cs="Tahoma"/>
          <w:b/>
          <w:sz w:val="20"/>
          <w:szCs w:val="20"/>
          <w:lang w:eastAsia="es-CO"/>
        </w:rPr>
        <w:t>HECTOR FERNANDO LASSO MARTÍNEZ</w:t>
      </w:r>
      <w:r w:rsidRPr="00A1705D">
        <w:rPr>
          <w:rFonts w:ascii="Tahoma" w:eastAsia="Times New Roman" w:hAnsi="Tahoma" w:cs="Tahoma"/>
          <w:sz w:val="20"/>
          <w:szCs w:val="20"/>
          <w:lang w:eastAsia="es-CO"/>
        </w:rPr>
        <w:t>, identificado con cédula de ciudadanía número 19.209.934, Representante Legal de la</w:t>
      </w:r>
      <w:r w:rsidRPr="00A1705D">
        <w:rPr>
          <w:rFonts w:ascii="Tahoma" w:eastAsia="Times New Roman" w:hAnsi="Tahoma" w:cs="Tahoma"/>
          <w:sz w:val="20"/>
          <w:szCs w:val="20"/>
          <w:lang w:val="es-ES" w:eastAsia="es-ES"/>
        </w:rPr>
        <w:t xml:space="preserve"> </w:t>
      </w:r>
      <w:r w:rsidRPr="00A1705D">
        <w:rPr>
          <w:rFonts w:ascii="Tahoma" w:eastAsia="Times New Roman" w:hAnsi="Tahoma" w:cs="Tahoma"/>
          <w:b/>
          <w:sz w:val="20"/>
          <w:szCs w:val="20"/>
          <w:lang w:eastAsia="es-ES"/>
        </w:rPr>
        <w:t>ASOCIACIÓN ACUEDUCTO RURAL SAN JUAN DE CAROLINA</w:t>
      </w:r>
      <w:r w:rsidRPr="00A1705D">
        <w:rPr>
          <w:rFonts w:ascii="Tahoma" w:eastAsiaTheme="minorEastAsia" w:hAnsi="Tahoma" w:cs="Tahoma"/>
          <w:sz w:val="20"/>
          <w:szCs w:val="20"/>
          <w:lang w:eastAsia="es-CO"/>
        </w:rPr>
        <w:t xml:space="preserve">, o a su Apoderado </w:t>
      </w:r>
      <w:r w:rsidRPr="00A1705D">
        <w:rPr>
          <w:rFonts w:ascii="Tahoma" w:eastAsia="Times New Roman" w:hAnsi="Tahoma" w:cs="Tahoma"/>
          <w:bCs/>
          <w:sz w:val="20"/>
          <w:szCs w:val="20"/>
          <w:lang w:eastAsia="es-CO"/>
        </w:rPr>
        <w:t xml:space="preserve">o a la persona debidamente autorizada, en los términos establecidos </w:t>
      </w:r>
      <w:r w:rsidRPr="00A1705D">
        <w:rPr>
          <w:rFonts w:ascii="Tahoma" w:eastAsia="Times New Roman" w:hAnsi="Tahoma" w:cs="Tahoma"/>
          <w:sz w:val="20"/>
          <w:szCs w:val="20"/>
          <w:lang w:eastAsia="es-CO"/>
        </w:rPr>
        <w:t>en la Ley 1437 de 2011</w:t>
      </w:r>
      <w:r w:rsidRPr="00A1705D">
        <w:rPr>
          <w:rFonts w:ascii="Tahoma" w:eastAsia="Times New Roman" w:hAnsi="Tahoma" w:cs="Tahoma"/>
          <w:b/>
          <w:sz w:val="20"/>
          <w:szCs w:val="20"/>
          <w:lang w:eastAsia="es-CO"/>
        </w:rPr>
        <w:t>.</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ARTÍCULO SÉPTIMO: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xml:space="preserve">., publicación que tiene un costo de treinta y ocho mil cuatrocientos cuarenta y nueve pesos ($38.449). </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ES"/>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 xml:space="preserve">ARTÍCULO OCTAVO: - </w:t>
      </w:r>
      <w:r w:rsidRPr="00A1705D">
        <w:rPr>
          <w:rFonts w:ascii="Tahoma" w:eastAsia="Times New Roman" w:hAnsi="Tahoma" w:cs="Tahoma"/>
          <w:sz w:val="20"/>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1705D">
        <w:rPr>
          <w:rFonts w:ascii="Tahoma" w:eastAsia="Times New Roman" w:hAnsi="Tahoma" w:cs="Tahoma"/>
          <w:color w:val="000000"/>
          <w:sz w:val="20"/>
          <w:szCs w:val="20"/>
          <w:lang w:eastAsia="es-CO"/>
        </w:rPr>
        <w:t>o al vencimiento del término de publicación, según el caso</w:t>
      </w:r>
      <w:r w:rsidRPr="00A1705D">
        <w:rPr>
          <w:rFonts w:ascii="Tahoma" w:eastAsia="Times New Roman" w:hAnsi="Tahoma" w:cs="Tahoma"/>
          <w:sz w:val="20"/>
          <w:szCs w:val="20"/>
          <w:lang w:eastAsia="es-CO"/>
        </w:rPr>
        <w:t xml:space="preserve">, ante la Subdirección de Regulación y Control Ambiental de la </w:t>
      </w:r>
      <w:r w:rsidRPr="00A1705D">
        <w:rPr>
          <w:rFonts w:ascii="Tahoma" w:eastAsia="Times New Roman" w:hAnsi="Tahoma" w:cs="Tahoma"/>
          <w:b/>
          <w:bCs/>
          <w:sz w:val="20"/>
          <w:szCs w:val="20"/>
          <w:lang w:eastAsia="es-CO"/>
        </w:rPr>
        <w:t xml:space="preserve">CORPORACIÓN </w:t>
      </w:r>
      <w:r w:rsidRPr="00A1705D">
        <w:rPr>
          <w:rFonts w:ascii="Tahoma" w:eastAsia="Times New Roman" w:hAnsi="Tahoma" w:cs="Tahoma"/>
          <w:b/>
          <w:bCs/>
          <w:sz w:val="20"/>
          <w:szCs w:val="20"/>
          <w:lang w:eastAsia="es-CO"/>
        </w:rPr>
        <w:lastRenderedPageBreak/>
        <w:t xml:space="preserve">AUTÓNOMA REGIONAL DEL QUINDÍO – C.R.Q, </w:t>
      </w:r>
      <w:r w:rsidRPr="00A1705D">
        <w:rPr>
          <w:rFonts w:ascii="Tahoma" w:eastAsia="Times New Roman" w:hAnsi="Tahoma" w:cs="Tahoma"/>
          <w:sz w:val="20"/>
          <w:szCs w:val="20"/>
          <w:lang w:eastAsia="es-CO"/>
        </w:rPr>
        <w:t>en los términos del artículo 76 y siguientes de la Ley 1437 de 2011.</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NOVENO: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spacing w:after="0" w:line="240" w:lineRule="auto"/>
        <w:jc w:val="both"/>
        <w:rPr>
          <w:rFonts w:ascii="Tahoma" w:eastAsia="Times New Roman" w:hAnsi="Tahoma" w:cs="Tahoma"/>
          <w:sz w:val="20"/>
          <w:szCs w:val="20"/>
          <w:lang w:eastAsia="es-CO"/>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Dado en Armenia Quindío, a los _______________________________________-</w:t>
      </w:r>
    </w:p>
    <w:p w:rsidR="00D53AD7" w:rsidRPr="00A1705D" w:rsidRDefault="00D53AD7" w:rsidP="00D53AD7">
      <w:pPr>
        <w:spacing w:after="0" w:line="240" w:lineRule="auto"/>
        <w:rPr>
          <w:rFonts w:ascii="Tahoma" w:eastAsia="Calibri" w:hAnsi="Tahoma" w:cs="Tahoma"/>
          <w:b/>
          <w:bCs/>
          <w:sz w:val="20"/>
          <w:szCs w:val="20"/>
        </w:rPr>
      </w:pPr>
    </w:p>
    <w:p w:rsidR="00D53AD7" w:rsidRPr="00A1705D" w:rsidRDefault="00D53AD7" w:rsidP="00D53AD7">
      <w:pPr>
        <w:spacing w:after="0" w:line="240" w:lineRule="auto"/>
        <w:jc w:val="center"/>
        <w:rPr>
          <w:rFonts w:ascii="Tahoma" w:eastAsia="Calibri" w:hAnsi="Tahoma" w:cs="Tahoma"/>
          <w:b/>
          <w:bCs/>
          <w:sz w:val="20"/>
          <w:szCs w:val="20"/>
        </w:rPr>
      </w:pPr>
      <w:r w:rsidRPr="00A1705D">
        <w:rPr>
          <w:rFonts w:ascii="Tahoma" w:eastAsia="Calibri" w:hAnsi="Tahoma" w:cs="Tahoma"/>
          <w:b/>
          <w:bCs/>
          <w:sz w:val="20"/>
          <w:szCs w:val="20"/>
        </w:rPr>
        <w:t>NOTIFIQUESE, PUBLIQUESE Y CUMPLASE</w:t>
      </w: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jc w:val="both"/>
        <w:rPr>
          <w:rFonts w:ascii="Tahoma" w:hAnsi="Tahoma" w:cs="Tahoma"/>
          <w:b/>
          <w:i/>
          <w:u w:val="single"/>
          <w:lang w:val="es-ES"/>
        </w:rPr>
      </w:pPr>
    </w:p>
    <w:p w:rsidR="00D53AD7" w:rsidRPr="00A1705D" w:rsidRDefault="00D53AD7" w:rsidP="00D53AD7">
      <w:pPr>
        <w:jc w:val="both"/>
        <w:rPr>
          <w:rFonts w:ascii="Tahoma" w:hAnsi="Tahoma" w:cs="Tahoma"/>
          <w:b/>
          <w:i/>
          <w:u w:val="single"/>
          <w:lang w:val="es-ES"/>
        </w:rPr>
      </w:pPr>
    </w:p>
    <w:p w:rsidR="00D53AD7" w:rsidRPr="00A1705D" w:rsidRDefault="00D53AD7" w:rsidP="00D53AD7">
      <w:pPr>
        <w:jc w:val="both"/>
        <w:rPr>
          <w:rFonts w:ascii="Tahoma" w:hAnsi="Tahoma" w:cs="Tahoma"/>
          <w:b/>
          <w:i/>
          <w:u w:val="single"/>
          <w:lang w:val="es-ES"/>
        </w:rPr>
      </w:pPr>
    </w:p>
    <w:p w:rsidR="00D53AD7" w:rsidRPr="00A1705D" w:rsidRDefault="00D53AD7" w:rsidP="00D53AD7">
      <w:pPr>
        <w:spacing w:after="0" w:line="240" w:lineRule="auto"/>
        <w:contextualSpacing/>
        <w:jc w:val="both"/>
        <w:rPr>
          <w:rFonts w:ascii="Tahoma" w:eastAsia="Calibri" w:hAnsi="Tahoma" w:cs="Tahoma"/>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RESOLUCIÓN NÚMERO 515 DEL 13 DE ABRIL DE 2020</w:t>
      </w: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“POR MEDIO DE LA CUAL SE RESUELVE RECURSO DE REPOSICIÓN INTERPUESTO POR LA ASOCIACIÓN DE USUARIOS DEL ACUEDUCTO RURAL ROBLE – CRUCES DE LOS MUNICIPIOS DE CIRCASIA, FILANDIA Y SALENTO DEPARTAMENTO DEL QUINDÍO CONTRA LA RESOLUCIÓN NÚMERO 003384 DEL TREINTA Y UNO (31) DE DICIEMBRE DE DOS MIL DIECINUEVE (2019</w:t>
      </w:r>
      <w:proofErr w:type="gramStart"/>
      <w:r w:rsidRPr="00A1705D">
        <w:rPr>
          <w:rFonts w:ascii="Tahoma" w:hAnsi="Tahoma" w:cs="Tahoma"/>
          <w:b/>
          <w:i/>
          <w:u w:val="single"/>
          <w:lang w:val="es-ES"/>
        </w:rPr>
        <w:t>)Y</w:t>
      </w:r>
      <w:proofErr w:type="gramEnd"/>
      <w:r w:rsidRPr="00A1705D">
        <w:rPr>
          <w:rFonts w:ascii="Tahoma" w:hAnsi="Tahoma" w:cs="Tahoma"/>
          <w:b/>
          <w:i/>
          <w:u w:val="single"/>
          <w:lang w:val="es-ES"/>
        </w:rPr>
        <w:t xml:space="preserve"> SE TOMAN OTRAS DETERMINACIONES”</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tabs>
          <w:tab w:val="center" w:pos="4419"/>
          <w:tab w:val="right" w:pos="8838"/>
        </w:tabs>
        <w:spacing w:after="0" w:line="240" w:lineRule="auto"/>
        <w:jc w:val="both"/>
        <w:rPr>
          <w:rFonts w:ascii="Tahoma" w:eastAsia="Times New Roman" w:hAnsi="Tahoma" w:cs="Tahoma"/>
          <w:bCs/>
          <w:sz w:val="20"/>
          <w:szCs w:val="20"/>
        </w:rPr>
      </w:pPr>
      <w:r w:rsidRPr="00A1705D">
        <w:rPr>
          <w:rFonts w:ascii="Tahoma" w:eastAsia="Times New Roman" w:hAnsi="Tahoma" w:cs="Tahoma"/>
          <w:b/>
          <w:sz w:val="20"/>
          <w:szCs w:val="20"/>
          <w:lang w:eastAsia="es-ES"/>
        </w:rPr>
        <w:t>ARTÍCULO PRIMERO</w:t>
      </w:r>
      <w:r w:rsidRPr="00A1705D">
        <w:rPr>
          <w:rFonts w:ascii="Tahoma" w:eastAsia="Times New Roman" w:hAnsi="Tahoma" w:cs="Tahoma"/>
          <w:sz w:val="20"/>
          <w:szCs w:val="20"/>
          <w:lang w:eastAsia="es-ES"/>
        </w:rPr>
        <w:t xml:space="preserve">: </w:t>
      </w:r>
      <w:r w:rsidRPr="00A1705D">
        <w:rPr>
          <w:rFonts w:ascii="Tahoma" w:eastAsia="Times New Roman" w:hAnsi="Tahoma" w:cs="Tahoma"/>
          <w:b/>
          <w:sz w:val="20"/>
          <w:szCs w:val="20"/>
          <w:lang w:eastAsia="es-ES"/>
        </w:rPr>
        <w:t>-</w:t>
      </w:r>
      <w:r w:rsidRPr="00A1705D">
        <w:rPr>
          <w:rFonts w:ascii="Tahoma" w:eastAsia="Times New Roman" w:hAnsi="Tahoma" w:cs="Tahoma"/>
          <w:sz w:val="20"/>
          <w:szCs w:val="20"/>
          <w:lang w:eastAsia="es-ES"/>
        </w:rPr>
        <w:t xml:space="preserve"> </w:t>
      </w:r>
      <w:r w:rsidRPr="00A1705D">
        <w:rPr>
          <w:rFonts w:ascii="Tahoma" w:eastAsia="Times New Roman" w:hAnsi="Tahoma" w:cs="Tahoma"/>
          <w:b/>
          <w:bCs/>
          <w:sz w:val="20"/>
          <w:szCs w:val="20"/>
        </w:rPr>
        <w:t>RESOLVER DE MANERA FAVORABLE</w:t>
      </w:r>
      <w:r w:rsidRPr="00A1705D">
        <w:rPr>
          <w:rFonts w:ascii="Tahoma" w:eastAsia="Times New Roman" w:hAnsi="Tahoma" w:cs="Tahoma"/>
          <w:bCs/>
          <w:sz w:val="20"/>
          <w:szCs w:val="20"/>
        </w:rPr>
        <w:t xml:space="preserve"> la petición formulada en el recurso de reposición radicado bajo el número CRQ E00539-20 del veinte (20) de enero de dos mil veinte (2020), presentado por el </w:t>
      </w:r>
      <w:r w:rsidRPr="00A1705D">
        <w:rPr>
          <w:rFonts w:ascii="Tahoma" w:eastAsiaTheme="minorEastAsia" w:hAnsi="Tahoma" w:cs="Tahoma"/>
          <w:sz w:val="20"/>
          <w:szCs w:val="20"/>
          <w:lang w:eastAsia="es-CO"/>
        </w:rPr>
        <w:t xml:space="preserve">señor </w:t>
      </w:r>
      <w:r w:rsidRPr="00A1705D">
        <w:rPr>
          <w:rFonts w:ascii="Tahoma" w:eastAsiaTheme="minorEastAsia" w:hAnsi="Tahoma" w:cs="Tahoma"/>
          <w:b/>
          <w:sz w:val="20"/>
          <w:szCs w:val="20"/>
          <w:lang w:eastAsia="es-CO"/>
        </w:rPr>
        <w:t>JUAN CARLOS OCAMPO</w:t>
      </w:r>
      <w:r w:rsidRPr="00A1705D">
        <w:rPr>
          <w:rFonts w:ascii="Tahoma" w:eastAsiaTheme="minorEastAsia" w:hAnsi="Tahoma" w:cs="Tahoma"/>
          <w:sz w:val="20"/>
          <w:szCs w:val="20"/>
          <w:lang w:eastAsia="es-CO"/>
        </w:rPr>
        <w:t xml:space="preserve">, identificado con cédula de ciudadanía número </w:t>
      </w:r>
      <w:r w:rsidRPr="00A1705D">
        <w:rPr>
          <w:rFonts w:ascii="Tahoma" w:hAnsi="Tahoma" w:cs="Tahoma"/>
          <w:sz w:val="20"/>
          <w:szCs w:val="20"/>
        </w:rPr>
        <w:t xml:space="preserve">7.555.406, expedida en la </w:t>
      </w:r>
      <w:r w:rsidRPr="00A1705D">
        <w:rPr>
          <w:rFonts w:ascii="Tahoma" w:hAnsi="Tahoma" w:cs="Tahoma"/>
          <w:sz w:val="20"/>
          <w:szCs w:val="20"/>
        </w:rPr>
        <w:t xml:space="preserve">ciudad de Armenia (Quindío), actuando en calidad de Representante Legal de la </w:t>
      </w:r>
      <w:r w:rsidRPr="00A1705D">
        <w:rPr>
          <w:rFonts w:ascii="Tahoma" w:hAnsi="Tahoma" w:cs="Tahoma"/>
          <w:b/>
          <w:sz w:val="20"/>
          <w:szCs w:val="20"/>
        </w:rPr>
        <w:t>ASOCIACIÓN DE USUARIOS DEL ACUEDUCTO RURAL ROBLE – CRUCES DE LOS MUNICIPIOS DE CIRCASIA, FILANDIA Y SALENTO DEL DEPARTAMENTO DEL QUINDÍO</w:t>
      </w:r>
      <w:r w:rsidRPr="00A1705D">
        <w:rPr>
          <w:rFonts w:ascii="Tahoma" w:hAnsi="Tahoma" w:cs="Tahoma"/>
          <w:sz w:val="20"/>
          <w:szCs w:val="20"/>
        </w:rPr>
        <w:t xml:space="preserve">, identificado con </w:t>
      </w:r>
      <w:proofErr w:type="spellStart"/>
      <w:r w:rsidRPr="00A1705D">
        <w:rPr>
          <w:rFonts w:ascii="Tahoma" w:hAnsi="Tahoma" w:cs="Tahoma"/>
          <w:sz w:val="20"/>
          <w:szCs w:val="20"/>
        </w:rPr>
        <w:t>Nit</w:t>
      </w:r>
      <w:proofErr w:type="spellEnd"/>
      <w:r w:rsidRPr="00A1705D">
        <w:rPr>
          <w:rFonts w:ascii="Tahoma" w:hAnsi="Tahoma" w:cs="Tahoma"/>
          <w:sz w:val="20"/>
          <w:szCs w:val="20"/>
        </w:rPr>
        <w:t xml:space="preserve"> número 801.001.305-1</w:t>
      </w:r>
      <w:r w:rsidRPr="00A1705D">
        <w:rPr>
          <w:rFonts w:ascii="Tahoma" w:eastAsia="Times New Roman" w:hAnsi="Tahoma" w:cs="Tahoma"/>
          <w:bCs/>
          <w:sz w:val="20"/>
          <w:szCs w:val="20"/>
        </w:rPr>
        <w:t>, con fundamento en las consideraciones expuestas.</w:t>
      </w: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p>
    <w:p w:rsidR="00D53AD7" w:rsidRPr="00A1705D" w:rsidRDefault="00D53AD7" w:rsidP="00D53AD7">
      <w:pPr>
        <w:tabs>
          <w:tab w:val="center" w:pos="4419"/>
          <w:tab w:val="right" w:pos="8838"/>
        </w:tabs>
        <w:spacing w:after="0" w:line="240" w:lineRule="auto"/>
        <w:jc w:val="both"/>
        <w:rPr>
          <w:rFonts w:ascii="Tahoma" w:hAnsi="Tahoma" w:cs="Tahoma"/>
          <w:sz w:val="20"/>
          <w:szCs w:val="20"/>
        </w:rPr>
      </w:pPr>
      <w:r w:rsidRPr="00A1705D">
        <w:rPr>
          <w:rFonts w:ascii="Tahoma" w:hAnsi="Tahoma" w:cs="Tahoma"/>
          <w:b/>
          <w:bCs/>
          <w:sz w:val="20"/>
          <w:szCs w:val="20"/>
        </w:rPr>
        <w:t>ARTÍCULO SEGUNDO: - MODIFICAR</w:t>
      </w:r>
      <w:r w:rsidRPr="00A1705D">
        <w:rPr>
          <w:rFonts w:ascii="Tahoma" w:hAnsi="Tahoma" w:cs="Tahoma"/>
          <w:bCs/>
          <w:sz w:val="20"/>
          <w:szCs w:val="20"/>
        </w:rPr>
        <w:t xml:space="preserve"> el artículo primero de</w:t>
      </w:r>
      <w:r w:rsidRPr="00A1705D">
        <w:rPr>
          <w:rFonts w:ascii="Tahoma" w:hAnsi="Tahoma" w:cs="Tahoma"/>
          <w:b/>
          <w:bCs/>
          <w:sz w:val="20"/>
          <w:szCs w:val="20"/>
        </w:rPr>
        <w:t xml:space="preserve"> </w:t>
      </w:r>
      <w:r w:rsidRPr="00A1705D">
        <w:rPr>
          <w:rFonts w:ascii="Tahoma" w:eastAsia="Times New Roman" w:hAnsi="Tahoma" w:cs="Tahoma"/>
          <w:sz w:val="20"/>
          <w:szCs w:val="20"/>
          <w:lang w:eastAsia="es-ES"/>
        </w:rPr>
        <w:t xml:space="preserve">la Resolución </w:t>
      </w:r>
      <w:r w:rsidRPr="00A1705D">
        <w:rPr>
          <w:rFonts w:ascii="Tahoma" w:hAnsi="Tahoma" w:cs="Tahoma"/>
          <w:sz w:val="20"/>
          <w:szCs w:val="20"/>
          <w:lang w:eastAsia="es-ES"/>
        </w:rPr>
        <w:t xml:space="preserve">número </w:t>
      </w:r>
      <w:r w:rsidRPr="00A1705D">
        <w:rPr>
          <w:rFonts w:ascii="Tahoma" w:hAnsi="Tahoma" w:cs="Tahoma"/>
          <w:bCs/>
          <w:spacing w:val="-3"/>
          <w:sz w:val="20"/>
          <w:szCs w:val="20"/>
          <w:lang w:eastAsia="es-ES"/>
        </w:rPr>
        <w:t xml:space="preserve">003384 expedida el día treinta y uno (31) de diciembre de dos mil diecinueve (2019) </w:t>
      </w:r>
      <w:r w:rsidRPr="00A1705D">
        <w:rPr>
          <w:rFonts w:ascii="Tahoma" w:hAnsi="Tahoma" w:cs="Tahoma"/>
          <w:bCs/>
          <w:i/>
          <w:spacing w:val="-3"/>
          <w:sz w:val="20"/>
          <w:szCs w:val="20"/>
          <w:lang w:eastAsia="es-ES"/>
        </w:rPr>
        <w:t>“POR MEDIO DE LA CUAL SE OTORGA CONCESIÓN DE AGUAS SUPERFICIALES PARA USO DOMÉSTICO A LA ASOCIACIÓN DE USUARIOS DEL ACUEDUCTO RURAL ROBLE – CRUCES DE LOS MUNICIPIOS DE CIRCASIA, FILANDIA Y SALENTO DEPTO DEL QUINDÍO - EXPEDIENTE 4768-18”</w:t>
      </w:r>
      <w:r w:rsidRPr="00A1705D">
        <w:rPr>
          <w:rFonts w:ascii="Tahoma" w:eastAsia="Times New Roman" w:hAnsi="Tahoma" w:cs="Tahoma"/>
          <w:spacing w:val="-3"/>
          <w:sz w:val="20"/>
          <w:szCs w:val="20"/>
          <w:lang w:eastAsia="es-CO"/>
        </w:rPr>
        <w:t xml:space="preserve">, </w:t>
      </w:r>
      <w:r w:rsidRPr="00A1705D">
        <w:rPr>
          <w:rFonts w:ascii="Tahoma" w:hAnsi="Tahoma" w:cs="Tahoma"/>
          <w:sz w:val="20"/>
          <w:szCs w:val="20"/>
        </w:rPr>
        <w:t>emitida por la Subdirección de Regulación y Control Ambiental de la Corporación Autónoma Regional del Quindío – C.R.Q., de conformidad a lo argumentado en el presente acto administrativo, el cual quedará así:</w:t>
      </w:r>
    </w:p>
    <w:p w:rsidR="00D53AD7" w:rsidRPr="00A1705D" w:rsidRDefault="00D53AD7" w:rsidP="00D53AD7">
      <w:pPr>
        <w:tabs>
          <w:tab w:val="center" w:pos="4419"/>
          <w:tab w:val="right" w:pos="8838"/>
        </w:tabs>
        <w:spacing w:after="0" w:line="240" w:lineRule="auto"/>
        <w:jc w:val="both"/>
        <w:rPr>
          <w:rFonts w:ascii="Tahoma" w:hAnsi="Tahoma" w:cs="Tahoma"/>
          <w:sz w:val="20"/>
          <w:szCs w:val="20"/>
        </w:rPr>
      </w:pPr>
    </w:p>
    <w:p w:rsidR="00D53AD7" w:rsidRPr="00A1705D" w:rsidRDefault="00D53AD7" w:rsidP="00D53AD7">
      <w:pPr>
        <w:spacing w:after="0" w:line="240" w:lineRule="auto"/>
        <w:contextualSpacing/>
        <w:jc w:val="both"/>
        <w:rPr>
          <w:rFonts w:ascii="Tahoma" w:eastAsiaTheme="minorEastAsia" w:hAnsi="Tahoma" w:cs="Tahoma"/>
          <w:i/>
          <w:sz w:val="18"/>
          <w:szCs w:val="18"/>
          <w:lang w:eastAsia="es-CO"/>
        </w:rPr>
      </w:pPr>
      <w:r w:rsidRPr="00A1705D">
        <w:rPr>
          <w:rFonts w:ascii="Tahoma" w:eastAsia="Times New Roman" w:hAnsi="Tahoma" w:cs="Tahoma"/>
          <w:bCs/>
          <w:i/>
          <w:sz w:val="18"/>
          <w:szCs w:val="20"/>
          <w:lang w:eastAsia="es-ES"/>
        </w:rPr>
        <w:t xml:space="preserve">“(…) </w:t>
      </w:r>
      <w:r w:rsidRPr="00A1705D">
        <w:rPr>
          <w:rFonts w:ascii="Tahoma" w:eastAsia="Times New Roman" w:hAnsi="Tahoma" w:cs="Tahoma"/>
          <w:b/>
          <w:bCs/>
          <w:i/>
          <w:sz w:val="18"/>
          <w:szCs w:val="18"/>
          <w:lang w:eastAsia="es-ES"/>
        </w:rPr>
        <w:t xml:space="preserve">ARTÍCULO PRIMERO: </w:t>
      </w:r>
      <w:r w:rsidRPr="00A1705D">
        <w:rPr>
          <w:rFonts w:ascii="Tahoma" w:eastAsia="Times New Roman" w:hAnsi="Tahoma" w:cs="Tahoma"/>
          <w:b/>
          <w:i/>
          <w:sz w:val="18"/>
          <w:szCs w:val="18"/>
          <w:lang w:eastAsia="es-ES"/>
        </w:rPr>
        <w:t>OTORGAR</w:t>
      </w:r>
      <w:r w:rsidRPr="00A1705D">
        <w:rPr>
          <w:rFonts w:ascii="Tahoma" w:eastAsia="Times New Roman" w:hAnsi="Tahoma" w:cs="Tahoma"/>
          <w:i/>
          <w:sz w:val="18"/>
          <w:szCs w:val="18"/>
          <w:lang w:eastAsia="es-ES"/>
        </w:rPr>
        <w:t xml:space="preserve"> a favor de </w:t>
      </w:r>
      <w:r w:rsidRPr="00A1705D">
        <w:rPr>
          <w:rFonts w:ascii="Tahoma" w:eastAsia="Times New Roman" w:hAnsi="Tahoma" w:cs="Tahoma"/>
          <w:bCs/>
          <w:i/>
          <w:sz w:val="18"/>
          <w:szCs w:val="18"/>
          <w:lang w:eastAsia="es-ES"/>
        </w:rPr>
        <w:t xml:space="preserve">la </w:t>
      </w:r>
      <w:r w:rsidRPr="00A1705D">
        <w:rPr>
          <w:rFonts w:ascii="Tahoma" w:eastAsia="Times New Roman" w:hAnsi="Tahoma" w:cs="Tahoma"/>
          <w:b/>
          <w:bCs/>
          <w:i/>
          <w:sz w:val="18"/>
          <w:szCs w:val="18"/>
          <w:lang w:eastAsia="es-ES"/>
        </w:rPr>
        <w:t>ASOCIACIÓN DE USUARIOS DEL ACUEDUCTO RURAL ROBLE – CRUCES DE LOS MUNICIPIOS DE CIRCASIA, FILANDIA Y SALENTO DEPARTAMENTO DEL QUINDÍO</w:t>
      </w:r>
      <w:r w:rsidRPr="00A1705D">
        <w:rPr>
          <w:rFonts w:ascii="Tahoma" w:eastAsia="Times New Roman" w:hAnsi="Tahoma" w:cs="Tahoma"/>
          <w:bCs/>
          <w:i/>
          <w:sz w:val="18"/>
          <w:szCs w:val="18"/>
          <w:lang w:eastAsia="es-ES"/>
        </w:rPr>
        <w:t xml:space="preserve">, identificada con NIT </w:t>
      </w:r>
      <w:r w:rsidRPr="00A1705D">
        <w:rPr>
          <w:rFonts w:ascii="Tahoma" w:eastAsia="Times New Roman" w:hAnsi="Tahoma" w:cs="Tahoma"/>
          <w:b/>
          <w:bCs/>
          <w:i/>
          <w:sz w:val="18"/>
          <w:szCs w:val="18"/>
          <w:lang w:eastAsia="es-ES"/>
        </w:rPr>
        <w:t xml:space="preserve">801.001.305-1, </w:t>
      </w:r>
      <w:r w:rsidRPr="00A1705D">
        <w:rPr>
          <w:rFonts w:ascii="Tahoma" w:eastAsia="Times New Roman" w:hAnsi="Tahoma" w:cs="Tahoma"/>
          <w:bCs/>
          <w:i/>
          <w:sz w:val="18"/>
          <w:szCs w:val="18"/>
          <w:lang w:eastAsia="es-ES"/>
        </w:rPr>
        <w:t xml:space="preserve">a través de su representante legal el señor </w:t>
      </w:r>
      <w:r w:rsidRPr="00A1705D">
        <w:rPr>
          <w:rFonts w:ascii="Tahoma" w:eastAsia="Times New Roman" w:hAnsi="Tahoma" w:cs="Tahoma"/>
          <w:b/>
          <w:bCs/>
          <w:i/>
          <w:sz w:val="18"/>
          <w:szCs w:val="18"/>
          <w:lang w:eastAsia="es-ES"/>
        </w:rPr>
        <w:t>JUAN CARLOS OCAMPO MARTÍNEZ</w:t>
      </w:r>
      <w:r w:rsidRPr="00A1705D">
        <w:rPr>
          <w:rFonts w:ascii="Tahoma" w:eastAsia="Times New Roman" w:hAnsi="Tahoma" w:cs="Tahoma"/>
          <w:bCs/>
          <w:i/>
          <w:sz w:val="18"/>
          <w:szCs w:val="18"/>
          <w:lang w:eastAsia="es-ES"/>
        </w:rPr>
        <w:t>, identificado con cédula de ciudadanía número 7.555.406, expedida en la ciudad de Armenia (Quindío)</w:t>
      </w:r>
      <w:r w:rsidRPr="00A1705D">
        <w:rPr>
          <w:rFonts w:ascii="Tahoma" w:hAnsi="Tahoma" w:cs="Tahoma"/>
          <w:i/>
          <w:sz w:val="18"/>
          <w:szCs w:val="18"/>
        </w:rPr>
        <w:t>,</w:t>
      </w:r>
      <w:r w:rsidRPr="00A1705D">
        <w:rPr>
          <w:rFonts w:ascii="Tahoma" w:eastAsia="Calibri" w:hAnsi="Tahoma" w:cs="Tahoma"/>
          <w:i/>
          <w:sz w:val="18"/>
          <w:szCs w:val="18"/>
        </w:rPr>
        <w:t xml:space="preserve"> </w:t>
      </w:r>
      <w:r w:rsidRPr="00A1705D">
        <w:rPr>
          <w:rFonts w:ascii="Tahoma" w:eastAsia="Times New Roman" w:hAnsi="Tahoma" w:cs="Tahoma"/>
          <w:b/>
          <w:i/>
          <w:sz w:val="18"/>
          <w:szCs w:val="18"/>
          <w:lang w:eastAsia="es-CO"/>
        </w:rPr>
        <w:t xml:space="preserve">CONCESIÓN DE AGUAS SUPERFICIALES </w:t>
      </w:r>
      <w:r w:rsidRPr="00A1705D">
        <w:rPr>
          <w:rFonts w:ascii="Tahoma" w:eastAsia="Times New Roman" w:hAnsi="Tahoma" w:cs="Tahoma"/>
          <w:i/>
          <w:sz w:val="18"/>
          <w:szCs w:val="18"/>
          <w:lang w:eastAsia="es-CO"/>
        </w:rPr>
        <w:t>para</w:t>
      </w:r>
      <w:r w:rsidRPr="00A1705D">
        <w:rPr>
          <w:rFonts w:ascii="Tahoma" w:eastAsia="Times New Roman" w:hAnsi="Tahoma" w:cs="Tahoma"/>
          <w:b/>
          <w:i/>
          <w:sz w:val="18"/>
          <w:szCs w:val="18"/>
          <w:lang w:eastAsia="es-CO"/>
        </w:rPr>
        <w:t xml:space="preserve"> USO DOMÉSTICO, </w:t>
      </w:r>
      <w:r w:rsidRPr="00A1705D">
        <w:rPr>
          <w:rFonts w:ascii="Tahoma" w:eastAsia="Times New Roman" w:hAnsi="Tahoma" w:cs="Tahoma"/>
          <w:bCs/>
          <w:i/>
          <w:sz w:val="18"/>
          <w:szCs w:val="18"/>
          <w:lang w:eastAsia="es-ES"/>
        </w:rPr>
        <w:t xml:space="preserve">en beneficio </w:t>
      </w:r>
      <w:r w:rsidRPr="00A1705D">
        <w:rPr>
          <w:rFonts w:ascii="Tahoma" w:eastAsiaTheme="minorEastAsia" w:hAnsi="Tahoma" w:cs="Tahoma"/>
          <w:i/>
          <w:sz w:val="18"/>
          <w:szCs w:val="18"/>
          <w:lang w:eastAsia="es-CO"/>
        </w:rPr>
        <w:t>de los suscriptores de la referida Asociación, a captar el recurso hídrico de los predios que se citan a continuación:</w:t>
      </w:r>
    </w:p>
    <w:p w:rsidR="00D53AD7" w:rsidRPr="00A1705D" w:rsidRDefault="00D53AD7" w:rsidP="00D53AD7">
      <w:pPr>
        <w:spacing w:after="0" w:line="240" w:lineRule="auto"/>
        <w:contextualSpacing/>
        <w:jc w:val="both"/>
        <w:rPr>
          <w:rFonts w:ascii="Tahoma" w:eastAsiaTheme="minorEastAsia" w:hAnsi="Tahoma" w:cs="Tahoma"/>
          <w:i/>
          <w:sz w:val="18"/>
          <w:szCs w:val="18"/>
          <w:lang w:eastAsia="es-CO"/>
        </w:rPr>
      </w:pPr>
    </w:p>
    <w:p w:rsidR="00D53AD7" w:rsidRPr="00A1705D" w:rsidRDefault="00D53AD7" w:rsidP="00D53AD7">
      <w:pPr>
        <w:pStyle w:val="Prrafodelista"/>
        <w:numPr>
          <w:ilvl w:val="0"/>
          <w:numId w:val="21"/>
        </w:numPr>
        <w:contextualSpacing/>
        <w:jc w:val="both"/>
        <w:rPr>
          <w:rFonts w:ascii="Tahoma" w:eastAsia="Times New Roman" w:hAnsi="Tahoma" w:cs="Tahoma"/>
          <w:bCs/>
          <w:i/>
          <w:sz w:val="18"/>
          <w:szCs w:val="18"/>
          <w:lang w:eastAsia="es-ES"/>
        </w:rPr>
      </w:pPr>
      <w:r w:rsidRPr="00A1705D">
        <w:rPr>
          <w:rFonts w:ascii="Tahoma" w:eastAsia="Times New Roman" w:hAnsi="Tahoma" w:cs="Tahoma"/>
          <w:b/>
          <w:bCs/>
          <w:i/>
          <w:sz w:val="18"/>
          <w:szCs w:val="18"/>
          <w:lang w:eastAsia="es-ES"/>
        </w:rPr>
        <w:t>1) LA CAROLINA</w:t>
      </w:r>
      <w:r w:rsidRPr="00A1705D">
        <w:rPr>
          <w:rFonts w:ascii="Tahoma" w:eastAsia="Times New Roman" w:hAnsi="Tahoma" w:cs="Tahoma"/>
          <w:bCs/>
          <w:i/>
          <w:sz w:val="18"/>
          <w:szCs w:val="18"/>
          <w:lang w:eastAsia="es-ES"/>
        </w:rPr>
        <w:t xml:space="preserve">, ubicado en la </w:t>
      </w:r>
      <w:r w:rsidRPr="00A1705D">
        <w:rPr>
          <w:rFonts w:ascii="Tahoma" w:eastAsia="Times New Roman" w:hAnsi="Tahoma" w:cs="Tahoma"/>
          <w:b/>
          <w:bCs/>
          <w:i/>
          <w:sz w:val="18"/>
          <w:szCs w:val="18"/>
          <w:lang w:eastAsia="es-ES"/>
        </w:rPr>
        <w:t>VEREDA BOLILLOS</w:t>
      </w:r>
      <w:r w:rsidRPr="00A1705D">
        <w:rPr>
          <w:rFonts w:ascii="Tahoma" w:eastAsia="Times New Roman" w:hAnsi="Tahoma" w:cs="Tahoma"/>
          <w:bCs/>
          <w:i/>
          <w:sz w:val="18"/>
          <w:szCs w:val="18"/>
          <w:lang w:eastAsia="es-ES"/>
        </w:rPr>
        <w:t xml:space="preserve">, jurisdicción del </w:t>
      </w:r>
      <w:r w:rsidRPr="00A1705D">
        <w:rPr>
          <w:rFonts w:ascii="Tahoma" w:eastAsia="Times New Roman" w:hAnsi="Tahoma" w:cs="Tahoma"/>
          <w:b/>
          <w:bCs/>
          <w:i/>
          <w:sz w:val="18"/>
          <w:szCs w:val="18"/>
          <w:lang w:eastAsia="es-ES"/>
        </w:rPr>
        <w:t>MUNICIPIO DE SALENTO</w:t>
      </w:r>
      <w:r w:rsidRPr="00A1705D">
        <w:rPr>
          <w:rFonts w:ascii="Tahoma" w:eastAsia="Times New Roman" w:hAnsi="Tahoma" w:cs="Tahoma"/>
          <w:bCs/>
          <w:i/>
          <w:sz w:val="18"/>
          <w:szCs w:val="18"/>
          <w:lang w:eastAsia="es-ES"/>
        </w:rPr>
        <w:t xml:space="preserve">, identificado con el folio de matrícula inmobiliaria número </w:t>
      </w:r>
      <w:r w:rsidRPr="00A1705D">
        <w:rPr>
          <w:rFonts w:ascii="Tahoma" w:eastAsia="Times New Roman" w:hAnsi="Tahoma" w:cs="Tahoma"/>
          <w:b/>
          <w:bCs/>
          <w:i/>
          <w:sz w:val="18"/>
          <w:szCs w:val="18"/>
          <w:lang w:eastAsia="es-ES"/>
        </w:rPr>
        <w:t>290-209149.</w:t>
      </w:r>
    </w:p>
    <w:p w:rsidR="00D53AD7" w:rsidRPr="00A1705D" w:rsidRDefault="00D53AD7" w:rsidP="00D53AD7">
      <w:pPr>
        <w:pStyle w:val="Prrafodelista"/>
        <w:numPr>
          <w:ilvl w:val="0"/>
          <w:numId w:val="21"/>
        </w:numPr>
        <w:contextualSpacing/>
        <w:jc w:val="both"/>
        <w:rPr>
          <w:rFonts w:ascii="Tahoma" w:eastAsia="Times New Roman" w:hAnsi="Tahoma" w:cs="Tahoma"/>
          <w:b/>
          <w:bCs/>
          <w:i/>
          <w:sz w:val="18"/>
          <w:szCs w:val="18"/>
          <w:lang w:eastAsia="es-ES"/>
        </w:rPr>
      </w:pPr>
      <w:r w:rsidRPr="00A1705D">
        <w:rPr>
          <w:rFonts w:ascii="Tahoma" w:eastAsia="Times New Roman" w:hAnsi="Tahoma" w:cs="Tahoma"/>
          <w:b/>
          <w:bCs/>
          <w:i/>
          <w:sz w:val="18"/>
          <w:szCs w:val="18"/>
          <w:lang w:eastAsia="es-ES"/>
        </w:rPr>
        <w:t>1) LA RIVERA,</w:t>
      </w:r>
      <w:r w:rsidRPr="00A1705D">
        <w:rPr>
          <w:rFonts w:ascii="Tahoma" w:eastAsia="Times New Roman" w:hAnsi="Tahoma" w:cs="Tahoma"/>
          <w:bCs/>
          <w:i/>
          <w:sz w:val="18"/>
          <w:szCs w:val="18"/>
          <w:lang w:eastAsia="es-ES"/>
        </w:rPr>
        <w:t xml:space="preserve"> ubicado en la </w:t>
      </w:r>
      <w:r w:rsidRPr="00A1705D">
        <w:rPr>
          <w:rFonts w:ascii="Tahoma" w:eastAsia="Times New Roman" w:hAnsi="Tahoma" w:cs="Tahoma"/>
          <w:b/>
          <w:bCs/>
          <w:i/>
          <w:sz w:val="18"/>
          <w:szCs w:val="18"/>
          <w:lang w:eastAsia="es-ES"/>
        </w:rPr>
        <w:t>VEREDA EL ROBLE</w:t>
      </w:r>
      <w:r w:rsidRPr="00A1705D">
        <w:rPr>
          <w:rFonts w:ascii="Tahoma" w:eastAsia="Times New Roman" w:hAnsi="Tahoma" w:cs="Tahoma"/>
          <w:bCs/>
          <w:i/>
          <w:sz w:val="18"/>
          <w:szCs w:val="18"/>
          <w:lang w:eastAsia="es-ES"/>
        </w:rPr>
        <w:t xml:space="preserve">, jurisdicción del </w:t>
      </w:r>
      <w:r w:rsidRPr="00A1705D">
        <w:rPr>
          <w:rFonts w:ascii="Tahoma" w:eastAsia="Times New Roman" w:hAnsi="Tahoma" w:cs="Tahoma"/>
          <w:b/>
          <w:bCs/>
          <w:i/>
          <w:sz w:val="18"/>
          <w:szCs w:val="18"/>
          <w:lang w:eastAsia="es-ES"/>
        </w:rPr>
        <w:t>MUNICIPIO DE SALENTO</w:t>
      </w:r>
      <w:r w:rsidRPr="00A1705D">
        <w:rPr>
          <w:rFonts w:ascii="Tahoma" w:eastAsia="Times New Roman" w:hAnsi="Tahoma" w:cs="Tahoma"/>
          <w:bCs/>
          <w:i/>
          <w:sz w:val="18"/>
          <w:szCs w:val="18"/>
          <w:lang w:eastAsia="es-ES"/>
        </w:rPr>
        <w:t xml:space="preserve"> identificado con el folio de matrícula inmobiliaria número </w:t>
      </w:r>
      <w:r w:rsidRPr="00A1705D">
        <w:rPr>
          <w:rFonts w:ascii="Tahoma" w:eastAsia="Times New Roman" w:hAnsi="Tahoma" w:cs="Tahoma"/>
          <w:b/>
          <w:bCs/>
          <w:i/>
          <w:sz w:val="18"/>
          <w:szCs w:val="18"/>
          <w:lang w:eastAsia="es-ES"/>
        </w:rPr>
        <w:t>280-2324.</w:t>
      </w:r>
    </w:p>
    <w:p w:rsidR="00D53AD7" w:rsidRPr="00A1705D" w:rsidRDefault="00D53AD7" w:rsidP="00D53AD7">
      <w:pPr>
        <w:spacing w:after="0" w:line="240" w:lineRule="auto"/>
        <w:jc w:val="both"/>
        <w:rPr>
          <w:rFonts w:ascii="Tahoma" w:eastAsia="Times New Roman" w:hAnsi="Tahoma" w:cs="Tahoma"/>
          <w:bCs/>
          <w:i/>
          <w:sz w:val="18"/>
          <w:szCs w:val="18"/>
          <w:lang w:eastAsia="es-ES"/>
        </w:rPr>
      </w:pPr>
    </w:p>
    <w:p w:rsidR="00D53AD7" w:rsidRPr="00A1705D" w:rsidRDefault="00D53AD7" w:rsidP="00D53AD7">
      <w:pPr>
        <w:spacing w:after="0" w:line="240" w:lineRule="auto"/>
        <w:jc w:val="both"/>
        <w:rPr>
          <w:rFonts w:ascii="Tahoma" w:eastAsia="Times New Roman" w:hAnsi="Tahoma" w:cs="Tahoma"/>
          <w:bCs/>
          <w:i/>
          <w:sz w:val="18"/>
          <w:szCs w:val="18"/>
          <w:lang w:eastAsia="es-ES"/>
        </w:rPr>
      </w:pPr>
      <w:r w:rsidRPr="00A1705D">
        <w:rPr>
          <w:rFonts w:ascii="Tahoma" w:eastAsia="Times New Roman" w:hAnsi="Tahoma" w:cs="Tahoma"/>
          <w:bCs/>
          <w:i/>
          <w:sz w:val="18"/>
          <w:szCs w:val="18"/>
          <w:lang w:eastAsia="es-ES"/>
        </w:rPr>
        <w:t xml:space="preserve">Como se detalla a continuación: </w:t>
      </w:r>
    </w:p>
    <w:p w:rsidR="00D53AD7" w:rsidRPr="00A1705D" w:rsidRDefault="00D53AD7" w:rsidP="00D53AD7">
      <w:pPr>
        <w:spacing w:after="0" w:line="240" w:lineRule="auto"/>
        <w:jc w:val="both"/>
        <w:rPr>
          <w:rFonts w:ascii="Tahoma" w:hAnsi="Tahom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9"/>
        <w:gridCol w:w="1755"/>
        <w:gridCol w:w="858"/>
        <w:gridCol w:w="814"/>
      </w:tblGrid>
      <w:tr w:rsidR="00D53AD7" w:rsidRPr="00A1705D" w:rsidTr="00147226">
        <w:trPr>
          <w:trHeight w:val="688"/>
          <w:jc w:val="center"/>
        </w:trPr>
        <w:tc>
          <w:tcPr>
            <w:tcW w:w="0" w:type="auto"/>
            <w:shd w:val="clear" w:color="auto" w:fill="auto"/>
            <w:noWrap/>
            <w:vAlign w:val="center"/>
            <w:hideMark/>
          </w:tcPr>
          <w:p w:rsidR="00D53AD7" w:rsidRPr="00A1705D" w:rsidRDefault="00D53AD7" w:rsidP="00147226">
            <w:pPr>
              <w:spacing w:after="0"/>
              <w:jc w:val="center"/>
              <w:rPr>
                <w:rFonts w:ascii="Tahoma" w:eastAsia="Times New Roman" w:hAnsi="Tahoma" w:cs="Tahoma"/>
                <w:b/>
                <w:bCs/>
                <w:color w:val="000000"/>
                <w:sz w:val="18"/>
                <w:szCs w:val="18"/>
                <w:lang w:eastAsia="es-CO"/>
              </w:rPr>
            </w:pPr>
            <w:r w:rsidRPr="00A1705D">
              <w:rPr>
                <w:rFonts w:ascii="Tahoma" w:eastAsia="Times New Roman" w:hAnsi="Tahoma" w:cs="Tahoma"/>
                <w:b/>
                <w:bCs/>
                <w:color w:val="000000"/>
                <w:sz w:val="18"/>
                <w:szCs w:val="18"/>
                <w:lang w:eastAsia="es-CO"/>
              </w:rPr>
              <w:t>Unidad Hidrográfica</w:t>
            </w:r>
          </w:p>
        </w:tc>
        <w:tc>
          <w:tcPr>
            <w:tcW w:w="0" w:type="auto"/>
            <w:shd w:val="clear" w:color="auto" w:fill="auto"/>
            <w:noWrap/>
            <w:vAlign w:val="center"/>
            <w:hideMark/>
          </w:tcPr>
          <w:p w:rsidR="00D53AD7" w:rsidRPr="00A1705D" w:rsidRDefault="00D53AD7" w:rsidP="00147226">
            <w:pPr>
              <w:spacing w:after="0"/>
              <w:jc w:val="center"/>
              <w:rPr>
                <w:rFonts w:ascii="Tahoma" w:eastAsia="Times New Roman" w:hAnsi="Tahoma" w:cs="Tahoma"/>
                <w:b/>
                <w:color w:val="000000"/>
                <w:sz w:val="18"/>
                <w:szCs w:val="18"/>
                <w:lang w:eastAsia="es-CO"/>
              </w:rPr>
            </w:pPr>
            <w:r w:rsidRPr="00A1705D">
              <w:rPr>
                <w:rFonts w:ascii="Tahoma" w:eastAsia="Times New Roman" w:hAnsi="Tahoma" w:cs="Tahoma"/>
                <w:b/>
                <w:color w:val="000000"/>
                <w:sz w:val="18"/>
                <w:szCs w:val="18"/>
                <w:lang w:eastAsia="es-CO"/>
              </w:rPr>
              <w:t>Caudal Otorgado (l/s)</w:t>
            </w:r>
          </w:p>
        </w:tc>
        <w:tc>
          <w:tcPr>
            <w:tcW w:w="0" w:type="auto"/>
            <w:shd w:val="clear" w:color="auto" w:fill="auto"/>
            <w:vAlign w:val="center"/>
            <w:hideMark/>
          </w:tcPr>
          <w:p w:rsidR="00D53AD7" w:rsidRPr="00A1705D" w:rsidRDefault="00D53AD7" w:rsidP="00147226">
            <w:pPr>
              <w:spacing w:after="0"/>
              <w:jc w:val="center"/>
              <w:rPr>
                <w:rFonts w:ascii="Tahoma" w:eastAsia="Times New Roman" w:hAnsi="Tahoma" w:cs="Tahoma"/>
                <w:b/>
                <w:color w:val="000000"/>
                <w:sz w:val="18"/>
                <w:szCs w:val="18"/>
                <w:lang w:eastAsia="es-CO"/>
              </w:rPr>
            </w:pPr>
            <w:r w:rsidRPr="00A1705D">
              <w:rPr>
                <w:rFonts w:ascii="Tahoma" w:eastAsia="Times New Roman" w:hAnsi="Tahoma" w:cs="Tahoma"/>
                <w:b/>
                <w:color w:val="000000"/>
                <w:sz w:val="18"/>
                <w:szCs w:val="18"/>
                <w:lang w:eastAsia="es-CO"/>
              </w:rPr>
              <w:t>Fuente Hídrica</w:t>
            </w:r>
          </w:p>
        </w:tc>
        <w:tc>
          <w:tcPr>
            <w:tcW w:w="0" w:type="auto"/>
            <w:vAlign w:val="center"/>
          </w:tcPr>
          <w:p w:rsidR="00D53AD7" w:rsidRPr="00A1705D" w:rsidRDefault="00D53AD7" w:rsidP="00147226">
            <w:pPr>
              <w:spacing w:after="0"/>
              <w:jc w:val="center"/>
              <w:rPr>
                <w:rFonts w:ascii="Tahoma" w:eastAsia="Times New Roman" w:hAnsi="Tahoma" w:cs="Tahoma"/>
                <w:b/>
                <w:color w:val="000000"/>
                <w:sz w:val="18"/>
                <w:szCs w:val="18"/>
                <w:lang w:eastAsia="es-CO"/>
              </w:rPr>
            </w:pPr>
            <w:r w:rsidRPr="00A1705D">
              <w:rPr>
                <w:rFonts w:ascii="Tahoma" w:eastAsia="Times New Roman" w:hAnsi="Tahoma" w:cs="Tahoma"/>
                <w:b/>
                <w:color w:val="000000"/>
                <w:sz w:val="18"/>
                <w:szCs w:val="18"/>
                <w:lang w:eastAsia="es-CO"/>
              </w:rPr>
              <w:t>Uso</w:t>
            </w:r>
          </w:p>
        </w:tc>
      </w:tr>
      <w:tr w:rsidR="00D53AD7" w:rsidRPr="00A1705D" w:rsidTr="00147226">
        <w:trPr>
          <w:trHeight w:val="256"/>
          <w:jc w:val="center"/>
        </w:trPr>
        <w:tc>
          <w:tcPr>
            <w:tcW w:w="0" w:type="auto"/>
            <w:vMerge w:val="restart"/>
            <w:shd w:val="clear" w:color="auto" w:fill="auto"/>
            <w:noWrap/>
            <w:vAlign w:val="center"/>
            <w:hideMark/>
          </w:tcPr>
          <w:p w:rsidR="00D53AD7" w:rsidRPr="00A1705D" w:rsidRDefault="00D53AD7" w:rsidP="00147226">
            <w:pPr>
              <w:spacing w:after="0"/>
              <w:jc w:val="center"/>
              <w:rPr>
                <w:rFonts w:ascii="Tahoma" w:eastAsia="Times New Roman" w:hAnsi="Tahoma" w:cs="Tahoma"/>
                <w:color w:val="000000"/>
                <w:sz w:val="18"/>
                <w:szCs w:val="18"/>
                <w:lang w:eastAsia="es-CO"/>
              </w:rPr>
            </w:pPr>
            <w:r w:rsidRPr="00A1705D">
              <w:rPr>
                <w:rFonts w:ascii="Tahoma" w:eastAsia="Times New Roman" w:hAnsi="Tahoma" w:cs="Tahoma"/>
                <w:sz w:val="18"/>
                <w:szCs w:val="18"/>
                <w:lang w:eastAsia="es-CO"/>
              </w:rPr>
              <w:t>Río Barbas</w:t>
            </w:r>
          </w:p>
        </w:tc>
        <w:tc>
          <w:tcPr>
            <w:tcW w:w="0" w:type="auto"/>
            <w:shd w:val="clear" w:color="auto" w:fill="auto"/>
            <w:noWrap/>
            <w:vAlign w:val="center"/>
            <w:hideMark/>
          </w:tcPr>
          <w:p w:rsidR="00D53AD7" w:rsidRPr="00A1705D" w:rsidRDefault="00D53AD7" w:rsidP="00147226">
            <w:pPr>
              <w:spacing w:after="0"/>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1.2</w:t>
            </w:r>
          </w:p>
        </w:tc>
        <w:tc>
          <w:tcPr>
            <w:tcW w:w="0" w:type="auto"/>
            <w:shd w:val="clear" w:color="auto" w:fill="auto"/>
            <w:noWrap/>
            <w:vAlign w:val="center"/>
            <w:hideMark/>
          </w:tcPr>
          <w:p w:rsidR="00D53AD7" w:rsidRPr="00A1705D" w:rsidRDefault="00D53AD7" w:rsidP="00147226">
            <w:pPr>
              <w:spacing w:after="0"/>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La Carolina</w:t>
            </w:r>
          </w:p>
        </w:tc>
        <w:tc>
          <w:tcPr>
            <w:tcW w:w="0" w:type="auto"/>
            <w:vMerge w:val="restart"/>
            <w:vAlign w:val="center"/>
          </w:tcPr>
          <w:p w:rsidR="00D53AD7" w:rsidRPr="00A1705D" w:rsidRDefault="00D53AD7" w:rsidP="00147226">
            <w:pPr>
              <w:spacing w:after="0"/>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Doméstico</w:t>
            </w:r>
          </w:p>
        </w:tc>
      </w:tr>
      <w:tr w:rsidR="00D53AD7" w:rsidRPr="00A1705D" w:rsidTr="00147226">
        <w:trPr>
          <w:trHeight w:val="256"/>
          <w:jc w:val="center"/>
        </w:trPr>
        <w:tc>
          <w:tcPr>
            <w:tcW w:w="0" w:type="auto"/>
            <w:vMerge/>
            <w:shd w:val="clear" w:color="auto" w:fill="auto"/>
            <w:noWrap/>
            <w:vAlign w:val="center"/>
          </w:tcPr>
          <w:p w:rsidR="00D53AD7" w:rsidRPr="00A1705D" w:rsidRDefault="00D53AD7" w:rsidP="00147226">
            <w:pPr>
              <w:spacing w:after="0"/>
              <w:jc w:val="center"/>
              <w:rPr>
                <w:rFonts w:ascii="Tahoma" w:eastAsia="Times New Roman" w:hAnsi="Tahoma" w:cs="Tahoma"/>
                <w:color w:val="000000"/>
                <w:sz w:val="18"/>
                <w:szCs w:val="18"/>
                <w:lang w:eastAsia="es-CO"/>
              </w:rPr>
            </w:pPr>
          </w:p>
        </w:tc>
        <w:tc>
          <w:tcPr>
            <w:tcW w:w="0" w:type="auto"/>
            <w:shd w:val="clear" w:color="auto" w:fill="auto"/>
            <w:noWrap/>
            <w:vAlign w:val="center"/>
          </w:tcPr>
          <w:p w:rsidR="00D53AD7" w:rsidRPr="00A1705D" w:rsidRDefault="00D53AD7" w:rsidP="00147226">
            <w:pPr>
              <w:spacing w:after="0"/>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0.8</w:t>
            </w:r>
          </w:p>
        </w:tc>
        <w:tc>
          <w:tcPr>
            <w:tcW w:w="0" w:type="auto"/>
            <w:shd w:val="clear" w:color="auto" w:fill="auto"/>
            <w:noWrap/>
            <w:vAlign w:val="center"/>
          </w:tcPr>
          <w:p w:rsidR="00D53AD7" w:rsidRPr="00A1705D" w:rsidRDefault="00D53AD7" w:rsidP="00147226">
            <w:pPr>
              <w:spacing w:after="0"/>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Venecia</w:t>
            </w:r>
          </w:p>
        </w:tc>
        <w:tc>
          <w:tcPr>
            <w:tcW w:w="0" w:type="auto"/>
            <w:vMerge/>
            <w:vAlign w:val="center"/>
          </w:tcPr>
          <w:p w:rsidR="00D53AD7" w:rsidRPr="00A1705D" w:rsidRDefault="00D53AD7" w:rsidP="00147226">
            <w:pPr>
              <w:spacing w:after="0"/>
              <w:jc w:val="center"/>
              <w:rPr>
                <w:rFonts w:ascii="Tahoma" w:eastAsia="Times New Roman" w:hAnsi="Tahoma" w:cs="Tahoma"/>
                <w:color w:val="000000"/>
                <w:sz w:val="18"/>
                <w:szCs w:val="18"/>
                <w:lang w:eastAsia="es-CO"/>
              </w:rPr>
            </w:pPr>
          </w:p>
        </w:tc>
      </w:tr>
      <w:tr w:rsidR="00D53AD7" w:rsidRPr="00A1705D" w:rsidTr="00147226">
        <w:trPr>
          <w:trHeight w:val="256"/>
          <w:jc w:val="center"/>
        </w:trPr>
        <w:tc>
          <w:tcPr>
            <w:tcW w:w="0" w:type="auto"/>
            <w:vMerge/>
            <w:shd w:val="clear" w:color="auto" w:fill="auto"/>
            <w:noWrap/>
            <w:vAlign w:val="center"/>
          </w:tcPr>
          <w:p w:rsidR="00D53AD7" w:rsidRPr="00A1705D" w:rsidRDefault="00D53AD7" w:rsidP="00147226">
            <w:pPr>
              <w:spacing w:after="0"/>
              <w:jc w:val="center"/>
              <w:rPr>
                <w:rFonts w:ascii="Tahoma" w:eastAsia="Times New Roman" w:hAnsi="Tahoma" w:cs="Tahoma"/>
                <w:sz w:val="18"/>
                <w:szCs w:val="18"/>
                <w:lang w:eastAsia="es-CO"/>
              </w:rPr>
            </w:pPr>
          </w:p>
        </w:tc>
        <w:tc>
          <w:tcPr>
            <w:tcW w:w="0" w:type="auto"/>
            <w:shd w:val="clear" w:color="auto" w:fill="auto"/>
            <w:noWrap/>
            <w:vAlign w:val="center"/>
          </w:tcPr>
          <w:p w:rsidR="00D53AD7" w:rsidRPr="00A1705D" w:rsidRDefault="00D53AD7" w:rsidP="00147226">
            <w:pPr>
              <w:spacing w:after="0"/>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0.5</w:t>
            </w:r>
          </w:p>
        </w:tc>
        <w:tc>
          <w:tcPr>
            <w:tcW w:w="0" w:type="auto"/>
            <w:shd w:val="clear" w:color="auto" w:fill="auto"/>
            <w:noWrap/>
            <w:vAlign w:val="center"/>
          </w:tcPr>
          <w:p w:rsidR="00D53AD7" w:rsidRPr="00A1705D" w:rsidRDefault="00D53AD7" w:rsidP="00147226">
            <w:pPr>
              <w:spacing w:after="0"/>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La Rivera</w:t>
            </w:r>
          </w:p>
        </w:tc>
        <w:tc>
          <w:tcPr>
            <w:tcW w:w="0" w:type="auto"/>
            <w:vMerge/>
            <w:vAlign w:val="center"/>
          </w:tcPr>
          <w:p w:rsidR="00D53AD7" w:rsidRPr="00A1705D" w:rsidRDefault="00D53AD7" w:rsidP="00147226">
            <w:pPr>
              <w:spacing w:after="0"/>
              <w:jc w:val="center"/>
              <w:rPr>
                <w:rFonts w:ascii="Tahoma" w:eastAsia="Times New Roman" w:hAnsi="Tahoma" w:cs="Tahoma"/>
                <w:color w:val="000000"/>
                <w:sz w:val="18"/>
                <w:szCs w:val="18"/>
                <w:lang w:eastAsia="es-CO"/>
              </w:rPr>
            </w:pPr>
          </w:p>
        </w:tc>
      </w:tr>
      <w:tr w:rsidR="00D53AD7" w:rsidRPr="00A1705D" w:rsidTr="00147226">
        <w:trPr>
          <w:trHeight w:val="256"/>
          <w:jc w:val="center"/>
        </w:trPr>
        <w:tc>
          <w:tcPr>
            <w:tcW w:w="0" w:type="auto"/>
            <w:shd w:val="clear" w:color="auto" w:fill="auto"/>
            <w:noWrap/>
            <w:vAlign w:val="center"/>
          </w:tcPr>
          <w:p w:rsidR="00D53AD7" w:rsidRPr="00A1705D" w:rsidRDefault="00D53AD7" w:rsidP="00147226">
            <w:pPr>
              <w:spacing w:after="0"/>
              <w:jc w:val="center"/>
              <w:rPr>
                <w:rFonts w:ascii="Tahoma" w:eastAsia="Times New Roman" w:hAnsi="Tahoma" w:cs="Tahoma"/>
                <w:sz w:val="18"/>
                <w:szCs w:val="18"/>
                <w:lang w:eastAsia="es-CO"/>
              </w:rPr>
            </w:pPr>
            <w:r w:rsidRPr="00A1705D">
              <w:rPr>
                <w:rFonts w:ascii="Tahoma" w:eastAsia="Times New Roman" w:hAnsi="Tahoma" w:cs="Tahoma"/>
                <w:sz w:val="18"/>
                <w:szCs w:val="18"/>
                <w:lang w:eastAsia="es-CO"/>
              </w:rPr>
              <w:t>Total</w:t>
            </w:r>
          </w:p>
        </w:tc>
        <w:tc>
          <w:tcPr>
            <w:tcW w:w="0" w:type="auto"/>
            <w:shd w:val="clear" w:color="auto" w:fill="auto"/>
            <w:noWrap/>
            <w:vAlign w:val="center"/>
          </w:tcPr>
          <w:p w:rsidR="00D53AD7" w:rsidRPr="00A1705D" w:rsidRDefault="00D53AD7" w:rsidP="00147226">
            <w:pPr>
              <w:spacing w:after="0"/>
              <w:jc w:val="center"/>
              <w:rPr>
                <w:rFonts w:ascii="Tahoma" w:eastAsia="Times New Roman" w:hAnsi="Tahoma" w:cs="Tahoma"/>
                <w:color w:val="000000"/>
                <w:sz w:val="18"/>
                <w:szCs w:val="18"/>
                <w:lang w:eastAsia="es-CO"/>
              </w:rPr>
            </w:pPr>
            <w:r w:rsidRPr="00A1705D">
              <w:rPr>
                <w:rFonts w:ascii="Tahoma" w:eastAsia="Times New Roman" w:hAnsi="Tahoma" w:cs="Tahoma"/>
                <w:color w:val="000000"/>
                <w:sz w:val="18"/>
                <w:szCs w:val="18"/>
                <w:lang w:eastAsia="es-CO"/>
              </w:rPr>
              <w:t>2.5</w:t>
            </w:r>
          </w:p>
        </w:tc>
        <w:tc>
          <w:tcPr>
            <w:tcW w:w="0" w:type="auto"/>
            <w:shd w:val="clear" w:color="auto" w:fill="auto"/>
            <w:noWrap/>
            <w:vAlign w:val="center"/>
          </w:tcPr>
          <w:p w:rsidR="00D53AD7" w:rsidRPr="00A1705D" w:rsidRDefault="00D53AD7" w:rsidP="00147226">
            <w:pPr>
              <w:spacing w:after="0"/>
              <w:jc w:val="center"/>
              <w:rPr>
                <w:rFonts w:ascii="Tahoma" w:eastAsia="Times New Roman" w:hAnsi="Tahoma" w:cs="Tahoma"/>
                <w:color w:val="000000"/>
                <w:sz w:val="18"/>
                <w:szCs w:val="18"/>
                <w:lang w:eastAsia="es-CO"/>
              </w:rPr>
            </w:pPr>
          </w:p>
        </w:tc>
        <w:tc>
          <w:tcPr>
            <w:tcW w:w="0" w:type="auto"/>
            <w:vMerge/>
            <w:vAlign w:val="center"/>
          </w:tcPr>
          <w:p w:rsidR="00D53AD7" w:rsidRPr="00A1705D" w:rsidRDefault="00D53AD7" w:rsidP="00147226">
            <w:pPr>
              <w:spacing w:after="0"/>
              <w:jc w:val="center"/>
              <w:rPr>
                <w:rFonts w:ascii="Tahoma" w:eastAsia="Times New Roman" w:hAnsi="Tahoma" w:cs="Tahoma"/>
                <w:color w:val="000000"/>
                <w:sz w:val="18"/>
                <w:szCs w:val="18"/>
                <w:lang w:eastAsia="es-CO"/>
              </w:rPr>
            </w:pPr>
          </w:p>
        </w:tc>
      </w:tr>
    </w:tbl>
    <w:p w:rsidR="00D53AD7" w:rsidRPr="00A1705D" w:rsidRDefault="00D53AD7" w:rsidP="00D53AD7">
      <w:pPr>
        <w:spacing w:after="0" w:line="240" w:lineRule="auto"/>
        <w:jc w:val="both"/>
        <w:rPr>
          <w:rFonts w:ascii="Tahoma" w:hAnsi="Tahoma" w:cs="Tahoma"/>
          <w:sz w:val="20"/>
          <w:szCs w:val="20"/>
        </w:rPr>
      </w:pPr>
    </w:p>
    <w:p w:rsidR="00D53AD7" w:rsidRPr="00A1705D" w:rsidRDefault="00D53AD7" w:rsidP="00D53AD7">
      <w:pPr>
        <w:spacing w:after="0" w:line="240" w:lineRule="auto"/>
        <w:jc w:val="both"/>
        <w:rPr>
          <w:rFonts w:ascii="Tahoma" w:eastAsia="Times New Roman" w:hAnsi="Tahoma" w:cs="Tahoma"/>
          <w:i/>
          <w:sz w:val="18"/>
          <w:szCs w:val="18"/>
          <w:lang w:eastAsia="es-ES"/>
        </w:rPr>
      </w:pPr>
      <w:r w:rsidRPr="00A1705D">
        <w:rPr>
          <w:rFonts w:ascii="Tahoma" w:eastAsia="Times New Roman" w:hAnsi="Tahoma" w:cs="Tahoma"/>
          <w:b/>
          <w:bCs/>
          <w:i/>
          <w:sz w:val="18"/>
          <w:szCs w:val="18"/>
          <w:lang w:eastAsia="es-ES"/>
        </w:rPr>
        <w:t xml:space="preserve">PARÁGRAFO PRIMERO: - </w:t>
      </w:r>
      <w:r w:rsidRPr="00A1705D">
        <w:rPr>
          <w:rFonts w:ascii="Tahoma" w:eastAsia="Times New Roman" w:hAnsi="Tahoma" w:cs="Tahoma"/>
          <w:i/>
          <w:sz w:val="18"/>
          <w:szCs w:val="18"/>
          <w:lang w:eastAsia="es-ES"/>
        </w:rPr>
        <w:t xml:space="preserve">El término de la concesión de aguas superficiales, será de </w:t>
      </w:r>
      <w:r w:rsidRPr="00A1705D">
        <w:rPr>
          <w:rFonts w:ascii="Tahoma" w:eastAsia="Times New Roman" w:hAnsi="Tahoma" w:cs="Tahoma"/>
          <w:b/>
          <w:i/>
          <w:sz w:val="18"/>
          <w:szCs w:val="18"/>
          <w:lang w:eastAsia="es-ES"/>
        </w:rPr>
        <w:t>tres</w:t>
      </w:r>
      <w:r w:rsidRPr="00A1705D">
        <w:rPr>
          <w:rFonts w:ascii="Tahoma" w:eastAsia="Times New Roman" w:hAnsi="Tahoma" w:cs="Tahoma"/>
          <w:i/>
          <w:sz w:val="18"/>
          <w:szCs w:val="18"/>
          <w:lang w:eastAsia="es-ES"/>
        </w:rPr>
        <w:t xml:space="preserve"> </w:t>
      </w:r>
      <w:r w:rsidRPr="00A1705D">
        <w:rPr>
          <w:rFonts w:ascii="Tahoma" w:eastAsia="Times New Roman" w:hAnsi="Tahoma" w:cs="Tahoma"/>
          <w:b/>
          <w:bCs/>
          <w:i/>
          <w:sz w:val="18"/>
          <w:szCs w:val="18"/>
          <w:lang w:eastAsia="es-ES"/>
        </w:rPr>
        <w:t xml:space="preserve">(3) años </w:t>
      </w:r>
      <w:r w:rsidRPr="00A1705D">
        <w:rPr>
          <w:rFonts w:ascii="Tahoma" w:eastAsia="Times New Roman" w:hAnsi="Tahoma" w:cs="Tahoma"/>
          <w:i/>
          <w:sz w:val="18"/>
          <w:szCs w:val="18"/>
          <w:lang w:eastAsia="es-ES"/>
        </w:rPr>
        <w:t>contados a partir de la fecha de ejecutoria de la presente Resolución, mientras se desarrollan las obras que conllevan a una reducción de pérdidas</w:t>
      </w:r>
    </w:p>
    <w:p w:rsidR="00D53AD7" w:rsidRPr="00A1705D" w:rsidRDefault="00D53AD7" w:rsidP="00D53AD7">
      <w:pPr>
        <w:spacing w:after="0" w:line="240" w:lineRule="auto"/>
        <w:jc w:val="both"/>
        <w:rPr>
          <w:rFonts w:ascii="Tahoma" w:eastAsia="Times New Roman" w:hAnsi="Tahoma" w:cs="Tahoma"/>
          <w:i/>
          <w:sz w:val="18"/>
          <w:szCs w:val="18"/>
          <w:lang w:eastAsia="es-ES"/>
        </w:rPr>
      </w:pPr>
    </w:p>
    <w:p w:rsidR="00D53AD7" w:rsidRPr="00A1705D" w:rsidRDefault="00D53AD7" w:rsidP="00D53AD7">
      <w:pPr>
        <w:spacing w:after="0" w:line="240" w:lineRule="auto"/>
        <w:jc w:val="both"/>
        <w:rPr>
          <w:rFonts w:ascii="Tahoma" w:eastAsia="Times New Roman" w:hAnsi="Tahoma" w:cs="Tahoma"/>
          <w:i/>
          <w:sz w:val="18"/>
          <w:szCs w:val="18"/>
          <w:lang w:eastAsia="es-ES"/>
        </w:rPr>
      </w:pPr>
      <w:r w:rsidRPr="00A1705D">
        <w:rPr>
          <w:rFonts w:ascii="Tahoma" w:eastAsia="Times New Roman" w:hAnsi="Tahoma" w:cs="Tahoma"/>
          <w:i/>
          <w:sz w:val="18"/>
          <w:szCs w:val="18"/>
          <w:lang w:eastAsia="es-ES"/>
        </w:rPr>
        <w:t xml:space="preserve">Para esta reducción de pérdidas se debe tener en cuenta las pérdidas desde la captación por lo cual y como está establecido </w:t>
      </w:r>
      <w:r w:rsidRPr="00A1705D">
        <w:rPr>
          <w:rFonts w:ascii="Tahoma" w:eastAsia="Times New Roman" w:hAnsi="Tahoma" w:cs="Tahoma"/>
          <w:i/>
          <w:sz w:val="18"/>
          <w:szCs w:val="18"/>
          <w:lang w:eastAsia="es-ES"/>
        </w:rPr>
        <w:lastRenderedPageBreak/>
        <w:t>en las obligaciones de la concesión se deberá instalar un sistema de medición que permita determinar en cualquier momento la cantidad de agua captada, en cada una de las bocatomas.</w:t>
      </w:r>
    </w:p>
    <w:p w:rsidR="00D53AD7" w:rsidRPr="00A1705D" w:rsidRDefault="00D53AD7" w:rsidP="00D53AD7">
      <w:pPr>
        <w:spacing w:after="0" w:line="240" w:lineRule="auto"/>
        <w:jc w:val="both"/>
        <w:rPr>
          <w:rFonts w:ascii="Tahoma" w:eastAsia="Times New Roman" w:hAnsi="Tahoma" w:cs="Tahoma"/>
          <w:i/>
          <w:sz w:val="18"/>
          <w:szCs w:val="18"/>
          <w:lang w:eastAsia="es-ES"/>
        </w:rPr>
      </w:pPr>
    </w:p>
    <w:p w:rsidR="00D53AD7" w:rsidRPr="00A1705D" w:rsidRDefault="00D53AD7" w:rsidP="00D53AD7">
      <w:pPr>
        <w:spacing w:after="0" w:line="240" w:lineRule="auto"/>
        <w:jc w:val="both"/>
        <w:rPr>
          <w:rFonts w:ascii="Tahoma" w:eastAsia="Times New Roman" w:hAnsi="Tahoma" w:cs="Tahoma"/>
          <w:i/>
          <w:sz w:val="18"/>
          <w:szCs w:val="18"/>
          <w:lang w:eastAsia="es-ES"/>
        </w:rPr>
      </w:pPr>
      <w:r w:rsidRPr="00A1705D">
        <w:rPr>
          <w:rFonts w:ascii="Tahoma" w:eastAsia="Times New Roman" w:hAnsi="Tahoma" w:cs="Tahoma"/>
          <w:i/>
          <w:sz w:val="18"/>
          <w:szCs w:val="18"/>
          <w:lang w:eastAsia="es-ES"/>
        </w:rPr>
        <w:t>Una vez se ejecuten las obras que conlleven a una reducción de pérdidas, se procederá a modificar el caudal que se requiera en el momento y así mismo el término de la duración de la concesión de aguas superficiales.</w:t>
      </w:r>
    </w:p>
    <w:p w:rsidR="00D53AD7" w:rsidRPr="00A1705D" w:rsidRDefault="00D53AD7" w:rsidP="00D53AD7">
      <w:pPr>
        <w:spacing w:after="0" w:line="240" w:lineRule="auto"/>
        <w:jc w:val="both"/>
        <w:rPr>
          <w:rFonts w:ascii="Tahoma" w:eastAsia="Times New Roman" w:hAnsi="Tahoma" w:cs="Tahoma"/>
          <w:i/>
          <w:sz w:val="18"/>
          <w:szCs w:val="18"/>
          <w:lang w:eastAsia="es-ES"/>
        </w:rPr>
      </w:pPr>
    </w:p>
    <w:p w:rsidR="00D53AD7" w:rsidRPr="00A1705D" w:rsidRDefault="00D53AD7" w:rsidP="00D53AD7">
      <w:pPr>
        <w:spacing w:after="0" w:line="240" w:lineRule="auto"/>
        <w:jc w:val="both"/>
        <w:rPr>
          <w:rFonts w:ascii="Tahoma" w:eastAsia="Times New Roman" w:hAnsi="Tahoma" w:cs="Tahoma"/>
          <w:i/>
          <w:sz w:val="18"/>
          <w:szCs w:val="18"/>
          <w:lang w:eastAsia="es-ES"/>
        </w:rPr>
      </w:pPr>
      <w:r w:rsidRPr="00A1705D">
        <w:rPr>
          <w:rFonts w:ascii="Tahoma" w:eastAsia="Times New Roman" w:hAnsi="Tahoma" w:cs="Tahoma"/>
          <w:b/>
          <w:i/>
          <w:sz w:val="18"/>
          <w:szCs w:val="18"/>
          <w:lang w:eastAsia="es-ES"/>
        </w:rPr>
        <w:t>PARÁGRAFO SEGUNDO: -</w:t>
      </w:r>
      <w:r w:rsidRPr="00A1705D">
        <w:rPr>
          <w:rFonts w:ascii="Tahoma" w:eastAsia="Times New Roman" w:hAnsi="Tahoma" w:cs="Tahoma"/>
          <w:i/>
          <w:sz w:val="18"/>
          <w:szCs w:val="18"/>
          <w:lang w:eastAsia="es-ES"/>
        </w:rPr>
        <w:t xml:space="preserve"> </w:t>
      </w:r>
      <w:r w:rsidRPr="00A1705D">
        <w:rPr>
          <w:rFonts w:ascii="Tahoma" w:eastAsia="Times New Roman" w:hAnsi="Tahoma" w:cs="Tahoma"/>
          <w:b/>
          <w:i/>
          <w:sz w:val="18"/>
          <w:szCs w:val="18"/>
          <w:lang w:eastAsia="es-ES"/>
        </w:rPr>
        <w:t xml:space="preserve">PRÓRROGA: </w:t>
      </w:r>
      <w:r w:rsidRPr="00A1705D">
        <w:rPr>
          <w:rFonts w:ascii="Tahoma" w:eastAsia="Calibri" w:hAnsi="Tahoma" w:cs="Tahoma"/>
          <w:i/>
          <w:sz w:val="18"/>
          <w:szCs w:val="18"/>
        </w:rPr>
        <w:t xml:space="preserve">El </w:t>
      </w:r>
      <w:r w:rsidRPr="00A1705D">
        <w:rPr>
          <w:rFonts w:ascii="Tahoma" w:eastAsia="Times New Roman" w:hAnsi="Tahoma" w:cs="Tahoma"/>
          <w:i/>
          <w:sz w:val="18"/>
          <w:szCs w:val="18"/>
          <w:lang w:eastAsia="es-ES"/>
        </w:rPr>
        <w:t xml:space="preserve">término de la concesión de aguas podrá ser prorrogado a petición del Concesionario dentro del último año de vigencia, salvo razones de conveniencia pública, conforme a lo estipulado en la </w:t>
      </w:r>
      <w:r w:rsidRPr="00A1705D">
        <w:rPr>
          <w:rFonts w:ascii="Tahoma" w:hAnsi="Tahoma" w:cs="Tahoma"/>
          <w:i/>
          <w:sz w:val="18"/>
          <w:szCs w:val="18"/>
        </w:rPr>
        <w:t>sección 8 del Capítulo 2 d</w:t>
      </w:r>
      <w:r w:rsidRPr="00A1705D">
        <w:rPr>
          <w:rFonts w:ascii="Tahoma" w:eastAsia="Times New Roman" w:hAnsi="Tahoma" w:cs="Tahoma"/>
          <w:i/>
          <w:sz w:val="18"/>
          <w:szCs w:val="18"/>
          <w:lang w:eastAsia="es-ES"/>
        </w:rPr>
        <w:t xml:space="preserve">el </w:t>
      </w:r>
      <w:r w:rsidRPr="00A1705D">
        <w:rPr>
          <w:rFonts w:ascii="Tahoma" w:eastAsia="Calibri" w:hAnsi="Tahoma" w:cs="Tahoma"/>
          <w:i/>
          <w:sz w:val="18"/>
          <w:szCs w:val="18"/>
        </w:rPr>
        <w:t xml:space="preserve">artículo 2.2.3.2.8.4 del Decreto 1076 de 2015 (artículo 47 del Decreto 1541 de 1978). </w:t>
      </w:r>
      <w:r w:rsidRPr="00A1705D">
        <w:rPr>
          <w:rFonts w:ascii="Tahoma" w:eastAsia="Times New Roman" w:hAnsi="Tahoma" w:cs="Tahoma"/>
          <w:i/>
          <w:sz w:val="18"/>
          <w:szCs w:val="18"/>
          <w:lang w:eastAsia="es-ES"/>
        </w:rPr>
        <w:t>En el caso de no solicitar ante esta Autoridad Ambiental la prórroga de la presente concesión de aguas dentro del término señalado anteriormente, se entenderá que la misma se da por terminada, sin perjuicio de lo dispuesto en el</w:t>
      </w:r>
      <w:r w:rsidRPr="00A1705D">
        <w:rPr>
          <w:rFonts w:ascii="Tahoma" w:eastAsia="Times New Roman" w:hAnsi="Tahoma" w:cs="Tahoma"/>
          <w:bCs/>
          <w:i/>
          <w:color w:val="000000"/>
          <w:sz w:val="18"/>
          <w:szCs w:val="18"/>
          <w:lang w:eastAsia="es-CO"/>
        </w:rPr>
        <w:t xml:space="preserve"> Parágrafo 3° del artículo 216 de la Ley 1450 de 2012, en concordancia con la Ley 1753 de 2015, frente al cobro de la tasa por uso del agua y de que se </w:t>
      </w:r>
      <w:r w:rsidRPr="00A1705D">
        <w:rPr>
          <w:rFonts w:ascii="Tahoma" w:eastAsia="Times New Roman" w:hAnsi="Tahoma" w:cs="Tahoma"/>
          <w:i/>
          <w:sz w:val="18"/>
          <w:szCs w:val="18"/>
          <w:lang w:eastAsia="es-ES"/>
        </w:rPr>
        <w:t xml:space="preserve">tramite una nueva concesión de aguas </w:t>
      </w:r>
      <w:r w:rsidRPr="00A1705D">
        <w:rPr>
          <w:rFonts w:ascii="Tahoma" w:eastAsia="Times New Roman" w:hAnsi="Tahoma" w:cs="Tahoma"/>
          <w:i/>
          <w:color w:val="000000"/>
          <w:sz w:val="18"/>
          <w:szCs w:val="18"/>
          <w:lang w:eastAsia="es-ES"/>
        </w:rPr>
        <w:t>con el cumplimiento de los requisitos establecidos en</w:t>
      </w:r>
      <w:r w:rsidRPr="00A1705D">
        <w:rPr>
          <w:rFonts w:ascii="Tahoma" w:hAnsi="Tahoma" w:cs="Tahoma"/>
          <w:i/>
          <w:sz w:val="18"/>
          <w:szCs w:val="18"/>
        </w:rPr>
        <w:t xml:space="preserve"> la Sección 9 del Capítulo 2 </w:t>
      </w:r>
      <w:r w:rsidRPr="00A1705D">
        <w:rPr>
          <w:rFonts w:ascii="Tahoma" w:eastAsia="Calibri" w:hAnsi="Tahoma" w:cs="Tahoma"/>
          <w:i/>
          <w:sz w:val="18"/>
          <w:szCs w:val="18"/>
        </w:rPr>
        <w:t xml:space="preserve">artículos 2.2.3.2.9.1. </w:t>
      </w:r>
      <w:proofErr w:type="gramStart"/>
      <w:r w:rsidRPr="00A1705D">
        <w:rPr>
          <w:rFonts w:ascii="Tahoma" w:eastAsia="Calibri" w:hAnsi="Tahoma" w:cs="Tahoma"/>
          <w:i/>
          <w:sz w:val="18"/>
          <w:szCs w:val="18"/>
        </w:rPr>
        <w:t>y</w:t>
      </w:r>
      <w:proofErr w:type="gramEnd"/>
      <w:r w:rsidRPr="00A1705D">
        <w:rPr>
          <w:rFonts w:ascii="Tahoma" w:eastAsia="Calibri" w:hAnsi="Tahoma" w:cs="Tahoma"/>
          <w:i/>
          <w:sz w:val="18"/>
          <w:szCs w:val="18"/>
        </w:rPr>
        <w:t xml:space="preserve"> 2.2.3.2.9.2. </w:t>
      </w:r>
      <w:proofErr w:type="gramStart"/>
      <w:r w:rsidRPr="00A1705D">
        <w:rPr>
          <w:rFonts w:ascii="Tahoma" w:eastAsia="Calibri" w:hAnsi="Tahoma" w:cs="Tahoma"/>
          <w:i/>
          <w:sz w:val="18"/>
          <w:szCs w:val="18"/>
        </w:rPr>
        <w:t>del</w:t>
      </w:r>
      <w:proofErr w:type="gramEnd"/>
      <w:r w:rsidRPr="00A1705D">
        <w:rPr>
          <w:rFonts w:ascii="Tahoma" w:eastAsia="Calibri" w:hAnsi="Tahoma" w:cs="Tahoma"/>
          <w:i/>
          <w:sz w:val="18"/>
          <w:szCs w:val="18"/>
        </w:rPr>
        <w:t xml:space="preserve"> Decreto 1076 de 2015 (artículos 54 y 55 del Decreto 1541 de 1978) </w:t>
      </w:r>
      <w:r w:rsidRPr="00A1705D">
        <w:rPr>
          <w:rFonts w:ascii="Tahoma" w:eastAsia="Times New Roman" w:hAnsi="Tahoma" w:cs="Tahoma"/>
          <w:i/>
          <w:color w:val="000000"/>
          <w:sz w:val="18"/>
          <w:szCs w:val="18"/>
          <w:lang w:eastAsia="es-ES"/>
        </w:rPr>
        <w:t>y demás normas concordantes.</w:t>
      </w:r>
    </w:p>
    <w:p w:rsidR="00D53AD7" w:rsidRPr="00A1705D" w:rsidRDefault="00D53AD7" w:rsidP="00D53AD7">
      <w:pPr>
        <w:spacing w:after="0" w:line="240" w:lineRule="auto"/>
        <w:jc w:val="both"/>
        <w:rPr>
          <w:rFonts w:ascii="Tahoma" w:eastAsia="Times New Roman" w:hAnsi="Tahoma" w:cs="Tahoma"/>
          <w:b/>
          <w:bCs/>
          <w:i/>
          <w:sz w:val="18"/>
          <w:szCs w:val="18"/>
          <w:lang w:eastAsia="es-ES"/>
        </w:rPr>
      </w:pPr>
    </w:p>
    <w:p w:rsidR="00D53AD7" w:rsidRPr="00A1705D" w:rsidRDefault="00D53AD7" w:rsidP="00D53AD7">
      <w:pPr>
        <w:spacing w:after="0" w:line="240" w:lineRule="auto"/>
        <w:jc w:val="both"/>
        <w:rPr>
          <w:rFonts w:ascii="Tahoma" w:eastAsia="Times New Roman" w:hAnsi="Tahoma" w:cs="Tahoma"/>
          <w:i/>
          <w:sz w:val="18"/>
          <w:szCs w:val="18"/>
          <w:lang w:eastAsia="es-ES"/>
        </w:rPr>
      </w:pPr>
      <w:r w:rsidRPr="00A1705D">
        <w:rPr>
          <w:rFonts w:ascii="Tahoma" w:eastAsia="Times New Roman" w:hAnsi="Tahoma" w:cs="Tahoma"/>
          <w:b/>
          <w:bCs/>
          <w:i/>
          <w:sz w:val="18"/>
          <w:szCs w:val="18"/>
          <w:lang w:eastAsia="es-ES"/>
        </w:rPr>
        <w:t xml:space="preserve">PARÁGRAFO TERCERO: - </w:t>
      </w:r>
      <w:r w:rsidRPr="00A1705D">
        <w:rPr>
          <w:rFonts w:ascii="Tahoma" w:eastAsia="Times New Roman" w:hAnsi="Tahoma" w:cs="Tahoma"/>
          <w:i/>
          <w:sz w:val="18"/>
          <w:szCs w:val="18"/>
          <w:lang w:eastAsia="es-ES"/>
        </w:rPr>
        <w:t>El sistema de captación es por gravedad.</w:t>
      </w:r>
    </w:p>
    <w:p w:rsidR="00D53AD7" w:rsidRPr="00A1705D" w:rsidRDefault="00D53AD7" w:rsidP="00D53AD7">
      <w:pPr>
        <w:spacing w:after="0" w:line="240" w:lineRule="auto"/>
        <w:jc w:val="both"/>
        <w:rPr>
          <w:rFonts w:ascii="Tahoma" w:eastAsia="Times New Roman" w:hAnsi="Tahoma" w:cs="Tahoma"/>
          <w:b/>
          <w:bCs/>
          <w:i/>
          <w:sz w:val="18"/>
          <w:szCs w:val="18"/>
          <w:lang w:eastAsia="es-ES"/>
        </w:rPr>
      </w:pPr>
    </w:p>
    <w:p w:rsidR="00D53AD7" w:rsidRPr="00A1705D" w:rsidRDefault="00D53AD7" w:rsidP="00D53AD7">
      <w:pPr>
        <w:spacing w:after="0" w:line="240" w:lineRule="auto"/>
        <w:jc w:val="both"/>
        <w:rPr>
          <w:rFonts w:ascii="Tahoma" w:eastAsia="Times New Roman" w:hAnsi="Tahoma" w:cs="Tahoma"/>
          <w:i/>
          <w:sz w:val="18"/>
          <w:szCs w:val="18"/>
          <w:lang w:eastAsia="es-ES"/>
        </w:rPr>
      </w:pPr>
      <w:r w:rsidRPr="00A1705D">
        <w:rPr>
          <w:rFonts w:ascii="Tahoma" w:eastAsia="Times New Roman" w:hAnsi="Tahoma" w:cs="Tahoma"/>
          <w:b/>
          <w:bCs/>
          <w:i/>
          <w:sz w:val="18"/>
          <w:szCs w:val="18"/>
          <w:lang w:eastAsia="es-ES"/>
        </w:rPr>
        <w:t>PARÁGRAFO CUARTO: -</w:t>
      </w:r>
      <w:r w:rsidRPr="00A1705D">
        <w:rPr>
          <w:rFonts w:ascii="Tahoma" w:eastAsia="Times New Roman" w:hAnsi="Tahoma" w:cs="Tahoma"/>
          <w:i/>
          <w:sz w:val="18"/>
          <w:szCs w:val="18"/>
          <w:lang w:eastAsia="es-ES"/>
        </w:rPr>
        <w:t xml:space="preserve"> El otorgamiento de la presente concesión de aguas superficiales, no implica autorización de servidumbre alguna, ni de la Licencia de Construcción, razón por la cual el concesionario, es el responsable de obtener dichos permisos. La ejecución de proyecto o actividad, sin estos requisitos es responsabilidad del concesionario. </w:t>
      </w:r>
    </w:p>
    <w:p w:rsidR="00D53AD7" w:rsidRPr="00A1705D" w:rsidRDefault="00D53AD7" w:rsidP="00D53AD7">
      <w:pPr>
        <w:spacing w:after="0" w:line="240" w:lineRule="auto"/>
        <w:jc w:val="both"/>
        <w:rPr>
          <w:rFonts w:ascii="Tahoma" w:eastAsia="Times New Roman" w:hAnsi="Tahoma" w:cs="Tahoma"/>
          <w:i/>
          <w:sz w:val="18"/>
          <w:szCs w:val="18"/>
          <w:lang w:eastAsia="es-ES"/>
        </w:rPr>
      </w:pPr>
    </w:p>
    <w:p w:rsidR="00D53AD7" w:rsidRPr="00A1705D" w:rsidRDefault="00D53AD7" w:rsidP="00D53AD7">
      <w:pPr>
        <w:spacing w:after="0" w:line="240" w:lineRule="auto"/>
        <w:jc w:val="both"/>
        <w:rPr>
          <w:rFonts w:ascii="Tahoma" w:eastAsia="Times New Roman" w:hAnsi="Tahoma" w:cs="Tahoma"/>
          <w:b/>
          <w:bCs/>
          <w:i/>
          <w:sz w:val="18"/>
          <w:szCs w:val="18"/>
          <w:lang w:eastAsia="es-ES"/>
        </w:rPr>
      </w:pPr>
      <w:r w:rsidRPr="00A1705D">
        <w:rPr>
          <w:rFonts w:ascii="Tahoma" w:eastAsia="Times New Roman" w:hAnsi="Tahoma" w:cs="Tahoma"/>
          <w:b/>
          <w:bCs/>
          <w:i/>
          <w:sz w:val="18"/>
          <w:szCs w:val="18"/>
          <w:lang w:eastAsia="es-ES"/>
        </w:rPr>
        <w:t xml:space="preserve">PARÁGRAFO QUINTO: </w:t>
      </w:r>
      <w:proofErr w:type="gramStart"/>
      <w:r w:rsidRPr="00A1705D">
        <w:rPr>
          <w:rFonts w:ascii="Tahoma" w:eastAsia="Times New Roman" w:hAnsi="Tahoma" w:cs="Tahoma"/>
          <w:b/>
          <w:bCs/>
          <w:i/>
          <w:sz w:val="18"/>
          <w:szCs w:val="18"/>
          <w:lang w:eastAsia="es-ES"/>
        </w:rPr>
        <w:t>-</w:t>
      </w:r>
      <w:r w:rsidRPr="00A1705D">
        <w:rPr>
          <w:rFonts w:ascii="Tahoma" w:eastAsia="Times New Roman" w:hAnsi="Tahoma" w:cs="Tahoma"/>
          <w:i/>
          <w:sz w:val="18"/>
          <w:szCs w:val="18"/>
          <w:lang w:eastAsia="es-ES"/>
        </w:rPr>
        <w:t xml:space="preserve"> </w:t>
      </w:r>
      <w:r w:rsidRPr="00A1705D">
        <w:rPr>
          <w:rFonts w:ascii="Tahoma" w:eastAsia="Times New Roman" w:hAnsi="Tahoma" w:cs="Tahoma"/>
          <w:b/>
          <w:bCs/>
          <w:i/>
          <w:sz w:val="18"/>
          <w:szCs w:val="18"/>
          <w:lang w:eastAsia="es-ES"/>
        </w:rPr>
        <w:t xml:space="preserve"> </w:t>
      </w:r>
      <w:r w:rsidRPr="00A1705D">
        <w:rPr>
          <w:rFonts w:ascii="Tahoma" w:eastAsia="Times New Roman" w:hAnsi="Tahoma" w:cs="Tahoma"/>
          <w:i/>
          <w:sz w:val="18"/>
          <w:szCs w:val="18"/>
          <w:lang w:eastAsia="es-ES"/>
        </w:rPr>
        <w:t>La</w:t>
      </w:r>
      <w:proofErr w:type="gramEnd"/>
      <w:r w:rsidRPr="00A1705D">
        <w:rPr>
          <w:rFonts w:ascii="Tahoma" w:eastAsia="Times New Roman" w:hAnsi="Tahoma" w:cs="Tahoma"/>
          <w:i/>
          <w:sz w:val="18"/>
          <w:szCs w:val="18"/>
          <w:lang w:eastAsia="es-ES"/>
        </w:rPr>
        <w:t xml:space="preserve"> Concesión de Aguas Superficiales es para uso exclusivamente doméstico, cualquier actividad diferente que requiera de infraestructura para riego y/o aplicación de agro insumos adicionales a los autorizados, deberá iniciarse ante esta Autoridad Ambiental el correspondiente trámite de Licencia Ambiental. </w:t>
      </w:r>
    </w:p>
    <w:p w:rsidR="00D53AD7" w:rsidRPr="00A1705D" w:rsidRDefault="00D53AD7" w:rsidP="00D53AD7">
      <w:pPr>
        <w:tabs>
          <w:tab w:val="center" w:pos="4419"/>
          <w:tab w:val="right" w:pos="8838"/>
        </w:tabs>
        <w:spacing w:after="0" w:line="240" w:lineRule="auto"/>
        <w:jc w:val="both"/>
        <w:rPr>
          <w:rFonts w:ascii="Tahoma" w:hAnsi="Tahoma" w:cs="Tahoma"/>
          <w:b/>
          <w:sz w:val="20"/>
          <w:szCs w:val="20"/>
        </w:rPr>
      </w:pPr>
    </w:p>
    <w:p w:rsidR="00D53AD7" w:rsidRPr="00A1705D" w:rsidRDefault="00D53AD7" w:rsidP="00D53AD7">
      <w:pPr>
        <w:tabs>
          <w:tab w:val="center" w:pos="4419"/>
          <w:tab w:val="right" w:pos="8838"/>
        </w:tabs>
        <w:spacing w:after="0" w:line="240" w:lineRule="auto"/>
        <w:jc w:val="both"/>
        <w:rPr>
          <w:rFonts w:ascii="Tahoma" w:hAnsi="Tahoma" w:cs="Tahoma"/>
          <w:sz w:val="20"/>
          <w:szCs w:val="20"/>
        </w:rPr>
      </w:pPr>
      <w:r w:rsidRPr="00A1705D">
        <w:rPr>
          <w:rFonts w:ascii="Tahoma" w:hAnsi="Tahoma" w:cs="Tahoma"/>
          <w:b/>
          <w:sz w:val="20"/>
          <w:szCs w:val="20"/>
        </w:rPr>
        <w:t xml:space="preserve">ARTÍCULO TERCERO: </w:t>
      </w:r>
      <w:r w:rsidRPr="00A1705D">
        <w:rPr>
          <w:rFonts w:ascii="Tahoma" w:hAnsi="Tahoma" w:cs="Tahoma"/>
          <w:sz w:val="20"/>
          <w:szCs w:val="20"/>
        </w:rPr>
        <w:t xml:space="preserve">- </w:t>
      </w:r>
      <w:r w:rsidRPr="00A1705D">
        <w:rPr>
          <w:rFonts w:ascii="Tahoma" w:hAnsi="Tahoma" w:cs="Tahoma"/>
          <w:b/>
          <w:sz w:val="20"/>
          <w:szCs w:val="20"/>
        </w:rPr>
        <w:t xml:space="preserve">MODIFICAR </w:t>
      </w:r>
      <w:r w:rsidRPr="00A1705D">
        <w:rPr>
          <w:rFonts w:ascii="Tahoma" w:hAnsi="Tahoma" w:cs="Tahoma"/>
          <w:bCs/>
          <w:sz w:val="20"/>
          <w:szCs w:val="20"/>
        </w:rPr>
        <w:t>el artículo segundo de</w:t>
      </w:r>
      <w:r w:rsidRPr="00A1705D">
        <w:rPr>
          <w:rFonts w:ascii="Tahoma" w:hAnsi="Tahoma" w:cs="Tahoma"/>
          <w:b/>
          <w:bCs/>
          <w:sz w:val="20"/>
          <w:szCs w:val="20"/>
        </w:rPr>
        <w:t xml:space="preserve"> </w:t>
      </w:r>
      <w:r w:rsidRPr="00A1705D">
        <w:rPr>
          <w:rFonts w:ascii="Tahoma" w:eastAsia="Times New Roman" w:hAnsi="Tahoma" w:cs="Tahoma"/>
          <w:sz w:val="20"/>
          <w:szCs w:val="20"/>
          <w:lang w:eastAsia="es-ES"/>
        </w:rPr>
        <w:t xml:space="preserve">la Resolución </w:t>
      </w:r>
      <w:r w:rsidRPr="00A1705D">
        <w:rPr>
          <w:rFonts w:ascii="Tahoma" w:hAnsi="Tahoma" w:cs="Tahoma"/>
          <w:sz w:val="20"/>
          <w:szCs w:val="20"/>
          <w:lang w:eastAsia="es-ES"/>
        </w:rPr>
        <w:t xml:space="preserve">número </w:t>
      </w:r>
      <w:r w:rsidRPr="00A1705D">
        <w:rPr>
          <w:rFonts w:ascii="Tahoma" w:hAnsi="Tahoma" w:cs="Tahoma"/>
          <w:bCs/>
          <w:spacing w:val="-3"/>
          <w:sz w:val="20"/>
          <w:szCs w:val="20"/>
          <w:lang w:eastAsia="es-ES"/>
        </w:rPr>
        <w:t xml:space="preserve">003384 expedida el día treinta y uno (31) de diciembre de dos mil diecinueve (2019) </w:t>
      </w:r>
      <w:r w:rsidRPr="00A1705D">
        <w:rPr>
          <w:rFonts w:ascii="Tahoma" w:hAnsi="Tahoma" w:cs="Tahoma"/>
          <w:bCs/>
          <w:i/>
          <w:spacing w:val="-3"/>
          <w:sz w:val="20"/>
          <w:szCs w:val="20"/>
          <w:lang w:eastAsia="es-ES"/>
        </w:rPr>
        <w:t>“POR MEDIO DE LA CUAL SE OTORGA CONCESIÓN DE AGUAS SUPERFICIALES PARA USO DOMÉSTICO A LA ASOCIACIÓN DE USUARIOS DEL ACUEDUCTO RURAL ROBLE – CRUCES DE LOS MUNICIPIOS DE CIRCASIA, FILANDIA Y SALENTO DEPTO DEL QUINDÍO - EXPEDIENTE 4768-18”</w:t>
      </w:r>
      <w:r w:rsidRPr="00A1705D">
        <w:rPr>
          <w:rFonts w:ascii="Tahoma" w:eastAsia="Times New Roman" w:hAnsi="Tahoma" w:cs="Tahoma"/>
          <w:spacing w:val="-3"/>
          <w:sz w:val="20"/>
          <w:szCs w:val="20"/>
          <w:lang w:eastAsia="es-CO"/>
        </w:rPr>
        <w:t xml:space="preserve">, </w:t>
      </w:r>
      <w:r w:rsidRPr="00A1705D">
        <w:rPr>
          <w:rFonts w:ascii="Tahoma" w:hAnsi="Tahoma" w:cs="Tahoma"/>
          <w:sz w:val="20"/>
          <w:szCs w:val="20"/>
        </w:rPr>
        <w:t>emitida por la Subdirección de Regulación y Control Ambiental de la Corporación Autónoma Regional del Quindío – C.R.Q., de conformidad a lo argumentado en el presente acto administrativo, el cual quedará así:</w:t>
      </w:r>
    </w:p>
    <w:p w:rsidR="00D53AD7" w:rsidRPr="00A1705D" w:rsidRDefault="00D53AD7" w:rsidP="00D53AD7">
      <w:pPr>
        <w:tabs>
          <w:tab w:val="center" w:pos="4419"/>
          <w:tab w:val="right" w:pos="8838"/>
        </w:tabs>
        <w:spacing w:after="0" w:line="240" w:lineRule="auto"/>
        <w:jc w:val="both"/>
        <w:rPr>
          <w:rFonts w:ascii="Tahoma" w:hAnsi="Tahoma" w:cs="Tahoma"/>
          <w:sz w:val="20"/>
          <w:szCs w:val="20"/>
        </w:rPr>
      </w:pPr>
    </w:p>
    <w:p w:rsidR="00D53AD7" w:rsidRPr="00A1705D" w:rsidRDefault="00D53AD7" w:rsidP="00D53AD7">
      <w:pPr>
        <w:spacing w:after="0" w:line="240" w:lineRule="auto"/>
        <w:jc w:val="both"/>
        <w:rPr>
          <w:rFonts w:ascii="Tahoma" w:eastAsia="Times New Roman" w:hAnsi="Tahoma" w:cs="Tahoma"/>
          <w:bCs/>
          <w:i/>
          <w:sz w:val="18"/>
          <w:szCs w:val="18"/>
          <w:lang w:eastAsia="es-ES"/>
        </w:rPr>
      </w:pPr>
      <w:r w:rsidRPr="00A1705D">
        <w:rPr>
          <w:rFonts w:ascii="Tahoma" w:eastAsia="Times New Roman" w:hAnsi="Tahoma" w:cs="Tahoma"/>
          <w:bCs/>
          <w:i/>
          <w:sz w:val="20"/>
          <w:szCs w:val="20"/>
          <w:lang w:eastAsia="es-ES"/>
        </w:rPr>
        <w:t>“(…</w:t>
      </w:r>
      <w:proofErr w:type="gramStart"/>
      <w:r w:rsidRPr="00A1705D">
        <w:rPr>
          <w:rFonts w:ascii="Tahoma" w:eastAsia="Times New Roman" w:hAnsi="Tahoma" w:cs="Tahoma"/>
          <w:bCs/>
          <w:i/>
          <w:sz w:val="20"/>
          <w:szCs w:val="20"/>
          <w:lang w:eastAsia="es-ES"/>
        </w:rPr>
        <w:t>)</w:t>
      </w:r>
      <w:r w:rsidRPr="00A1705D">
        <w:rPr>
          <w:rFonts w:ascii="Tahoma" w:eastAsia="Times New Roman" w:hAnsi="Tahoma" w:cs="Tahoma"/>
          <w:b/>
          <w:bCs/>
          <w:i/>
          <w:sz w:val="18"/>
          <w:szCs w:val="18"/>
          <w:lang w:eastAsia="es-ES"/>
        </w:rPr>
        <w:t>ARTICULO</w:t>
      </w:r>
      <w:proofErr w:type="gramEnd"/>
      <w:r w:rsidRPr="00A1705D">
        <w:rPr>
          <w:rFonts w:ascii="Tahoma" w:eastAsia="Times New Roman" w:hAnsi="Tahoma" w:cs="Tahoma"/>
          <w:b/>
          <w:bCs/>
          <w:i/>
          <w:sz w:val="18"/>
          <w:szCs w:val="18"/>
          <w:lang w:eastAsia="es-ES"/>
        </w:rPr>
        <w:t xml:space="preserve"> SEGUNDO: - OBLIGACIONES: - </w:t>
      </w:r>
      <w:r w:rsidRPr="00A1705D">
        <w:rPr>
          <w:rFonts w:ascii="Tahoma" w:hAnsi="Tahoma" w:cs="Tahoma"/>
          <w:b/>
          <w:i/>
          <w:sz w:val="18"/>
          <w:szCs w:val="18"/>
        </w:rPr>
        <w:t>EL CONCESIONARIO</w:t>
      </w:r>
      <w:r w:rsidRPr="00A1705D">
        <w:rPr>
          <w:rFonts w:ascii="Tahoma" w:eastAsia="Times New Roman" w:hAnsi="Tahoma" w:cs="Tahoma"/>
          <w:bCs/>
          <w:i/>
          <w:sz w:val="18"/>
          <w:szCs w:val="18"/>
          <w:lang w:eastAsia="es-ES"/>
        </w:rPr>
        <w:t xml:space="preserve">, debe cumplir con las siguientes obligaciones: </w:t>
      </w:r>
    </w:p>
    <w:p w:rsidR="00D53AD7" w:rsidRPr="00A1705D" w:rsidRDefault="00D53AD7" w:rsidP="00D53AD7">
      <w:pPr>
        <w:spacing w:after="0" w:line="240" w:lineRule="auto"/>
        <w:jc w:val="both"/>
        <w:rPr>
          <w:rFonts w:ascii="Tahoma" w:eastAsia="Calibri" w:hAnsi="Tahoma" w:cs="Tahoma"/>
          <w:sz w:val="20"/>
          <w:szCs w:val="20"/>
        </w:rPr>
      </w:pPr>
    </w:p>
    <w:p w:rsidR="00D53AD7" w:rsidRPr="00A1705D" w:rsidRDefault="00D53AD7" w:rsidP="00D53AD7">
      <w:pPr>
        <w:numPr>
          <w:ilvl w:val="0"/>
          <w:numId w:val="2"/>
        </w:numPr>
        <w:spacing w:after="0" w:line="240" w:lineRule="auto"/>
        <w:ind w:left="720"/>
        <w:contextualSpacing/>
        <w:jc w:val="both"/>
        <w:rPr>
          <w:rFonts w:ascii="Tahoma" w:eastAsia="Times New Roman" w:hAnsi="Tahoma" w:cs="Tahoma"/>
          <w:i/>
          <w:color w:val="000000"/>
          <w:sz w:val="18"/>
          <w:szCs w:val="18"/>
          <w:lang w:eastAsia="es-MX"/>
        </w:rPr>
      </w:pPr>
      <w:r w:rsidRPr="00A1705D">
        <w:rPr>
          <w:rFonts w:ascii="Tahoma" w:eastAsia="Calibri" w:hAnsi="Tahoma" w:cs="Tahoma"/>
          <w:i/>
          <w:sz w:val="18"/>
          <w:szCs w:val="18"/>
        </w:rPr>
        <w:t>En cumplimiento de</w:t>
      </w:r>
      <w:r w:rsidRPr="00A1705D">
        <w:rPr>
          <w:rFonts w:ascii="Tahoma" w:eastAsia="Times New Roman" w:hAnsi="Tahoma" w:cs="Tahoma"/>
          <w:i/>
          <w:sz w:val="18"/>
          <w:szCs w:val="18"/>
          <w:lang w:eastAsia="es-ES"/>
        </w:rPr>
        <w:t>l Libro 2 Parte 2 Título 2 Capítulo I S</w:t>
      </w:r>
      <w:r w:rsidRPr="00A1705D">
        <w:rPr>
          <w:rFonts w:ascii="Tahoma" w:hAnsi="Tahoma" w:cs="Tahoma"/>
          <w:i/>
          <w:sz w:val="18"/>
          <w:szCs w:val="18"/>
        </w:rPr>
        <w:t>ección 18 d</w:t>
      </w:r>
      <w:r w:rsidRPr="00A1705D">
        <w:rPr>
          <w:rFonts w:ascii="Tahoma" w:eastAsia="Times New Roman" w:hAnsi="Tahoma" w:cs="Tahoma"/>
          <w:i/>
          <w:sz w:val="18"/>
          <w:szCs w:val="18"/>
          <w:lang w:eastAsia="es-ES"/>
        </w:rPr>
        <w:t xml:space="preserve">el </w:t>
      </w:r>
      <w:r w:rsidRPr="00A1705D">
        <w:rPr>
          <w:rFonts w:ascii="Tahoma" w:eastAsia="Calibri" w:hAnsi="Tahoma" w:cs="Tahoma"/>
          <w:i/>
          <w:sz w:val="18"/>
          <w:szCs w:val="18"/>
        </w:rPr>
        <w:t xml:space="preserve">artículo 2.2.1.1.18.1 del Decreto 1076 </w:t>
      </w:r>
      <w:r w:rsidRPr="00A1705D">
        <w:rPr>
          <w:rFonts w:ascii="Tahoma" w:eastAsia="Calibri" w:hAnsi="Tahoma" w:cs="Tahoma"/>
          <w:i/>
          <w:sz w:val="18"/>
          <w:szCs w:val="18"/>
        </w:rPr>
        <w:t>de 2015 (artículo 1 del Decreto 1449 de 1977)</w:t>
      </w:r>
      <w:r w:rsidRPr="00A1705D">
        <w:rPr>
          <w:rFonts w:ascii="Tahoma" w:eastAsia="Calibri" w:hAnsi="Tahoma" w:cs="Tahoma"/>
          <w:bCs/>
          <w:i/>
          <w:color w:val="000000"/>
          <w:sz w:val="18"/>
          <w:szCs w:val="18"/>
          <w:shd w:val="clear" w:color="auto" w:fill="FFFFFF"/>
        </w:rPr>
        <w:t xml:space="preserve">, </w:t>
      </w:r>
      <w:r w:rsidRPr="00A1705D">
        <w:rPr>
          <w:rFonts w:ascii="Tahoma" w:eastAsia="Calibri" w:hAnsi="Tahoma" w:cs="Tahoma"/>
          <w:i/>
          <w:sz w:val="18"/>
          <w:szCs w:val="18"/>
        </w:rPr>
        <w:t xml:space="preserve">los concesionarios deberán: </w:t>
      </w:r>
    </w:p>
    <w:p w:rsidR="00D53AD7" w:rsidRPr="00A1705D" w:rsidRDefault="00D53AD7" w:rsidP="00D53AD7">
      <w:pPr>
        <w:spacing w:after="0" w:line="240" w:lineRule="auto"/>
        <w:ind w:left="360"/>
        <w:contextualSpacing/>
        <w:jc w:val="both"/>
        <w:rPr>
          <w:rFonts w:ascii="Tahoma" w:eastAsia="Times New Roman" w:hAnsi="Tahoma" w:cs="Tahoma"/>
          <w:i/>
          <w:color w:val="000000"/>
          <w:sz w:val="18"/>
          <w:szCs w:val="18"/>
          <w:lang w:eastAsia="es-MX"/>
        </w:rPr>
      </w:pPr>
    </w:p>
    <w:p w:rsidR="00D53AD7" w:rsidRPr="00A1705D" w:rsidRDefault="00D53AD7" w:rsidP="00D53AD7">
      <w:pPr>
        <w:numPr>
          <w:ilvl w:val="0"/>
          <w:numId w:val="4"/>
        </w:numPr>
        <w:shd w:val="clear" w:color="auto" w:fill="FFFFFF"/>
        <w:spacing w:after="0" w:line="240" w:lineRule="auto"/>
        <w:ind w:left="1080"/>
        <w:jc w:val="both"/>
        <w:rPr>
          <w:rFonts w:ascii="Tahoma" w:eastAsia="Times New Roman" w:hAnsi="Tahoma" w:cs="Tahoma"/>
          <w:i/>
          <w:color w:val="000000"/>
          <w:sz w:val="18"/>
          <w:szCs w:val="18"/>
          <w:lang w:eastAsia="es-MX"/>
        </w:rPr>
      </w:pPr>
      <w:r w:rsidRPr="00A1705D">
        <w:rPr>
          <w:rFonts w:ascii="Tahoma" w:eastAsia="Times New Roman" w:hAnsi="Tahoma" w:cs="Tahoma"/>
          <w:i/>
          <w:color w:val="000000"/>
          <w:sz w:val="18"/>
          <w:szCs w:val="18"/>
          <w:lang w:eastAsia="es-MX"/>
        </w:rPr>
        <w:t>No incorporar en las aguas cuerpos o sustancias sólidas, líquidas o gaseosas, tales como basuras, desechos, desperdicios o cualquier sustancia tóxica, o lavar en ellas utensilios, empaques o envases que los contengan o hayan contenido.</w:t>
      </w:r>
    </w:p>
    <w:p w:rsidR="00D53AD7" w:rsidRPr="00A1705D" w:rsidRDefault="00D53AD7" w:rsidP="00D53AD7">
      <w:pPr>
        <w:numPr>
          <w:ilvl w:val="0"/>
          <w:numId w:val="4"/>
        </w:numPr>
        <w:shd w:val="clear" w:color="auto" w:fill="FFFFFF"/>
        <w:spacing w:after="0" w:line="240" w:lineRule="auto"/>
        <w:ind w:left="1080"/>
        <w:jc w:val="both"/>
        <w:rPr>
          <w:rFonts w:ascii="Tahoma" w:eastAsia="Times New Roman" w:hAnsi="Tahoma" w:cs="Tahoma"/>
          <w:i/>
          <w:color w:val="000000"/>
          <w:sz w:val="18"/>
          <w:szCs w:val="18"/>
          <w:lang w:eastAsia="es-MX"/>
        </w:rPr>
      </w:pPr>
      <w:r w:rsidRPr="00A1705D">
        <w:rPr>
          <w:rFonts w:ascii="Tahoma" w:eastAsia="Times New Roman" w:hAnsi="Tahoma" w:cs="Tahoma"/>
          <w:i/>
          <w:color w:val="000000"/>
          <w:sz w:val="18"/>
          <w:szCs w:val="18"/>
          <w:lang w:eastAsia="es-MX"/>
        </w:rPr>
        <w:t>No provocar la alteración del flujo natural de las aguas o el cambio de su lecho o cauce como resultado de la construcción o desarrollo de actividades no amparadas por la concesión de agua.</w:t>
      </w:r>
    </w:p>
    <w:p w:rsidR="00D53AD7" w:rsidRPr="00A1705D" w:rsidRDefault="00D53AD7" w:rsidP="00D53AD7">
      <w:pPr>
        <w:numPr>
          <w:ilvl w:val="0"/>
          <w:numId w:val="4"/>
        </w:numPr>
        <w:shd w:val="clear" w:color="auto" w:fill="FFFFFF"/>
        <w:spacing w:after="0" w:line="240" w:lineRule="auto"/>
        <w:ind w:left="1080"/>
        <w:jc w:val="both"/>
        <w:rPr>
          <w:rFonts w:ascii="Tahoma" w:eastAsia="Times New Roman" w:hAnsi="Tahoma" w:cs="Tahoma"/>
          <w:i/>
          <w:color w:val="000000"/>
          <w:sz w:val="18"/>
          <w:szCs w:val="18"/>
          <w:lang w:eastAsia="es-MX"/>
        </w:rPr>
      </w:pPr>
      <w:r w:rsidRPr="00A1705D">
        <w:rPr>
          <w:rFonts w:ascii="Tahoma" w:eastAsia="Times New Roman" w:hAnsi="Tahoma" w:cs="Tahoma"/>
          <w:i/>
          <w:color w:val="000000"/>
          <w:sz w:val="18"/>
          <w:szCs w:val="18"/>
          <w:lang w:eastAsia="es-MX"/>
        </w:rPr>
        <w:t xml:space="preserve">Aprovechar las aguas con eficiencia y economía. </w:t>
      </w:r>
    </w:p>
    <w:p w:rsidR="00D53AD7" w:rsidRPr="00A1705D" w:rsidRDefault="00D53AD7" w:rsidP="00D53AD7">
      <w:pPr>
        <w:numPr>
          <w:ilvl w:val="0"/>
          <w:numId w:val="4"/>
        </w:numPr>
        <w:shd w:val="clear" w:color="auto" w:fill="FFFFFF"/>
        <w:spacing w:after="0" w:line="240" w:lineRule="auto"/>
        <w:ind w:left="1080"/>
        <w:jc w:val="both"/>
        <w:rPr>
          <w:rFonts w:ascii="Tahoma" w:eastAsia="Times New Roman" w:hAnsi="Tahoma" w:cs="Tahoma"/>
          <w:i/>
          <w:color w:val="000000"/>
          <w:sz w:val="18"/>
          <w:szCs w:val="18"/>
          <w:lang w:eastAsia="es-MX"/>
        </w:rPr>
      </w:pPr>
      <w:r w:rsidRPr="00A1705D">
        <w:rPr>
          <w:rFonts w:ascii="Tahoma" w:eastAsia="Times New Roman" w:hAnsi="Tahoma" w:cs="Tahoma"/>
          <w:i/>
          <w:color w:val="000000"/>
          <w:sz w:val="18"/>
          <w:szCs w:val="18"/>
          <w:lang w:eastAsia="es-MX"/>
        </w:rPr>
        <w:t>No utilizar mayor cantidad de agua que la otorgada en la concesión.</w:t>
      </w:r>
    </w:p>
    <w:p w:rsidR="00D53AD7" w:rsidRPr="00A1705D" w:rsidRDefault="00D53AD7" w:rsidP="00D53AD7">
      <w:pPr>
        <w:numPr>
          <w:ilvl w:val="0"/>
          <w:numId w:val="4"/>
        </w:numPr>
        <w:shd w:val="clear" w:color="auto" w:fill="FFFFFF"/>
        <w:spacing w:after="0" w:line="240" w:lineRule="auto"/>
        <w:ind w:left="1080"/>
        <w:jc w:val="both"/>
        <w:rPr>
          <w:rFonts w:ascii="Tahoma" w:eastAsia="Times New Roman" w:hAnsi="Tahoma" w:cs="Tahoma"/>
          <w:i/>
          <w:color w:val="000000"/>
          <w:sz w:val="18"/>
          <w:szCs w:val="18"/>
          <w:lang w:eastAsia="es-MX"/>
        </w:rPr>
      </w:pPr>
      <w:r w:rsidRPr="00A1705D">
        <w:rPr>
          <w:rFonts w:ascii="Tahoma" w:eastAsia="Times New Roman" w:hAnsi="Tahoma" w:cs="Tahoma"/>
          <w:i/>
          <w:color w:val="000000"/>
          <w:sz w:val="18"/>
          <w:szCs w:val="18"/>
          <w:lang w:eastAsia="es-MX"/>
        </w:rPr>
        <w:t>Construir y mantener las instalaciones y obras hidráulicas en las condiciones adecuadas.</w:t>
      </w:r>
    </w:p>
    <w:p w:rsidR="00D53AD7" w:rsidRPr="00A1705D" w:rsidRDefault="00D53AD7" w:rsidP="00D53AD7">
      <w:pPr>
        <w:numPr>
          <w:ilvl w:val="0"/>
          <w:numId w:val="4"/>
        </w:numPr>
        <w:shd w:val="clear" w:color="auto" w:fill="FFFFFF"/>
        <w:spacing w:after="0" w:line="240" w:lineRule="auto"/>
        <w:ind w:left="1080"/>
        <w:jc w:val="both"/>
        <w:rPr>
          <w:rFonts w:ascii="Tahoma" w:eastAsia="Times New Roman" w:hAnsi="Tahoma" w:cs="Tahoma"/>
          <w:i/>
          <w:color w:val="000000"/>
          <w:sz w:val="18"/>
          <w:szCs w:val="18"/>
          <w:lang w:eastAsia="es-MX"/>
        </w:rPr>
      </w:pPr>
      <w:r w:rsidRPr="00A1705D">
        <w:rPr>
          <w:rFonts w:ascii="Tahoma" w:eastAsia="Times New Roman" w:hAnsi="Tahoma" w:cs="Tahoma"/>
          <w:i/>
          <w:color w:val="000000"/>
          <w:sz w:val="18"/>
          <w:szCs w:val="18"/>
          <w:lang w:eastAsia="es-MX"/>
        </w:rPr>
        <w:t>Conservar en buen estado el cauce, controlar los residuos de fertilizantes, con el fin de mantener el flujo normal de las aguas.</w:t>
      </w:r>
    </w:p>
    <w:p w:rsidR="00D53AD7" w:rsidRPr="00A1705D" w:rsidRDefault="00D53AD7" w:rsidP="00D53AD7">
      <w:pPr>
        <w:spacing w:after="0" w:line="240" w:lineRule="auto"/>
        <w:ind w:left="1080"/>
        <w:contextualSpacing/>
        <w:jc w:val="both"/>
        <w:rPr>
          <w:rFonts w:ascii="Tahoma" w:eastAsia="Times New Roman" w:hAnsi="Tahoma" w:cs="Tahoma"/>
          <w:i/>
          <w:color w:val="000000"/>
          <w:sz w:val="18"/>
          <w:szCs w:val="18"/>
          <w:lang w:eastAsia="es-MX"/>
        </w:rPr>
      </w:pPr>
    </w:p>
    <w:p w:rsidR="00D53AD7" w:rsidRPr="00A1705D" w:rsidRDefault="00D53AD7" w:rsidP="00D53AD7">
      <w:pPr>
        <w:pStyle w:val="Prrafodelista"/>
        <w:widowControl/>
        <w:numPr>
          <w:ilvl w:val="0"/>
          <w:numId w:val="2"/>
        </w:numPr>
        <w:adjustRightInd w:val="0"/>
        <w:ind w:left="720"/>
        <w:contextualSpacing/>
        <w:jc w:val="both"/>
        <w:rPr>
          <w:rFonts w:ascii="Tahoma" w:hAnsi="Tahoma" w:cs="Tahoma"/>
          <w:i/>
          <w:sz w:val="18"/>
          <w:szCs w:val="18"/>
          <w:lang w:val="es-ES"/>
        </w:rPr>
      </w:pPr>
      <w:r w:rsidRPr="00A1705D">
        <w:rPr>
          <w:rFonts w:ascii="Tahoma" w:hAnsi="Tahoma" w:cs="Tahoma"/>
          <w:i/>
          <w:sz w:val="18"/>
          <w:szCs w:val="18"/>
          <w:lang w:val="es-ES"/>
        </w:rPr>
        <w:t>De acuerdo con los resultados obtenidos en la oferta hídrica del río Barbas desde su nacimiento hasta cada una de las captaciones existentes</w:t>
      </w:r>
      <w:proofErr w:type="gramStart"/>
      <w:r w:rsidRPr="00A1705D">
        <w:rPr>
          <w:rFonts w:ascii="Tahoma" w:hAnsi="Tahoma" w:cs="Tahoma"/>
          <w:i/>
          <w:sz w:val="18"/>
          <w:szCs w:val="18"/>
          <w:lang w:val="es-ES"/>
        </w:rPr>
        <w:t>,  la</w:t>
      </w:r>
      <w:proofErr w:type="gramEnd"/>
      <w:r w:rsidRPr="00A1705D">
        <w:rPr>
          <w:rFonts w:ascii="Tahoma" w:hAnsi="Tahoma" w:cs="Tahoma"/>
          <w:i/>
          <w:sz w:val="18"/>
          <w:szCs w:val="18"/>
          <w:lang w:val="es-ES"/>
        </w:rPr>
        <w:t xml:space="preserve"> Asociación de usuarios del Acueducto deberá realizar control adecuado para reducción de pérdidas en el sistema, limitar el número de usuarios del acueducto y realizar control y seguimiento al tipo de uso que se da al recurso hídrico por cada usuario.</w:t>
      </w:r>
    </w:p>
    <w:p w:rsidR="00D53AD7" w:rsidRPr="00A1705D" w:rsidRDefault="00D53AD7" w:rsidP="00D53AD7">
      <w:pPr>
        <w:spacing w:after="0" w:line="240" w:lineRule="auto"/>
        <w:ind w:left="720"/>
        <w:contextualSpacing/>
        <w:jc w:val="both"/>
        <w:rPr>
          <w:rFonts w:ascii="Tahoma" w:eastAsia="Times New Roman" w:hAnsi="Tahoma" w:cs="Tahoma"/>
          <w:i/>
          <w:color w:val="000000"/>
          <w:sz w:val="18"/>
          <w:szCs w:val="18"/>
          <w:lang w:eastAsia="es-MX"/>
        </w:rPr>
      </w:pPr>
    </w:p>
    <w:p w:rsidR="00D53AD7" w:rsidRPr="00A1705D" w:rsidRDefault="00D53AD7" w:rsidP="00D53AD7">
      <w:pPr>
        <w:numPr>
          <w:ilvl w:val="0"/>
          <w:numId w:val="2"/>
        </w:numPr>
        <w:spacing w:after="0" w:line="240" w:lineRule="auto"/>
        <w:ind w:left="720"/>
        <w:contextualSpacing/>
        <w:jc w:val="both"/>
        <w:rPr>
          <w:rFonts w:ascii="Tahoma" w:eastAsia="Times New Roman" w:hAnsi="Tahoma" w:cs="Tahoma"/>
          <w:i/>
          <w:color w:val="000000"/>
          <w:sz w:val="18"/>
          <w:szCs w:val="18"/>
          <w:lang w:eastAsia="es-MX"/>
        </w:rPr>
      </w:pPr>
      <w:r w:rsidRPr="00A1705D">
        <w:rPr>
          <w:rFonts w:ascii="Tahoma" w:hAnsi="Tahoma" w:cs="Tahoma"/>
          <w:i/>
          <w:sz w:val="18"/>
          <w:szCs w:val="18"/>
        </w:rPr>
        <w:t>En caso de requerir modificaciones se deberá informar a la Corporación Autónoma Regional del Quindío para establecer la viabilidad de concederlas.</w:t>
      </w:r>
    </w:p>
    <w:p w:rsidR="00D53AD7" w:rsidRPr="00A1705D" w:rsidRDefault="00D53AD7" w:rsidP="00D53AD7">
      <w:pPr>
        <w:spacing w:after="0" w:line="240" w:lineRule="auto"/>
        <w:ind w:left="720"/>
        <w:contextualSpacing/>
        <w:jc w:val="both"/>
        <w:rPr>
          <w:rFonts w:ascii="Tahoma" w:eastAsia="Times New Roman" w:hAnsi="Tahoma" w:cs="Tahoma"/>
          <w:i/>
          <w:color w:val="000000"/>
          <w:sz w:val="18"/>
          <w:szCs w:val="18"/>
          <w:lang w:eastAsia="es-MX"/>
        </w:rPr>
      </w:pPr>
    </w:p>
    <w:p w:rsidR="00D53AD7" w:rsidRPr="00A1705D" w:rsidRDefault="00D53AD7" w:rsidP="00D53AD7">
      <w:pPr>
        <w:numPr>
          <w:ilvl w:val="0"/>
          <w:numId w:val="2"/>
        </w:numPr>
        <w:spacing w:after="0" w:line="240" w:lineRule="auto"/>
        <w:ind w:left="720"/>
        <w:contextualSpacing/>
        <w:jc w:val="both"/>
        <w:rPr>
          <w:rFonts w:ascii="Tahoma" w:eastAsia="Times New Roman" w:hAnsi="Tahoma" w:cs="Tahoma"/>
          <w:i/>
          <w:color w:val="000000"/>
          <w:sz w:val="18"/>
          <w:szCs w:val="18"/>
          <w:lang w:eastAsia="es-MX"/>
        </w:rPr>
      </w:pPr>
      <w:r w:rsidRPr="00A1705D">
        <w:rPr>
          <w:rFonts w:ascii="Tahoma" w:hAnsi="Tahoma" w:cs="Tahoma"/>
          <w:i/>
          <w:sz w:val="18"/>
          <w:szCs w:val="18"/>
          <w:lang w:val="es-ES"/>
        </w:rPr>
        <w:t>La concesión de aguas será destinada para uso doméstico</w:t>
      </w:r>
      <w:proofErr w:type="gramStart"/>
      <w:r w:rsidRPr="00A1705D">
        <w:rPr>
          <w:rFonts w:ascii="Tahoma" w:hAnsi="Tahoma" w:cs="Tahoma"/>
          <w:i/>
          <w:sz w:val="18"/>
          <w:szCs w:val="18"/>
          <w:lang w:val="es-ES"/>
        </w:rPr>
        <w:t>,  para</w:t>
      </w:r>
      <w:proofErr w:type="gramEnd"/>
      <w:r w:rsidRPr="00A1705D">
        <w:rPr>
          <w:rFonts w:ascii="Tahoma" w:hAnsi="Tahoma" w:cs="Tahoma"/>
          <w:i/>
          <w:sz w:val="18"/>
          <w:szCs w:val="18"/>
          <w:lang w:val="es-ES"/>
        </w:rPr>
        <w:t xml:space="preserve"> las matriculas otorgadas por el Acueducto, podrán ser objeto de revisión y modificación de conformidad con los determinantes ambientales establecidos por la Corporación Autónoma Regional de Quindío. </w:t>
      </w:r>
      <w:r w:rsidRPr="00A1705D">
        <w:rPr>
          <w:rFonts w:ascii="Tahoma" w:hAnsi="Tahoma" w:cs="Tahoma"/>
          <w:i/>
          <w:sz w:val="18"/>
          <w:szCs w:val="18"/>
        </w:rPr>
        <w:t xml:space="preserve">Cualquier uso diferente al otorgado se considera incumplimiento de las obligaciones de la concesión y podrá dar inicio a actuaciones de tipo sancionatorio.  </w:t>
      </w:r>
    </w:p>
    <w:p w:rsidR="00D53AD7" w:rsidRPr="00A1705D" w:rsidRDefault="00D53AD7" w:rsidP="00D53AD7">
      <w:pPr>
        <w:pStyle w:val="Prrafodelista"/>
        <w:widowControl/>
        <w:autoSpaceDE/>
        <w:autoSpaceDN/>
        <w:ind w:left="720"/>
        <w:contextualSpacing/>
        <w:jc w:val="both"/>
        <w:rPr>
          <w:rFonts w:ascii="Tahoma" w:hAnsi="Tahoma" w:cs="Tahoma"/>
          <w:i/>
          <w:sz w:val="18"/>
          <w:szCs w:val="18"/>
        </w:rPr>
      </w:pPr>
    </w:p>
    <w:p w:rsidR="00D53AD7" w:rsidRPr="00A1705D" w:rsidRDefault="00D53AD7" w:rsidP="00D53AD7">
      <w:pPr>
        <w:pStyle w:val="Prrafodelista"/>
        <w:widowControl/>
        <w:autoSpaceDE/>
        <w:autoSpaceDN/>
        <w:ind w:left="720"/>
        <w:contextualSpacing/>
        <w:jc w:val="both"/>
        <w:rPr>
          <w:rFonts w:ascii="Tahoma" w:hAnsi="Tahoma" w:cs="Tahoma"/>
          <w:i/>
          <w:sz w:val="18"/>
          <w:szCs w:val="18"/>
          <w:lang w:val="es-ES"/>
        </w:rPr>
      </w:pPr>
      <w:r w:rsidRPr="00A1705D">
        <w:rPr>
          <w:rFonts w:ascii="Tahoma" w:hAnsi="Tahoma" w:cs="Tahoma"/>
          <w:i/>
          <w:sz w:val="18"/>
          <w:szCs w:val="18"/>
          <w:lang w:val="es-ES"/>
        </w:rPr>
        <w:t xml:space="preserve">Las matriculas otorgadas por el  Acueducto, deberá ser acorde con lo establecido los respectivos Planes de Ordenamiento Territorial de cada municipio y las determinantes ambientales establecidas mediante resolución CRQ número 710 de 2010. </w:t>
      </w:r>
    </w:p>
    <w:p w:rsidR="00D53AD7" w:rsidRPr="00A1705D" w:rsidRDefault="00D53AD7" w:rsidP="00D53AD7">
      <w:pPr>
        <w:pStyle w:val="Prrafodelista"/>
        <w:widowControl/>
        <w:autoSpaceDE/>
        <w:autoSpaceDN/>
        <w:ind w:left="720"/>
        <w:contextualSpacing/>
        <w:jc w:val="both"/>
        <w:rPr>
          <w:rFonts w:ascii="Tahoma" w:hAnsi="Tahoma" w:cs="Tahoma"/>
          <w:i/>
          <w:sz w:val="18"/>
          <w:szCs w:val="18"/>
          <w:lang w:val="es-ES"/>
        </w:rPr>
      </w:pPr>
    </w:p>
    <w:p w:rsidR="00D53AD7" w:rsidRPr="00A1705D" w:rsidRDefault="00D53AD7" w:rsidP="00D53AD7">
      <w:pPr>
        <w:pStyle w:val="Prrafodelista"/>
        <w:widowControl/>
        <w:numPr>
          <w:ilvl w:val="0"/>
          <w:numId w:val="2"/>
        </w:numPr>
        <w:autoSpaceDE/>
        <w:autoSpaceDN/>
        <w:ind w:left="720"/>
        <w:contextualSpacing/>
        <w:jc w:val="both"/>
        <w:rPr>
          <w:rFonts w:ascii="Tahoma" w:eastAsia="Times New Roman" w:hAnsi="Tahoma" w:cs="Tahoma"/>
          <w:bCs/>
          <w:i/>
          <w:sz w:val="18"/>
          <w:szCs w:val="18"/>
          <w:lang w:eastAsia="es-ES"/>
        </w:rPr>
      </w:pPr>
      <w:r w:rsidRPr="00A1705D">
        <w:rPr>
          <w:rFonts w:ascii="Tahoma" w:eastAsia="Calibri" w:hAnsi="Tahoma" w:cs="Tahoma"/>
          <w:i/>
          <w:sz w:val="18"/>
          <w:szCs w:val="18"/>
        </w:rPr>
        <w:t>El Concesionario deberá, dar cumplimiento al Artículo 2.2.1.1.18.2. del Decreto 1076 de 2015 (Artículo 3, Decreto 1449/1977), con relación a:</w:t>
      </w:r>
    </w:p>
    <w:p w:rsidR="00D53AD7" w:rsidRPr="00A1705D" w:rsidRDefault="00D53AD7" w:rsidP="00D53AD7">
      <w:pPr>
        <w:shd w:val="clear" w:color="auto" w:fill="FFFFFF"/>
        <w:spacing w:after="0" w:line="240" w:lineRule="auto"/>
        <w:ind w:left="1068"/>
        <w:rPr>
          <w:rFonts w:ascii="Tahoma" w:eastAsia="Calibri" w:hAnsi="Tahoma" w:cs="Tahoma"/>
          <w:i/>
          <w:sz w:val="18"/>
          <w:szCs w:val="18"/>
        </w:rPr>
      </w:pPr>
    </w:p>
    <w:p w:rsidR="00D53AD7" w:rsidRPr="00A1705D" w:rsidRDefault="00D53AD7" w:rsidP="00D53AD7">
      <w:pPr>
        <w:shd w:val="clear" w:color="auto" w:fill="FFFFFF"/>
        <w:spacing w:after="0" w:line="240" w:lineRule="auto"/>
        <w:ind w:left="1068"/>
        <w:jc w:val="both"/>
        <w:rPr>
          <w:rFonts w:ascii="Tahoma" w:eastAsia="Calibri" w:hAnsi="Tahoma" w:cs="Tahoma"/>
          <w:i/>
          <w:sz w:val="18"/>
          <w:szCs w:val="18"/>
        </w:rPr>
      </w:pPr>
      <w:r w:rsidRPr="00A1705D">
        <w:rPr>
          <w:rFonts w:ascii="Tahoma" w:eastAsia="Calibri" w:hAnsi="Tahoma" w:cs="Tahoma"/>
          <w:i/>
          <w:sz w:val="18"/>
          <w:szCs w:val="18"/>
        </w:rPr>
        <w:t xml:space="preserve">“1.Mantener en cobertura boscosa dentro del predio las </w:t>
      </w:r>
      <w:proofErr w:type="gramStart"/>
      <w:r w:rsidRPr="00A1705D">
        <w:rPr>
          <w:rFonts w:ascii="Tahoma" w:eastAsia="Calibri" w:hAnsi="Tahoma" w:cs="Tahoma"/>
          <w:i/>
          <w:sz w:val="18"/>
          <w:szCs w:val="18"/>
        </w:rPr>
        <w:t>áreas  forestales</w:t>
      </w:r>
      <w:proofErr w:type="gramEnd"/>
      <w:r w:rsidRPr="00A1705D">
        <w:rPr>
          <w:rFonts w:ascii="Tahoma" w:eastAsia="Calibri" w:hAnsi="Tahoma" w:cs="Tahoma"/>
          <w:i/>
          <w:sz w:val="18"/>
          <w:szCs w:val="18"/>
        </w:rPr>
        <w:t xml:space="preserve"> protectoras.</w:t>
      </w:r>
    </w:p>
    <w:p w:rsidR="00D53AD7" w:rsidRPr="00A1705D" w:rsidRDefault="00D53AD7" w:rsidP="00D53AD7">
      <w:pPr>
        <w:shd w:val="clear" w:color="auto" w:fill="FFFFFF"/>
        <w:spacing w:after="0" w:line="240" w:lineRule="auto"/>
        <w:ind w:left="1068"/>
        <w:jc w:val="both"/>
        <w:rPr>
          <w:rFonts w:ascii="Tahoma" w:eastAsia="Calibri" w:hAnsi="Tahoma" w:cs="Tahoma"/>
          <w:i/>
          <w:sz w:val="18"/>
          <w:szCs w:val="18"/>
        </w:rPr>
      </w:pPr>
    </w:p>
    <w:p w:rsidR="00D53AD7" w:rsidRPr="00A1705D" w:rsidRDefault="00D53AD7" w:rsidP="00D53AD7">
      <w:pPr>
        <w:shd w:val="clear" w:color="auto" w:fill="FFFFFF"/>
        <w:spacing w:after="0" w:line="240" w:lineRule="auto"/>
        <w:ind w:left="1068"/>
        <w:jc w:val="both"/>
        <w:rPr>
          <w:rFonts w:ascii="Tahoma" w:eastAsia="Times New Roman" w:hAnsi="Tahoma" w:cs="Tahoma"/>
          <w:i/>
          <w:color w:val="444444"/>
          <w:sz w:val="18"/>
          <w:szCs w:val="18"/>
          <w:lang w:eastAsia="es-CO"/>
        </w:rPr>
      </w:pPr>
      <w:r w:rsidRPr="00A1705D">
        <w:rPr>
          <w:rFonts w:ascii="Tahoma" w:eastAsia="Calibri" w:hAnsi="Tahoma" w:cs="Tahoma"/>
          <w:i/>
          <w:sz w:val="18"/>
          <w:szCs w:val="18"/>
        </w:rPr>
        <w:t>Se entiende por áreas forestales protectoras:</w:t>
      </w:r>
      <w:r w:rsidRPr="00A1705D">
        <w:rPr>
          <w:rFonts w:ascii="Tahoma" w:eastAsia="Times New Roman" w:hAnsi="Tahoma" w:cs="Tahoma"/>
          <w:i/>
          <w:color w:val="000000"/>
          <w:sz w:val="18"/>
          <w:szCs w:val="18"/>
          <w:lang w:eastAsia="es-CO"/>
        </w:rPr>
        <w:t> </w:t>
      </w:r>
    </w:p>
    <w:p w:rsidR="00D53AD7" w:rsidRPr="00A1705D" w:rsidRDefault="00D53AD7" w:rsidP="00D53AD7">
      <w:pPr>
        <w:numPr>
          <w:ilvl w:val="0"/>
          <w:numId w:val="5"/>
        </w:numPr>
        <w:shd w:val="clear" w:color="auto" w:fill="FFFFFF"/>
        <w:tabs>
          <w:tab w:val="clear" w:pos="1068"/>
          <w:tab w:val="num" w:pos="1428"/>
        </w:tabs>
        <w:spacing w:after="0" w:line="240" w:lineRule="auto"/>
        <w:ind w:left="1428"/>
        <w:jc w:val="both"/>
        <w:rPr>
          <w:rFonts w:ascii="Tahoma" w:eastAsia="Times New Roman" w:hAnsi="Tahoma" w:cs="Tahoma"/>
          <w:i/>
          <w:sz w:val="18"/>
          <w:szCs w:val="18"/>
          <w:lang w:eastAsia="es-CO"/>
        </w:rPr>
      </w:pPr>
      <w:r w:rsidRPr="00A1705D">
        <w:rPr>
          <w:rFonts w:ascii="Tahoma" w:eastAsia="Times New Roman" w:hAnsi="Tahoma" w:cs="Tahoma"/>
          <w:i/>
          <w:iCs/>
          <w:sz w:val="18"/>
          <w:szCs w:val="18"/>
          <w:lang w:eastAsia="es-CO"/>
        </w:rPr>
        <w:t>Los nacimientos de fuentes de aguas en una extensión por lo menos de 100 metros a la redonda, medidos a partir de su periferia.</w:t>
      </w:r>
    </w:p>
    <w:p w:rsidR="00D53AD7" w:rsidRPr="00A1705D" w:rsidRDefault="00D53AD7" w:rsidP="00D53AD7">
      <w:pPr>
        <w:numPr>
          <w:ilvl w:val="0"/>
          <w:numId w:val="5"/>
        </w:numPr>
        <w:shd w:val="clear" w:color="auto" w:fill="FFFFFF"/>
        <w:spacing w:after="0" w:line="240" w:lineRule="auto"/>
        <w:ind w:left="1428"/>
        <w:jc w:val="both"/>
        <w:rPr>
          <w:rFonts w:ascii="Tahoma" w:eastAsia="Times New Roman" w:hAnsi="Tahoma" w:cs="Tahoma"/>
          <w:i/>
          <w:sz w:val="18"/>
          <w:szCs w:val="18"/>
          <w:lang w:eastAsia="es-CO"/>
        </w:rPr>
      </w:pPr>
      <w:r w:rsidRPr="00A1705D">
        <w:rPr>
          <w:rFonts w:ascii="Tahoma" w:eastAsia="Times New Roman" w:hAnsi="Tahoma" w:cs="Tahoma"/>
          <w:i/>
          <w:iCs/>
          <w:sz w:val="18"/>
          <w:szCs w:val="18"/>
          <w:lang w:eastAsia="es-CO"/>
        </w:rPr>
        <w:t xml:space="preserve">Una faja no inferior a 30 metros de ancha, paralela a las líneas de mareas máximas, a cada lado de los cauces de los ríos, quebradas </w:t>
      </w:r>
      <w:r w:rsidRPr="00A1705D">
        <w:rPr>
          <w:rFonts w:ascii="Tahoma" w:eastAsia="Times New Roman" w:hAnsi="Tahoma" w:cs="Tahoma"/>
          <w:i/>
          <w:iCs/>
          <w:sz w:val="18"/>
          <w:szCs w:val="18"/>
          <w:lang w:eastAsia="es-CO"/>
        </w:rPr>
        <w:lastRenderedPageBreak/>
        <w:t>y arroyos, sean permanentes o no, y alrededor de los lagos o depósitos de agua;</w:t>
      </w:r>
    </w:p>
    <w:p w:rsidR="00D53AD7" w:rsidRPr="00A1705D" w:rsidRDefault="00D53AD7" w:rsidP="00D53AD7">
      <w:pPr>
        <w:numPr>
          <w:ilvl w:val="0"/>
          <w:numId w:val="5"/>
        </w:numPr>
        <w:shd w:val="clear" w:color="auto" w:fill="FFFFFF"/>
        <w:spacing w:after="0" w:line="240" w:lineRule="auto"/>
        <w:ind w:left="1428"/>
        <w:jc w:val="both"/>
        <w:rPr>
          <w:rFonts w:ascii="Tahoma" w:eastAsia="Times New Roman" w:hAnsi="Tahoma" w:cs="Tahoma"/>
          <w:i/>
          <w:sz w:val="18"/>
          <w:szCs w:val="18"/>
          <w:lang w:eastAsia="es-CO"/>
        </w:rPr>
      </w:pPr>
      <w:r w:rsidRPr="00A1705D">
        <w:rPr>
          <w:rFonts w:ascii="Tahoma" w:eastAsia="Times New Roman" w:hAnsi="Tahoma" w:cs="Tahoma"/>
          <w:i/>
          <w:iCs/>
          <w:sz w:val="18"/>
          <w:szCs w:val="18"/>
          <w:lang w:eastAsia="es-CO"/>
        </w:rPr>
        <w:t>Los terrenos con pendientes superiores al 100% (45).</w:t>
      </w:r>
    </w:p>
    <w:p w:rsidR="00D53AD7" w:rsidRPr="00A1705D" w:rsidRDefault="00D53AD7" w:rsidP="00D53AD7">
      <w:pPr>
        <w:shd w:val="clear" w:color="auto" w:fill="FFFFFF"/>
        <w:spacing w:after="0" w:line="240" w:lineRule="auto"/>
        <w:ind w:left="1428"/>
        <w:jc w:val="both"/>
        <w:rPr>
          <w:rFonts w:ascii="Tahoma" w:eastAsia="Times New Roman" w:hAnsi="Tahoma" w:cs="Tahoma"/>
          <w:i/>
          <w:color w:val="444444"/>
          <w:sz w:val="18"/>
          <w:szCs w:val="18"/>
          <w:lang w:eastAsia="es-CO"/>
        </w:rPr>
      </w:pPr>
    </w:p>
    <w:p w:rsidR="00D53AD7" w:rsidRPr="00A1705D" w:rsidRDefault="00D53AD7" w:rsidP="00D53AD7">
      <w:pPr>
        <w:spacing w:after="0" w:line="240" w:lineRule="auto"/>
        <w:ind w:left="1068"/>
        <w:jc w:val="both"/>
        <w:rPr>
          <w:rFonts w:ascii="Tahoma" w:eastAsia="Calibri" w:hAnsi="Tahoma" w:cs="Tahoma"/>
          <w:i/>
          <w:sz w:val="18"/>
          <w:szCs w:val="18"/>
          <w:lang w:eastAsia="es-CO"/>
        </w:rPr>
      </w:pPr>
      <w:r w:rsidRPr="00A1705D">
        <w:rPr>
          <w:rFonts w:ascii="Tahoma" w:eastAsia="Calibri" w:hAnsi="Tahoma" w:cs="Tahoma"/>
          <w:i/>
          <w:sz w:val="18"/>
          <w:szCs w:val="18"/>
          <w:lang w:eastAsia="es-CO"/>
        </w:rPr>
        <w:t>2. Proteger los ejemplares de especies de la flora silvestre vedadas que existan dentro del predio.</w:t>
      </w:r>
    </w:p>
    <w:p w:rsidR="00D53AD7" w:rsidRPr="00A1705D" w:rsidRDefault="00D53AD7" w:rsidP="00D53AD7">
      <w:pPr>
        <w:spacing w:after="0" w:line="240" w:lineRule="auto"/>
        <w:ind w:left="360"/>
        <w:jc w:val="both"/>
        <w:rPr>
          <w:rFonts w:ascii="Tahoma" w:eastAsia="Calibri" w:hAnsi="Tahoma" w:cs="Tahoma"/>
          <w:i/>
          <w:sz w:val="18"/>
          <w:szCs w:val="18"/>
          <w:lang w:eastAsia="es-CO"/>
        </w:rPr>
      </w:pPr>
    </w:p>
    <w:p w:rsidR="00D53AD7" w:rsidRPr="00A1705D" w:rsidRDefault="00D53AD7" w:rsidP="00D53AD7">
      <w:pPr>
        <w:spacing w:after="0" w:line="240" w:lineRule="auto"/>
        <w:ind w:left="1068"/>
        <w:jc w:val="both"/>
        <w:rPr>
          <w:rFonts w:ascii="Tahoma" w:eastAsia="Calibri" w:hAnsi="Tahoma" w:cs="Tahoma"/>
          <w:i/>
          <w:sz w:val="18"/>
          <w:szCs w:val="18"/>
          <w:lang w:eastAsia="es-CO"/>
        </w:rPr>
      </w:pPr>
      <w:r w:rsidRPr="00A1705D">
        <w:rPr>
          <w:rFonts w:ascii="Tahoma" w:eastAsia="Calibri" w:hAnsi="Tahoma" w:cs="Tahoma"/>
          <w:i/>
          <w:sz w:val="18"/>
          <w:szCs w:val="18"/>
          <w:lang w:eastAsia="es-CO"/>
        </w:rPr>
        <w:t>3. Cumplir las disposiciones relacionadas con la prevención de incendios, de plagas forestales y con el control de quemas”</w:t>
      </w:r>
    </w:p>
    <w:p w:rsidR="00D53AD7" w:rsidRPr="00A1705D" w:rsidRDefault="00D53AD7" w:rsidP="00D53AD7">
      <w:pPr>
        <w:spacing w:after="0" w:line="240" w:lineRule="auto"/>
        <w:ind w:left="720"/>
        <w:contextualSpacing/>
        <w:jc w:val="both"/>
        <w:rPr>
          <w:rFonts w:ascii="Tahoma" w:hAnsi="Tahoma" w:cs="Tahoma"/>
          <w:i/>
          <w:sz w:val="18"/>
          <w:szCs w:val="18"/>
        </w:rPr>
      </w:pPr>
    </w:p>
    <w:p w:rsidR="00D53AD7" w:rsidRPr="00A1705D" w:rsidRDefault="00D53AD7" w:rsidP="00D53AD7">
      <w:pPr>
        <w:pStyle w:val="Prrafodelista"/>
        <w:widowControl/>
        <w:numPr>
          <w:ilvl w:val="0"/>
          <w:numId w:val="2"/>
        </w:numPr>
        <w:autoSpaceDE/>
        <w:autoSpaceDN/>
        <w:ind w:left="720"/>
        <w:contextualSpacing/>
        <w:jc w:val="both"/>
        <w:rPr>
          <w:rFonts w:ascii="Tahoma" w:hAnsi="Tahoma" w:cs="Tahoma"/>
          <w:i/>
          <w:sz w:val="18"/>
          <w:szCs w:val="18"/>
        </w:rPr>
      </w:pPr>
      <w:r w:rsidRPr="00A1705D">
        <w:rPr>
          <w:rFonts w:ascii="Tahoma" w:hAnsi="Tahoma" w:cs="Tahoma"/>
          <w:i/>
          <w:sz w:val="18"/>
          <w:szCs w:val="18"/>
        </w:rPr>
        <w:t>El concesionario deberá garantizar un caudal ambiental mínimo del 50% después de la captación para el sostenimiento de los ecosistemas aguas abajo, así como garantizar este recurso a posibles usuarios que en un futuro requieran del líquido.</w:t>
      </w:r>
    </w:p>
    <w:p w:rsidR="00D53AD7" w:rsidRPr="00A1705D" w:rsidRDefault="00D53AD7" w:rsidP="00D53AD7">
      <w:pPr>
        <w:pStyle w:val="Prrafodelista"/>
        <w:ind w:left="720"/>
        <w:jc w:val="both"/>
        <w:rPr>
          <w:rFonts w:ascii="Tahoma" w:hAnsi="Tahoma" w:cs="Tahoma"/>
          <w:i/>
          <w:sz w:val="18"/>
          <w:szCs w:val="18"/>
        </w:rPr>
      </w:pPr>
    </w:p>
    <w:p w:rsidR="00D53AD7" w:rsidRPr="00A1705D" w:rsidRDefault="00D53AD7" w:rsidP="00D53AD7">
      <w:pPr>
        <w:pStyle w:val="Prrafodelista"/>
        <w:widowControl/>
        <w:numPr>
          <w:ilvl w:val="0"/>
          <w:numId w:val="2"/>
        </w:numPr>
        <w:autoSpaceDE/>
        <w:autoSpaceDN/>
        <w:ind w:left="720"/>
        <w:contextualSpacing/>
        <w:jc w:val="both"/>
        <w:rPr>
          <w:rFonts w:ascii="Tahoma" w:eastAsia="Calibri" w:hAnsi="Tahoma" w:cs="Tahoma"/>
          <w:i/>
          <w:sz w:val="18"/>
          <w:szCs w:val="18"/>
        </w:rPr>
      </w:pPr>
      <w:r w:rsidRPr="00A1705D">
        <w:rPr>
          <w:rFonts w:ascii="Tahoma" w:eastAsia="Calibri" w:hAnsi="Tahoma" w:cs="Tahoma"/>
          <w:i/>
          <w:sz w:val="18"/>
          <w:szCs w:val="18"/>
        </w:rPr>
        <w:t xml:space="preserve">Es necesario realizar un mantenimiento periódico de los componentes del sistema de abastecimiento. </w:t>
      </w:r>
    </w:p>
    <w:p w:rsidR="00D53AD7" w:rsidRPr="00A1705D" w:rsidRDefault="00D53AD7" w:rsidP="00D53AD7">
      <w:pPr>
        <w:pStyle w:val="Prrafodelista"/>
        <w:ind w:left="360"/>
        <w:rPr>
          <w:rFonts w:ascii="Tahoma" w:eastAsia="Calibri" w:hAnsi="Tahoma" w:cs="Tahoma"/>
          <w:i/>
          <w:sz w:val="18"/>
          <w:szCs w:val="18"/>
        </w:rPr>
      </w:pPr>
    </w:p>
    <w:p w:rsidR="00D53AD7" w:rsidRPr="00A1705D" w:rsidRDefault="00D53AD7" w:rsidP="00D53AD7">
      <w:pPr>
        <w:pStyle w:val="Prrafodelista"/>
        <w:widowControl/>
        <w:numPr>
          <w:ilvl w:val="0"/>
          <w:numId w:val="2"/>
        </w:numPr>
        <w:autoSpaceDE/>
        <w:autoSpaceDN/>
        <w:ind w:left="720"/>
        <w:contextualSpacing/>
        <w:jc w:val="both"/>
        <w:rPr>
          <w:rFonts w:ascii="Tahoma" w:eastAsiaTheme="minorHAnsi" w:hAnsi="Tahoma" w:cs="Tahoma"/>
          <w:i/>
          <w:sz w:val="18"/>
          <w:szCs w:val="18"/>
        </w:rPr>
      </w:pPr>
      <w:r w:rsidRPr="00A1705D">
        <w:rPr>
          <w:rFonts w:ascii="Tahoma" w:eastAsia="Calibri" w:hAnsi="Tahoma" w:cs="Tahoma"/>
          <w:i/>
          <w:sz w:val="18"/>
          <w:szCs w:val="18"/>
        </w:rPr>
        <w:t xml:space="preserve">Instalar en el término de </w:t>
      </w:r>
      <w:r w:rsidRPr="00A1705D">
        <w:rPr>
          <w:rFonts w:ascii="Tahoma" w:eastAsia="Calibri" w:hAnsi="Tahoma" w:cs="Tahoma"/>
          <w:b/>
          <w:i/>
          <w:sz w:val="18"/>
          <w:szCs w:val="18"/>
        </w:rPr>
        <w:t>seis</w:t>
      </w:r>
      <w:r w:rsidRPr="00A1705D">
        <w:rPr>
          <w:rFonts w:ascii="Tahoma" w:eastAsia="Calibri" w:hAnsi="Tahoma" w:cs="Tahoma"/>
          <w:i/>
          <w:sz w:val="18"/>
          <w:szCs w:val="18"/>
        </w:rPr>
        <w:t xml:space="preserve"> </w:t>
      </w:r>
      <w:r w:rsidRPr="00A1705D">
        <w:rPr>
          <w:rFonts w:ascii="Tahoma" w:eastAsia="Calibri" w:hAnsi="Tahoma" w:cs="Tahoma"/>
          <w:b/>
          <w:i/>
          <w:sz w:val="18"/>
          <w:szCs w:val="18"/>
        </w:rPr>
        <w:t>(06) meses, contados a partir de la fecha de ejecutoria de la presente resolución</w:t>
      </w:r>
      <w:r w:rsidRPr="00A1705D">
        <w:rPr>
          <w:rFonts w:ascii="Tahoma" w:eastAsia="Calibri" w:hAnsi="Tahoma" w:cs="Tahoma"/>
          <w:i/>
          <w:sz w:val="18"/>
          <w:szCs w:val="18"/>
        </w:rPr>
        <w:t xml:space="preserve"> un sistema de medición para las concesiones de aguas superficiales, con el fin de determinar en cualquier momento el volumen de agua efectivamente captada. </w:t>
      </w:r>
    </w:p>
    <w:p w:rsidR="00D53AD7" w:rsidRPr="00A1705D" w:rsidRDefault="00D53AD7" w:rsidP="00D53AD7">
      <w:pPr>
        <w:pStyle w:val="Prrafodelista"/>
        <w:ind w:left="360"/>
        <w:rPr>
          <w:rFonts w:ascii="Tahoma" w:eastAsia="Calibri" w:hAnsi="Tahoma" w:cs="Tahoma"/>
          <w:i/>
          <w:sz w:val="18"/>
          <w:szCs w:val="18"/>
        </w:rPr>
      </w:pPr>
    </w:p>
    <w:p w:rsidR="00D53AD7" w:rsidRPr="00A1705D" w:rsidRDefault="00D53AD7" w:rsidP="00D53AD7">
      <w:pPr>
        <w:pStyle w:val="Prrafodelista"/>
        <w:widowControl/>
        <w:numPr>
          <w:ilvl w:val="0"/>
          <w:numId w:val="2"/>
        </w:numPr>
        <w:autoSpaceDE/>
        <w:autoSpaceDN/>
        <w:ind w:left="720"/>
        <w:contextualSpacing/>
        <w:jc w:val="both"/>
        <w:rPr>
          <w:rFonts w:ascii="Tahoma" w:eastAsiaTheme="minorHAnsi" w:hAnsi="Tahoma" w:cs="Tahoma"/>
          <w:i/>
          <w:sz w:val="18"/>
          <w:szCs w:val="18"/>
        </w:rPr>
      </w:pPr>
      <w:r w:rsidRPr="00A1705D">
        <w:rPr>
          <w:rFonts w:ascii="Tahoma" w:eastAsia="Calibri" w:hAnsi="Tahoma" w:cs="Tahoma"/>
          <w:i/>
          <w:sz w:val="18"/>
          <w:szCs w:val="18"/>
        </w:rPr>
        <w:t xml:space="preserve">El concesionario deberán enviar mensualmente a esta Entidad los reportes de agua efectivamente captada. </w:t>
      </w:r>
    </w:p>
    <w:p w:rsidR="00D53AD7" w:rsidRPr="00A1705D" w:rsidRDefault="00D53AD7" w:rsidP="00D53AD7">
      <w:pPr>
        <w:pStyle w:val="Prrafodelista"/>
        <w:ind w:left="360"/>
        <w:rPr>
          <w:rFonts w:ascii="Tahoma" w:hAnsi="Tahoma" w:cs="Tahoma"/>
          <w:i/>
          <w:sz w:val="18"/>
          <w:szCs w:val="18"/>
        </w:rPr>
      </w:pPr>
    </w:p>
    <w:p w:rsidR="00D53AD7" w:rsidRPr="00A1705D" w:rsidRDefault="00D53AD7" w:rsidP="00D53AD7">
      <w:pPr>
        <w:pStyle w:val="Prrafodelista"/>
        <w:widowControl/>
        <w:numPr>
          <w:ilvl w:val="0"/>
          <w:numId w:val="2"/>
        </w:numPr>
        <w:autoSpaceDE/>
        <w:autoSpaceDN/>
        <w:ind w:left="720"/>
        <w:contextualSpacing/>
        <w:jc w:val="both"/>
        <w:rPr>
          <w:rFonts w:ascii="Tahoma" w:eastAsia="Calibri" w:hAnsi="Tahoma" w:cs="Tahoma"/>
          <w:i/>
          <w:sz w:val="18"/>
          <w:szCs w:val="18"/>
        </w:rPr>
      </w:pPr>
      <w:r w:rsidRPr="00A1705D">
        <w:rPr>
          <w:rFonts w:ascii="Tahoma" w:eastAsia="Calibri" w:hAnsi="Tahoma" w:cs="Tahoma"/>
          <w:i/>
          <w:sz w:val="18"/>
          <w:szCs w:val="18"/>
        </w:rPr>
        <w:t xml:space="preserve">El caudal otorgado de las fuentes hídricas, está sujeto a la disponibilidad del recurso hídrico, razón por la cual la Corporación Autónoma Regional del Quindío, no es responsable cuando por causas de eventos de variabilidad climática no pueda garantizar el caudal otorgado. </w:t>
      </w:r>
    </w:p>
    <w:p w:rsidR="00D53AD7" w:rsidRPr="00A1705D" w:rsidRDefault="00D53AD7" w:rsidP="00D53AD7">
      <w:pPr>
        <w:pStyle w:val="Prrafodelista"/>
        <w:ind w:left="360"/>
        <w:rPr>
          <w:rFonts w:ascii="Tahoma" w:eastAsia="Calibri" w:hAnsi="Tahoma" w:cs="Tahoma"/>
          <w:i/>
          <w:sz w:val="18"/>
          <w:szCs w:val="18"/>
        </w:rPr>
      </w:pPr>
    </w:p>
    <w:p w:rsidR="00D53AD7" w:rsidRPr="00A1705D" w:rsidRDefault="00D53AD7" w:rsidP="00D53AD7">
      <w:pPr>
        <w:pStyle w:val="Prrafodelista"/>
        <w:widowControl/>
        <w:numPr>
          <w:ilvl w:val="0"/>
          <w:numId w:val="2"/>
        </w:numPr>
        <w:autoSpaceDE/>
        <w:autoSpaceDN/>
        <w:ind w:left="720"/>
        <w:contextualSpacing/>
        <w:jc w:val="both"/>
        <w:rPr>
          <w:rFonts w:ascii="Tahoma" w:eastAsia="Calibri" w:hAnsi="Tahoma" w:cs="Tahoma"/>
          <w:i/>
          <w:sz w:val="18"/>
          <w:szCs w:val="18"/>
        </w:rPr>
      </w:pPr>
      <w:r w:rsidRPr="00A1705D">
        <w:rPr>
          <w:rFonts w:ascii="Tahoma" w:eastAsia="Calibri" w:hAnsi="Tahoma" w:cs="Tahoma"/>
          <w:i/>
          <w:sz w:val="18"/>
          <w:szCs w:val="18"/>
        </w:rPr>
        <w:t>Tener en cuenta los principios de sostenibilidad y buenas prácticas ambientales.</w:t>
      </w:r>
    </w:p>
    <w:p w:rsidR="00D53AD7" w:rsidRPr="00A1705D" w:rsidRDefault="00D53AD7" w:rsidP="00D53AD7">
      <w:pPr>
        <w:pStyle w:val="Prrafodelista"/>
        <w:ind w:left="360"/>
        <w:rPr>
          <w:rFonts w:ascii="Tahoma" w:eastAsia="Calibri" w:hAnsi="Tahoma" w:cs="Tahoma"/>
          <w:i/>
          <w:sz w:val="18"/>
          <w:szCs w:val="18"/>
        </w:rPr>
      </w:pPr>
    </w:p>
    <w:p w:rsidR="00D53AD7" w:rsidRPr="00A1705D" w:rsidRDefault="00D53AD7" w:rsidP="00D53AD7">
      <w:pPr>
        <w:pStyle w:val="Prrafodelista"/>
        <w:widowControl/>
        <w:numPr>
          <w:ilvl w:val="0"/>
          <w:numId w:val="2"/>
        </w:numPr>
        <w:autoSpaceDE/>
        <w:autoSpaceDN/>
        <w:ind w:left="720"/>
        <w:contextualSpacing/>
        <w:jc w:val="both"/>
        <w:rPr>
          <w:rFonts w:ascii="Tahoma" w:eastAsia="Calibri" w:hAnsi="Tahoma" w:cs="Tahoma"/>
          <w:i/>
          <w:sz w:val="18"/>
          <w:szCs w:val="18"/>
        </w:rPr>
      </w:pPr>
      <w:r w:rsidRPr="00A1705D">
        <w:rPr>
          <w:rFonts w:ascii="Tahoma" w:hAnsi="Tahoma" w:cs="Tahoma"/>
          <w:bCs/>
          <w:i/>
          <w:sz w:val="18"/>
          <w:szCs w:val="18"/>
        </w:rPr>
        <w:t>En el evento de requerir obras temporales o permanentes sobre el cauce, los concesionarios deberán tramitar el permiso de ocupación de cauce ante la Corporación Autónoma Regional del Quindío, de conformidad con el</w:t>
      </w:r>
      <w:r w:rsidRPr="00A1705D">
        <w:rPr>
          <w:rFonts w:ascii="Tahoma" w:eastAsia="Times New Roman" w:hAnsi="Tahoma" w:cs="Tahoma"/>
          <w:i/>
          <w:sz w:val="18"/>
          <w:szCs w:val="18"/>
        </w:rPr>
        <w:t xml:space="preserve"> artículo 2.2.3.2.12.1 y siguientes del</w:t>
      </w:r>
      <w:r w:rsidRPr="00A1705D">
        <w:rPr>
          <w:rFonts w:ascii="Tahoma" w:hAnsi="Tahoma" w:cs="Tahoma"/>
          <w:bCs/>
          <w:i/>
          <w:sz w:val="18"/>
          <w:szCs w:val="18"/>
        </w:rPr>
        <w:t xml:space="preserve"> Decreto 1076 de 2015</w:t>
      </w:r>
      <w:r w:rsidRPr="00A1705D">
        <w:rPr>
          <w:rFonts w:ascii="Tahoma" w:eastAsia="Times New Roman" w:hAnsi="Tahoma" w:cs="Tahoma"/>
          <w:i/>
          <w:sz w:val="18"/>
          <w:szCs w:val="18"/>
        </w:rPr>
        <w:t xml:space="preserve"> (artículo 104 del Decreto 1541 de 1978)</w:t>
      </w:r>
      <w:r w:rsidRPr="00A1705D">
        <w:rPr>
          <w:rFonts w:ascii="Tahoma" w:hAnsi="Tahoma" w:cs="Tahoma"/>
          <w:bCs/>
          <w:i/>
          <w:sz w:val="18"/>
          <w:szCs w:val="18"/>
        </w:rPr>
        <w:t xml:space="preserve"> y con </w:t>
      </w:r>
      <w:r w:rsidRPr="00A1705D">
        <w:rPr>
          <w:rFonts w:ascii="Tahoma" w:hAnsi="Tahoma" w:cs="Tahoma"/>
          <w:i/>
          <w:sz w:val="18"/>
          <w:szCs w:val="18"/>
        </w:rPr>
        <w:t>el Decreto 2811 de 1974 que señala “…</w:t>
      </w:r>
      <w:r w:rsidRPr="00A1705D">
        <w:rPr>
          <w:rFonts w:ascii="Tahoma" w:eastAsia="Times New Roman" w:hAnsi="Tahoma" w:cs="Tahoma"/>
          <w:i/>
          <w:sz w:val="18"/>
          <w:szCs w:val="18"/>
        </w:rPr>
        <w:t>Quien pretenda construir obras que ocupen el cauce de una corriente o depósito de agua, deberá solicitar autorización”.</w:t>
      </w:r>
      <w:r w:rsidRPr="00A1705D">
        <w:rPr>
          <w:rFonts w:ascii="Tahoma" w:hAnsi="Tahoma" w:cs="Tahoma"/>
          <w:bCs/>
          <w:i/>
          <w:sz w:val="18"/>
          <w:szCs w:val="18"/>
        </w:rPr>
        <w:t xml:space="preserve"> Los concesionarios no podrán obstaculizar o impedir con elementos el normal flujo hídrico.</w:t>
      </w:r>
    </w:p>
    <w:p w:rsidR="00D53AD7" w:rsidRPr="00A1705D" w:rsidRDefault="00D53AD7" w:rsidP="00D53AD7">
      <w:pPr>
        <w:pStyle w:val="Prrafodelista"/>
        <w:ind w:left="720"/>
        <w:jc w:val="both"/>
        <w:rPr>
          <w:rFonts w:ascii="Tahoma" w:eastAsia="Calibri" w:hAnsi="Tahoma" w:cs="Tahoma"/>
          <w:i/>
          <w:sz w:val="18"/>
          <w:szCs w:val="18"/>
        </w:rPr>
      </w:pPr>
      <w:r w:rsidRPr="00A1705D">
        <w:rPr>
          <w:rFonts w:ascii="Tahoma" w:eastAsia="Calibri" w:hAnsi="Tahoma" w:cs="Tahoma"/>
          <w:i/>
          <w:sz w:val="18"/>
          <w:szCs w:val="18"/>
        </w:rPr>
        <w:t xml:space="preserve"> </w:t>
      </w:r>
    </w:p>
    <w:p w:rsidR="00D53AD7" w:rsidRPr="00A1705D" w:rsidRDefault="00D53AD7" w:rsidP="00D53AD7">
      <w:pPr>
        <w:pStyle w:val="Prrafodelista"/>
        <w:widowControl/>
        <w:numPr>
          <w:ilvl w:val="0"/>
          <w:numId w:val="2"/>
        </w:numPr>
        <w:autoSpaceDE/>
        <w:autoSpaceDN/>
        <w:spacing w:after="160" w:line="259" w:lineRule="auto"/>
        <w:contextualSpacing/>
        <w:jc w:val="both"/>
        <w:rPr>
          <w:rFonts w:ascii="Tahoma" w:hAnsi="Tahoma" w:cs="Tahoma"/>
          <w:i/>
          <w:sz w:val="18"/>
          <w:szCs w:val="18"/>
        </w:rPr>
      </w:pPr>
      <w:r w:rsidRPr="00A1705D">
        <w:rPr>
          <w:rFonts w:ascii="Tahoma" w:hAnsi="Tahoma" w:cs="Tahoma"/>
          <w:i/>
          <w:sz w:val="18"/>
          <w:szCs w:val="18"/>
        </w:rPr>
        <w:t>La Asociación deberá adelantar prontamente las acciones para la reducción de pérdidas en el sistema y verificación de conexiones fraudulentas. Adicional realizar el control de la demanda de agua para usos diferentes al concesionado.</w:t>
      </w:r>
    </w:p>
    <w:p w:rsidR="00D53AD7" w:rsidRPr="00A1705D" w:rsidRDefault="00D53AD7" w:rsidP="00D53AD7">
      <w:pPr>
        <w:pStyle w:val="Prrafodelista"/>
        <w:widowControl/>
        <w:autoSpaceDE/>
        <w:autoSpaceDN/>
        <w:spacing w:after="160" w:line="259" w:lineRule="auto"/>
        <w:ind w:left="360"/>
        <w:contextualSpacing/>
        <w:jc w:val="both"/>
        <w:rPr>
          <w:rFonts w:ascii="Tahoma" w:hAnsi="Tahoma" w:cs="Tahoma"/>
          <w:i/>
          <w:sz w:val="18"/>
          <w:szCs w:val="18"/>
        </w:rPr>
      </w:pPr>
    </w:p>
    <w:p w:rsidR="00D53AD7" w:rsidRPr="00A1705D" w:rsidRDefault="00D53AD7" w:rsidP="00D53AD7">
      <w:pPr>
        <w:pStyle w:val="Prrafodelista"/>
        <w:widowControl/>
        <w:numPr>
          <w:ilvl w:val="0"/>
          <w:numId w:val="2"/>
        </w:numPr>
        <w:autoSpaceDE/>
        <w:autoSpaceDN/>
        <w:spacing w:after="160" w:line="259" w:lineRule="auto"/>
        <w:contextualSpacing/>
        <w:jc w:val="both"/>
        <w:rPr>
          <w:rFonts w:ascii="Tahoma" w:hAnsi="Tahoma" w:cs="Tahoma"/>
          <w:i/>
          <w:sz w:val="18"/>
          <w:szCs w:val="18"/>
        </w:rPr>
      </w:pPr>
      <w:r w:rsidRPr="00A1705D">
        <w:rPr>
          <w:rFonts w:ascii="Tahoma" w:hAnsi="Tahoma" w:cs="Tahoma"/>
          <w:i/>
          <w:sz w:val="18"/>
          <w:szCs w:val="18"/>
        </w:rPr>
        <w:t xml:space="preserve">Teniendo en cuenta que las actividades u obras que implicarían la reducción de pérdidas implican altos costos y un cronograma de actividades amplio en el tiempo se considera viable la ampliación del caudal temporal </w:t>
      </w:r>
      <w:proofErr w:type="gramStart"/>
      <w:r w:rsidRPr="00A1705D">
        <w:rPr>
          <w:rFonts w:ascii="Tahoma" w:hAnsi="Tahoma" w:cs="Tahoma"/>
          <w:i/>
          <w:sz w:val="18"/>
          <w:szCs w:val="18"/>
        </w:rPr>
        <w:t>de  2.5</w:t>
      </w:r>
      <w:proofErr w:type="gramEnd"/>
      <w:r w:rsidRPr="00A1705D">
        <w:rPr>
          <w:rFonts w:ascii="Tahoma" w:hAnsi="Tahoma" w:cs="Tahoma"/>
          <w:i/>
          <w:sz w:val="18"/>
          <w:szCs w:val="18"/>
        </w:rPr>
        <w:t xml:space="preserve"> l/s durante tres años mientras se desarrollan las obras que </w:t>
      </w:r>
      <w:r w:rsidRPr="00A1705D">
        <w:rPr>
          <w:rFonts w:ascii="Tahoma" w:hAnsi="Tahoma" w:cs="Tahoma"/>
          <w:i/>
          <w:sz w:val="18"/>
          <w:szCs w:val="18"/>
        </w:rPr>
        <w:t>conllevan a una reducción de pérdidas, resaltando nuevamente que el valor máximo admisible de acuerdo con la normatividad es el 25%.</w:t>
      </w:r>
    </w:p>
    <w:p w:rsidR="00D53AD7" w:rsidRPr="00A1705D" w:rsidRDefault="00D53AD7" w:rsidP="00D53AD7">
      <w:pPr>
        <w:ind w:left="360"/>
        <w:jc w:val="both"/>
        <w:rPr>
          <w:rFonts w:ascii="Tahoma" w:hAnsi="Tahoma" w:cs="Tahoma"/>
          <w:i/>
          <w:sz w:val="18"/>
          <w:szCs w:val="18"/>
        </w:rPr>
      </w:pPr>
      <w:r w:rsidRPr="00A1705D">
        <w:rPr>
          <w:rFonts w:ascii="Tahoma" w:hAnsi="Tahoma" w:cs="Tahoma"/>
          <w:i/>
          <w:sz w:val="18"/>
          <w:szCs w:val="18"/>
        </w:rPr>
        <w:t>Para esta reducción de pérdidas se debe tener en cuenta las pérdidas desde la captación por lo cual y como está establecido en las obligaciones de la concesión se deberá instalar un sistema de medición que permita determinar en cualquier momento la cantidad de agua captada, en cada una de las bocatomas.</w:t>
      </w:r>
    </w:p>
    <w:p w:rsidR="00D53AD7" w:rsidRPr="00A1705D" w:rsidRDefault="00D53AD7" w:rsidP="00D53AD7">
      <w:pPr>
        <w:pStyle w:val="Prrafodelista"/>
        <w:numPr>
          <w:ilvl w:val="0"/>
          <w:numId w:val="2"/>
        </w:numPr>
        <w:contextualSpacing/>
        <w:jc w:val="both"/>
        <w:rPr>
          <w:rFonts w:ascii="Tahoma" w:hAnsi="Tahoma" w:cs="Tahoma"/>
          <w:i/>
          <w:sz w:val="18"/>
          <w:szCs w:val="18"/>
        </w:rPr>
      </w:pPr>
      <w:r w:rsidRPr="00A1705D">
        <w:rPr>
          <w:rFonts w:ascii="Tahoma" w:hAnsi="Tahoma" w:cs="Tahoma"/>
          <w:i/>
          <w:sz w:val="18"/>
          <w:szCs w:val="18"/>
        </w:rPr>
        <w:t xml:space="preserve">Presentar y ejecutar un programa de reducción de pérdidas en el tiempo de vigencia de la concesión, es decir se deben establecer las obras u actividades que se llevarán a cabo para garantizar la reducción de pérdidas del sistema, con el propósito de que solo se capte el agua requerida para suplir la demanda de los usuarios y no generar desperdicios u sobrantes innecesarios del recurso hídrico. </w:t>
      </w:r>
    </w:p>
    <w:p w:rsidR="00D53AD7" w:rsidRPr="00A1705D" w:rsidRDefault="00D53AD7" w:rsidP="00D53AD7">
      <w:pPr>
        <w:contextualSpacing/>
        <w:jc w:val="both"/>
        <w:rPr>
          <w:rFonts w:ascii="Tahoma" w:hAnsi="Tahoma" w:cs="Tahoma"/>
          <w:i/>
          <w:sz w:val="18"/>
          <w:szCs w:val="18"/>
        </w:rPr>
      </w:pPr>
    </w:p>
    <w:p w:rsidR="00D53AD7" w:rsidRPr="00A1705D" w:rsidRDefault="00D53AD7" w:rsidP="00D53AD7">
      <w:pPr>
        <w:ind w:left="360"/>
        <w:contextualSpacing/>
        <w:jc w:val="both"/>
        <w:rPr>
          <w:rFonts w:ascii="Tahoma" w:hAnsi="Tahoma" w:cs="Tahoma"/>
          <w:i/>
          <w:sz w:val="18"/>
          <w:szCs w:val="18"/>
        </w:rPr>
      </w:pPr>
      <w:r w:rsidRPr="00A1705D">
        <w:rPr>
          <w:rFonts w:ascii="Tahoma" w:hAnsi="Tahoma" w:cs="Tahoma"/>
          <w:i/>
          <w:sz w:val="18"/>
          <w:szCs w:val="18"/>
        </w:rPr>
        <w:t xml:space="preserve">Se deberá presentar un informe anual de evaluación de reducción de pérdidas y de las acciones que se ejecuten para lograr la reducción de pérdidas en el sistema. </w:t>
      </w:r>
    </w:p>
    <w:p w:rsidR="00D53AD7" w:rsidRPr="00A1705D" w:rsidRDefault="00D53AD7" w:rsidP="00D53AD7">
      <w:pPr>
        <w:pStyle w:val="Prrafodelista"/>
        <w:numPr>
          <w:ilvl w:val="0"/>
          <w:numId w:val="2"/>
        </w:numPr>
        <w:contextualSpacing/>
        <w:jc w:val="both"/>
        <w:rPr>
          <w:rFonts w:ascii="Tahoma" w:hAnsi="Tahoma" w:cs="Tahoma"/>
          <w:i/>
          <w:sz w:val="18"/>
          <w:szCs w:val="18"/>
        </w:rPr>
      </w:pPr>
      <w:r w:rsidRPr="00A1705D">
        <w:rPr>
          <w:rFonts w:ascii="Tahoma" w:hAnsi="Tahoma" w:cs="Tahoma"/>
          <w:i/>
          <w:sz w:val="18"/>
          <w:szCs w:val="18"/>
        </w:rPr>
        <w:t xml:space="preserve">Instalación de un sistema de medición del agua derivada por la obra de captación. </w:t>
      </w:r>
    </w:p>
    <w:p w:rsidR="00D53AD7" w:rsidRPr="00A1705D" w:rsidRDefault="00D53AD7" w:rsidP="00D53AD7">
      <w:pPr>
        <w:pStyle w:val="Prrafodelista"/>
        <w:numPr>
          <w:ilvl w:val="0"/>
          <w:numId w:val="2"/>
        </w:numPr>
        <w:contextualSpacing/>
        <w:jc w:val="both"/>
        <w:rPr>
          <w:rFonts w:ascii="Tahoma" w:hAnsi="Tahoma" w:cs="Tahoma"/>
          <w:i/>
          <w:sz w:val="18"/>
          <w:szCs w:val="18"/>
        </w:rPr>
      </w:pPr>
      <w:r w:rsidRPr="00A1705D">
        <w:rPr>
          <w:rFonts w:ascii="Tahoma" w:hAnsi="Tahoma" w:cs="Tahoma"/>
          <w:i/>
          <w:sz w:val="18"/>
          <w:szCs w:val="18"/>
        </w:rPr>
        <w:t xml:space="preserve">Instalación de un </w:t>
      </w:r>
      <w:proofErr w:type="spellStart"/>
      <w:r w:rsidRPr="00A1705D">
        <w:rPr>
          <w:rFonts w:ascii="Tahoma" w:hAnsi="Tahoma" w:cs="Tahoma"/>
          <w:i/>
          <w:sz w:val="18"/>
          <w:szCs w:val="18"/>
        </w:rPr>
        <w:t>macromedidor</w:t>
      </w:r>
      <w:proofErr w:type="spellEnd"/>
      <w:r w:rsidRPr="00A1705D">
        <w:rPr>
          <w:rFonts w:ascii="Tahoma" w:hAnsi="Tahoma" w:cs="Tahoma"/>
          <w:i/>
          <w:sz w:val="18"/>
          <w:szCs w:val="18"/>
        </w:rPr>
        <w:t xml:space="preserve"> a la salida del sistema de tratamiento de aguas. </w:t>
      </w:r>
    </w:p>
    <w:p w:rsidR="00D53AD7" w:rsidRPr="00A1705D" w:rsidRDefault="00D53AD7" w:rsidP="00D53AD7">
      <w:pPr>
        <w:pStyle w:val="Prrafodelista"/>
        <w:numPr>
          <w:ilvl w:val="0"/>
          <w:numId w:val="2"/>
        </w:numPr>
        <w:contextualSpacing/>
        <w:jc w:val="both"/>
        <w:rPr>
          <w:rFonts w:ascii="Tahoma" w:hAnsi="Tahoma" w:cs="Tahoma"/>
          <w:i/>
          <w:sz w:val="18"/>
          <w:szCs w:val="18"/>
        </w:rPr>
      </w:pPr>
      <w:r w:rsidRPr="00A1705D">
        <w:rPr>
          <w:rFonts w:ascii="Tahoma" w:hAnsi="Tahoma" w:cs="Tahoma"/>
          <w:i/>
          <w:sz w:val="18"/>
          <w:szCs w:val="18"/>
        </w:rPr>
        <w:t xml:space="preserve">Instalación de medidores de consumo a todos los usuarios. </w:t>
      </w:r>
    </w:p>
    <w:p w:rsidR="00D53AD7" w:rsidRPr="00A1705D" w:rsidRDefault="00D53AD7" w:rsidP="00D53AD7">
      <w:pPr>
        <w:pStyle w:val="Prrafodelista"/>
        <w:numPr>
          <w:ilvl w:val="0"/>
          <w:numId w:val="2"/>
        </w:numPr>
        <w:contextualSpacing/>
        <w:jc w:val="both"/>
        <w:rPr>
          <w:rFonts w:ascii="Tahoma" w:hAnsi="Tahoma" w:cs="Tahoma"/>
          <w:i/>
          <w:sz w:val="18"/>
          <w:szCs w:val="18"/>
        </w:rPr>
      </w:pPr>
      <w:r w:rsidRPr="00A1705D">
        <w:rPr>
          <w:rFonts w:ascii="Tahoma" w:hAnsi="Tahoma" w:cs="Tahoma"/>
          <w:i/>
          <w:sz w:val="18"/>
          <w:szCs w:val="18"/>
        </w:rPr>
        <w:t xml:space="preserve">Se debe dar cumplimiento a las metas anuales de reducción de pérdidas, teniendo en cuenta lo establecido por la comisión de Regulación de Agua Potable y Saneamiento Básico. </w:t>
      </w:r>
    </w:p>
    <w:p w:rsidR="00D53AD7" w:rsidRPr="00A1705D" w:rsidRDefault="00D53AD7" w:rsidP="00D53AD7">
      <w:pPr>
        <w:pStyle w:val="Prrafodelista"/>
        <w:numPr>
          <w:ilvl w:val="0"/>
          <w:numId w:val="2"/>
        </w:numPr>
        <w:contextualSpacing/>
        <w:jc w:val="both"/>
        <w:rPr>
          <w:rFonts w:ascii="Tahoma" w:hAnsi="Tahoma" w:cs="Tahoma"/>
          <w:i/>
          <w:sz w:val="18"/>
          <w:szCs w:val="18"/>
        </w:rPr>
      </w:pPr>
      <w:r w:rsidRPr="00A1705D">
        <w:rPr>
          <w:rFonts w:ascii="Tahoma" w:hAnsi="Tahoma" w:cs="Tahoma"/>
          <w:i/>
          <w:sz w:val="18"/>
          <w:szCs w:val="18"/>
        </w:rPr>
        <w:t xml:space="preserve">No se podrán otorgar matriculas para nuevos usuarios y se deberá garantizar la demanda y uso del agua para los usuarios existentes. </w:t>
      </w:r>
    </w:p>
    <w:p w:rsidR="00D53AD7" w:rsidRPr="00A1705D" w:rsidRDefault="00D53AD7" w:rsidP="00D53AD7">
      <w:pPr>
        <w:pStyle w:val="Prrafodelista"/>
        <w:numPr>
          <w:ilvl w:val="0"/>
          <w:numId w:val="2"/>
        </w:numPr>
        <w:contextualSpacing/>
        <w:jc w:val="both"/>
        <w:rPr>
          <w:rFonts w:ascii="Tahoma" w:hAnsi="Tahoma" w:cs="Tahoma"/>
          <w:i/>
          <w:sz w:val="18"/>
          <w:szCs w:val="18"/>
        </w:rPr>
      </w:pPr>
      <w:r w:rsidRPr="00A1705D">
        <w:rPr>
          <w:rFonts w:ascii="Tahoma" w:eastAsia="Times New Roman" w:hAnsi="Tahoma" w:cs="Tahoma"/>
          <w:i/>
          <w:iCs/>
          <w:sz w:val="18"/>
          <w:szCs w:val="18"/>
          <w:lang w:eastAsia="es-ES"/>
        </w:rPr>
        <w:t>Dar estricto cumplimiento a la demás normatividad ambiental vigente y aplicable</w:t>
      </w:r>
    </w:p>
    <w:p w:rsidR="00D53AD7" w:rsidRPr="00A1705D" w:rsidRDefault="00D53AD7" w:rsidP="00D53AD7">
      <w:pPr>
        <w:spacing w:after="0" w:line="240" w:lineRule="auto"/>
        <w:ind w:left="360"/>
        <w:contextualSpacing/>
        <w:jc w:val="both"/>
        <w:rPr>
          <w:rFonts w:ascii="Tahoma" w:eastAsia="Times New Roman" w:hAnsi="Tahoma" w:cs="Tahoma"/>
          <w:b/>
          <w:i/>
          <w:iCs/>
          <w:sz w:val="16"/>
          <w:szCs w:val="18"/>
          <w:lang w:eastAsia="es-ES"/>
        </w:rPr>
      </w:pPr>
    </w:p>
    <w:p w:rsidR="00D53AD7" w:rsidRPr="00A1705D" w:rsidRDefault="00D53AD7" w:rsidP="00D53AD7">
      <w:pPr>
        <w:spacing w:after="0" w:line="240" w:lineRule="auto"/>
        <w:contextualSpacing/>
        <w:jc w:val="both"/>
        <w:rPr>
          <w:rFonts w:ascii="Tahoma" w:eastAsia="Times New Roman" w:hAnsi="Tahoma" w:cs="Tahoma"/>
          <w:b/>
          <w:i/>
          <w:iCs/>
          <w:sz w:val="18"/>
          <w:szCs w:val="18"/>
          <w:lang w:eastAsia="es-ES"/>
        </w:rPr>
      </w:pPr>
    </w:p>
    <w:p w:rsidR="00D53AD7" w:rsidRPr="00A1705D" w:rsidRDefault="00D53AD7" w:rsidP="00D53AD7">
      <w:pPr>
        <w:spacing w:after="0" w:line="240" w:lineRule="auto"/>
        <w:contextualSpacing/>
        <w:jc w:val="both"/>
        <w:rPr>
          <w:rFonts w:ascii="Tahoma" w:eastAsia="Times New Roman" w:hAnsi="Tahoma" w:cs="Tahoma"/>
          <w:b/>
          <w:i/>
          <w:iCs/>
          <w:sz w:val="18"/>
          <w:szCs w:val="18"/>
          <w:lang w:eastAsia="es-ES"/>
        </w:rPr>
      </w:pPr>
      <w:r w:rsidRPr="00A1705D">
        <w:rPr>
          <w:rFonts w:ascii="Tahoma" w:eastAsia="Times New Roman" w:hAnsi="Tahoma" w:cs="Tahoma"/>
          <w:b/>
          <w:i/>
          <w:iCs/>
          <w:sz w:val="18"/>
          <w:szCs w:val="18"/>
          <w:lang w:eastAsia="es-ES"/>
        </w:rPr>
        <w:t>PARAGRAFO PRIMERO: PROHIBICIONES DEL CONCESIONARIO:</w:t>
      </w:r>
    </w:p>
    <w:p w:rsidR="00D53AD7" w:rsidRPr="00A1705D" w:rsidRDefault="00D53AD7" w:rsidP="00D53AD7">
      <w:pPr>
        <w:spacing w:after="0" w:line="240" w:lineRule="auto"/>
        <w:ind w:left="360"/>
        <w:contextualSpacing/>
        <w:jc w:val="both"/>
        <w:rPr>
          <w:rFonts w:ascii="Tahoma" w:eastAsia="Times New Roman" w:hAnsi="Tahoma" w:cs="Tahoma"/>
          <w:i/>
          <w:iCs/>
          <w:sz w:val="18"/>
          <w:szCs w:val="18"/>
          <w:lang w:eastAsia="es-ES"/>
        </w:rPr>
      </w:pPr>
    </w:p>
    <w:p w:rsidR="00D53AD7" w:rsidRPr="00A1705D" w:rsidRDefault="00D53AD7" w:rsidP="00D53AD7">
      <w:pPr>
        <w:numPr>
          <w:ilvl w:val="0"/>
          <w:numId w:val="1"/>
        </w:numPr>
        <w:spacing w:after="0" w:line="240" w:lineRule="auto"/>
        <w:ind w:left="1080"/>
        <w:contextualSpacing/>
        <w:jc w:val="both"/>
        <w:rPr>
          <w:rFonts w:ascii="Tahoma" w:eastAsia="Times New Roman" w:hAnsi="Tahoma" w:cs="Tahoma"/>
          <w:i/>
          <w:iCs/>
          <w:sz w:val="18"/>
          <w:szCs w:val="18"/>
          <w:lang w:eastAsia="es-ES"/>
        </w:rPr>
      </w:pPr>
      <w:r w:rsidRPr="00A1705D">
        <w:rPr>
          <w:rFonts w:ascii="Tahoma" w:hAnsi="Tahoma" w:cs="Tahoma"/>
          <w:bCs/>
          <w:i/>
          <w:sz w:val="18"/>
          <w:szCs w:val="18"/>
        </w:rPr>
        <w:t>Emplear la concesión para un uso diferente al otorgado en el artículo primero del presente acto administrativo.</w:t>
      </w:r>
    </w:p>
    <w:p w:rsidR="00D53AD7" w:rsidRPr="00A1705D" w:rsidRDefault="00D53AD7" w:rsidP="00D53AD7">
      <w:pPr>
        <w:spacing w:after="0" w:line="240" w:lineRule="auto"/>
        <w:ind w:left="1080"/>
        <w:contextualSpacing/>
        <w:jc w:val="both"/>
        <w:rPr>
          <w:rFonts w:ascii="Tahoma" w:eastAsia="Times New Roman" w:hAnsi="Tahoma" w:cs="Tahoma"/>
          <w:i/>
          <w:iCs/>
          <w:sz w:val="18"/>
          <w:szCs w:val="18"/>
          <w:lang w:eastAsia="es-ES"/>
        </w:rPr>
      </w:pPr>
    </w:p>
    <w:p w:rsidR="00D53AD7" w:rsidRPr="00A1705D" w:rsidRDefault="00D53AD7" w:rsidP="00D53AD7">
      <w:pPr>
        <w:numPr>
          <w:ilvl w:val="0"/>
          <w:numId w:val="1"/>
        </w:numPr>
        <w:spacing w:after="0" w:line="240" w:lineRule="auto"/>
        <w:ind w:left="1080"/>
        <w:contextualSpacing/>
        <w:jc w:val="both"/>
        <w:rPr>
          <w:rFonts w:ascii="Tahoma" w:eastAsia="Times New Roman" w:hAnsi="Tahoma" w:cs="Tahoma"/>
          <w:i/>
          <w:iCs/>
          <w:sz w:val="18"/>
          <w:szCs w:val="18"/>
          <w:lang w:eastAsia="es-ES"/>
        </w:rPr>
      </w:pPr>
      <w:r w:rsidRPr="00A1705D">
        <w:rPr>
          <w:rFonts w:ascii="Tahoma" w:hAnsi="Tahoma" w:cs="Tahoma"/>
          <w:bCs/>
          <w:i/>
          <w:sz w:val="18"/>
          <w:szCs w:val="18"/>
        </w:rPr>
        <w:t>El concesionario no podrá obstaculizar o impedir con elementos el normal flujo hídrico, sin perjuicio de lo estipulado en el artículo 2.2.2.3.2.3. del Decreto 1076 de 2015.</w:t>
      </w:r>
    </w:p>
    <w:p w:rsidR="00D53AD7" w:rsidRPr="00A1705D" w:rsidRDefault="00D53AD7" w:rsidP="00D53AD7">
      <w:pPr>
        <w:spacing w:after="0" w:line="240" w:lineRule="auto"/>
        <w:ind w:left="360"/>
        <w:contextualSpacing/>
        <w:jc w:val="both"/>
        <w:rPr>
          <w:rFonts w:ascii="Tahoma" w:eastAsia="Times New Roman" w:hAnsi="Tahoma" w:cs="Tahoma"/>
          <w:i/>
          <w:iCs/>
          <w:sz w:val="18"/>
          <w:szCs w:val="18"/>
          <w:lang w:eastAsia="es-ES"/>
        </w:rPr>
      </w:pPr>
    </w:p>
    <w:p w:rsidR="00D53AD7" w:rsidRPr="00A1705D" w:rsidRDefault="00D53AD7" w:rsidP="00D53AD7">
      <w:pPr>
        <w:numPr>
          <w:ilvl w:val="0"/>
          <w:numId w:val="1"/>
        </w:numPr>
        <w:spacing w:after="0" w:line="240" w:lineRule="auto"/>
        <w:ind w:left="1080"/>
        <w:contextualSpacing/>
        <w:jc w:val="both"/>
        <w:rPr>
          <w:rFonts w:ascii="Tahoma" w:eastAsia="Times New Roman" w:hAnsi="Tahoma" w:cs="Tahoma"/>
          <w:i/>
          <w:iCs/>
          <w:sz w:val="18"/>
          <w:szCs w:val="18"/>
          <w:lang w:eastAsia="es-ES"/>
        </w:rPr>
      </w:pPr>
      <w:r w:rsidRPr="00A1705D">
        <w:rPr>
          <w:rFonts w:ascii="Tahoma" w:eastAsia="Times New Roman" w:hAnsi="Tahoma" w:cs="Tahoma"/>
          <w:i/>
          <w:iCs/>
          <w:sz w:val="18"/>
          <w:szCs w:val="18"/>
          <w:lang w:eastAsia="es-ES"/>
        </w:rPr>
        <w:t xml:space="preserve">Se prohíbe utilizar mayor cantidad de agua a la otorgada, desperdiciar o dar destinación diferente a las aguas asignadas. </w:t>
      </w:r>
    </w:p>
    <w:p w:rsidR="00D53AD7" w:rsidRPr="00A1705D" w:rsidRDefault="00D53AD7" w:rsidP="00D53AD7">
      <w:pPr>
        <w:spacing w:after="0" w:line="240" w:lineRule="auto"/>
        <w:ind w:left="1080"/>
        <w:contextualSpacing/>
        <w:jc w:val="both"/>
        <w:rPr>
          <w:rFonts w:ascii="Tahoma" w:eastAsia="Times New Roman" w:hAnsi="Tahoma" w:cs="Tahoma"/>
          <w:i/>
          <w:iCs/>
          <w:sz w:val="18"/>
          <w:szCs w:val="18"/>
          <w:lang w:eastAsia="es-ES"/>
        </w:rPr>
      </w:pPr>
    </w:p>
    <w:p w:rsidR="00D53AD7" w:rsidRPr="00A1705D" w:rsidRDefault="00D53AD7" w:rsidP="00D53AD7">
      <w:pPr>
        <w:numPr>
          <w:ilvl w:val="0"/>
          <w:numId w:val="1"/>
        </w:numPr>
        <w:spacing w:after="0" w:line="240" w:lineRule="auto"/>
        <w:ind w:left="1080"/>
        <w:contextualSpacing/>
        <w:jc w:val="both"/>
        <w:rPr>
          <w:rFonts w:ascii="Tahoma" w:eastAsia="Times New Roman" w:hAnsi="Tahoma" w:cs="Tahoma"/>
          <w:i/>
          <w:iCs/>
          <w:sz w:val="18"/>
          <w:szCs w:val="18"/>
          <w:lang w:eastAsia="es-ES"/>
        </w:rPr>
      </w:pPr>
      <w:r w:rsidRPr="00A1705D">
        <w:rPr>
          <w:rFonts w:ascii="Tahoma" w:eastAsia="Times New Roman" w:hAnsi="Tahoma" w:cs="Tahoma"/>
          <w:i/>
          <w:iCs/>
          <w:sz w:val="18"/>
          <w:szCs w:val="18"/>
          <w:lang w:eastAsia="es-ES"/>
        </w:rPr>
        <w:t>Obstaculizar, impedir la vigilancia o inspección a los funcionarios o contratistas competentes de la Corporación Autónoma Regional del Quindío – C.R.Q., o negarse a suministrar la información que se requiera por parte de éstos.</w:t>
      </w:r>
    </w:p>
    <w:p w:rsidR="00D53AD7" w:rsidRPr="00A1705D" w:rsidRDefault="00D53AD7" w:rsidP="00D53AD7">
      <w:pPr>
        <w:spacing w:after="0" w:line="240" w:lineRule="auto"/>
        <w:ind w:left="1080"/>
        <w:contextualSpacing/>
        <w:jc w:val="both"/>
        <w:rPr>
          <w:rFonts w:ascii="Tahoma" w:eastAsia="Times New Roman" w:hAnsi="Tahoma" w:cs="Tahoma"/>
          <w:i/>
          <w:iCs/>
          <w:sz w:val="18"/>
          <w:szCs w:val="18"/>
          <w:lang w:eastAsia="es-ES"/>
        </w:rPr>
      </w:pPr>
    </w:p>
    <w:p w:rsidR="00D53AD7" w:rsidRPr="00A1705D" w:rsidRDefault="00D53AD7" w:rsidP="00D53AD7">
      <w:pPr>
        <w:numPr>
          <w:ilvl w:val="0"/>
          <w:numId w:val="1"/>
        </w:numPr>
        <w:spacing w:after="0" w:line="240" w:lineRule="auto"/>
        <w:ind w:left="1080"/>
        <w:contextualSpacing/>
        <w:jc w:val="both"/>
        <w:rPr>
          <w:rFonts w:ascii="Tahoma" w:eastAsia="Times New Roman" w:hAnsi="Tahoma" w:cs="Tahoma"/>
          <w:iCs/>
          <w:sz w:val="18"/>
          <w:szCs w:val="18"/>
          <w:lang w:eastAsia="es-ES"/>
        </w:rPr>
      </w:pPr>
      <w:r w:rsidRPr="00A1705D">
        <w:rPr>
          <w:rFonts w:ascii="Tahoma" w:eastAsia="Times New Roman" w:hAnsi="Tahoma" w:cs="Tahoma"/>
          <w:i/>
          <w:iCs/>
          <w:sz w:val="18"/>
          <w:szCs w:val="18"/>
          <w:lang w:eastAsia="es-ES"/>
        </w:rPr>
        <w:t xml:space="preserve">Las demás prohibiciones contempladas en la </w:t>
      </w:r>
      <w:r w:rsidRPr="00A1705D">
        <w:rPr>
          <w:rFonts w:ascii="Tahoma" w:hAnsi="Tahoma" w:cs="Tahoma"/>
          <w:i/>
          <w:sz w:val="18"/>
          <w:szCs w:val="18"/>
        </w:rPr>
        <w:t xml:space="preserve">Sección 24 del Capítulo 2 </w:t>
      </w:r>
      <w:r w:rsidRPr="00A1705D">
        <w:rPr>
          <w:rFonts w:ascii="Tahoma" w:eastAsia="Calibri" w:hAnsi="Tahoma" w:cs="Tahoma"/>
          <w:i/>
          <w:sz w:val="18"/>
          <w:szCs w:val="18"/>
        </w:rPr>
        <w:t xml:space="preserve">artículos 2.2.3.2.24.1. y 2.2.3.2.24.2. del Decreto 1076 de 2015 (artículos </w:t>
      </w:r>
      <w:r w:rsidRPr="00A1705D">
        <w:rPr>
          <w:rFonts w:ascii="Tahoma" w:eastAsia="Times New Roman" w:hAnsi="Tahoma" w:cs="Tahoma"/>
          <w:i/>
          <w:iCs/>
          <w:sz w:val="18"/>
          <w:szCs w:val="18"/>
          <w:lang w:eastAsia="es-ES"/>
        </w:rPr>
        <w:t>238 y 239</w:t>
      </w:r>
      <w:r w:rsidRPr="00A1705D">
        <w:rPr>
          <w:rFonts w:ascii="Tahoma" w:eastAsia="Calibri" w:hAnsi="Tahoma" w:cs="Tahoma"/>
          <w:i/>
          <w:sz w:val="18"/>
          <w:szCs w:val="18"/>
        </w:rPr>
        <w:t xml:space="preserve"> del Decreto 1541 de 1978)</w:t>
      </w:r>
      <w:r w:rsidRPr="00A1705D">
        <w:rPr>
          <w:rFonts w:ascii="Tahoma" w:eastAsia="Times New Roman" w:hAnsi="Tahoma" w:cs="Tahoma"/>
          <w:i/>
          <w:iCs/>
          <w:sz w:val="18"/>
          <w:szCs w:val="18"/>
          <w:lang w:eastAsia="es-ES"/>
        </w:rPr>
        <w:t>.</w:t>
      </w:r>
    </w:p>
    <w:p w:rsidR="00D53AD7" w:rsidRPr="00A1705D" w:rsidRDefault="00D53AD7" w:rsidP="00D53AD7">
      <w:pPr>
        <w:tabs>
          <w:tab w:val="center" w:pos="4419"/>
          <w:tab w:val="right" w:pos="8838"/>
        </w:tabs>
        <w:spacing w:after="0" w:line="240" w:lineRule="auto"/>
        <w:jc w:val="both"/>
        <w:rPr>
          <w:rFonts w:ascii="Tahoma" w:hAnsi="Tahoma" w:cs="Tahoma"/>
          <w:b/>
          <w:sz w:val="20"/>
          <w:szCs w:val="20"/>
        </w:rPr>
      </w:pPr>
    </w:p>
    <w:p w:rsidR="00D53AD7" w:rsidRPr="00A1705D" w:rsidRDefault="00D53AD7" w:rsidP="00D53AD7">
      <w:pPr>
        <w:tabs>
          <w:tab w:val="center" w:pos="4419"/>
          <w:tab w:val="right" w:pos="8838"/>
        </w:tabs>
        <w:spacing w:after="0" w:line="240" w:lineRule="auto"/>
        <w:jc w:val="both"/>
        <w:rPr>
          <w:rFonts w:ascii="Tahoma" w:hAnsi="Tahoma" w:cs="Tahoma"/>
          <w:sz w:val="20"/>
          <w:szCs w:val="20"/>
        </w:rPr>
      </w:pPr>
      <w:r w:rsidRPr="00A1705D">
        <w:rPr>
          <w:rFonts w:ascii="Tahoma" w:hAnsi="Tahoma" w:cs="Tahoma"/>
          <w:b/>
          <w:sz w:val="20"/>
          <w:szCs w:val="20"/>
        </w:rPr>
        <w:t xml:space="preserve">ARTÍCULO CUARTO: - MODIFICAR </w:t>
      </w:r>
      <w:r w:rsidRPr="00A1705D">
        <w:rPr>
          <w:rFonts w:ascii="Tahoma" w:hAnsi="Tahoma" w:cs="Tahoma"/>
          <w:bCs/>
          <w:sz w:val="20"/>
          <w:szCs w:val="20"/>
        </w:rPr>
        <w:t>el artículo parágrafo del artículo tercero de</w:t>
      </w:r>
      <w:r w:rsidRPr="00A1705D">
        <w:rPr>
          <w:rFonts w:ascii="Tahoma" w:hAnsi="Tahoma" w:cs="Tahoma"/>
          <w:b/>
          <w:bCs/>
          <w:sz w:val="20"/>
          <w:szCs w:val="20"/>
        </w:rPr>
        <w:t xml:space="preserve"> </w:t>
      </w:r>
      <w:r w:rsidRPr="00A1705D">
        <w:rPr>
          <w:rFonts w:ascii="Tahoma" w:eastAsia="Times New Roman" w:hAnsi="Tahoma" w:cs="Tahoma"/>
          <w:sz w:val="20"/>
          <w:szCs w:val="20"/>
          <w:lang w:eastAsia="es-ES"/>
        </w:rPr>
        <w:t xml:space="preserve">la Resolución </w:t>
      </w:r>
      <w:r w:rsidRPr="00A1705D">
        <w:rPr>
          <w:rFonts w:ascii="Tahoma" w:hAnsi="Tahoma" w:cs="Tahoma"/>
          <w:sz w:val="20"/>
          <w:szCs w:val="20"/>
          <w:lang w:eastAsia="es-ES"/>
        </w:rPr>
        <w:t xml:space="preserve">número </w:t>
      </w:r>
      <w:r w:rsidRPr="00A1705D">
        <w:rPr>
          <w:rFonts w:ascii="Tahoma" w:hAnsi="Tahoma" w:cs="Tahoma"/>
          <w:bCs/>
          <w:spacing w:val="-3"/>
          <w:sz w:val="20"/>
          <w:szCs w:val="20"/>
          <w:lang w:eastAsia="es-ES"/>
        </w:rPr>
        <w:t xml:space="preserve">003384 expedida el día treinta y uno (31) de diciembre de dos mil diecinueve (2019) </w:t>
      </w:r>
      <w:r w:rsidRPr="00A1705D">
        <w:rPr>
          <w:rFonts w:ascii="Tahoma" w:hAnsi="Tahoma" w:cs="Tahoma"/>
          <w:bCs/>
          <w:i/>
          <w:spacing w:val="-3"/>
          <w:sz w:val="20"/>
          <w:szCs w:val="20"/>
          <w:lang w:eastAsia="es-ES"/>
        </w:rPr>
        <w:t>“POR MEDIO DE LA CUAL SE OTORGA CONCESIÓN DE AGUAS SUPERFICIALES PARA USO DOMÉSTICO A LA ASOCIACIÓN DE USUARIOS DEL ACUEDUCTO RURAL ROBLE – CRUCES DE LOS MUNICIPIOS DE CIRCASIA, FILANDIA Y SALENTO DEPTO DEL QUINDÍO - EXPEDIENTE 4768-18”</w:t>
      </w:r>
      <w:r w:rsidRPr="00A1705D">
        <w:rPr>
          <w:rFonts w:ascii="Tahoma" w:eastAsia="Times New Roman" w:hAnsi="Tahoma" w:cs="Tahoma"/>
          <w:spacing w:val="-3"/>
          <w:sz w:val="20"/>
          <w:szCs w:val="20"/>
          <w:lang w:eastAsia="es-CO"/>
        </w:rPr>
        <w:t xml:space="preserve">, </w:t>
      </w:r>
      <w:r w:rsidRPr="00A1705D">
        <w:rPr>
          <w:rFonts w:ascii="Tahoma" w:hAnsi="Tahoma" w:cs="Tahoma"/>
          <w:sz w:val="20"/>
          <w:szCs w:val="20"/>
        </w:rPr>
        <w:t>emitida por la Subdirección de Regulación y Control Ambiental de la Corporación Autónoma Regional del Quindío – C.R.Q., de conformidad a lo argumentado en el presente acto administrativo, el cual quedará así:</w:t>
      </w:r>
    </w:p>
    <w:p w:rsidR="00D53AD7" w:rsidRPr="00A1705D" w:rsidRDefault="00D53AD7" w:rsidP="00D53AD7">
      <w:pPr>
        <w:jc w:val="both"/>
        <w:rPr>
          <w:rFonts w:ascii="Tahoma" w:hAnsi="Tahoma" w:cs="Tahoma"/>
          <w:b/>
          <w:sz w:val="20"/>
          <w:szCs w:val="20"/>
        </w:rPr>
      </w:pPr>
      <w:r w:rsidRPr="00A1705D">
        <w:rPr>
          <w:rFonts w:ascii="Tahoma" w:hAnsi="Tahoma" w:cs="Tahoma"/>
          <w:b/>
          <w:sz w:val="20"/>
          <w:szCs w:val="20"/>
        </w:rPr>
        <w:tab/>
      </w:r>
    </w:p>
    <w:p w:rsidR="00D53AD7" w:rsidRPr="00A1705D" w:rsidRDefault="00D53AD7" w:rsidP="00D53AD7">
      <w:pPr>
        <w:ind w:left="720"/>
        <w:jc w:val="both"/>
        <w:rPr>
          <w:rFonts w:ascii="Tahoma" w:hAnsi="Tahoma" w:cs="Tahoma"/>
          <w:i/>
          <w:sz w:val="18"/>
          <w:szCs w:val="18"/>
        </w:rPr>
      </w:pPr>
      <w:r w:rsidRPr="00A1705D">
        <w:rPr>
          <w:rFonts w:ascii="Tahoma" w:eastAsia="Times New Roman" w:hAnsi="Tahoma" w:cs="Tahoma"/>
          <w:b/>
          <w:bCs/>
          <w:i/>
          <w:sz w:val="18"/>
          <w:szCs w:val="18"/>
          <w:lang w:eastAsia="es-ES"/>
        </w:rPr>
        <w:t>“ARTÍCULO TERCERO: -</w:t>
      </w:r>
      <w:r w:rsidRPr="00A1705D">
        <w:rPr>
          <w:rFonts w:ascii="Tahoma" w:eastAsia="Times New Roman" w:hAnsi="Tahoma" w:cs="Tahoma"/>
          <w:bCs/>
          <w:i/>
          <w:sz w:val="18"/>
          <w:szCs w:val="18"/>
          <w:lang w:eastAsia="es-ES"/>
        </w:rPr>
        <w:t xml:space="preserve"> </w:t>
      </w:r>
      <w:r w:rsidRPr="00A1705D">
        <w:rPr>
          <w:rFonts w:ascii="Tahoma" w:eastAsia="Times New Roman" w:hAnsi="Tahoma" w:cs="Tahoma"/>
          <w:b/>
          <w:i/>
          <w:sz w:val="18"/>
          <w:szCs w:val="18"/>
          <w:lang w:val="es-ES_tradnl" w:eastAsia="es-ES"/>
        </w:rPr>
        <w:t xml:space="preserve">APROBAR </w:t>
      </w:r>
      <w:r w:rsidRPr="00A1705D">
        <w:rPr>
          <w:rFonts w:ascii="Tahoma" w:eastAsia="Times New Roman" w:hAnsi="Tahoma" w:cs="Tahoma"/>
          <w:i/>
          <w:sz w:val="18"/>
          <w:szCs w:val="18"/>
          <w:lang w:val="es-ES_tradnl" w:eastAsia="es-ES"/>
        </w:rPr>
        <w:t xml:space="preserve">por parte de la </w:t>
      </w:r>
      <w:r w:rsidRPr="00A1705D">
        <w:rPr>
          <w:rFonts w:ascii="Tahoma" w:eastAsia="Times New Roman" w:hAnsi="Tahoma" w:cs="Tahoma"/>
          <w:b/>
          <w:i/>
          <w:sz w:val="18"/>
          <w:szCs w:val="18"/>
          <w:lang w:val="es-ES_tradnl" w:eastAsia="es-ES"/>
        </w:rPr>
        <w:t xml:space="preserve">CORPORACIÓN AUTÓNOMA REGIONAL DEL </w:t>
      </w:r>
      <w:proofErr w:type="gramStart"/>
      <w:r w:rsidRPr="00A1705D">
        <w:rPr>
          <w:rFonts w:ascii="Tahoma" w:eastAsia="Times New Roman" w:hAnsi="Tahoma" w:cs="Tahoma"/>
          <w:b/>
          <w:i/>
          <w:sz w:val="18"/>
          <w:szCs w:val="18"/>
          <w:lang w:val="es-ES_tradnl" w:eastAsia="es-ES"/>
        </w:rPr>
        <w:t>QUINDÍO  -</w:t>
      </w:r>
      <w:proofErr w:type="gramEnd"/>
      <w:r w:rsidRPr="00A1705D">
        <w:rPr>
          <w:rFonts w:ascii="Tahoma" w:eastAsia="Times New Roman" w:hAnsi="Tahoma" w:cs="Tahoma"/>
          <w:b/>
          <w:i/>
          <w:sz w:val="18"/>
          <w:szCs w:val="18"/>
          <w:lang w:val="es-ES_tradnl" w:eastAsia="es-ES"/>
        </w:rPr>
        <w:t xml:space="preserve"> C.R.Q., </w:t>
      </w:r>
      <w:r w:rsidRPr="00A1705D">
        <w:rPr>
          <w:rFonts w:ascii="Tahoma" w:eastAsia="Times New Roman" w:hAnsi="Tahoma" w:cs="Tahoma"/>
          <w:i/>
          <w:sz w:val="18"/>
          <w:szCs w:val="18"/>
          <w:lang w:val="es-ES_tradnl" w:eastAsia="es-ES"/>
        </w:rPr>
        <w:t>el</w:t>
      </w:r>
      <w:r w:rsidRPr="00A1705D">
        <w:rPr>
          <w:rFonts w:ascii="Tahoma" w:eastAsia="Times New Roman" w:hAnsi="Tahoma" w:cs="Tahoma"/>
          <w:b/>
          <w:i/>
          <w:sz w:val="18"/>
          <w:szCs w:val="18"/>
          <w:lang w:val="es-ES" w:eastAsia="es-ES"/>
        </w:rPr>
        <w:t xml:space="preserve"> PROGRAMA PARA EL USO EFICIENTE Y AHORRO DEL AGUA – PUEAA, </w:t>
      </w:r>
      <w:r w:rsidRPr="00A1705D">
        <w:rPr>
          <w:rFonts w:ascii="Tahoma" w:eastAsia="Times New Roman" w:hAnsi="Tahoma" w:cs="Tahoma"/>
          <w:bCs/>
          <w:i/>
          <w:sz w:val="18"/>
          <w:szCs w:val="18"/>
          <w:lang w:eastAsia="es-ES"/>
        </w:rPr>
        <w:t>La</w:t>
      </w:r>
      <w:r w:rsidRPr="00A1705D">
        <w:rPr>
          <w:rFonts w:ascii="Tahoma" w:eastAsia="Times New Roman" w:hAnsi="Tahoma" w:cs="Tahoma"/>
          <w:b/>
          <w:bCs/>
          <w:i/>
          <w:sz w:val="18"/>
          <w:szCs w:val="18"/>
          <w:lang w:eastAsia="es-ES"/>
        </w:rPr>
        <w:t xml:space="preserve"> ASOCIACIÓN DE USUARIOS DEL ACUEDUCTO RURAL ROBLE – CRUCES DE LOS MUNICIPIOS DE CIRCASIA, FILANDIA Y SALENTO DEPARTAMENTO DEL QUINDÍO,</w:t>
      </w:r>
      <w:r w:rsidRPr="00A1705D">
        <w:rPr>
          <w:rFonts w:ascii="Tahoma" w:eastAsiaTheme="minorEastAsia" w:hAnsi="Tahoma" w:cs="Tahoma"/>
          <w:i/>
          <w:sz w:val="18"/>
          <w:szCs w:val="18"/>
          <w:lang w:eastAsia="es-CO"/>
        </w:rPr>
        <w:t xml:space="preserve"> en cumplimiento de </w:t>
      </w:r>
      <w:r w:rsidRPr="00A1705D">
        <w:rPr>
          <w:rFonts w:ascii="Tahoma" w:hAnsi="Tahoma" w:cs="Tahoma"/>
          <w:i/>
          <w:sz w:val="18"/>
          <w:szCs w:val="18"/>
        </w:rPr>
        <w:t>la Ley 373 de 1997,</w:t>
      </w:r>
      <w:r w:rsidRPr="00A1705D">
        <w:rPr>
          <w:rFonts w:ascii="Tahoma" w:hAnsi="Tahoma" w:cs="Tahoma"/>
          <w:i/>
          <w:color w:val="000000"/>
          <w:sz w:val="18"/>
          <w:szCs w:val="18"/>
        </w:rPr>
        <w:t xml:space="preserve"> del Decreto 1090 de 2018 y de la </w:t>
      </w:r>
      <w:r w:rsidRPr="00A1705D">
        <w:rPr>
          <w:rFonts w:ascii="Tahoma" w:hAnsi="Tahoma" w:cs="Tahoma"/>
          <w:i/>
          <w:color w:val="000000" w:themeColor="text1"/>
          <w:sz w:val="18"/>
          <w:szCs w:val="18"/>
          <w:bdr w:val="none" w:sz="0" w:space="0" w:color="auto" w:frame="1"/>
          <w:shd w:val="clear" w:color="auto" w:fill="FFFFFF"/>
          <w:lang w:val="es-ES"/>
        </w:rPr>
        <w:t>Resolución 1257 de 2018 emitida por el Ministerio de Ambiente y Desarrollo Sostenible</w:t>
      </w:r>
      <w:r w:rsidRPr="00A1705D">
        <w:rPr>
          <w:rFonts w:ascii="Tahoma" w:eastAsia="Times New Roman" w:hAnsi="Tahoma" w:cs="Tahoma"/>
          <w:i/>
          <w:sz w:val="18"/>
          <w:szCs w:val="18"/>
          <w:lang w:val="es-ES" w:eastAsia="es-ES"/>
        </w:rPr>
        <w:t>.</w:t>
      </w:r>
    </w:p>
    <w:p w:rsidR="00D53AD7" w:rsidRPr="00A1705D" w:rsidRDefault="00D53AD7" w:rsidP="00D53AD7">
      <w:pPr>
        <w:spacing w:after="0" w:line="240" w:lineRule="auto"/>
        <w:ind w:left="720"/>
        <w:jc w:val="both"/>
        <w:rPr>
          <w:rFonts w:ascii="Tahoma" w:eastAsia="Times New Roman" w:hAnsi="Tahoma" w:cs="Tahoma"/>
          <w:bCs/>
          <w:i/>
          <w:sz w:val="18"/>
          <w:szCs w:val="18"/>
          <w:lang w:val="es-ES_tradnl" w:eastAsia="es-ES"/>
        </w:rPr>
      </w:pPr>
    </w:p>
    <w:p w:rsidR="00D53AD7" w:rsidRPr="00A1705D" w:rsidRDefault="00D53AD7" w:rsidP="00D53AD7">
      <w:pPr>
        <w:spacing w:after="0" w:line="240" w:lineRule="auto"/>
        <w:ind w:left="720" w:right="51"/>
        <w:jc w:val="both"/>
        <w:rPr>
          <w:rFonts w:ascii="Tahoma" w:eastAsia="Times New Roman" w:hAnsi="Tahoma" w:cs="Tahoma"/>
          <w:i/>
          <w:sz w:val="18"/>
          <w:szCs w:val="18"/>
          <w:lang w:val="es-ES_tradnl" w:eastAsia="es-ES"/>
        </w:rPr>
      </w:pPr>
      <w:r w:rsidRPr="00A1705D">
        <w:rPr>
          <w:rFonts w:ascii="Tahoma" w:eastAsia="Times New Roman" w:hAnsi="Tahoma" w:cs="Tahoma"/>
          <w:b/>
          <w:bCs/>
          <w:i/>
          <w:sz w:val="18"/>
          <w:szCs w:val="18"/>
          <w:lang w:eastAsia="es-ES"/>
        </w:rPr>
        <w:t>P</w:t>
      </w:r>
      <w:r w:rsidRPr="00A1705D">
        <w:rPr>
          <w:rFonts w:ascii="Tahoma" w:eastAsia="Times New Roman" w:hAnsi="Tahoma" w:cs="Tahoma"/>
          <w:b/>
          <w:bCs/>
          <w:i/>
          <w:sz w:val="18"/>
          <w:szCs w:val="18"/>
          <w:lang w:val="es-ES_tradnl" w:eastAsia="es-ES"/>
        </w:rPr>
        <w:t xml:space="preserve">ARÁGRAFO: - </w:t>
      </w:r>
      <w:r w:rsidRPr="00A1705D">
        <w:rPr>
          <w:rFonts w:ascii="Tahoma" w:eastAsia="Times New Roman" w:hAnsi="Tahoma" w:cs="Tahoma"/>
          <w:i/>
          <w:sz w:val="18"/>
          <w:szCs w:val="18"/>
          <w:lang w:val="es-ES_tradnl" w:eastAsia="es-ES"/>
        </w:rPr>
        <w:t xml:space="preserve">El término de aprobación del </w:t>
      </w:r>
      <w:r w:rsidRPr="00A1705D">
        <w:rPr>
          <w:rFonts w:ascii="Tahoma" w:eastAsia="Times New Roman" w:hAnsi="Tahoma" w:cs="Tahoma"/>
          <w:i/>
          <w:sz w:val="18"/>
          <w:szCs w:val="18"/>
          <w:lang w:val="es-ES" w:eastAsia="es-ES"/>
        </w:rPr>
        <w:t>Programa para el Uso Eficiente y Ahorro del Agua – PUEAA,</w:t>
      </w:r>
      <w:r w:rsidRPr="00A1705D">
        <w:rPr>
          <w:rFonts w:ascii="Tahoma" w:eastAsia="Times New Roman" w:hAnsi="Tahoma" w:cs="Tahoma"/>
          <w:i/>
          <w:sz w:val="18"/>
          <w:szCs w:val="18"/>
          <w:lang w:val="es-ES_tradnl" w:eastAsia="es-ES"/>
        </w:rPr>
        <w:t xml:space="preserve"> será condicionado al término de la Concesión de Aguas Superficiales, sujeto a las condiciones y obligaciones establecidas”.</w:t>
      </w:r>
    </w:p>
    <w:p w:rsidR="00D53AD7" w:rsidRPr="00A1705D" w:rsidRDefault="00D53AD7" w:rsidP="00D53AD7">
      <w:pPr>
        <w:spacing w:before="100" w:beforeAutospacing="1" w:after="100" w:afterAutospacing="1" w:line="240" w:lineRule="auto"/>
        <w:jc w:val="both"/>
        <w:rPr>
          <w:rFonts w:ascii="Tahoma" w:hAnsi="Tahoma" w:cs="Tahoma"/>
          <w:sz w:val="20"/>
          <w:szCs w:val="20"/>
        </w:rPr>
      </w:pPr>
      <w:r w:rsidRPr="00A1705D">
        <w:rPr>
          <w:rFonts w:ascii="Tahoma" w:hAnsi="Tahoma" w:cs="Tahoma"/>
          <w:b/>
          <w:sz w:val="20"/>
          <w:szCs w:val="20"/>
        </w:rPr>
        <w:t>ARTÍCULO QUINTO:</w:t>
      </w:r>
      <w:r w:rsidRPr="00A1705D">
        <w:rPr>
          <w:rFonts w:ascii="Tahoma" w:hAnsi="Tahoma" w:cs="Tahoma"/>
          <w:sz w:val="20"/>
          <w:szCs w:val="20"/>
        </w:rPr>
        <w:t xml:space="preserve"> - La </w:t>
      </w:r>
      <w:r w:rsidRPr="00A1705D">
        <w:rPr>
          <w:rFonts w:ascii="Tahoma" w:hAnsi="Tahoma" w:cs="Tahoma"/>
          <w:b/>
          <w:sz w:val="20"/>
          <w:szCs w:val="20"/>
        </w:rPr>
        <w:t>ASOCIACIÓN DE USUARIOS DEL ACUEDUCTO RURAL ROBLE – CRUCES DE LOS MUNICIPIOS DE CIRCASIA, FILANDIA Y SALENTO</w:t>
      </w:r>
      <w:r w:rsidRPr="00A1705D">
        <w:rPr>
          <w:rFonts w:ascii="Tahoma" w:hAnsi="Tahoma" w:cs="Tahoma"/>
          <w:sz w:val="20"/>
          <w:szCs w:val="20"/>
        </w:rPr>
        <w:t xml:space="preserve">, deberá presentar en el término de </w:t>
      </w:r>
      <w:r w:rsidRPr="00A1705D">
        <w:rPr>
          <w:rFonts w:ascii="Tahoma" w:hAnsi="Tahoma" w:cs="Tahoma"/>
          <w:b/>
          <w:sz w:val="20"/>
          <w:szCs w:val="20"/>
        </w:rPr>
        <w:t>seis (06) meses</w:t>
      </w:r>
      <w:r w:rsidRPr="00A1705D">
        <w:rPr>
          <w:rFonts w:ascii="Tahoma" w:hAnsi="Tahoma" w:cs="Tahoma"/>
          <w:sz w:val="20"/>
          <w:szCs w:val="20"/>
        </w:rPr>
        <w:t>, contados a partir de la fecha de ejecutoria de la presente resolución, la solicitud correspondiente a la modificación de la concesión de agua con información sobre el caudal requerido de la demanda de agua para los siguientes usos:</w:t>
      </w:r>
    </w:p>
    <w:p w:rsidR="00D53AD7" w:rsidRPr="00A1705D" w:rsidRDefault="00D53AD7" w:rsidP="00D53AD7">
      <w:pPr>
        <w:pStyle w:val="Prrafodelista"/>
        <w:numPr>
          <w:ilvl w:val="0"/>
          <w:numId w:val="22"/>
        </w:numPr>
        <w:spacing w:before="100" w:beforeAutospacing="1" w:after="100" w:afterAutospacing="1"/>
        <w:jc w:val="both"/>
        <w:rPr>
          <w:rFonts w:ascii="Tahoma" w:hAnsi="Tahoma" w:cs="Tahoma"/>
          <w:sz w:val="20"/>
          <w:szCs w:val="20"/>
        </w:rPr>
      </w:pPr>
      <w:r w:rsidRPr="00A1705D">
        <w:rPr>
          <w:rFonts w:ascii="Tahoma" w:hAnsi="Tahoma" w:cs="Tahoma"/>
          <w:sz w:val="20"/>
          <w:szCs w:val="20"/>
        </w:rPr>
        <w:t>Para uso agrícola deberá especificar el tipo de cultivo e información de las áreas.</w:t>
      </w:r>
    </w:p>
    <w:p w:rsidR="00D53AD7" w:rsidRPr="00A1705D" w:rsidRDefault="00D53AD7" w:rsidP="00D53AD7">
      <w:pPr>
        <w:pStyle w:val="Prrafodelista"/>
        <w:numPr>
          <w:ilvl w:val="0"/>
          <w:numId w:val="22"/>
        </w:numPr>
        <w:spacing w:before="100" w:beforeAutospacing="1" w:after="100" w:afterAutospacing="1"/>
        <w:jc w:val="both"/>
        <w:rPr>
          <w:rFonts w:ascii="Tahoma" w:hAnsi="Tahoma" w:cs="Tahoma"/>
          <w:sz w:val="20"/>
          <w:szCs w:val="20"/>
        </w:rPr>
      </w:pPr>
      <w:r w:rsidRPr="00A1705D">
        <w:rPr>
          <w:rFonts w:ascii="Tahoma" w:hAnsi="Tahoma" w:cs="Tahoma"/>
          <w:sz w:val="20"/>
          <w:szCs w:val="20"/>
        </w:rPr>
        <w:t xml:space="preserve">Para uso pecuario deberá especificarse número y tipo de animales. </w:t>
      </w:r>
    </w:p>
    <w:p w:rsidR="00D53AD7" w:rsidRPr="00A1705D" w:rsidRDefault="00D53AD7" w:rsidP="00D53AD7">
      <w:pPr>
        <w:spacing w:before="100" w:beforeAutospacing="1" w:after="100" w:afterAutospacing="1" w:line="240" w:lineRule="auto"/>
        <w:jc w:val="both"/>
        <w:rPr>
          <w:rFonts w:ascii="Tahoma" w:eastAsia="Times New Roman" w:hAnsi="Tahoma" w:cs="Tahoma"/>
          <w:b/>
          <w:color w:val="000000"/>
          <w:sz w:val="20"/>
          <w:szCs w:val="20"/>
          <w:lang w:eastAsia="es-CO"/>
        </w:rPr>
      </w:pPr>
      <w:r w:rsidRPr="00A1705D">
        <w:rPr>
          <w:rFonts w:ascii="Tahoma" w:hAnsi="Tahoma" w:cs="Tahoma"/>
          <w:b/>
          <w:sz w:val="20"/>
          <w:szCs w:val="20"/>
        </w:rPr>
        <w:t>ARTÍCULO SEXTO: -</w:t>
      </w:r>
      <w:r w:rsidRPr="00A1705D">
        <w:rPr>
          <w:rFonts w:ascii="Tahoma" w:eastAsia="Times New Roman" w:hAnsi="Tahoma" w:cs="Tahoma"/>
          <w:color w:val="000000"/>
          <w:sz w:val="20"/>
          <w:szCs w:val="20"/>
          <w:lang w:eastAsia="es-CO"/>
        </w:rPr>
        <w:t xml:space="preserve"> Mantener incólume las demás disposiciones, condiciones y obligaciones contenidas en la Resolución número 003384 de fecha treinta y uno (31) de diciembre de dos mil diecinueve (2019), expedida por la Subdirección de Regulación y Control Ambiental de la Corporación Autónoma Regional del Quindío -C.R.Q.-, que no fueron objeto de revocatoria o modificación.</w:t>
      </w:r>
    </w:p>
    <w:p w:rsidR="00D53AD7" w:rsidRPr="00A1705D" w:rsidRDefault="00D53AD7" w:rsidP="00D53AD7">
      <w:pPr>
        <w:spacing w:before="100" w:beforeAutospacing="1" w:after="100" w:afterAutospacing="1" w:line="240" w:lineRule="auto"/>
        <w:jc w:val="both"/>
        <w:rPr>
          <w:rFonts w:ascii="Tahoma" w:eastAsia="Times New Roman" w:hAnsi="Tahoma" w:cs="Tahoma"/>
          <w:b/>
          <w:bCs/>
          <w:sz w:val="20"/>
          <w:szCs w:val="20"/>
          <w:lang w:eastAsia="es-ES"/>
        </w:rPr>
      </w:pPr>
      <w:r w:rsidRPr="00A1705D">
        <w:rPr>
          <w:rFonts w:ascii="Tahoma" w:hAnsi="Tahoma" w:cs="Tahoma"/>
          <w:b/>
          <w:sz w:val="20"/>
          <w:szCs w:val="20"/>
        </w:rPr>
        <w:t>ARTÍCULO SÉPTIMO:- N</w:t>
      </w:r>
      <w:r w:rsidRPr="00A1705D">
        <w:rPr>
          <w:rFonts w:ascii="Tahoma" w:eastAsia="Times New Roman" w:hAnsi="Tahoma" w:cs="Tahoma"/>
          <w:b/>
          <w:sz w:val="20"/>
          <w:szCs w:val="20"/>
          <w:lang w:eastAsia="es-CO"/>
        </w:rPr>
        <w:t>OTIFÍQUESE</w:t>
      </w:r>
      <w:r w:rsidRPr="00A1705D">
        <w:rPr>
          <w:rFonts w:ascii="Tahoma" w:eastAsia="Times New Roman" w:hAnsi="Tahoma" w:cs="Tahoma"/>
          <w:sz w:val="20"/>
          <w:szCs w:val="20"/>
          <w:lang w:eastAsia="es-CO"/>
        </w:rPr>
        <w:t xml:space="preserve"> el contenido de la presente Resolución al señor</w:t>
      </w:r>
      <w:r w:rsidRPr="00A1705D">
        <w:rPr>
          <w:rFonts w:ascii="Tahoma" w:eastAsia="Times New Roman" w:hAnsi="Tahoma" w:cs="Tahoma"/>
          <w:b/>
          <w:sz w:val="20"/>
          <w:szCs w:val="20"/>
          <w:lang w:eastAsia="es-ES"/>
        </w:rPr>
        <w:t xml:space="preserve"> </w:t>
      </w:r>
      <w:r w:rsidRPr="00A1705D">
        <w:rPr>
          <w:rFonts w:ascii="Tahoma" w:eastAsia="Times New Roman" w:hAnsi="Tahoma" w:cs="Tahoma"/>
          <w:b/>
          <w:color w:val="000000" w:themeColor="text1"/>
          <w:sz w:val="20"/>
          <w:szCs w:val="20"/>
          <w:lang w:eastAsia="ar-SA"/>
        </w:rPr>
        <w:t xml:space="preserve">JUAN CARLOS </w:t>
      </w:r>
      <w:r w:rsidRPr="00A1705D">
        <w:rPr>
          <w:rFonts w:ascii="Tahoma" w:eastAsia="Times New Roman" w:hAnsi="Tahoma" w:cs="Tahoma"/>
          <w:b/>
          <w:color w:val="000000" w:themeColor="text1"/>
          <w:sz w:val="20"/>
          <w:szCs w:val="20"/>
          <w:lang w:eastAsia="ar-SA"/>
        </w:rPr>
        <w:t>OCAMPO MARTÍNEZ</w:t>
      </w:r>
      <w:r w:rsidRPr="00A1705D">
        <w:rPr>
          <w:rFonts w:ascii="Tahoma" w:eastAsia="Times New Roman" w:hAnsi="Tahoma" w:cs="Tahoma"/>
          <w:sz w:val="20"/>
          <w:szCs w:val="20"/>
          <w:lang w:eastAsia="es-ES"/>
        </w:rPr>
        <w:t>, identificado con cédula de ciudadanía número 7.555.406,</w:t>
      </w:r>
      <w:r w:rsidRPr="00A1705D">
        <w:rPr>
          <w:rFonts w:ascii="Tahoma" w:hAnsi="Tahoma" w:cs="Tahoma"/>
          <w:sz w:val="20"/>
          <w:szCs w:val="20"/>
        </w:rPr>
        <w:t xml:space="preserve"> </w:t>
      </w:r>
      <w:r w:rsidRPr="00A1705D">
        <w:rPr>
          <w:rFonts w:ascii="Tahoma" w:eastAsia="Times New Roman" w:hAnsi="Tahoma" w:cs="Tahoma"/>
          <w:sz w:val="20"/>
          <w:szCs w:val="20"/>
          <w:lang w:eastAsia="es-ES"/>
        </w:rPr>
        <w:t>expedida en la ciudad de Armenia (Quindío),</w:t>
      </w:r>
      <w:r w:rsidRPr="00A1705D">
        <w:rPr>
          <w:rFonts w:ascii="Tahoma" w:eastAsia="Times New Roman" w:hAnsi="Tahoma" w:cs="Tahoma"/>
          <w:bCs/>
          <w:sz w:val="20"/>
          <w:szCs w:val="20"/>
          <w:lang w:eastAsia="es-CO"/>
        </w:rPr>
        <w:t xml:space="preserve"> o a la persona debidamente autorizada, de </w:t>
      </w:r>
      <w:r w:rsidRPr="00A1705D">
        <w:rPr>
          <w:rFonts w:ascii="Tahoma" w:eastAsia="Times New Roman" w:hAnsi="Tahoma" w:cs="Tahoma"/>
          <w:sz w:val="20"/>
          <w:szCs w:val="20"/>
          <w:lang w:eastAsia="es-CO"/>
        </w:rPr>
        <w:t>conformidad con lo preceptuado en los artículos 66 y siguientes de la Ley 1437 de 2011.</w:t>
      </w:r>
      <w:r w:rsidRPr="00A1705D">
        <w:rPr>
          <w:rFonts w:ascii="Tahoma" w:eastAsia="Times New Roman" w:hAnsi="Tahoma" w:cs="Tahoma"/>
          <w:b/>
          <w:bCs/>
          <w:sz w:val="20"/>
          <w:szCs w:val="20"/>
          <w:lang w:eastAsia="es-ES"/>
        </w:rPr>
        <w:t xml:space="preserve"> </w:t>
      </w:r>
    </w:p>
    <w:p w:rsidR="00D53AD7" w:rsidRPr="00A1705D" w:rsidRDefault="00D53AD7" w:rsidP="00D53AD7">
      <w:pPr>
        <w:spacing w:after="0" w:line="240" w:lineRule="auto"/>
        <w:contextualSpacing/>
        <w:jc w:val="both"/>
        <w:rPr>
          <w:rFonts w:ascii="Tahoma" w:eastAsia="Times New Roman" w:hAnsi="Tahoma" w:cs="Tahoma"/>
          <w:b/>
          <w:sz w:val="20"/>
          <w:lang w:eastAsia="es-CO"/>
        </w:rPr>
      </w:pPr>
      <w:r w:rsidRPr="00A1705D">
        <w:rPr>
          <w:rFonts w:ascii="Tahoma" w:eastAsia="Times New Roman" w:hAnsi="Tahoma" w:cs="Tahoma"/>
          <w:b/>
          <w:bCs/>
          <w:sz w:val="20"/>
          <w:szCs w:val="20"/>
          <w:lang w:eastAsia="es-ES"/>
        </w:rPr>
        <w:t xml:space="preserve">ARTÍCULO OCTAVO: - </w:t>
      </w:r>
      <w:r w:rsidRPr="00A1705D">
        <w:rPr>
          <w:rFonts w:ascii="Tahoma" w:eastAsia="Times New Roman" w:hAnsi="Tahoma" w:cs="Tahoma"/>
          <w:b/>
          <w:sz w:val="20"/>
          <w:szCs w:val="20"/>
          <w:lang w:eastAsia="es-CO"/>
        </w:rPr>
        <w:t xml:space="preserve">COMUNÍQUESE </w:t>
      </w:r>
      <w:r w:rsidRPr="00A1705D">
        <w:rPr>
          <w:rFonts w:ascii="Tahoma" w:eastAsia="Times New Roman" w:hAnsi="Tahoma" w:cs="Tahoma"/>
          <w:sz w:val="20"/>
          <w:lang w:eastAsia="es-CO"/>
        </w:rPr>
        <w:t xml:space="preserve">el contenido del presente Acto Administrativo a la </w:t>
      </w:r>
      <w:r w:rsidRPr="00A1705D">
        <w:rPr>
          <w:rFonts w:ascii="Tahoma" w:eastAsia="Times New Roman" w:hAnsi="Tahoma" w:cs="Tahoma"/>
          <w:b/>
          <w:sz w:val="20"/>
          <w:lang w:eastAsia="es-CO"/>
        </w:rPr>
        <w:t>CORPORACIÓN AUTÓNOMA REGIONAL DE RISARALDA - CARDER</w:t>
      </w:r>
      <w:r w:rsidRPr="00A1705D">
        <w:rPr>
          <w:rFonts w:ascii="Tahoma" w:eastAsia="Times New Roman" w:hAnsi="Tahoma" w:cs="Tahoma"/>
          <w:sz w:val="20"/>
          <w:lang w:eastAsia="es-CO"/>
        </w:rPr>
        <w:t>; de conformidad a lo establecido en el artículo 37 del Código de Procedimiento Administrativo y de lo Contencioso Administrativo.</w:t>
      </w:r>
    </w:p>
    <w:p w:rsidR="00D53AD7" w:rsidRPr="00A1705D" w:rsidRDefault="00D53AD7" w:rsidP="00D53AD7">
      <w:pPr>
        <w:spacing w:after="0" w:line="240" w:lineRule="auto"/>
        <w:jc w:val="both"/>
        <w:rPr>
          <w:rFonts w:ascii="Tahoma" w:eastAsia="Times New Roman" w:hAnsi="Tahoma" w:cs="Tahoma"/>
          <w:b/>
          <w:bCs/>
          <w:sz w:val="20"/>
          <w:szCs w:val="20"/>
          <w:lang w:eastAsia="es-CO"/>
        </w:rPr>
      </w:pPr>
    </w:p>
    <w:p w:rsidR="00D53AD7" w:rsidRPr="00A1705D" w:rsidRDefault="00D53AD7" w:rsidP="00D53AD7">
      <w:pPr>
        <w:spacing w:after="0" w:line="240" w:lineRule="auto"/>
        <w:jc w:val="both"/>
        <w:rPr>
          <w:rFonts w:ascii="Tahoma" w:eastAsia="Calibri" w:hAnsi="Tahoma" w:cs="Tahoma"/>
          <w:sz w:val="20"/>
          <w:szCs w:val="20"/>
        </w:rPr>
      </w:pPr>
      <w:r w:rsidRPr="00A1705D">
        <w:rPr>
          <w:rFonts w:ascii="Tahoma" w:eastAsia="Times New Roman" w:hAnsi="Tahoma" w:cs="Tahoma"/>
          <w:b/>
          <w:bCs/>
          <w:sz w:val="20"/>
          <w:szCs w:val="20"/>
          <w:lang w:eastAsia="es-CO"/>
        </w:rPr>
        <w:t xml:space="preserve">ARTÍCULO NOVENO: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publicación que tiene un costo de treinta y ocho mil cuatrocientos cuarenta y nueve pesos ($38.449).</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ARTÍCULO DÉCIMO: - </w:t>
      </w:r>
      <w:r w:rsidRPr="00A1705D">
        <w:rPr>
          <w:rFonts w:ascii="Tahoma" w:eastAsia="Times New Roman" w:hAnsi="Tahoma" w:cs="Tahoma"/>
          <w:sz w:val="20"/>
          <w:szCs w:val="20"/>
          <w:lang w:eastAsia="es-CO"/>
        </w:rPr>
        <w:t>Contra la presente Resolución, no procede recurso alguno.</w:t>
      </w:r>
    </w:p>
    <w:p w:rsidR="00D53AD7" w:rsidRPr="00A1705D" w:rsidRDefault="00D53AD7" w:rsidP="00D53AD7">
      <w:pPr>
        <w:spacing w:after="0" w:line="240" w:lineRule="auto"/>
        <w:ind w:right="51"/>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DÉCIMO PRIMERO: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Dada en Armenia, Quindío a los ____________________________</w:t>
      </w: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NOTIFÍQUESE, PUBLÍQUESE Y CÚMPLASE</w:t>
      </w: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jc w:val="both"/>
        <w:rPr>
          <w:rFonts w:ascii="Tahoma" w:hAnsi="Tahoma" w:cs="Tahoma"/>
          <w:b/>
          <w:i/>
          <w:u w:val="single"/>
          <w:lang w:val="es-ES"/>
        </w:rPr>
      </w:pPr>
    </w:p>
    <w:p w:rsidR="00D53AD7" w:rsidRPr="00A1705D" w:rsidRDefault="00D53AD7" w:rsidP="00D53AD7">
      <w:pPr>
        <w:jc w:val="both"/>
        <w:rPr>
          <w:rFonts w:ascii="Tahoma" w:hAnsi="Tahoma" w:cs="Tahoma"/>
          <w:b/>
          <w:i/>
          <w:u w:val="single"/>
          <w:lang w:val="es-ES"/>
        </w:rPr>
      </w:pPr>
    </w:p>
    <w:p w:rsidR="00D53AD7" w:rsidRPr="00A1705D" w:rsidRDefault="00D53AD7" w:rsidP="00D53AD7">
      <w:pPr>
        <w:jc w:val="both"/>
        <w:rPr>
          <w:rFonts w:ascii="Tahoma" w:hAnsi="Tahoma" w:cs="Tahoma"/>
          <w:b/>
          <w:i/>
          <w:u w:val="single"/>
          <w:lang w:val="es-ES"/>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r w:rsidRPr="00A1705D">
        <w:rPr>
          <w:rFonts w:ascii="Tahoma" w:hAnsi="Tahoma" w:cs="Tahoma"/>
          <w:b/>
          <w:i/>
          <w:u w:val="single"/>
        </w:rPr>
        <w:t>RESOLUCIÓN NÚMERO 000329 DEL 06-03-2020</w:t>
      </w:r>
    </w:p>
    <w:p w:rsidR="00D53AD7" w:rsidRPr="00A1705D" w:rsidRDefault="00D53AD7" w:rsidP="00D53AD7">
      <w:pPr>
        <w:jc w:val="both"/>
        <w:rPr>
          <w:rFonts w:ascii="Tahoma" w:hAnsi="Tahoma" w:cs="Tahoma"/>
          <w:b/>
          <w:i/>
          <w:u w:val="single"/>
        </w:rPr>
      </w:pPr>
      <w:r w:rsidRPr="00A1705D">
        <w:rPr>
          <w:rFonts w:ascii="Tahoma" w:hAnsi="Tahoma" w:cs="Tahoma"/>
          <w:b/>
          <w:i/>
          <w:u w:val="single"/>
        </w:rPr>
        <w:t xml:space="preserve">“POR MEDIO DE LA CUAL SE RESUELVE RECURSO DE REPOSICIÓN INTERPUESTO POR LA SEÑORA MARTINA MONTOYA </w:t>
      </w:r>
      <w:r w:rsidRPr="00A1705D">
        <w:rPr>
          <w:rFonts w:ascii="Tahoma" w:hAnsi="Tahoma" w:cs="Tahoma"/>
          <w:b/>
          <w:i/>
          <w:u w:val="single"/>
        </w:rPr>
        <w:lastRenderedPageBreak/>
        <w:t>JARAMILLO CONTRA LA RESOLUCIÓN NÚMERO 002790 DEL DIECIOCHO (18) DE NOVIEMBRE DE DOS MIL DIECINUEVE (2019) Y SE TOMAN OTRAS DETERMINACIONES – EXPEDIENTE NÚMERO 6292-18”</w:t>
      </w: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sz w:val="20"/>
          <w:szCs w:val="20"/>
          <w:lang w:eastAsia="es-ES"/>
        </w:rPr>
        <w:t>ARTÍCULO PRIMERO</w:t>
      </w:r>
      <w:r w:rsidRPr="00A1705D">
        <w:rPr>
          <w:rFonts w:ascii="Tahoma" w:eastAsia="Times New Roman" w:hAnsi="Tahoma" w:cs="Tahoma"/>
          <w:sz w:val="20"/>
          <w:szCs w:val="20"/>
          <w:lang w:eastAsia="es-ES"/>
        </w:rPr>
        <w:t xml:space="preserve">: </w:t>
      </w:r>
      <w:r w:rsidRPr="00A1705D">
        <w:rPr>
          <w:rFonts w:ascii="Tahoma" w:eastAsia="Times New Roman" w:hAnsi="Tahoma" w:cs="Tahoma"/>
          <w:b/>
          <w:sz w:val="20"/>
          <w:szCs w:val="20"/>
          <w:lang w:eastAsia="es-ES"/>
        </w:rPr>
        <w:t>-</w:t>
      </w:r>
      <w:r w:rsidRPr="00A1705D">
        <w:rPr>
          <w:rFonts w:ascii="Tahoma" w:eastAsia="Times New Roman" w:hAnsi="Tahoma" w:cs="Tahoma"/>
          <w:sz w:val="20"/>
          <w:szCs w:val="20"/>
          <w:lang w:eastAsia="es-ES"/>
        </w:rPr>
        <w:t xml:space="preserve"> </w:t>
      </w:r>
      <w:r w:rsidRPr="00A1705D">
        <w:rPr>
          <w:rFonts w:ascii="Tahoma" w:eastAsia="Times New Roman" w:hAnsi="Tahoma" w:cs="Tahoma"/>
          <w:b/>
          <w:bCs/>
          <w:sz w:val="20"/>
          <w:szCs w:val="20"/>
        </w:rPr>
        <w:t>RESOLVER DE MANERA DESFAVORABLE</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ES"/>
        </w:rPr>
        <w:t>recurso de reposición</w:t>
      </w:r>
      <w:r w:rsidRPr="00A1705D">
        <w:rPr>
          <w:rFonts w:ascii="Tahoma" w:eastAsia="Times New Roman" w:hAnsi="Tahoma" w:cs="Tahoma"/>
          <w:bCs/>
          <w:sz w:val="20"/>
          <w:szCs w:val="20"/>
        </w:rPr>
        <w:t xml:space="preserve"> interpuesto</w:t>
      </w:r>
      <w:r w:rsidRPr="00A1705D">
        <w:rPr>
          <w:rFonts w:ascii="Tahoma" w:eastAsia="Times New Roman" w:hAnsi="Tahoma" w:cs="Tahoma"/>
          <w:sz w:val="20"/>
          <w:szCs w:val="20"/>
          <w:lang w:eastAsia="es-CO"/>
        </w:rPr>
        <w:t xml:space="preserve"> ante la </w:t>
      </w:r>
      <w:r w:rsidRPr="00A1705D">
        <w:rPr>
          <w:rFonts w:ascii="Tahoma" w:eastAsia="Times New Roman" w:hAnsi="Tahoma" w:cs="Tahoma"/>
          <w:b/>
          <w:sz w:val="20"/>
          <w:szCs w:val="20"/>
          <w:lang w:eastAsia="es-CO"/>
        </w:rPr>
        <w:t xml:space="preserve">CORPORACIÓN AUTÓNOMA REGIONAL DEL QUINDÍO – CRQ, </w:t>
      </w:r>
      <w:r w:rsidRPr="00A1705D">
        <w:rPr>
          <w:rFonts w:ascii="Tahoma" w:eastAsia="Times New Roman" w:hAnsi="Tahoma" w:cs="Tahoma"/>
          <w:sz w:val="20"/>
          <w:szCs w:val="20"/>
          <w:lang w:eastAsia="es-CO"/>
        </w:rPr>
        <w:t>por</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CO"/>
        </w:rPr>
        <w:t xml:space="preserve">la señora </w:t>
      </w:r>
      <w:r w:rsidRPr="00A1705D">
        <w:rPr>
          <w:rFonts w:ascii="Tahoma" w:eastAsia="Times New Roman" w:hAnsi="Tahoma" w:cs="Tahoma"/>
          <w:b/>
          <w:sz w:val="20"/>
          <w:szCs w:val="20"/>
          <w:lang w:eastAsia="es-CO"/>
        </w:rPr>
        <w:t>MARÍA JOSÉ BOLÍVAR BARRERA</w:t>
      </w:r>
      <w:r w:rsidRPr="00A1705D">
        <w:rPr>
          <w:rFonts w:ascii="Tahoma" w:eastAsia="Times New Roman" w:hAnsi="Tahoma" w:cs="Tahoma"/>
          <w:sz w:val="20"/>
          <w:szCs w:val="20"/>
          <w:lang w:eastAsia="es-CO"/>
        </w:rPr>
        <w:t xml:space="preserve">, identificada con cédula de ciudadanía número 1.096.038.676, portadora de Tarjeta Profesional número 316.335 del Consejo Superior de la Judicatura, en calidad de Apoderada de la señora </w:t>
      </w:r>
      <w:r w:rsidRPr="00A1705D">
        <w:rPr>
          <w:rFonts w:ascii="Tahoma" w:eastAsia="Times New Roman" w:hAnsi="Tahoma" w:cs="Tahoma"/>
          <w:b/>
          <w:sz w:val="20"/>
          <w:szCs w:val="20"/>
          <w:lang w:eastAsia="es-CO"/>
        </w:rPr>
        <w:t>MARTINA MONTOYA JARAMILLO</w:t>
      </w:r>
      <w:r w:rsidRPr="00A1705D">
        <w:rPr>
          <w:rFonts w:ascii="Tahoma" w:eastAsia="Times New Roman" w:hAnsi="Tahoma" w:cs="Tahoma"/>
          <w:sz w:val="20"/>
          <w:szCs w:val="20"/>
          <w:lang w:eastAsia="es-CO"/>
        </w:rPr>
        <w:t xml:space="preserve">, identificada con cédula de ciudadanía número 1.088.249.416, impetrado contra la Resolución número 002790 de fecha dieciocho (18) de noviembre de dos mil diecinueve (2019) </w:t>
      </w:r>
      <w:r w:rsidRPr="00A1705D">
        <w:rPr>
          <w:rFonts w:ascii="Tahoma" w:eastAsia="Times New Roman" w:hAnsi="Tahoma" w:cs="Tahoma"/>
          <w:i/>
          <w:sz w:val="20"/>
          <w:szCs w:val="20"/>
          <w:lang w:eastAsia="es-CO"/>
        </w:rPr>
        <w:t>“POR MEDIO DE LA CUAL SE NIEGA CONCESIÓN DE AGUAS SUPERFICIALES PARA USO DOMÉSTICO PARA EL PREDIO LOTE D5 SECCIÓN 24, EXPEDIENTE NÚMERO 6292-2018”</w:t>
      </w:r>
      <w:r w:rsidRPr="00A1705D">
        <w:rPr>
          <w:rFonts w:ascii="Tahoma" w:eastAsia="Times New Roman" w:hAnsi="Tahoma" w:cs="Tahoma"/>
          <w:sz w:val="20"/>
          <w:szCs w:val="20"/>
          <w:lang w:eastAsia="es-CO"/>
        </w:rPr>
        <w:t>,</w:t>
      </w:r>
      <w:r w:rsidRPr="00A1705D">
        <w:rPr>
          <w:rFonts w:ascii="Tahoma" w:eastAsia="Times New Roman" w:hAnsi="Tahoma" w:cs="Tahoma"/>
          <w:sz w:val="18"/>
          <w:szCs w:val="18"/>
          <w:lang w:eastAsia="es-CO"/>
        </w:rPr>
        <w:t xml:space="preserve"> </w:t>
      </w:r>
      <w:r w:rsidRPr="00A1705D">
        <w:rPr>
          <w:rFonts w:ascii="Tahoma" w:eastAsia="Times New Roman" w:hAnsi="Tahoma" w:cs="Tahoma"/>
          <w:sz w:val="20"/>
          <w:szCs w:val="20"/>
          <w:lang w:eastAsia="es-ES"/>
        </w:rPr>
        <w:t>con fundamento en la parte considerativa del presente acto administrativo.</w:t>
      </w: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ind w:right="51"/>
        <w:jc w:val="both"/>
        <w:rPr>
          <w:rFonts w:ascii="Tahoma" w:hAnsi="Tahoma" w:cs="Tahoma"/>
          <w:bCs/>
          <w:sz w:val="20"/>
          <w:szCs w:val="20"/>
        </w:rPr>
      </w:pPr>
      <w:r w:rsidRPr="00A1705D">
        <w:rPr>
          <w:rFonts w:ascii="Tahoma" w:hAnsi="Tahoma" w:cs="Tahoma"/>
          <w:b/>
          <w:bCs/>
          <w:sz w:val="20"/>
          <w:szCs w:val="20"/>
        </w:rPr>
        <w:t>ARTÍCULO SEGUNDO: - ACLARAR</w:t>
      </w:r>
      <w:r w:rsidRPr="00A1705D">
        <w:rPr>
          <w:rFonts w:ascii="Tahoma" w:hAnsi="Tahoma" w:cs="Tahoma"/>
          <w:bCs/>
          <w:sz w:val="20"/>
          <w:szCs w:val="20"/>
        </w:rPr>
        <w:t xml:space="preserve"> el artículo primero de la Resolución número 002790 de fecha dieciocho </w:t>
      </w:r>
      <w:r w:rsidRPr="00A1705D">
        <w:rPr>
          <w:rFonts w:ascii="Tahoma" w:eastAsia="Times New Roman" w:hAnsi="Tahoma" w:cs="Tahoma"/>
          <w:sz w:val="20"/>
          <w:szCs w:val="20"/>
          <w:lang w:eastAsia="es-CO"/>
        </w:rPr>
        <w:t xml:space="preserve">(18) de noviembre de dos mil diecinueve (2019) </w:t>
      </w:r>
      <w:r w:rsidRPr="00A1705D">
        <w:rPr>
          <w:rFonts w:ascii="Tahoma" w:eastAsia="Times New Roman" w:hAnsi="Tahoma" w:cs="Tahoma"/>
          <w:i/>
          <w:sz w:val="20"/>
          <w:szCs w:val="18"/>
          <w:lang w:eastAsia="es-CO"/>
        </w:rPr>
        <w:t>“POR MEDIO DE LA CUAL SE NIEGA CONCESIÓN DE AGUAS SUPERFICIALES PARA USO DOMÉSTICO PARA EL PREDIO LOTE D5 SECCIÓN 24, EXPEDIENTE NÚMERO 6292-2018”</w:t>
      </w:r>
      <w:r w:rsidRPr="00A1705D">
        <w:rPr>
          <w:rFonts w:ascii="Tahoma" w:hAnsi="Tahoma" w:cs="Tahoma"/>
          <w:i/>
          <w:sz w:val="18"/>
          <w:szCs w:val="18"/>
        </w:rPr>
        <w:t>,</w:t>
      </w:r>
      <w:r w:rsidRPr="00A1705D">
        <w:rPr>
          <w:rFonts w:ascii="Tahoma" w:hAnsi="Tahoma" w:cs="Tahoma"/>
          <w:sz w:val="20"/>
          <w:szCs w:val="20"/>
        </w:rPr>
        <w:t xml:space="preserve"> emitida por la Subdirección de Regulación y Control Ambiental de la Corporación Autónoma Regional del Quindío – C.R.Q., en el sentido de identificar el predio objeto de la solicitud de concesión de aguas como </w:t>
      </w:r>
      <w:r w:rsidRPr="00A1705D">
        <w:rPr>
          <w:rFonts w:ascii="Tahoma" w:hAnsi="Tahoma" w:cs="Tahoma"/>
          <w:b/>
          <w:i/>
          <w:sz w:val="20"/>
          <w:szCs w:val="20"/>
        </w:rPr>
        <w:t>1) LOTE D5 SECCIÓN 24</w:t>
      </w:r>
      <w:r w:rsidRPr="00A1705D">
        <w:rPr>
          <w:rFonts w:ascii="Tahoma" w:hAnsi="Tahoma" w:cs="Tahoma"/>
          <w:i/>
          <w:sz w:val="20"/>
          <w:szCs w:val="20"/>
        </w:rPr>
        <w:t>,</w:t>
      </w:r>
      <w:r w:rsidRPr="00A1705D">
        <w:rPr>
          <w:rFonts w:ascii="Tahoma" w:hAnsi="Tahoma" w:cs="Tahoma"/>
          <w:sz w:val="20"/>
          <w:szCs w:val="20"/>
        </w:rPr>
        <w:t xml:space="preserve"> ubicado en la vereda </w:t>
      </w:r>
      <w:r w:rsidRPr="00A1705D">
        <w:rPr>
          <w:rFonts w:ascii="Tahoma" w:hAnsi="Tahoma" w:cs="Tahoma"/>
          <w:b/>
          <w:sz w:val="20"/>
          <w:szCs w:val="20"/>
        </w:rPr>
        <w:t>RIO ARRIBA</w:t>
      </w:r>
      <w:r w:rsidRPr="00A1705D">
        <w:rPr>
          <w:rFonts w:ascii="Tahoma" w:hAnsi="Tahoma" w:cs="Tahoma"/>
          <w:sz w:val="20"/>
          <w:szCs w:val="20"/>
        </w:rPr>
        <w:t xml:space="preserve">, jurisdicción del municipio de </w:t>
      </w:r>
      <w:r w:rsidRPr="00A1705D">
        <w:rPr>
          <w:rFonts w:ascii="Tahoma" w:hAnsi="Tahoma" w:cs="Tahoma"/>
          <w:b/>
          <w:sz w:val="20"/>
          <w:szCs w:val="20"/>
        </w:rPr>
        <w:t>SALENTO</w:t>
      </w:r>
      <w:r w:rsidRPr="00A1705D">
        <w:rPr>
          <w:rFonts w:ascii="Tahoma" w:hAnsi="Tahoma" w:cs="Tahoma"/>
          <w:sz w:val="20"/>
          <w:szCs w:val="20"/>
        </w:rPr>
        <w:t xml:space="preserve">, identificado con folio de matrícula inmobiliaria número </w:t>
      </w:r>
      <w:r w:rsidRPr="00A1705D">
        <w:rPr>
          <w:rFonts w:ascii="Tahoma" w:hAnsi="Tahoma" w:cs="Tahoma"/>
          <w:b/>
          <w:sz w:val="20"/>
          <w:szCs w:val="20"/>
        </w:rPr>
        <w:t>280-221098</w:t>
      </w:r>
      <w:r w:rsidRPr="00A1705D">
        <w:rPr>
          <w:rFonts w:ascii="Tahoma" w:hAnsi="Tahoma" w:cs="Tahoma"/>
          <w:sz w:val="20"/>
          <w:szCs w:val="20"/>
        </w:rPr>
        <w:t>, conforme a lo expuesto en el presente acto administrativo.</w:t>
      </w:r>
    </w:p>
    <w:p w:rsidR="00D53AD7" w:rsidRPr="00A1705D" w:rsidRDefault="00D53AD7" w:rsidP="00D53AD7">
      <w:pPr>
        <w:spacing w:before="100" w:beforeAutospacing="1" w:after="100" w:afterAutospacing="1" w:line="240" w:lineRule="auto"/>
        <w:jc w:val="both"/>
        <w:rPr>
          <w:rFonts w:ascii="Tahoma" w:eastAsia="Times New Roman" w:hAnsi="Tahoma" w:cs="Tahoma"/>
          <w:b/>
          <w:color w:val="000000"/>
          <w:sz w:val="20"/>
          <w:szCs w:val="20"/>
          <w:lang w:eastAsia="es-CO"/>
        </w:rPr>
      </w:pPr>
      <w:r w:rsidRPr="00A1705D">
        <w:rPr>
          <w:rFonts w:ascii="Tahoma" w:hAnsi="Tahoma" w:cs="Tahoma"/>
          <w:b/>
          <w:bCs/>
          <w:sz w:val="20"/>
          <w:szCs w:val="20"/>
        </w:rPr>
        <w:t xml:space="preserve">ARTÍCULO TERCERO: - </w:t>
      </w:r>
      <w:r w:rsidRPr="00A1705D">
        <w:rPr>
          <w:rFonts w:ascii="Tahoma" w:eastAsia="Times New Roman" w:hAnsi="Tahoma" w:cs="Tahoma"/>
          <w:color w:val="000000"/>
          <w:sz w:val="20"/>
          <w:szCs w:val="20"/>
          <w:lang w:eastAsia="es-CO"/>
        </w:rPr>
        <w:t>Mantener incólume las demás disposiciones, condiciones y obligaciones contenidas en la Resolución número 002790 de fecha dieciocho (18) de noviembre de dos mil diecinueve (2019), expedida por la Subdirección de Regulación y Control Ambiental de la Corporación Autónoma Regional del Quindío -C.R.Q.-, que no fueron objeto de modificación.</w:t>
      </w:r>
    </w:p>
    <w:p w:rsidR="00D53AD7" w:rsidRPr="00A1705D" w:rsidRDefault="00D53AD7" w:rsidP="00D53AD7">
      <w:pPr>
        <w:spacing w:after="0" w:line="240" w:lineRule="auto"/>
        <w:ind w:right="51"/>
        <w:jc w:val="both"/>
        <w:rPr>
          <w:rFonts w:ascii="Tahoma" w:eastAsia="Times New Roman" w:hAnsi="Tahoma" w:cs="Tahoma"/>
          <w:sz w:val="20"/>
          <w:szCs w:val="20"/>
          <w:lang w:eastAsia="es-CO"/>
        </w:rPr>
      </w:pPr>
      <w:r w:rsidRPr="00A1705D">
        <w:rPr>
          <w:rFonts w:ascii="Tahoma" w:hAnsi="Tahoma" w:cs="Tahoma"/>
          <w:b/>
          <w:sz w:val="20"/>
          <w:szCs w:val="20"/>
        </w:rPr>
        <w:t>ARTÍCULO CUARTO:- N</w:t>
      </w:r>
      <w:r w:rsidRPr="00A1705D">
        <w:rPr>
          <w:rFonts w:ascii="Tahoma" w:eastAsia="Times New Roman" w:hAnsi="Tahoma" w:cs="Tahoma"/>
          <w:b/>
          <w:sz w:val="20"/>
          <w:szCs w:val="20"/>
          <w:lang w:eastAsia="es-CO"/>
        </w:rPr>
        <w:t>OTIFÍQUESE</w:t>
      </w:r>
      <w:r w:rsidRPr="00A1705D">
        <w:rPr>
          <w:rFonts w:ascii="Tahoma" w:eastAsia="Times New Roman" w:hAnsi="Tahoma" w:cs="Tahoma"/>
          <w:sz w:val="20"/>
          <w:szCs w:val="20"/>
          <w:lang w:eastAsia="es-CO"/>
        </w:rPr>
        <w:t xml:space="preserve"> el contenido de la presente Resolución a la señora</w:t>
      </w:r>
      <w:r w:rsidRPr="00A1705D">
        <w:rPr>
          <w:rFonts w:ascii="Tahoma" w:eastAsia="Times New Roman" w:hAnsi="Tahoma" w:cs="Tahoma"/>
          <w:b/>
          <w:sz w:val="20"/>
          <w:szCs w:val="20"/>
          <w:lang w:eastAsia="es-ES"/>
        </w:rPr>
        <w:t xml:space="preserve"> </w:t>
      </w:r>
      <w:r w:rsidRPr="00A1705D">
        <w:rPr>
          <w:rFonts w:ascii="Tahoma" w:eastAsia="Times New Roman" w:hAnsi="Tahoma" w:cs="Tahoma"/>
          <w:b/>
          <w:color w:val="000000" w:themeColor="text1"/>
          <w:sz w:val="20"/>
          <w:szCs w:val="20"/>
          <w:lang w:eastAsia="ar-SA"/>
        </w:rPr>
        <w:t>MARÍA JOSÉ BOLÍVAR BARRERA</w:t>
      </w:r>
      <w:r w:rsidRPr="00A1705D">
        <w:rPr>
          <w:rFonts w:ascii="Tahoma" w:eastAsia="Times New Roman" w:hAnsi="Tahoma" w:cs="Tahoma"/>
          <w:sz w:val="20"/>
          <w:szCs w:val="20"/>
          <w:lang w:eastAsia="es-ES"/>
        </w:rPr>
        <w:t>, identificada con cédula de ciudadanía número 1.096.038.676,</w:t>
      </w:r>
      <w:r w:rsidRPr="00A1705D">
        <w:rPr>
          <w:rFonts w:ascii="Tahoma" w:hAnsi="Tahoma" w:cs="Tahoma"/>
          <w:sz w:val="20"/>
          <w:szCs w:val="20"/>
        </w:rPr>
        <w:t xml:space="preserve"> </w:t>
      </w:r>
      <w:r w:rsidRPr="00A1705D">
        <w:rPr>
          <w:rFonts w:ascii="Tahoma" w:eastAsia="Times New Roman" w:hAnsi="Tahoma" w:cs="Tahoma"/>
          <w:bCs/>
          <w:sz w:val="20"/>
          <w:szCs w:val="20"/>
          <w:lang w:eastAsia="es-CO"/>
        </w:rPr>
        <w:t xml:space="preserve">o a la persona debidamente autorizada, de </w:t>
      </w:r>
      <w:r w:rsidRPr="00A1705D">
        <w:rPr>
          <w:rFonts w:ascii="Tahoma" w:eastAsia="Times New Roman" w:hAnsi="Tahoma" w:cs="Tahoma"/>
          <w:sz w:val="20"/>
          <w:szCs w:val="20"/>
          <w:lang w:eastAsia="es-CO"/>
        </w:rPr>
        <w:t>conformidad con lo preceptuado en los artículos 66 y siguientes de la Ley 1437 de 2011.</w:t>
      </w:r>
    </w:p>
    <w:p w:rsidR="00D53AD7" w:rsidRPr="00A1705D" w:rsidRDefault="00D53AD7" w:rsidP="00D53AD7">
      <w:pPr>
        <w:spacing w:after="0" w:line="240" w:lineRule="auto"/>
        <w:ind w:right="51"/>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 </w:t>
      </w:r>
    </w:p>
    <w:p w:rsidR="00D53AD7" w:rsidRPr="00A1705D" w:rsidRDefault="00D53AD7" w:rsidP="00D53AD7">
      <w:pPr>
        <w:spacing w:after="0" w:line="240" w:lineRule="auto"/>
        <w:jc w:val="both"/>
        <w:rPr>
          <w:rFonts w:ascii="Tahoma" w:eastAsia="Calibri" w:hAnsi="Tahoma" w:cs="Tahoma"/>
          <w:sz w:val="20"/>
          <w:szCs w:val="20"/>
        </w:rPr>
      </w:pPr>
      <w:r w:rsidRPr="00A1705D">
        <w:rPr>
          <w:rFonts w:ascii="Tahoma" w:eastAsia="Times New Roman" w:hAnsi="Tahoma" w:cs="Tahoma"/>
          <w:b/>
          <w:bCs/>
          <w:sz w:val="20"/>
          <w:szCs w:val="20"/>
          <w:lang w:eastAsia="es-CO"/>
        </w:rPr>
        <w:t xml:space="preserve">ARTÍCULO QUINTO: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publicación que tiene un costo de treinta y ocho mil cuatrocientos cuarenta y nueve pesos ($38.449).</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ARTÍCULO SEXTO: - </w:t>
      </w:r>
      <w:r w:rsidRPr="00A1705D">
        <w:rPr>
          <w:rFonts w:ascii="Tahoma" w:eastAsia="Times New Roman" w:hAnsi="Tahoma" w:cs="Tahoma"/>
          <w:sz w:val="20"/>
          <w:szCs w:val="20"/>
          <w:lang w:eastAsia="es-CO"/>
        </w:rPr>
        <w:t>Contra la presente Resolución, no procede recurso alguno.</w:t>
      </w:r>
    </w:p>
    <w:p w:rsidR="00D53AD7" w:rsidRPr="00A1705D" w:rsidRDefault="00D53AD7" w:rsidP="00D53AD7">
      <w:pPr>
        <w:spacing w:after="0" w:line="240" w:lineRule="auto"/>
        <w:ind w:right="51"/>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SÉPTIMO: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Dada en Armenia, Quindío a los 06-03-2020</w:t>
      </w: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NOTIFÍQUESE, PUBLÍQUESE Y CÚMPLASE</w:t>
      </w: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RESOLUCIÓN NÚMERO 000331 DEL 06-03-2020</w:t>
      </w: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“POR MEDIO DE LA CUAL SE RESUELVE RECURSO DE REPOSICIÓN INTERPUESTO POR LA SEÑORA VIVIANA PATRICIA ÁNGEL COREY CONTRA LA RESOLUCIÓN NÚMERO 002792 DEL DIECIOCHO (18) DE NOVIEMBRE DE DOS MIL DIECINUEVE (2019) – EXPEDIENTE NÚMERO 6294 - 2018”</w:t>
      </w: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sz w:val="20"/>
          <w:szCs w:val="20"/>
          <w:lang w:eastAsia="es-ES"/>
        </w:rPr>
        <w:t>ARTÍCULO PRIMERO</w:t>
      </w:r>
      <w:r w:rsidRPr="00A1705D">
        <w:rPr>
          <w:rFonts w:ascii="Tahoma" w:eastAsia="Times New Roman" w:hAnsi="Tahoma" w:cs="Tahoma"/>
          <w:sz w:val="20"/>
          <w:szCs w:val="20"/>
          <w:lang w:eastAsia="es-ES"/>
        </w:rPr>
        <w:t xml:space="preserve">: </w:t>
      </w:r>
      <w:r w:rsidRPr="00A1705D">
        <w:rPr>
          <w:rFonts w:ascii="Tahoma" w:eastAsia="Times New Roman" w:hAnsi="Tahoma" w:cs="Tahoma"/>
          <w:b/>
          <w:sz w:val="20"/>
          <w:szCs w:val="20"/>
          <w:lang w:eastAsia="es-ES"/>
        </w:rPr>
        <w:t>-</w:t>
      </w:r>
      <w:r w:rsidRPr="00A1705D">
        <w:rPr>
          <w:rFonts w:ascii="Tahoma" w:eastAsia="Times New Roman" w:hAnsi="Tahoma" w:cs="Tahoma"/>
          <w:sz w:val="20"/>
          <w:szCs w:val="20"/>
          <w:lang w:eastAsia="es-ES"/>
        </w:rPr>
        <w:t xml:space="preserve"> </w:t>
      </w:r>
      <w:r w:rsidRPr="00A1705D">
        <w:rPr>
          <w:rFonts w:ascii="Tahoma" w:eastAsia="Times New Roman" w:hAnsi="Tahoma" w:cs="Tahoma"/>
          <w:b/>
          <w:bCs/>
          <w:sz w:val="20"/>
          <w:szCs w:val="20"/>
        </w:rPr>
        <w:t>RESOLVER DE MANERA DESFAVORABLE</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ES"/>
        </w:rPr>
        <w:t>recurso de reposición</w:t>
      </w:r>
      <w:r w:rsidRPr="00A1705D">
        <w:rPr>
          <w:rFonts w:ascii="Tahoma" w:eastAsia="Times New Roman" w:hAnsi="Tahoma" w:cs="Tahoma"/>
          <w:bCs/>
          <w:sz w:val="20"/>
          <w:szCs w:val="20"/>
        </w:rPr>
        <w:t xml:space="preserve"> interpuesto</w:t>
      </w:r>
      <w:r w:rsidRPr="00A1705D">
        <w:rPr>
          <w:rFonts w:ascii="Tahoma" w:eastAsia="Times New Roman" w:hAnsi="Tahoma" w:cs="Tahoma"/>
          <w:sz w:val="20"/>
          <w:szCs w:val="20"/>
          <w:lang w:eastAsia="es-CO"/>
        </w:rPr>
        <w:t xml:space="preserve"> ante la </w:t>
      </w:r>
      <w:r w:rsidRPr="00A1705D">
        <w:rPr>
          <w:rFonts w:ascii="Tahoma" w:eastAsia="Times New Roman" w:hAnsi="Tahoma" w:cs="Tahoma"/>
          <w:b/>
          <w:sz w:val="20"/>
          <w:szCs w:val="20"/>
          <w:lang w:eastAsia="es-CO"/>
        </w:rPr>
        <w:t xml:space="preserve">CORPORACIÓN AUTÓNOMA REGIONAL DEL QUINDÍO – CRQ, </w:t>
      </w:r>
      <w:r w:rsidRPr="00A1705D">
        <w:rPr>
          <w:rFonts w:ascii="Tahoma" w:eastAsia="Times New Roman" w:hAnsi="Tahoma" w:cs="Tahoma"/>
          <w:sz w:val="20"/>
          <w:szCs w:val="20"/>
          <w:lang w:eastAsia="es-CO"/>
        </w:rPr>
        <w:t>por</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CO"/>
        </w:rPr>
        <w:t xml:space="preserve">la señora </w:t>
      </w:r>
      <w:r w:rsidRPr="00A1705D">
        <w:rPr>
          <w:rFonts w:ascii="Tahoma" w:eastAsia="Times New Roman" w:hAnsi="Tahoma" w:cs="Tahoma"/>
          <w:b/>
          <w:sz w:val="20"/>
          <w:szCs w:val="20"/>
          <w:lang w:eastAsia="es-CO"/>
        </w:rPr>
        <w:t>VIVIANA PATRICIA ÁNGEL COREY</w:t>
      </w:r>
      <w:r w:rsidRPr="00A1705D">
        <w:rPr>
          <w:rFonts w:ascii="Tahoma" w:eastAsia="Times New Roman" w:hAnsi="Tahoma" w:cs="Tahoma"/>
          <w:sz w:val="20"/>
          <w:szCs w:val="20"/>
          <w:lang w:eastAsia="es-CO"/>
        </w:rPr>
        <w:t xml:space="preserve">, identificada con cédula de ciudadanía número 42.163.064, expedida en la ciudad de Pereira (Risaralda), impetrado contra la Resolución número 002792 de fecha dieciocho (18) de noviembre de dos mil diecinueve (2019) </w:t>
      </w:r>
      <w:r w:rsidRPr="00A1705D">
        <w:rPr>
          <w:rFonts w:ascii="Tahoma" w:eastAsia="Times New Roman" w:hAnsi="Tahoma" w:cs="Tahoma"/>
          <w:i/>
          <w:sz w:val="20"/>
          <w:szCs w:val="20"/>
          <w:lang w:eastAsia="es-CO"/>
        </w:rPr>
        <w:t xml:space="preserve">“POR MEDIO DE LA CUAL SE NIEGA CONCESIÓN DE AGUAS SUPERFICIALES PARA USO DOMÉSTICO PARA EL PREDIO LOTE A7 SECCIÓN 7, </w:t>
      </w:r>
      <w:r w:rsidRPr="00A1705D">
        <w:rPr>
          <w:rFonts w:ascii="Tahoma" w:eastAsia="Times New Roman" w:hAnsi="Tahoma" w:cs="Tahoma"/>
          <w:i/>
          <w:sz w:val="20"/>
          <w:szCs w:val="20"/>
          <w:lang w:eastAsia="es-CO"/>
        </w:rPr>
        <w:lastRenderedPageBreak/>
        <w:t>EXPEDIENTE NÚMERO 6294-2018”</w:t>
      </w:r>
      <w:r w:rsidRPr="00A1705D">
        <w:rPr>
          <w:rFonts w:ascii="Tahoma" w:eastAsia="Times New Roman" w:hAnsi="Tahoma" w:cs="Tahoma"/>
          <w:sz w:val="20"/>
          <w:szCs w:val="20"/>
          <w:lang w:eastAsia="es-CO"/>
        </w:rPr>
        <w:t>,</w:t>
      </w:r>
      <w:r w:rsidRPr="00A1705D">
        <w:rPr>
          <w:rFonts w:ascii="Tahoma" w:eastAsia="Times New Roman" w:hAnsi="Tahoma" w:cs="Tahoma"/>
          <w:sz w:val="18"/>
          <w:szCs w:val="18"/>
          <w:lang w:eastAsia="es-CO"/>
        </w:rPr>
        <w:t xml:space="preserve"> </w:t>
      </w:r>
      <w:r w:rsidRPr="00A1705D">
        <w:rPr>
          <w:rFonts w:ascii="Tahoma" w:eastAsia="Times New Roman" w:hAnsi="Tahoma" w:cs="Tahoma"/>
          <w:sz w:val="20"/>
          <w:szCs w:val="20"/>
          <w:lang w:eastAsia="es-ES"/>
        </w:rPr>
        <w:t>con fundamento en la parte considerativa del presente acto administrativo.</w:t>
      </w: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ind w:right="51"/>
        <w:jc w:val="both"/>
        <w:rPr>
          <w:rFonts w:ascii="Tahoma" w:eastAsia="Times New Roman" w:hAnsi="Tahoma" w:cs="Tahoma"/>
          <w:sz w:val="20"/>
          <w:szCs w:val="20"/>
          <w:lang w:eastAsia="es-ES"/>
        </w:rPr>
      </w:pPr>
      <w:r w:rsidRPr="00A1705D">
        <w:rPr>
          <w:rFonts w:ascii="Tahoma" w:hAnsi="Tahoma" w:cs="Tahoma"/>
          <w:b/>
          <w:bCs/>
          <w:sz w:val="20"/>
          <w:szCs w:val="20"/>
        </w:rPr>
        <w:t>ARTÍCULO SEGUNDO: - CONFIRMAR</w:t>
      </w:r>
      <w:r w:rsidRPr="00A1705D">
        <w:rPr>
          <w:rFonts w:ascii="Tahoma" w:hAnsi="Tahoma" w:cs="Tahoma"/>
          <w:bCs/>
          <w:sz w:val="20"/>
          <w:szCs w:val="20"/>
        </w:rPr>
        <w:t xml:space="preserve"> en todas sus partes </w:t>
      </w:r>
      <w:r w:rsidRPr="00A1705D">
        <w:rPr>
          <w:rFonts w:ascii="Tahoma" w:hAnsi="Tahoma" w:cs="Tahoma"/>
          <w:color w:val="000000"/>
          <w:sz w:val="20"/>
          <w:szCs w:val="20"/>
        </w:rPr>
        <w:t>la</w:t>
      </w:r>
      <w:r w:rsidRPr="00A1705D">
        <w:rPr>
          <w:rFonts w:ascii="Tahoma" w:hAnsi="Tahoma" w:cs="Tahoma"/>
          <w:color w:val="000000"/>
        </w:rPr>
        <w:t xml:space="preserve"> </w:t>
      </w:r>
      <w:r w:rsidRPr="00A1705D">
        <w:rPr>
          <w:rFonts w:ascii="Tahoma" w:eastAsia="Times New Roman" w:hAnsi="Tahoma" w:cs="Tahoma"/>
          <w:sz w:val="20"/>
          <w:szCs w:val="20"/>
          <w:lang w:eastAsia="es-ES"/>
        </w:rPr>
        <w:t xml:space="preserve">Resolución número </w:t>
      </w:r>
      <w:r w:rsidRPr="00A1705D">
        <w:rPr>
          <w:rFonts w:ascii="Tahoma" w:eastAsia="Times New Roman" w:hAnsi="Tahoma" w:cs="Tahoma"/>
          <w:sz w:val="20"/>
          <w:szCs w:val="20"/>
          <w:lang w:eastAsia="es-CO"/>
        </w:rPr>
        <w:t xml:space="preserve">002792 de fecha dieciocho (18) de noviembre de dos mil diecinueve (2019) </w:t>
      </w:r>
      <w:r w:rsidRPr="00A1705D">
        <w:rPr>
          <w:rFonts w:ascii="Tahoma" w:eastAsia="Times New Roman" w:hAnsi="Tahoma" w:cs="Tahoma"/>
          <w:i/>
          <w:sz w:val="20"/>
          <w:szCs w:val="18"/>
          <w:lang w:eastAsia="es-CO"/>
        </w:rPr>
        <w:t>“POR MEDIO DE LA CUAL SE NIEGA CONCESIÓN DE AGUAS SUPERFICIALES PARA USO DOMÉSTICO PARA EL PREDIO LOTE A7 SECCIÓN 7, EXPEDIENTE NÚMERO 6294-2018”</w:t>
      </w:r>
      <w:r w:rsidRPr="00A1705D">
        <w:rPr>
          <w:rFonts w:ascii="Tahoma" w:hAnsi="Tahoma" w:cs="Tahoma"/>
          <w:i/>
          <w:sz w:val="18"/>
          <w:szCs w:val="18"/>
        </w:rPr>
        <w:t>,</w:t>
      </w:r>
      <w:r w:rsidRPr="00A1705D">
        <w:rPr>
          <w:rFonts w:ascii="Tahoma" w:hAnsi="Tahoma" w:cs="Tahoma"/>
          <w:sz w:val="20"/>
          <w:szCs w:val="20"/>
        </w:rPr>
        <w:t xml:space="preserve"> emitida por la Subdirección de Regulación y Control Ambiental de la Corporación Autónoma Regional del Quindío – C.R.Q., conforme a lo expuesto en el presente acto administrativo</w:t>
      </w:r>
      <w:r w:rsidRPr="00A1705D">
        <w:rPr>
          <w:rFonts w:ascii="Tahoma" w:eastAsia="Times New Roman" w:hAnsi="Tahoma" w:cs="Tahoma"/>
          <w:sz w:val="20"/>
          <w:szCs w:val="20"/>
          <w:lang w:eastAsia="es-ES"/>
        </w:rPr>
        <w:t>.</w:t>
      </w:r>
    </w:p>
    <w:p w:rsidR="00D53AD7" w:rsidRPr="00A1705D" w:rsidRDefault="00D53AD7" w:rsidP="00D53AD7">
      <w:pPr>
        <w:spacing w:before="100" w:beforeAutospacing="1" w:after="100" w:afterAutospacing="1" w:line="240" w:lineRule="auto"/>
        <w:jc w:val="both"/>
        <w:rPr>
          <w:rFonts w:ascii="Tahoma" w:eastAsia="Times New Roman" w:hAnsi="Tahoma" w:cs="Tahoma"/>
          <w:b/>
          <w:bCs/>
          <w:sz w:val="20"/>
          <w:szCs w:val="20"/>
          <w:lang w:eastAsia="es-ES"/>
        </w:rPr>
      </w:pPr>
      <w:r w:rsidRPr="00A1705D">
        <w:rPr>
          <w:rFonts w:ascii="Tahoma" w:hAnsi="Tahoma" w:cs="Tahoma"/>
          <w:b/>
          <w:sz w:val="20"/>
          <w:szCs w:val="20"/>
        </w:rPr>
        <w:t>ARTÍCULO TERCERO:- N</w:t>
      </w:r>
      <w:r w:rsidRPr="00A1705D">
        <w:rPr>
          <w:rFonts w:ascii="Tahoma" w:eastAsia="Times New Roman" w:hAnsi="Tahoma" w:cs="Tahoma"/>
          <w:b/>
          <w:sz w:val="20"/>
          <w:szCs w:val="20"/>
          <w:lang w:eastAsia="es-CO"/>
        </w:rPr>
        <w:t>OTIFÍQUESE</w:t>
      </w:r>
      <w:r w:rsidRPr="00A1705D">
        <w:rPr>
          <w:rFonts w:ascii="Tahoma" w:eastAsia="Times New Roman" w:hAnsi="Tahoma" w:cs="Tahoma"/>
          <w:sz w:val="20"/>
          <w:szCs w:val="20"/>
          <w:lang w:eastAsia="es-CO"/>
        </w:rPr>
        <w:t xml:space="preserve"> el contenido de la presente Resolución a la señora</w:t>
      </w:r>
      <w:r w:rsidRPr="00A1705D">
        <w:rPr>
          <w:rFonts w:ascii="Tahoma" w:eastAsia="Times New Roman" w:hAnsi="Tahoma" w:cs="Tahoma"/>
          <w:b/>
          <w:sz w:val="20"/>
          <w:szCs w:val="20"/>
          <w:lang w:eastAsia="es-ES"/>
        </w:rPr>
        <w:t xml:space="preserve"> </w:t>
      </w:r>
      <w:r w:rsidRPr="00A1705D">
        <w:rPr>
          <w:rFonts w:ascii="Tahoma" w:eastAsia="Times New Roman" w:hAnsi="Tahoma" w:cs="Tahoma"/>
          <w:b/>
          <w:color w:val="000000" w:themeColor="text1"/>
          <w:sz w:val="20"/>
          <w:szCs w:val="20"/>
          <w:lang w:eastAsia="ar-SA"/>
        </w:rPr>
        <w:t>VIVIANA PATRICIA ÁNGEL COREY</w:t>
      </w:r>
      <w:r w:rsidRPr="00A1705D">
        <w:rPr>
          <w:rFonts w:ascii="Tahoma" w:eastAsia="Times New Roman" w:hAnsi="Tahoma" w:cs="Tahoma"/>
          <w:sz w:val="20"/>
          <w:szCs w:val="20"/>
          <w:lang w:eastAsia="es-ES"/>
        </w:rPr>
        <w:t>, identificada con cédula de ciudadanía número 42.163.064,</w:t>
      </w:r>
      <w:r w:rsidRPr="00A1705D">
        <w:rPr>
          <w:rFonts w:ascii="Tahoma" w:hAnsi="Tahoma" w:cs="Tahoma"/>
          <w:sz w:val="20"/>
          <w:szCs w:val="20"/>
        </w:rPr>
        <w:t xml:space="preserve"> </w:t>
      </w:r>
      <w:r w:rsidRPr="00A1705D">
        <w:rPr>
          <w:rFonts w:ascii="Tahoma" w:eastAsia="Times New Roman" w:hAnsi="Tahoma" w:cs="Tahoma"/>
          <w:bCs/>
          <w:sz w:val="20"/>
          <w:szCs w:val="20"/>
          <w:lang w:eastAsia="es-CO"/>
        </w:rPr>
        <w:t xml:space="preserve">o a la persona debidamente autorizada, de </w:t>
      </w:r>
      <w:r w:rsidRPr="00A1705D">
        <w:rPr>
          <w:rFonts w:ascii="Tahoma" w:eastAsia="Times New Roman" w:hAnsi="Tahoma" w:cs="Tahoma"/>
          <w:sz w:val="20"/>
          <w:szCs w:val="20"/>
          <w:lang w:eastAsia="es-CO"/>
        </w:rPr>
        <w:t>conformidad con lo preceptuado en los artículos 66 y siguientes de la Ley 1437 de 2011.</w:t>
      </w:r>
      <w:r w:rsidRPr="00A1705D">
        <w:rPr>
          <w:rFonts w:ascii="Tahoma" w:eastAsia="Times New Roman" w:hAnsi="Tahoma" w:cs="Tahoma"/>
          <w:b/>
          <w:bCs/>
          <w:sz w:val="20"/>
          <w:szCs w:val="20"/>
          <w:lang w:eastAsia="es-ES"/>
        </w:rPr>
        <w:t xml:space="preserve"> </w:t>
      </w:r>
    </w:p>
    <w:p w:rsidR="00D53AD7" w:rsidRPr="00A1705D" w:rsidRDefault="00D53AD7" w:rsidP="00D53AD7">
      <w:pPr>
        <w:spacing w:after="0" w:line="240" w:lineRule="auto"/>
        <w:jc w:val="both"/>
        <w:rPr>
          <w:rFonts w:ascii="Tahoma" w:eastAsia="Calibri" w:hAnsi="Tahoma" w:cs="Tahoma"/>
          <w:sz w:val="20"/>
          <w:szCs w:val="20"/>
        </w:rPr>
      </w:pPr>
      <w:r w:rsidRPr="00A1705D">
        <w:rPr>
          <w:rFonts w:ascii="Tahoma" w:eastAsia="Times New Roman" w:hAnsi="Tahoma" w:cs="Tahoma"/>
          <w:b/>
          <w:bCs/>
          <w:sz w:val="20"/>
          <w:szCs w:val="20"/>
          <w:lang w:eastAsia="es-CO"/>
        </w:rPr>
        <w:t xml:space="preserve">ARTÍCULO CUARTO: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publicación que tiene un costo de treinta y ocho mil cuatrocientos cuarenta y nueve pesos ($38.449).</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ARTÍCULO QUINTO: - </w:t>
      </w:r>
      <w:r w:rsidRPr="00A1705D">
        <w:rPr>
          <w:rFonts w:ascii="Tahoma" w:eastAsia="Times New Roman" w:hAnsi="Tahoma" w:cs="Tahoma"/>
          <w:sz w:val="20"/>
          <w:szCs w:val="20"/>
          <w:lang w:eastAsia="es-CO"/>
        </w:rPr>
        <w:t>Contra la presente Resolución, no procede recurso alguno.</w:t>
      </w:r>
    </w:p>
    <w:p w:rsidR="00D53AD7" w:rsidRPr="00A1705D" w:rsidRDefault="00D53AD7" w:rsidP="00D53AD7">
      <w:pPr>
        <w:spacing w:after="0" w:line="240" w:lineRule="auto"/>
        <w:ind w:right="51"/>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SEXTO: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Dada en Armenia, Quindío a los 06-03-2020</w:t>
      </w: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NOTIFÍQUESE, PUBLÍQUESE Y CÚMPLASE</w:t>
      </w: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RESOLUCIÓN NÚMERO 000332 DEL 06-03-2020</w:t>
      </w: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 xml:space="preserve">“POR MEDIO DE LA CUAL SE RESUELVE RECURSO DE REPOSICIÓN INTERPUESTO </w:t>
      </w:r>
      <w:r w:rsidRPr="00A1705D">
        <w:rPr>
          <w:rFonts w:ascii="Tahoma" w:hAnsi="Tahoma" w:cs="Tahoma"/>
          <w:b/>
          <w:i/>
          <w:u w:val="single"/>
          <w:lang w:val="es-ES"/>
        </w:rPr>
        <w:t>POR EL SEÑOR JULIO CESAR GÓMEZ ÁNGEL CONTRA LA RESOLUCIÓN NÚMERO 002793 DEL DIECIOCHO (18) DE NOVIEMBRE DE DOS MIL DIECINUEVE (2019) – EXPEDIENTE NÚMERO 6295 - 2018”</w:t>
      </w: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sz w:val="20"/>
          <w:szCs w:val="20"/>
          <w:lang w:eastAsia="es-ES"/>
        </w:rPr>
        <w:t>ARTÍCULO PRIMERO</w:t>
      </w:r>
      <w:r w:rsidRPr="00A1705D">
        <w:rPr>
          <w:rFonts w:ascii="Tahoma" w:eastAsia="Times New Roman" w:hAnsi="Tahoma" w:cs="Tahoma"/>
          <w:sz w:val="20"/>
          <w:szCs w:val="20"/>
          <w:lang w:eastAsia="es-ES"/>
        </w:rPr>
        <w:t xml:space="preserve">: </w:t>
      </w:r>
      <w:r w:rsidRPr="00A1705D">
        <w:rPr>
          <w:rFonts w:ascii="Tahoma" w:eastAsia="Times New Roman" w:hAnsi="Tahoma" w:cs="Tahoma"/>
          <w:b/>
          <w:sz w:val="20"/>
          <w:szCs w:val="20"/>
          <w:lang w:eastAsia="es-ES"/>
        </w:rPr>
        <w:t>-</w:t>
      </w:r>
      <w:r w:rsidRPr="00A1705D">
        <w:rPr>
          <w:rFonts w:ascii="Tahoma" w:eastAsia="Times New Roman" w:hAnsi="Tahoma" w:cs="Tahoma"/>
          <w:sz w:val="20"/>
          <w:szCs w:val="20"/>
          <w:lang w:eastAsia="es-ES"/>
        </w:rPr>
        <w:t xml:space="preserve"> </w:t>
      </w:r>
      <w:r w:rsidRPr="00A1705D">
        <w:rPr>
          <w:rFonts w:ascii="Tahoma" w:eastAsia="Times New Roman" w:hAnsi="Tahoma" w:cs="Tahoma"/>
          <w:b/>
          <w:bCs/>
          <w:sz w:val="20"/>
          <w:szCs w:val="20"/>
        </w:rPr>
        <w:t>RESOLVER DE MANERA DESFAVORABLE</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ES"/>
        </w:rPr>
        <w:t>recurso de reposición</w:t>
      </w:r>
      <w:r w:rsidRPr="00A1705D">
        <w:rPr>
          <w:rFonts w:ascii="Tahoma" w:eastAsia="Times New Roman" w:hAnsi="Tahoma" w:cs="Tahoma"/>
          <w:bCs/>
          <w:sz w:val="20"/>
          <w:szCs w:val="20"/>
        </w:rPr>
        <w:t xml:space="preserve"> interpuesto</w:t>
      </w:r>
      <w:r w:rsidRPr="00A1705D">
        <w:rPr>
          <w:rFonts w:ascii="Tahoma" w:eastAsia="Times New Roman" w:hAnsi="Tahoma" w:cs="Tahoma"/>
          <w:sz w:val="20"/>
          <w:szCs w:val="20"/>
          <w:lang w:eastAsia="es-CO"/>
        </w:rPr>
        <w:t xml:space="preserve"> ante la </w:t>
      </w:r>
      <w:r w:rsidRPr="00A1705D">
        <w:rPr>
          <w:rFonts w:ascii="Tahoma" w:eastAsia="Times New Roman" w:hAnsi="Tahoma" w:cs="Tahoma"/>
          <w:b/>
          <w:sz w:val="20"/>
          <w:szCs w:val="20"/>
          <w:lang w:eastAsia="es-CO"/>
        </w:rPr>
        <w:t xml:space="preserve">CORPORACIÓN AUTÓNOMA REGIONAL DEL QUINDÍO – CRQ, </w:t>
      </w:r>
      <w:r w:rsidRPr="00A1705D">
        <w:rPr>
          <w:rFonts w:ascii="Tahoma" w:eastAsia="Times New Roman" w:hAnsi="Tahoma" w:cs="Tahoma"/>
          <w:sz w:val="20"/>
          <w:szCs w:val="20"/>
          <w:lang w:eastAsia="es-CO"/>
        </w:rPr>
        <w:t>por</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CO"/>
        </w:rPr>
        <w:t xml:space="preserve">el señor </w:t>
      </w:r>
      <w:r w:rsidRPr="00A1705D">
        <w:rPr>
          <w:rFonts w:ascii="Tahoma" w:eastAsia="Times New Roman" w:hAnsi="Tahoma" w:cs="Tahoma"/>
          <w:b/>
          <w:sz w:val="20"/>
          <w:szCs w:val="20"/>
          <w:lang w:eastAsia="es-CO"/>
        </w:rPr>
        <w:t>JULIO CÉSAR GÓMEZ ÁNGEL</w:t>
      </w:r>
      <w:r w:rsidRPr="00A1705D">
        <w:rPr>
          <w:rFonts w:ascii="Tahoma" w:eastAsia="Times New Roman" w:hAnsi="Tahoma" w:cs="Tahoma"/>
          <w:sz w:val="20"/>
          <w:szCs w:val="20"/>
          <w:lang w:eastAsia="es-CO"/>
        </w:rPr>
        <w:t xml:space="preserve">, identificado con cédula de ciudadanía número 10.129.681, expedida en la ciudad de Pereira (Risaralda), impetrado contra la Resolución número 002793 de fecha dieciocho (18) de noviembre de dos mil diecinueve (2019) </w:t>
      </w:r>
      <w:r w:rsidRPr="00A1705D">
        <w:rPr>
          <w:rFonts w:ascii="Tahoma" w:eastAsia="Times New Roman" w:hAnsi="Tahoma" w:cs="Tahoma"/>
          <w:i/>
          <w:sz w:val="20"/>
          <w:szCs w:val="20"/>
          <w:lang w:eastAsia="es-CO"/>
        </w:rPr>
        <w:t>“POR MEDIO DE LA CUAL SE NIEGA CONCESIÓN DE AGUAS SUPERFICIALES PARA USO DOMÉSTICO PARA EL PREDIO LOTE A4 SECCIÓN 4, EXPEDIENTE NÚMERO 6295-2018”</w:t>
      </w:r>
      <w:r w:rsidRPr="00A1705D">
        <w:rPr>
          <w:rFonts w:ascii="Tahoma" w:eastAsia="Times New Roman" w:hAnsi="Tahoma" w:cs="Tahoma"/>
          <w:sz w:val="20"/>
          <w:szCs w:val="20"/>
          <w:lang w:eastAsia="es-CO"/>
        </w:rPr>
        <w:t>,</w:t>
      </w:r>
      <w:r w:rsidRPr="00A1705D">
        <w:rPr>
          <w:rFonts w:ascii="Tahoma" w:eastAsia="Times New Roman" w:hAnsi="Tahoma" w:cs="Tahoma"/>
          <w:sz w:val="18"/>
          <w:szCs w:val="18"/>
          <w:lang w:eastAsia="es-CO"/>
        </w:rPr>
        <w:t xml:space="preserve"> </w:t>
      </w:r>
      <w:r w:rsidRPr="00A1705D">
        <w:rPr>
          <w:rFonts w:ascii="Tahoma" w:eastAsia="Times New Roman" w:hAnsi="Tahoma" w:cs="Tahoma"/>
          <w:sz w:val="20"/>
          <w:szCs w:val="20"/>
          <w:lang w:eastAsia="es-ES"/>
        </w:rPr>
        <w:t>con fundamento en la parte considerativa del presente acto administrativo.</w:t>
      </w: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ind w:right="51"/>
        <w:jc w:val="both"/>
        <w:rPr>
          <w:rFonts w:ascii="Tahoma" w:eastAsia="Times New Roman" w:hAnsi="Tahoma" w:cs="Tahoma"/>
          <w:sz w:val="20"/>
          <w:szCs w:val="20"/>
          <w:lang w:eastAsia="es-ES"/>
        </w:rPr>
      </w:pPr>
      <w:r w:rsidRPr="00A1705D">
        <w:rPr>
          <w:rFonts w:ascii="Tahoma" w:hAnsi="Tahoma" w:cs="Tahoma"/>
          <w:b/>
          <w:bCs/>
          <w:sz w:val="20"/>
          <w:szCs w:val="20"/>
        </w:rPr>
        <w:t>ARTÍCULO SEGUNDO: - CONFIRMAR</w:t>
      </w:r>
      <w:r w:rsidRPr="00A1705D">
        <w:rPr>
          <w:rFonts w:ascii="Tahoma" w:hAnsi="Tahoma" w:cs="Tahoma"/>
          <w:bCs/>
          <w:sz w:val="20"/>
          <w:szCs w:val="20"/>
        </w:rPr>
        <w:t xml:space="preserve"> en todas sus partes </w:t>
      </w:r>
      <w:r w:rsidRPr="00A1705D">
        <w:rPr>
          <w:rFonts w:ascii="Tahoma" w:hAnsi="Tahoma" w:cs="Tahoma"/>
          <w:color w:val="000000"/>
          <w:sz w:val="20"/>
          <w:szCs w:val="20"/>
        </w:rPr>
        <w:t>la</w:t>
      </w:r>
      <w:r w:rsidRPr="00A1705D">
        <w:rPr>
          <w:rFonts w:ascii="Tahoma" w:hAnsi="Tahoma" w:cs="Tahoma"/>
          <w:color w:val="000000"/>
        </w:rPr>
        <w:t xml:space="preserve"> </w:t>
      </w:r>
      <w:r w:rsidRPr="00A1705D">
        <w:rPr>
          <w:rFonts w:ascii="Tahoma" w:eastAsia="Times New Roman" w:hAnsi="Tahoma" w:cs="Tahoma"/>
          <w:sz w:val="20"/>
          <w:szCs w:val="20"/>
          <w:lang w:eastAsia="es-ES"/>
        </w:rPr>
        <w:t xml:space="preserve">Resolución número </w:t>
      </w:r>
      <w:r w:rsidRPr="00A1705D">
        <w:rPr>
          <w:rFonts w:ascii="Tahoma" w:eastAsia="Times New Roman" w:hAnsi="Tahoma" w:cs="Tahoma"/>
          <w:sz w:val="20"/>
          <w:szCs w:val="20"/>
          <w:lang w:eastAsia="es-CO"/>
        </w:rPr>
        <w:t xml:space="preserve">002793 de fecha dieciocho (18) de noviembre de dos mil diecinueve (2019) </w:t>
      </w:r>
      <w:r w:rsidRPr="00A1705D">
        <w:rPr>
          <w:rFonts w:ascii="Tahoma" w:eastAsia="Times New Roman" w:hAnsi="Tahoma" w:cs="Tahoma"/>
          <w:i/>
          <w:sz w:val="20"/>
          <w:szCs w:val="18"/>
          <w:lang w:eastAsia="es-CO"/>
        </w:rPr>
        <w:t>“POR MEDIO DE LA CUAL SE NIEGA CONCESIÓN DE AGUAS SUPERFICIALES PARA USO DOMÉSTICO PARA EL PREDIO LOTE A4 SECCIÓN 4, EXPEDIENTE NÚMERO 6295-2018”</w:t>
      </w:r>
      <w:r w:rsidRPr="00A1705D">
        <w:rPr>
          <w:rFonts w:ascii="Tahoma" w:hAnsi="Tahoma" w:cs="Tahoma"/>
          <w:i/>
          <w:sz w:val="18"/>
          <w:szCs w:val="18"/>
        </w:rPr>
        <w:t>,</w:t>
      </w:r>
      <w:r w:rsidRPr="00A1705D">
        <w:rPr>
          <w:rFonts w:ascii="Tahoma" w:hAnsi="Tahoma" w:cs="Tahoma"/>
          <w:sz w:val="20"/>
          <w:szCs w:val="20"/>
        </w:rPr>
        <w:t xml:space="preserve"> emitida por la Subdirección de Regulación y Control Ambiental de la Corporación Autónoma Regional del Quindío – C.R.Q., conforme a lo expuesto en el presente acto administrativo</w:t>
      </w:r>
      <w:r w:rsidRPr="00A1705D">
        <w:rPr>
          <w:rFonts w:ascii="Tahoma" w:eastAsia="Times New Roman" w:hAnsi="Tahoma" w:cs="Tahoma"/>
          <w:sz w:val="20"/>
          <w:szCs w:val="20"/>
          <w:lang w:eastAsia="es-ES"/>
        </w:rPr>
        <w:t>.</w:t>
      </w:r>
    </w:p>
    <w:p w:rsidR="00D53AD7" w:rsidRPr="00A1705D" w:rsidRDefault="00D53AD7" w:rsidP="00D53AD7">
      <w:pPr>
        <w:spacing w:before="100" w:beforeAutospacing="1" w:after="100" w:afterAutospacing="1" w:line="240" w:lineRule="auto"/>
        <w:jc w:val="both"/>
        <w:rPr>
          <w:rFonts w:ascii="Tahoma" w:eastAsia="Times New Roman" w:hAnsi="Tahoma" w:cs="Tahoma"/>
          <w:b/>
          <w:bCs/>
          <w:sz w:val="20"/>
          <w:szCs w:val="20"/>
          <w:lang w:eastAsia="es-ES"/>
        </w:rPr>
      </w:pPr>
      <w:r w:rsidRPr="00A1705D">
        <w:rPr>
          <w:rFonts w:ascii="Tahoma" w:hAnsi="Tahoma" w:cs="Tahoma"/>
          <w:b/>
          <w:sz w:val="20"/>
          <w:szCs w:val="20"/>
        </w:rPr>
        <w:t>ARTÍCULO TERCERO:- N</w:t>
      </w:r>
      <w:r w:rsidRPr="00A1705D">
        <w:rPr>
          <w:rFonts w:ascii="Tahoma" w:eastAsia="Times New Roman" w:hAnsi="Tahoma" w:cs="Tahoma"/>
          <w:b/>
          <w:sz w:val="20"/>
          <w:szCs w:val="20"/>
          <w:lang w:eastAsia="es-CO"/>
        </w:rPr>
        <w:t>OTIFÍQUESE</w:t>
      </w:r>
      <w:r w:rsidRPr="00A1705D">
        <w:rPr>
          <w:rFonts w:ascii="Tahoma" w:eastAsia="Times New Roman" w:hAnsi="Tahoma" w:cs="Tahoma"/>
          <w:sz w:val="20"/>
          <w:szCs w:val="20"/>
          <w:lang w:eastAsia="es-CO"/>
        </w:rPr>
        <w:t xml:space="preserve"> el contenido de la presente Resolución al señor</w:t>
      </w:r>
      <w:r w:rsidRPr="00A1705D">
        <w:rPr>
          <w:rFonts w:ascii="Tahoma" w:eastAsia="Times New Roman" w:hAnsi="Tahoma" w:cs="Tahoma"/>
          <w:b/>
          <w:sz w:val="20"/>
          <w:szCs w:val="20"/>
          <w:lang w:eastAsia="es-ES"/>
        </w:rPr>
        <w:t xml:space="preserve"> </w:t>
      </w:r>
      <w:r w:rsidRPr="00A1705D">
        <w:rPr>
          <w:rFonts w:ascii="Tahoma" w:eastAsia="Times New Roman" w:hAnsi="Tahoma" w:cs="Tahoma"/>
          <w:b/>
          <w:color w:val="000000" w:themeColor="text1"/>
          <w:sz w:val="20"/>
          <w:szCs w:val="20"/>
          <w:lang w:eastAsia="ar-SA"/>
        </w:rPr>
        <w:t>JULIO CÉSAR GÓMEZ ÁNGEL</w:t>
      </w:r>
      <w:r w:rsidRPr="00A1705D">
        <w:rPr>
          <w:rFonts w:ascii="Tahoma" w:eastAsia="Times New Roman" w:hAnsi="Tahoma" w:cs="Tahoma"/>
          <w:sz w:val="20"/>
          <w:szCs w:val="20"/>
          <w:lang w:eastAsia="es-ES"/>
        </w:rPr>
        <w:t>, identificado con cédula de ciudadanía número 10.129.681,</w:t>
      </w:r>
      <w:r w:rsidRPr="00A1705D">
        <w:rPr>
          <w:rFonts w:ascii="Tahoma" w:hAnsi="Tahoma" w:cs="Tahoma"/>
          <w:sz w:val="20"/>
          <w:szCs w:val="20"/>
        </w:rPr>
        <w:t xml:space="preserve"> </w:t>
      </w:r>
      <w:r w:rsidRPr="00A1705D">
        <w:rPr>
          <w:rFonts w:ascii="Tahoma" w:eastAsia="Times New Roman" w:hAnsi="Tahoma" w:cs="Tahoma"/>
          <w:bCs/>
          <w:sz w:val="20"/>
          <w:szCs w:val="20"/>
          <w:lang w:eastAsia="es-CO"/>
        </w:rPr>
        <w:t xml:space="preserve">o a la persona debidamente autorizada, de </w:t>
      </w:r>
      <w:r w:rsidRPr="00A1705D">
        <w:rPr>
          <w:rFonts w:ascii="Tahoma" w:eastAsia="Times New Roman" w:hAnsi="Tahoma" w:cs="Tahoma"/>
          <w:sz w:val="20"/>
          <w:szCs w:val="20"/>
          <w:lang w:eastAsia="es-CO"/>
        </w:rPr>
        <w:t>conformidad con lo preceptuado en los artículos 66 y siguientes de la Ley 1437 de 2011.</w:t>
      </w:r>
      <w:r w:rsidRPr="00A1705D">
        <w:rPr>
          <w:rFonts w:ascii="Tahoma" w:eastAsia="Times New Roman" w:hAnsi="Tahoma" w:cs="Tahoma"/>
          <w:b/>
          <w:bCs/>
          <w:sz w:val="20"/>
          <w:szCs w:val="20"/>
          <w:lang w:eastAsia="es-ES"/>
        </w:rPr>
        <w:t xml:space="preserve"> </w:t>
      </w:r>
    </w:p>
    <w:p w:rsidR="00D53AD7" w:rsidRPr="00A1705D" w:rsidRDefault="00D53AD7" w:rsidP="00D53AD7">
      <w:pPr>
        <w:spacing w:after="0" w:line="240" w:lineRule="auto"/>
        <w:jc w:val="both"/>
        <w:rPr>
          <w:rFonts w:ascii="Tahoma" w:eastAsia="Calibri" w:hAnsi="Tahoma" w:cs="Tahoma"/>
          <w:sz w:val="20"/>
          <w:szCs w:val="20"/>
        </w:rPr>
      </w:pPr>
      <w:r w:rsidRPr="00A1705D">
        <w:rPr>
          <w:rFonts w:ascii="Tahoma" w:eastAsia="Times New Roman" w:hAnsi="Tahoma" w:cs="Tahoma"/>
          <w:b/>
          <w:bCs/>
          <w:sz w:val="20"/>
          <w:szCs w:val="20"/>
          <w:lang w:eastAsia="es-CO"/>
        </w:rPr>
        <w:t xml:space="preserve">ARTÍCULO CUARTO: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publicación que tiene un costo de treinta y ocho mil cuatrocientos cuarenta y nueve pesos ($38.449).</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ARTÍCULO QUINTO: - </w:t>
      </w:r>
      <w:r w:rsidRPr="00A1705D">
        <w:rPr>
          <w:rFonts w:ascii="Tahoma" w:eastAsia="Times New Roman" w:hAnsi="Tahoma" w:cs="Tahoma"/>
          <w:sz w:val="20"/>
          <w:szCs w:val="20"/>
          <w:lang w:eastAsia="es-CO"/>
        </w:rPr>
        <w:t>Contra la presente Resolución, no procede recurso alguno.</w:t>
      </w:r>
    </w:p>
    <w:p w:rsidR="00D53AD7" w:rsidRPr="00A1705D" w:rsidRDefault="00D53AD7" w:rsidP="00D53AD7">
      <w:pPr>
        <w:spacing w:after="0" w:line="240" w:lineRule="auto"/>
        <w:ind w:right="51"/>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SEXTO: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Dada en Armenia, Quindío a los 06-03-2020</w:t>
      </w: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NOTIFÍQUESE, PUBLÍQUESE Y CÚMPLASE</w:t>
      </w: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lang w:val="es-ES"/>
        </w:rPr>
      </w:pP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RESOLUCIÓN NÚMERO 000333 DEL 06-03-2020</w:t>
      </w: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“POR MEDIO DE LA CUAL SE RESUELVE RECURSO DE REPOSICIÓN INTERPUESTO POR LOS SEÑORES SANTIAGO ÁNGEL JARAMILLO Y ALFONSO JAVIER DÍAZ SALAZAR CONTRA LA RESOLUCIÓN NÚMERO 002794 DEL DIECIOCHO (18) DE NOVIEMBRE DE DOS MIL DIECINUEVE (2019) – EXPEDIENTE NÚMERO 6296 - 2018”</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sz w:val="20"/>
          <w:szCs w:val="20"/>
          <w:lang w:eastAsia="es-ES"/>
        </w:rPr>
        <w:t>ARTÍCULO PRIMERO</w:t>
      </w:r>
      <w:r w:rsidRPr="00A1705D">
        <w:rPr>
          <w:rFonts w:ascii="Tahoma" w:eastAsia="Times New Roman" w:hAnsi="Tahoma" w:cs="Tahoma"/>
          <w:sz w:val="20"/>
          <w:szCs w:val="20"/>
          <w:lang w:eastAsia="es-ES"/>
        </w:rPr>
        <w:t xml:space="preserve">: </w:t>
      </w:r>
      <w:r w:rsidRPr="00A1705D">
        <w:rPr>
          <w:rFonts w:ascii="Tahoma" w:eastAsia="Times New Roman" w:hAnsi="Tahoma" w:cs="Tahoma"/>
          <w:b/>
          <w:sz w:val="20"/>
          <w:szCs w:val="20"/>
          <w:lang w:eastAsia="es-ES"/>
        </w:rPr>
        <w:t>-</w:t>
      </w:r>
      <w:r w:rsidRPr="00A1705D">
        <w:rPr>
          <w:rFonts w:ascii="Tahoma" w:eastAsia="Times New Roman" w:hAnsi="Tahoma" w:cs="Tahoma"/>
          <w:sz w:val="20"/>
          <w:szCs w:val="20"/>
          <w:lang w:eastAsia="es-ES"/>
        </w:rPr>
        <w:t xml:space="preserve"> </w:t>
      </w:r>
      <w:r w:rsidRPr="00A1705D">
        <w:rPr>
          <w:rFonts w:ascii="Tahoma" w:eastAsia="Times New Roman" w:hAnsi="Tahoma" w:cs="Tahoma"/>
          <w:b/>
          <w:bCs/>
          <w:sz w:val="20"/>
          <w:szCs w:val="20"/>
        </w:rPr>
        <w:t>RESOLVER DE MANERA DESFAVORABLE</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ES"/>
        </w:rPr>
        <w:t>recurso de reposición</w:t>
      </w:r>
      <w:r w:rsidRPr="00A1705D">
        <w:rPr>
          <w:rFonts w:ascii="Tahoma" w:eastAsia="Times New Roman" w:hAnsi="Tahoma" w:cs="Tahoma"/>
          <w:bCs/>
          <w:sz w:val="20"/>
          <w:szCs w:val="20"/>
        </w:rPr>
        <w:t xml:space="preserve"> interpuesto</w:t>
      </w:r>
      <w:r w:rsidRPr="00A1705D">
        <w:rPr>
          <w:rFonts w:ascii="Tahoma" w:eastAsia="Times New Roman" w:hAnsi="Tahoma" w:cs="Tahoma"/>
          <w:sz w:val="20"/>
          <w:szCs w:val="20"/>
          <w:lang w:eastAsia="es-CO"/>
        </w:rPr>
        <w:t xml:space="preserve"> ante la </w:t>
      </w:r>
      <w:r w:rsidRPr="00A1705D">
        <w:rPr>
          <w:rFonts w:ascii="Tahoma" w:eastAsia="Times New Roman" w:hAnsi="Tahoma" w:cs="Tahoma"/>
          <w:b/>
          <w:sz w:val="20"/>
          <w:szCs w:val="20"/>
          <w:lang w:eastAsia="es-CO"/>
        </w:rPr>
        <w:t xml:space="preserve">CORPORACIÓN AUTÓNOMA REGIONAL DEL QUINDÍO – CRQ, </w:t>
      </w:r>
      <w:r w:rsidRPr="00A1705D">
        <w:rPr>
          <w:rFonts w:ascii="Tahoma" w:eastAsia="Times New Roman" w:hAnsi="Tahoma" w:cs="Tahoma"/>
          <w:sz w:val="20"/>
          <w:szCs w:val="20"/>
          <w:lang w:eastAsia="es-CO"/>
        </w:rPr>
        <w:t>por</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CO"/>
        </w:rPr>
        <w:t xml:space="preserve">la señora </w:t>
      </w:r>
      <w:r w:rsidRPr="00A1705D">
        <w:rPr>
          <w:rFonts w:ascii="Tahoma" w:eastAsia="Times New Roman" w:hAnsi="Tahoma" w:cs="Tahoma"/>
          <w:b/>
          <w:sz w:val="20"/>
          <w:szCs w:val="20"/>
          <w:lang w:eastAsia="es-CO"/>
        </w:rPr>
        <w:t>MARÍA JOSÉ BOLÍVAR BARRERA</w:t>
      </w:r>
      <w:r w:rsidRPr="00A1705D">
        <w:rPr>
          <w:rFonts w:ascii="Tahoma" w:eastAsia="Times New Roman" w:hAnsi="Tahoma" w:cs="Tahoma"/>
          <w:sz w:val="20"/>
          <w:szCs w:val="20"/>
          <w:lang w:eastAsia="es-CO"/>
        </w:rPr>
        <w:t xml:space="preserve">, identificada con cédula de ciudadanía número 1.096.038.676, portadora de Tarjeta Profesional número 316.335 del Consejo Superior de la Judicatura, en calidad de Apoderada de los señores </w:t>
      </w:r>
      <w:r w:rsidRPr="00A1705D">
        <w:rPr>
          <w:rFonts w:ascii="Tahoma" w:eastAsia="Times New Roman" w:hAnsi="Tahoma" w:cs="Tahoma"/>
          <w:b/>
          <w:sz w:val="20"/>
          <w:szCs w:val="20"/>
          <w:lang w:eastAsia="es-CO"/>
        </w:rPr>
        <w:t xml:space="preserve">SANTIAGO ÁNGEL JARAMILLO </w:t>
      </w:r>
      <w:r w:rsidRPr="00A1705D">
        <w:rPr>
          <w:rFonts w:ascii="Tahoma" w:eastAsia="Times New Roman" w:hAnsi="Tahoma" w:cs="Tahoma"/>
          <w:sz w:val="20"/>
          <w:szCs w:val="20"/>
          <w:lang w:eastAsia="es-CO"/>
        </w:rPr>
        <w:t xml:space="preserve">y </w:t>
      </w:r>
      <w:r w:rsidRPr="00A1705D">
        <w:rPr>
          <w:rFonts w:ascii="Tahoma" w:eastAsia="Times New Roman" w:hAnsi="Tahoma" w:cs="Tahoma"/>
          <w:b/>
          <w:sz w:val="20"/>
          <w:szCs w:val="20"/>
          <w:lang w:eastAsia="es-CO"/>
        </w:rPr>
        <w:t>ALFONSO JAVIER DÍAZ SALAZAR</w:t>
      </w:r>
      <w:r w:rsidRPr="00A1705D">
        <w:rPr>
          <w:rFonts w:ascii="Tahoma" w:eastAsia="Times New Roman" w:hAnsi="Tahoma" w:cs="Tahoma"/>
          <w:sz w:val="20"/>
          <w:szCs w:val="20"/>
          <w:lang w:eastAsia="es-CO"/>
        </w:rPr>
        <w:t xml:space="preserve">, identificados con cédula de ciudadanía número 9.873.454 y 79.969.409, expedidas en las ciudades de Pereira y Bogotá D.C., respectivamente, impetrado contra la Resolución número 002794 de fecha dieciocho (18) de noviembre de dos mil diecinueve (2019) </w:t>
      </w:r>
      <w:r w:rsidRPr="00A1705D">
        <w:rPr>
          <w:rFonts w:ascii="Tahoma" w:eastAsia="Times New Roman" w:hAnsi="Tahoma" w:cs="Tahoma"/>
          <w:i/>
          <w:sz w:val="20"/>
          <w:szCs w:val="20"/>
          <w:lang w:eastAsia="es-CO"/>
        </w:rPr>
        <w:t>“POR MEDIO DE LA CUAL SE NIEGA CONCESIÓN DE AGUAS SUPERFICIALES PARA USO DOMÉSTICO PARA EL PREDIO LOTE E2 SECCIÓN 28, EXPEDIENTE NÚMERO 6296-2018”</w:t>
      </w:r>
      <w:r w:rsidRPr="00A1705D">
        <w:rPr>
          <w:rFonts w:ascii="Tahoma" w:eastAsia="Times New Roman" w:hAnsi="Tahoma" w:cs="Tahoma"/>
          <w:sz w:val="20"/>
          <w:szCs w:val="20"/>
          <w:lang w:eastAsia="es-CO"/>
        </w:rPr>
        <w:t>,</w:t>
      </w:r>
      <w:r w:rsidRPr="00A1705D">
        <w:rPr>
          <w:rFonts w:ascii="Tahoma" w:eastAsia="Times New Roman" w:hAnsi="Tahoma" w:cs="Tahoma"/>
          <w:sz w:val="18"/>
          <w:szCs w:val="18"/>
          <w:lang w:eastAsia="es-CO"/>
        </w:rPr>
        <w:t xml:space="preserve"> </w:t>
      </w:r>
      <w:r w:rsidRPr="00A1705D">
        <w:rPr>
          <w:rFonts w:ascii="Tahoma" w:eastAsia="Times New Roman" w:hAnsi="Tahoma" w:cs="Tahoma"/>
          <w:sz w:val="20"/>
          <w:szCs w:val="20"/>
          <w:lang w:eastAsia="es-ES"/>
        </w:rPr>
        <w:t>con fundamento en la parte considerativa del presente acto administrativo.</w:t>
      </w: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ind w:right="51"/>
        <w:jc w:val="both"/>
        <w:rPr>
          <w:rFonts w:ascii="Tahoma" w:eastAsia="Times New Roman" w:hAnsi="Tahoma" w:cs="Tahoma"/>
          <w:sz w:val="20"/>
          <w:szCs w:val="20"/>
          <w:lang w:eastAsia="es-ES"/>
        </w:rPr>
      </w:pPr>
      <w:r w:rsidRPr="00A1705D">
        <w:rPr>
          <w:rFonts w:ascii="Tahoma" w:hAnsi="Tahoma" w:cs="Tahoma"/>
          <w:b/>
          <w:bCs/>
          <w:sz w:val="20"/>
          <w:szCs w:val="20"/>
        </w:rPr>
        <w:t>ARTÍCULO SEGUNDO: - CONFIRMAR</w:t>
      </w:r>
      <w:r w:rsidRPr="00A1705D">
        <w:rPr>
          <w:rFonts w:ascii="Tahoma" w:hAnsi="Tahoma" w:cs="Tahoma"/>
          <w:bCs/>
          <w:sz w:val="20"/>
          <w:szCs w:val="20"/>
        </w:rPr>
        <w:t xml:space="preserve"> en todas sus partes </w:t>
      </w:r>
      <w:r w:rsidRPr="00A1705D">
        <w:rPr>
          <w:rFonts w:ascii="Tahoma" w:hAnsi="Tahoma" w:cs="Tahoma"/>
          <w:color w:val="000000"/>
          <w:sz w:val="20"/>
          <w:szCs w:val="20"/>
        </w:rPr>
        <w:t>la</w:t>
      </w:r>
      <w:r w:rsidRPr="00A1705D">
        <w:rPr>
          <w:rFonts w:ascii="Tahoma" w:hAnsi="Tahoma" w:cs="Tahoma"/>
          <w:color w:val="000000"/>
        </w:rPr>
        <w:t xml:space="preserve"> </w:t>
      </w:r>
      <w:r w:rsidRPr="00A1705D">
        <w:rPr>
          <w:rFonts w:ascii="Tahoma" w:eastAsia="Times New Roman" w:hAnsi="Tahoma" w:cs="Tahoma"/>
          <w:sz w:val="20"/>
          <w:szCs w:val="20"/>
          <w:lang w:eastAsia="es-ES"/>
        </w:rPr>
        <w:t xml:space="preserve">Resolución número </w:t>
      </w:r>
      <w:r w:rsidRPr="00A1705D">
        <w:rPr>
          <w:rFonts w:ascii="Tahoma" w:eastAsia="Times New Roman" w:hAnsi="Tahoma" w:cs="Tahoma"/>
          <w:sz w:val="20"/>
          <w:szCs w:val="20"/>
          <w:lang w:eastAsia="es-CO"/>
        </w:rPr>
        <w:t xml:space="preserve">002794 de fecha dieciocho (18) de noviembre de dos mil diecinueve (2019) </w:t>
      </w:r>
      <w:r w:rsidRPr="00A1705D">
        <w:rPr>
          <w:rFonts w:ascii="Tahoma" w:eastAsia="Times New Roman" w:hAnsi="Tahoma" w:cs="Tahoma"/>
          <w:i/>
          <w:sz w:val="20"/>
          <w:szCs w:val="18"/>
          <w:lang w:eastAsia="es-CO"/>
        </w:rPr>
        <w:t xml:space="preserve">“POR MEDIO DE LA CUAL SE NIEGA CONCESIÓN DE AGUAS SUPERFICIALES PARA USO DOMÉSTICO PARA EL PREDIO LOTE E2 SECCIÓN 28, EXPEDIENTE NÚMERO </w:t>
      </w:r>
      <w:r w:rsidRPr="00A1705D">
        <w:rPr>
          <w:rFonts w:ascii="Tahoma" w:eastAsia="Times New Roman" w:hAnsi="Tahoma" w:cs="Tahoma"/>
          <w:i/>
          <w:sz w:val="20"/>
          <w:szCs w:val="18"/>
          <w:lang w:eastAsia="es-CO"/>
        </w:rPr>
        <w:t>6296-2018”</w:t>
      </w:r>
      <w:r w:rsidRPr="00A1705D">
        <w:rPr>
          <w:rFonts w:ascii="Tahoma" w:hAnsi="Tahoma" w:cs="Tahoma"/>
          <w:i/>
          <w:sz w:val="18"/>
          <w:szCs w:val="18"/>
        </w:rPr>
        <w:t>,</w:t>
      </w:r>
      <w:r w:rsidRPr="00A1705D">
        <w:rPr>
          <w:rFonts w:ascii="Tahoma" w:hAnsi="Tahoma" w:cs="Tahoma"/>
          <w:sz w:val="20"/>
          <w:szCs w:val="20"/>
        </w:rPr>
        <w:t xml:space="preserve"> emitida por la Subdirección de Regulación y Control Ambiental de la Corporación Autónoma Regional del Quindío – C.R.Q., conforme a lo expuesto en el presente acto administrativo</w:t>
      </w:r>
      <w:r w:rsidRPr="00A1705D">
        <w:rPr>
          <w:rFonts w:ascii="Tahoma" w:eastAsia="Times New Roman" w:hAnsi="Tahoma" w:cs="Tahoma"/>
          <w:sz w:val="20"/>
          <w:szCs w:val="20"/>
          <w:lang w:eastAsia="es-ES"/>
        </w:rPr>
        <w:t>.</w:t>
      </w:r>
    </w:p>
    <w:p w:rsidR="00D53AD7" w:rsidRPr="00A1705D" w:rsidRDefault="00D53AD7" w:rsidP="00D53AD7">
      <w:pPr>
        <w:spacing w:before="100" w:beforeAutospacing="1" w:after="100" w:afterAutospacing="1" w:line="240" w:lineRule="auto"/>
        <w:jc w:val="both"/>
        <w:rPr>
          <w:rFonts w:ascii="Tahoma" w:eastAsia="Times New Roman" w:hAnsi="Tahoma" w:cs="Tahoma"/>
          <w:b/>
          <w:bCs/>
          <w:sz w:val="20"/>
          <w:szCs w:val="20"/>
          <w:lang w:eastAsia="es-ES"/>
        </w:rPr>
      </w:pPr>
      <w:r w:rsidRPr="00A1705D">
        <w:rPr>
          <w:rFonts w:ascii="Tahoma" w:hAnsi="Tahoma" w:cs="Tahoma"/>
          <w:b/>
          <w:sz w:val="20"/>
          <w:szCs w:val="20"/>
        </w:rPr>
        <w:t>ARTÍCULO TERCERO:- N</w:t>
      </w:r>
      <w:r w:rsidRPr="00A1705D">
        <w:rPr>
          <w:rFonts w:ascii="Tahoma" w:eastAsia="Times New Roman" w:hAnsi="Tahoma" w:cs="Tahoma"/>
          <w:b/>
          <w:sz w:val="20"/>
          <w:szCs w:val="20"/>
          <w:lang w:eastAsia="es-CO"/>
        </w:rPr>
        <w:t>OTIFÍQUESE</w:t>
      </w:r>
      <w:r w:rsidRPr="00A1705D">
        <w:rPr>
          <w:rFonts w:ascii="Tahoma" w:eastAsia="Times New Roman" w:hAnsi="Tahoma" w:cs="Tahoma"/>
          <w:sz w:val="20"/>
          <w:szCs w:val="20"/>
          <w:lang w:eastAsia="es-CO"/>
        </w:rPr>
        <w:t xml:space="preserve"> el contenido de la presente Resolución a la señora</w:t>
      </w:r>
      <w:r w:rsidRPr="00A1705D">
        <w:rPr>
          <w:rFonts w:ascii="Tahoma" w:eastAsia="Times New Roman" w:hAnsi="Tahoma" w:cs="Tahoma"/>
          <w:b/>
          <w:sz w:val="20"/>
          <w:szCs w:val="20"/>
          <w:lang w:eastAsia="es-ES"/>
        </w:rPr>
        <w:t xml:space="preserve"> </w:t>
      </w:r>
      <w:r w:rsidRPr="00A1705D">
        <w:rPr>
          <w:rFonts w:ascii="Tahoma" w:eastAsia="Times New Roman" w:hAnsi="Tahoma" w:cs="Tahoma"/>
          <w:b/>
          <w:color w:val="000000" w:themeColor="text1"/>
          <w:sz w:val="20"/>
          <w:szCs w:val="20"/>
          <w:lang w:eastAsia="ar-SA"/>
        </w:rPr>
        <w:t>MARÍA JOSÉ BOLÍVAR BARRERA</w:t>
      </w:r>
      <w:r w:rsidRPr="00A1705D">
        <w:rPr>
          <w:rFonts w:ascii="Tahoma" w:eastAsia="Times New Roman" w:hAnsi="Tahoma" w:cs="Tahoma"/>
          <w:sz w:val="20"/>
          <w:szCs w:val="20"/>
          <w:lang w:eastAsia="es-ES"/>
        </w:rPr>
        <w:t>, identificada con cédula de ciudadanía número 1.096.038.676,</w:t>
      </w:r>
      <w:r w:rsidRPr="00A1705D">
        <w:rPr>
          <w:rFonts w:ascii="Tahoma" w:hAnsi="Tahoma" w:cs="Tahoma"/>
          <w:sz w:val="20"/>
          <w:szCs w:val="20"/>
        </w:rPr>
        <w:t xml:space="preserve"> </w:t>
      </w:r>
      <w:r w:rsidRPr="00A1705D">
        <w:rPr>
          <w:rFonts w:ascii="Tahoma" w:eastAsia="Times New Roman" w:hAnsi="Tahoma" w:cs="Tahoma"/>
          <w:bCs/>
          <w:sz w:val="20"/>
          <w:szCs w:val="20"/>
          <w:lang w:eastAsia="es-CO"/>
        </w:rPr>
        <w:t xml:space="preserve">o a la persona debidamente autorizada, de </w:t>
      </w:r>
      <w:r w:rsidRPr="00A1705D">
        <w:rPr>
          <w:rFonts w:ascii="Tahoma" w:eastAsia="Times New Roman" w:hAnsi="Tahoma" w:cs="Tahoma"/>
          <w:sz w:val="20"/>
          <w:szCs w:val="20"/>
          <w:lang w:eastAsia="es-CO"/>
        </w:rPr>
        <w:t>conformidad con lo preceptuado en los artículos 66 y siguientes de la Ley 1437 de 2011.</w:t>
      </w:r>
      <w:r w:rsidRPr="00A1705D">
        <w:rPr>
          <w:rFonts w:ascii="Tahoma" w:eastAsia="Times New Roman" w:hAnsi="Tahoma" w:cs="Tahoma"/>
          <w:b/>
          <w:bCs/>
          <w:sz w:val="20"/>
          <w:szCs w:val="20"/>
          <w:lang w:eastAsia="es-ES"/>
        </w:rPr>
        <w:t xml:space="preserve"> </w:t>
      </w:r>
    </w:p>
    <w:p w:rsidR="00D53AD7" w:rsidRPr="00A1705D" w:rsidRDefault="00D53AD7" w:rsidP="00D53AD7">
      <w:pPr>
        <w:spacing w:after="0" w:line="240" w:lineRule="auto"/>
        <w:jc w:val="both"/>
        <w:rPr>
          <w:rFonts w:ascii="Tahoma" w:eastAsia="Calibri" w:hAnsi="Tahoma" w:cs="Tahoma"/>
          <w:sz w:val="20"/>
          <w:szCs w:val="20"/>
        </w:rPr>
      </w:pPr>
      <w:r w:rsidRPr="00A1705D">
        <w:rPr>
          <w:rFonts w:ascii="Tahoma" w:eastAsia="Times New Roman" w:hAnsi="Tahoma" w:cs="Tahoma"/>
          <w:b/>
          <w:bCs/>
          <w:sz w:val="20"/>
          <w:szCs w:val="20"/>
          <w:lang w:eastAsia="es-CO"/>
        </w:rPr>
        <w:t xml:space="preserve">ARTÍCULO CUARTO: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publicación que tiene un costo de treinta y ocho mil cuatrocientos cuarenta y nueve pesos ($38.449).</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ARTÍCULO QUINTO: - </w:t>
      </w:r>
      <w:r w:rsidRPr="00A1705D">
        <w:rPr>
          <w:rFonts w:ascii="Tahoma" w:eastAsia="Times New Roman" w:hAnsi="Tahoma" w:cs="Tahoma"/>
          <w:sz w:val="20"/>
          <w:szCs w:val="20"/>
          <w:lang w:eastAsia="es-CO"/>
        </w:rPr>
        <w:t>Contra la presente Resolución, no procede recurso alguno.</w:t>
      </w:r>
    </w:p>
    <w:p w:rsidR="00D53AD7" w:rsidRPr="00A1705D" w:rsidRDefault="00D53AD7" w:rsidP="00D53AD7">
      <w:pPr>
        <w:spacing w:after="0" w:line="240" w:lineRule="auto"/>
        <w:ind w:right="51"/>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SEXTO: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Dada en Armenia, Quindío a los 06-03-2020</w:t>
      </w: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NOTIFÍQUESE, PUBLÍQUESE Y CÚMPLASE</w:t>
      </w: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RESOLUCIÓN NÚMERO 000334 DEL 06-03-2020</w:t>
      </w: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“POR MEDIO DE LA CUAL SE RESUELVE RECURSO DE REPOSICIÓN INTERPUESTO POR LA SEÑORA ANTONIA MONTOYA JARAMILLO CONTRA LA RESOLUCIÓN NÚMERO 002795 DEL DIECIOCHO (18) DE NOVIEMBRE DE DOS MIL DIECINUEVE (2019) – EXPEDIENTE NÚMERO 6297 - 2018”</w:t>
      </w: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sz w:val="20"/>
          <w:szCs w:val="20"/>
          <w:lang w:eastAsia="es-ES"/>
        </w:rPr>
        <w:t>ARTÍCULO PRIMERO</w:t>
      </w:r>
      <w:r w:rsidRPr="00A1705D">
        <w:rPr>
          <w:rFonts w:ascii="Tahoma" w:eastAsia="Times New Roman" w:hAnsi="Tahoma" w:cs="Tahoma"/>
          <w:sz w:val="20"/>
          <w:szCs w:val="20"/>
          <w:lang w:eastAsia="es-ES"/>
        </w:rPr>
        <w:t xml:space="preserve">: </w:t>
      </w:r>
      <w:r w:rsidRPr="00A1705D">
        <w:rPr>
          <w:rFonts w:ascii="Tahoma" w:eastAsia="Times New Roman" w:hAnsi="Tahoma" w:cs="Tahoma"/>
          <w:b/>
          <w:sz w:val="20"/>
          <w:szCs w:val="20"/>
          <w:lang w:eastAsia="es-ES"/>
        </w:rPr>
        <w:t>-</w:t>
      </w:r>
      <w:r w:rsidRPr="00A1705D">
        <w:rPr>
          <w:rFonts w:ascii="Tahoma" w:eastAsia="Times New Roman" w:hAnsi="Tahoma" w:cs="Tahoma"/>
          <w:sz w:val="20"/>
          <w:szCs w:val="20"/>
          <w:lang w:eastAsia="es-ES"/>
        </w:rPr>
        <w:t xml:space="preserve"> </w:t>
      </w:r>
      <w:r w:rsidRPr="00A1705D">
        <w:rPr>
          <w:rFonts w:ascii="Tahoma" w:eastAsia="Times New Roman" w:hAnsi="Tahoma" w:cs="Tahoma"/>
          <w:b/>
          <w:bCs/>
          <w:sz w:val="20"/>
          <w:szCs w:val="20"/>
        </w:rPr>
        <w:t>RESOLVER DE MANERA DESFAVORABLE</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ES"/>
        </w:rPr>
        <w:t>recurso de reposición</w:t>
      </w:r>
      <w:r w:rsidRPr="00A1705D">
        <w:rPr>
          <w:rFonts w:ascii="Tahoma" w:eastAsia="Times New Roman" w:hAnsi="Tahoma" w:cs="Tahoma"/>
          <w:bCs/>
          <w:sz w:val="20"/>
          <w:szCs w:val="20"/>
        </w:rPr>
        <w:t xml:space="preserve"> interpuesto</w:t>
      </w:r>
      <w:r w:rsidRPr="00A1705D">
        <w:rPr>
          <w:rFonts w:ascii="Tahoma" w:eastAsia="Times New Roman" w:hAnsi="Tahoma" w:cs="Tahoma"/>
          <w:sz w:val="20"/>
          <w:szCs w:val="20"/>
          <w:lang w:eastAsia="es-CO"/>
        </w:rPr>
        <w:t xml:space="preserve"> ante la </w:t>
      </w:r>
      <w:r w:rsidRPr="00A1705D">
        <w:rPr>
          <w:rFonts w:ascii="Tahoma" w:eastAsia="Times New Roman" w:hAnsi="Tahoma" w:cs="Tahoma"/>
          <w:b/>
          <w:sz w:val="20"/>
          <w:szCs w:val="20"/>
          <w:lang w:eastAsia="es-CO"/>
        </w:rPr>
        <w:t xml:space="preserve">CORPORACIÓN AUTÓNOMA REGIONAL DEL QUINDÍO – CRQ, </w:t>
      </w:r>
      <w:r w:rsidRPr="00A1705D">
        <w:rPr>
          <w:rFonts w:ascii="Tahoma" w:eastAsia="Times New Roman" w:hAnsi="Tahoma" w:cs="Tahoma"/>
          <w:sz w:val="20"/>
          <w:szCs w:val="20"/>
          <w:lang w:eastAsia="es-CO"/>
        </w:rPr>
        <w:t>por</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CO"/>
        </w:rPr>
        <w:t xml:space="preserve">la señora </w:t>
      </w:r>
      <w:r w:rsidRPr="00A1705D">
        <w:rPr>
          <w:rFonts w:ascii="Tahoma" w:eastAsia="Times New Roman" w:hAnsi="Tahoma" w:cs="Tahoma"/>
          <w:b/>
          <w:sz w:val="20"/>
          <w:szCs w:val="20"/>
          <w:lang w:eastAsia="es-CO"/>
        </w:rPr>
        <w:t>MARÍA JOSÉ BOLÍVAR BARRERA</w:t>
      </w:r>
      <w:r w:rsidRPr="00A1705D">
        <w:rPr>
          <w:rFonts w:ascii="Tahoma" w:eastAsia="Times New Roman" w:hAnsi="Tahoma" w:cs="Tahoma"/>
          <w:sz w:val="20"/>
          <w:szCs w:val="20"/>
          <w:lang w:eastAsia="es-CO"/>
        </w:rPr>
        <w:t xml:space="preserve">, identificada con cédula de ciudadanía número 1.096.038.676, portadora de Tarjeta Profesional número 316.335 del Consejo Superior de la Judicatura, en calidad de Apoderada de la señora </w:t>
      </w:r>
      <w:r w:rsidRPr="00A1705D">
        <w:rPr>
          <w:rFonts w:ascii="Tahoma" w:eastAsia="Times New Roman" w:hAnsi="Tahoma" w:cs="Tahoma"/>
          <w:b/>
          <w:sz w:val="20"/>
          <w:szCs w:val="20"/>
          <w:lang w:eastAsia="es-CO"/>
        </w:rPr>
        <w:t>ANTONIA MONTOYA JARAMILLO</w:t>
      </w:r>
      <w:r w:rsidRPr="00A1705D">
        <w:rPr>
          <w:rFonts w:ascii="Tahoma" w:eastAsia="Times New Roman" w:hAnsi="Tahoma" w:cs="Tahoma"/>
          <w:sz w:val="20"/>
          <w:szCs w:val="20"/>
          <w:lang w:eastAsia="es-CO"/>
        </w:rPr>
        <w:t xml:space="preserve">, identificada con cédula de ciudadanía número 42.164.759, expedida en la ciudad de Pereira (Risaralda), impetrado contra la Resolución número 002795 de fecha dieciocho (18) de noviembre de dos mil diecinueve (2019) </w:t>
      </w:r>
      <w:r w:rsidRPr="00A1705D">
        <w:rPr>
          <w:rFonts w:ascii="Tahoma" w:eastAsia="Times New Roman" w:hAnsi="Tahoma" w:cs="Tahoma"/>
          <w:i/>
          <w:sz w:val="20"/>
          <w:szCs w:val="20"/>
          <w:lang w:eastAsia="es-CO"/>
        </w:rPr>
        <w:t>“POR MEDIO DE LA CUAL SE NIEGA CONCESIÓN DE AGUAS SUPERFICIALES PARA USO DOMÉSTICO PARA EL PREDIO LOTE D6 SECCIÓN 25, EXPEDIENTE NÚMERO 6297-2018”</w:t>
      </w:r>
      <w:r w:rsidRPr="00A1705D">
        <w:rPr>
          <w:rFonts w:ascii="Tahoma" w:eastAsia="Times New Roman" w:hAnsi="Tahoma" w:cs="Tahoma"/>
          <w:sz w:val="20"/>
          <w:szCs w:val="20"/>
          <w:lang w:eastAsia="es-CO"/>
        </w:rPr>
        <w:t>,</w:t>
      </w:r>
      <w:r w:rsidRPr="00A1705D">
        <w:rPr>
          <w:rFonts w:ascii="Tahoma" w:eastAsia="Times New Roman" w:hAnsi="Tahoma" w:cs="Tahoma"/>
          <w:sz w:val="18"/>
          <w:szCs w:val="18"/>
          <w:lang w:eastAsia="es-CO"/>
        </w:rPr>
        <w:t xml:space="preserve"> </w:t>
      </w:r>
      <w:r w:rsidRPr="00A1705D">
        <w:rPr>
          <w:rFonts w:ascii="Tahoma" w:eastAsia="Times New Roman" w:hAnsi="Tahoma" w:cs="Tahoma"/>
          <w:sz w:val="20"/>
          <w:szCs w:val="20"/>
          <w:lang w:eastAsia="es-ES"/>
        </w:rPr>
        <w:t>con fundamento en la parte considerativa del presente acto administrativo.</w:t>
      </w:r>
    </w:p>
    <w:p w:rsidR="00D53AD7" w:rsidRPr="00A1705D" w:rsidRDefault="00D53AD7" w:rsidP="00D53AD7">
      <w:pPr>
        <w:spacing w:after="0" w:line="240" w:lineRule="auto"/>
        <w:ind w:right="51"/>
        <w:jc w:val="both"/>
        <w:rPr>
          <w:rFonts w:ascii="Tahoma" w:hAnsi="Tahoma" w:cs="Tahoma"/>
          <w:b/>
          <w:sz w:val="20"/>
          <w:szCs w:val="20"/>
        </w:rPr>
      </w:pPr>
    </w:p>
    <w:p w:rsidR="00D53AD7" w:rsidRPr="00A1705D" w:rsidRDefault="00D53AD7" w:rsidP="00D53AD7">
      <w:pPr>
        <w:spacing w:after="0" w:line="240" w:lineRule="auto"/>
        <w:ind w:right="51"/>
        <w:jc w:val="both"/>
        <w:rPr>
          <w:rFonts w:ascii="Tahoma" w:eastAsia="Times New Roman" w:hAnsi="Tahoma" w:cs="Tahoma"/>
          <w:sz w:val="20"/>
          <w:szCs w:val="20"/>
          <w:lang w:eastAsia="es-ES"/>
        </w:rPr>
      </w:pPr>
      <w:r w:rsidRPr="00A1705D">
        <w:rPr>
          <w:rFonts w:ascii="Tahoma" w:hAnsi="Tahoma" w:cs="Tahoma"/>
          <w:b/>
          <w:sz w:val="20"/>
          <w:szCs w:val="20"/>
        </w:rPr>
        <w:t xml:space="preserve">ARTÍCULO SEGUNDO: - </w:t>
      </w:r>
      <w:r w:rsidRPr="00A1705D">
        <w:rPr>
          <w:rFonts w:ascii="Tahoma" w:hAnsi="Tahoma" w:cs="Tahoma"/>
          <w:b/>
          <w:bCs/>
          <w:sz w:val="20"/>
          <w:szCs w:val="20"/>
        </w:rPr>
        <w:t>CONFIRMAR</w:t>
      </w:r>
      <w:r w:rsidRPr="00A1705D">
        <w:rPr>
          <w:rFonts w:ascii="Tahoma" w:hAnsi="Tahoma" w:cs="Tahoma"/>
          <w:bCs/>
          <w:sz w:val="20"/>
          <w:szCs w:val="20"/>
        </w:rPr>
        <w:t xml:space="preserve"> en todas sus partes </w:t>
      </w:r>
      <w:r w:rsidRPr="00A1705D">
        <w:rPr>
          <w:rFonts w:ascii="Tahoma" w:hAnsi="Tahoma" w:cs="Tahoma"/>
          <w:color w:val="000000"/>
          <w:sz w:val="20"/>
          <w:szCs w:val="20"/>
        </w:rPr>
        <w:t>la</w:t>
      </w:r>
      <w:r w:rsidRPr="00A1705D">
        <w:rPr>
          <w:rFonts w:ascii="Tahoma" w:hAnsi="Tahoma" w:cs="Tahoma"/>
          <w:color w:val="000000"/>
        </w:rPr>
        <w:t xml:space="preserve"> </w:t>
      </w:r>
      <w:r w:rsidRPr="00A1705D">
        <w:rPr>
          <w:rFonts w:ascii="Tahoma" w:eastAsia="Times New Roman" w:hAnsi="Tahoma" w:cs="Tahoma"/>
          <w:sz w:val="20"/>
          <w:szCs w:val="20"/>
          <w:lang w:eastAsia="es-ES"/>
        </w:rPr>
        <w:t xml:space="preserve">Resolución número </w:t>
      </w:r>
      <w:r w:rsidRPr="00A1705D">
        <w:rPr>
          <w:rFonts w:ascii="Tahoma" w:eastAsia="Times New Roman" w:hAnsi="Tahoma" w:cs="Tahoma"/>
          <w:sz w:val="20"/>
          <w:szCs w:val="20"/>
          <w:lang w:eastAsia="es-CO"/>
        </w:rPr>
        <w:t xml:space="preserve">002795 de fecha dieciocho (18) de noviembre de dos mil diecinueve (2019) </w:t>
      </w:r>
      <w:r w:rsidRPr="00A1705D">
        <w:rPr>
          <w:rFonts w:ascii="Tahoma" w:eastAsia="Times New Roman" w:hAnsi="Tahoma" w:cs="Tahoma"/>
          <w:i/>
          <w:sz w:val="20"/>
          <w:szCs w:val="20"/>
          <w:lang w:eastAsia="es-CO"/>
        </w:rPr>
        <w:t>“POR MEDIO DE LA CUAL SE NIEGA CONCESIÓN DE AGUAS SUPERFICIALES PARA USO DOMÉSTICO PARA EL PREDIO LOTE D6 SECCIÓN 25, EXPEDIENTE NÚMERO 6297-2018”</w:t>
      </w:r>
      <w:r w:rsidRPr="00A1705D">
        <w:rPr>
          <w:rFonts w:ascii="Tahoma" w:hAnsi="Tahoma" w:cs="Tahoma"/>
          <w:i/>
          <w:sz w:val="18"/>
          <w:szCs w:val="18"/>
        </w:rPr>
        <w:t>,</w:t>
      </w:r>
      <w:r w:rsidRPr="00A1705D">
        <w:rPr>
          <w:rFonts w:ascii="Tahoma" w:hAnsi="Tahoma" w:cs="Tahoma"/>
          <w:sz w:val="20"/>
          <w:szCs w:val="20"/>
        </w:rPr>
        <w:t xml:space="preserve"> emitida por la Subdirección de Regulación y Control Ambiental de la Corporación Autónoma Regional del Quindío – C.R.Q., conforme a lo expuesto en el presente acto administrativo</w:t>
      </w:r>
      <w:r w:rsidRPr="00A1705D">
        <w:rPr>
          <w:rFonts w:ascii="Tahoma" w:eastAsia="Times New Roman" w:hAnsi="Tahoma" w:cs="Tahoma"/>
          <w:sz w:val="20"/>
          <w:szCs w:val="20"/>
          <w:lang w:eastAsia="es-ES"/>
        </w:rPr>
        <w:t>.</w:t>
      </w:r>
    </w:p>
    <w:p w:rsidR="00D53AD7" w:rsidRPr="00A1705D" w:rsidRDefault="00D53AD7" w:rsidP="00D53AD7">
      <w:pPr>
        <w:spacing w:before="100" w:beforeAutospacing="1" w:after="100" w:afterAutospacing="1" w:line="240" w:lineRule="auto"/>
        <w:jc w:val="both"/>
        <w:rPr>
          <w:rFonts w:ascii="Tahoma" w:eastAsia="Times New Roman" w:hAnsi="Tahoma" w:cs="Tahoma"/>
          <w:sz w:val="20"/>
          <w:szCs w:val="20"/>
          <w:lang w:eastAsia="es-CO"/>
        </w:rPr>
      </w:pPr>
      <w:r w:rsidRPr="00A1705D">
        <w:rPr>
          <w:rFonts w:ascii="Tahoma" w:hAnsi="Tahoma" w:cs="Tahoma"/>
          <w:b/>
          <w:sz w:val="20"/>
          <w:szCs w:val="20"/>
        </w:rPr>
        <w:t>ARTÍCULO TERCERO:- N</w:t>
      </w:r>
      <w:r w:rsidRPr="00A1705D">
        <w:rPr>
          <w:rFonts w:ascii="Tahoma" w:eastAsia="Times New Roman" w:hAnsi="Tahoma" w:cs="Tahoma"/>
          <w:b/>
          <w:sz w:val="20"/>
          <w:szCs w:val="20"/>
          <w:lang w:eastAsia="es-CO"/>
        </w:rPr>
        <w:t>OTIFÍQUESE</w:t>
      </w:r>
      <w:r w:rsidRPr="00A1705D">
        <w:rPr>
          <w:rFonts w:ascii="Tahoma" w:eastAsia="Times New Roman" w:hAnsi="Tahoma" w:cs="Tahoma"/>
          <w:sz w:val="20"/>
          <w:szCs w:val="20"/>
          <w:lang w:eastAsia="es-CO"/>
        </w:rPr>
        <w:t xml:space="preserve"> el contenido de la presente Resolución a la señora</w:t>
      </w:r>
      <w:r w:rsidRPr="00A1705D">
        <w:rPr>
          <w:rFonts w:ascii="Tahoma" w:eastAsia="Times New Roman" w:hAnsi="Tahoma" w:cs="Tahoma"/>
          <w:b/>
          <w:sz w:val="20"/>
          <w:szCs w:val="20"/>
          <w:lang w:eastAsia="es-ES"/>
        </w:rPr>
        <w:t xml:space="preserve"> </w:t>
      </w:r>
      <w:r w:rsidRPr="00A1705D">
        <w:rPr>
          <w:rFonts w:ascii="Tahoma" w:eastAsia="Times New Roman" w:hAnsi="Tahoma" w:cs="Tahoma"/>
          <w:b/>
          <w:color w:val="000000" w:themeColor="text1"/>
          <w:sz w:val="20"/>
          <w:szCs w:val="20"/>
          <w:lang w:eastAsia="ar-SA"/>
        </w:rPr>
        <w:t>MARÍA JOSÉ BOLÍVAR BARRERA</w:t>
      </w:r>
      <w:r w:rsidRPr="00A1705D">
        <w:rPr>
          <w:rFonts w:ascii="Tahoma" w:eastAsia="Times New Roman" w:hAnsi="Tahoma" w:cs="Tahoma"/>
          <w:sz w:val="20"/>
          <w:szCs w:val="20"/>
          <w:lang w:eastAsia="es-ES"/>
        </w:rPr>
        <w:t>, identificada con cédula de ciudadanía número 1.096.038.676,</w:t>
      </w:r>
      <w:r w:rsidRPr="00A1705D">
        <w:rPr>
          <w:rFonts w:ascii="Tahoma" w:hAnsi="Tahoma" w:cs="Tahoma"/>
          <w:sz w:val="20"/>
          <w:szCs w:val="20"/>
        </w:rPr>
        <w:t xml:space="preserve"> </w:t>
      </w:r>
      <w:r w:rsidRPr="00A1705D">
        <w:rPr>
          <w:rFonts w:ascii="Tahoma" w:eastAsia="Times New Roman" w:hAnsi="Tahoma" w:cs="Tahoma"/>
          <w:bCs/>
          <w:sz w:val="20"/>
          <w:szCs w:val="20"/>
          <w:lang w:eastAsia="es-CO"/>
        </w:rPr>
        <w:t xml:space="preserve">o a la persona debidamente autorizada, de </w:t>
      </w:r>
      <w:r w:rsidRPr="00A1705D">
        <w:rPr>
          <w:rFonts w:ascii="Tahoma" w:eastAsia="Times New Roman" w:hAnsi="Tahoma" w:cs="Tahoma"/>
          <w:sz w:val="20"/>
          <w:szCs w:val="20"/>
          <w:lang w:eastAsia="es-CO"/>
        </w:rPr>
        <w:t>conformidad con lo preceptuado en los artículos 66 y siguientes de la Ley 1437 de 2011.</w:t>
      </w:r>
    </w:p>
    <w:p w:rsidR="00D53AD7" w:rsidRPr="00A1705D" w:rsidRDefault="00D53AD7" w:rsidP="00D53AD7">
      <w:pPr>
        <w:spacing w:after="0" w:line="240" w:lineRule="auto"/>
        <w:ind w:right="51"/>
        <w:jc w:val="both"/>
        <w:rPr>
          <w:rFonts w:ascii="Tahoma" w:eastAsia="Calibri" w:hAnsi="Tahoma" w:cs="Tahoma"/>
          <w:sz w:val="20"/>
          <w:szCs w:val="20"/>
        </w:rPr>
      </w:pPr>
      <w:r w:rsidRPr="00A1705D">
        <w:rPr>
          <w:rFonts w:ascii="Tahoma" w:eastAsia="Times New Roman" w:hAnsi="Tahoma" w:cs="Tahoma"/>
          <w:b/>
          <w:bCs/>
          <w:sz w:val="20"/>
          <w:szCs w:val="20"/>
          <w:lang w:eastAsia="es-ES"/>
        </w:rPr>
        <w:t xml:space="preserve"> </w:t>
      </w:r>
      <w:r w:rsidRPr="00A1705D">
        <w:rPr>
          <w:rFonts w:ascii="Tahoma" w:eastAsia="Times New Roman" w:hAnsi="Tahoma" w:cs="Tahoma"/>
          <w:b/>
          <w:bCs/>
          <w:sz w:val="20"/>
          <w:szCs w:val="20"/>
          <w:lang w:eastAsia="es-CO"/>
        </w:rPr>
        <w:t xml:space="preserve">ARTÍCULO CUARTO: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publicación que tiene un costo de treinta y ocho mil cuatrocientos cuarenta y nueve pesos ($38.449).</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ARTÍCULO QUINTO: - </w:t>
      </w:r>
      <w:r w:rsidRPr="00A1705D">
        <w:rPr>
          <w:rFonts w:ascii="Tahoma" w:eastAsia="Times New Roman" w:hAnsi="Tahoma" w:cs="Tahoma"/>
          <w:sz w:val="20"/>
          <w:szCs w:val="20"/>
          <w:lang w:eastAsia="es-CO"/>
        </w:rPr>
        <w:t>Contra la presente Resolución, no procede recurso alguno.</w:t>
      </w:r>
    </w:p>
    <w:p w:rsidR="00D53AD7" w:rsidRPr="00A1705D" w:rsidRDefault="00D53AD7" w:rsidP="00D53AD7">
      <w:pPr>
        <w:spacing w:after="0" w:line="240" w:lineRule="auto"/>
        <w:ind w:right="51"/>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SEXTO: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Dada en Armenia, Quindío a los 06-03-2020</w:t>
      </w: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NOTIFÍQUESE, PUBLÍQUESE Y CÚMPLASE</w:t>
      </w: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RESOLUCIÓN NÚMERO 000336 DEL 06-03-2020</w:t>
      </w: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“POR MEDIO DE LA CUAL SE RESUELVE RECURSO DE REPOSICIÓN INTERPUESTO POR LA SEÑORA DIANA INÉS ÁNGEL ARENAS CONTRA LA RESOLUCIÓN NÚMERO 002796 DEL DIECIOCHO (18) DE NOVIEMBRE DE DOS MIL DIECINUEVE (2019) – EXPEDIENTE NÚMERO 6298 - 2018”</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sz w:val="20"/>
          <w:szCs w:val="20"/>
          <w:lang w:eastAsia="es-ES"/>
        </w:rPr>
        <w:t>ARTÍCULO PRIMERO</w:t>
      </w:r>
      <w:r w:rsidRPr="00A1705D">
        <w:rPr>
          <w:rFonts w:ascii="Tahoma" w:eastAsia="Times New Roman" w:hAnsi="Tahoma" w:cs="Tahoma"/>
          <w:sz w:val="20"/>
          <w:szCs w:val="20"/>
          <w:lang w:eastAsia="es-ES"/>
        </w:rPr>
        <w:t xml:space="preserve">: </w:t>
      </w:r>
      <w:r w:rsidRPr="00A1705D">
        <w:rPr>
          <w:rFonts w:ascii="Tahoma" w:eastAsia="Times New Roman" w:hAnsi="Tahoma" w:cs="Tahoma"/>
          <w:b/>
          <w:sz w:val="20"/>
          <w:szCs w:val="20"/>
          <w:lang w:eastAsia="es-ES"/>
        </w:rPr>
        <w:t>-</w:t>
      </w:r>
      <w:r w:rsidRPr="00A1705D">
        <w:rPr>
          <w:rFonts w:ascii="Tahoma" w:eastAsia="Times New Roman" w:hAnsi="Tahoma" w:cs="Tahoma"/>
          <w:sz w:val="20"/>
          <w:szCs w:val="20"/>
          <w:lang w:eastAsia="es-ES"/>
        </w:rPr>
        <w:t xml:space="preserve"> </w:t>
      </w:r>
      <w:r w:rsidRPr="00A1705D">
        <w:rPr>
          <w:rFonts w:ascii="Tahoma" w:eastAsia="Times New Roman" w:hAnsi="Tahoma" w:cs="Tahoma"/>
          <w:b/>
          <w:bCs/>
          <w:sz w:val="20"/>
          <w:szCs w:val="20"/>
        </w:rPr>
        <w:t>RESOLVER DE MANERA DESFAVORABLE</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ES"/>
        </w:rPr>
        <w:t>recurso de reposición</w:t>
      </w:r>
      <w:r w:rsidRPr="00A1705D">
        <w:rPr>
          <w:rFonts w:ascii="Tahoma" w:eastAsia="Times New Roman" w:hAnsi="Tahoma" w:cs="Tahoma"/>
          <w:bCs/>
          <w:sz w:val="20"/>
          <w:szCs w:val="20"/>
        </w:rPr>
        <w:t xml:space="preserve"> interpuesto</w:t>
      </w:r>
      <w:r w:rsidRPr="00A1705D">
        <w:rPr>
          <w:rFonts w:ascii="Tahoma" w:eastAsia="Times New Roman" w:hAnsi="Tahoma" w:cs="Tahoma"/>
          <w:sz w:val="20"/>
          <w:szCs w:val="20"/>
          <w:lang w:eastAsia="es-CO"/>
        </w:rPr>
        <w:t xml:space="preserve"> ante la </w:t>
      </w:r>
      <w:r w:rsidRPr="00A1705D">
        <w:rPr>
          <w:rFonts w:ascii="Tahoma" w:eastAsia="Times New Roman" w:hAnsi="Tahoma" w:cs="Tahoma"/>
          <w:b/>
          <w:sz w:val="20"/>
          <w:szCs w:val="20"/>
          <w:lang w:eastAsia="es-CO"/>
        </w:rPr>
        <w:t xml:space="preserve">CORPORACIÓN AUTÓNOMA REGIONAL DEL QUINDÍO – CRQ, </w:t>
      </w:r>
      <w:r w:rsidRPr="00A1705D">
        <w:rPr>
          <w:rFonts w:ascii="Tahoma" w:eastAsia="Times New Roman" w:hAnsi="Tahoma" w:cs="Tahoma"/>
          <w:sz w:val="20"/>
          <w:szCs w:val="20"/>
          <w:lang w:eastAsia="es-CO"/>
        </w:rPr>
        <w:t>por</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CO"/>
        </w:rPr>
        <w:t xml:space="preserve">la señora </w:t>
      </w:r>
      <w:r w:rsidRPr="00A1705D">
        <w:rPr>
          <w:rFonts w:ascii="Tahoma" w:eastAsia="Times New Roman" w:hAnsi="Tahoma" w:cs="Tahoma"/>
          <w:b/>
          <w:sz w:val="20"/>
          <w:szCs w:val="20"/>
          <w:lang w:eastAsia="es-CO"/>
        </w:rPr>
        <w:t>MARÍA JOSÉ BOLÍVAR BARRERA</w:t>
      </w:r>
      <w:r w:rsidRPr="00A1705D">
        <w:rPr>
          <w:rFonts w:ascii="Tahoma" w:eastAsia="Times New Roman" w:hAnsi="Tahoma" w:cs="Tahoma"/>
          <w:sz w:val="20"/>
          <w:szCs w:val="20"/>
          <w:lang w:eastAsia="es-CO"/>
        </w:rPr>
        <w:t xml:space="preserve">, identificada con cédula de ciudadanía número 1.096.038.676, portadora de Tarjeta Profesional número 316.335 del Consejo Superior de la Judicatura, en calidad de Apoderada de la señora </w:t>
      </w:r>
      <w:r w:rsidRPr="00A1705D">
        <w:rPr>
          <w:rFonts w:ascii="Tahoma" w:eastAsia="Times New Roman" w:hAnsi="Tahoma" w:cs="Tahoma"/>
          <w:b/>
          <w:sz w:val="20"/>
          <w:szCs w:val="20"/>
          <w:lang w:eastAsia="es-CO"/>
        </w:rPr>
        <w:t>DIANA INÉS ÁNGEL ARENAS</w:t>
      </w:r>
      <w:r w:rsidRPr="00A1705D">
        <w:rPr>
          <w:rFonts w:ascii="Tahoma" w:eastAsia="Times New Roman" w:hAnsi="Tahoma" w:cs="Tahoma"/>
          <w:sz w:val="20"/>
          <w:szCs w:val="20"/>
          <w:lang w:eastAsia="es-CO"/>
        </w:rPr>
        <w:t xml:space="preserve">, identificada con cédula de ciudadanía número 42.091.940, expedida en las ciudad de Pereira (Risaralda), impetrado contra la Resolución número 002796 de fecha dieciocho (18) de noviembre de dos mil diecinueve (2019) </w:t>
      </w:r>
      <w:r w:rsidRPr="00A1705D">
        <w:rPr>
          <w:rFonts w:ascii="Tahoma" w:eastAsia="Times New Roman" w:hAnsi="Tahoma" w:cs="Tahoma"/>
          <w:i/>
          <w:sz w:val="20"/>
          <w:szCs w:val="20"/>
          <w:lang w:eastAsia="es-CO"/>
        </w:rPr>
        <w:t>“POR MEDIO DE LA CUAL SE NIEGA CONCESIÓN DE AGUAS SUPERFICIALES PARA USO DOMÉSTICO PARA EL PREDIO - LOTE E5 SECCIÓN 31, EXPEDIENTE NÚMERO 6298-2018”</w:t>
      </w:r>
      <w:r w:rsidRPr="00A1705D">
        <w:rPr>
          <w:rFonts w:ascii="Tahoma" w:eastAsia="Times New Roman" w:hAnsi="Tahoma" w:cs="Tahoma"/>
          <w:sz w:val="20"/>
          <w:szCs w:val="20"/>
          <w:lang w:eastAsia="es-CO"/>
        </w:rPr>
        <w:t>,</w:t>
      </w:r>
      <w:r w:rsidRPr="00A1705D">
        <w:rPr>
          <w:rFonts w:ascii="Tahoma" w:eastAsia="Times New Roman" w:hAnsi="Tahoma" w:cs="Tahoma"/>
          <w:sz w:val="18"/>
          <w:szCs w:val="18"/>
          <w:lang w:eastAsia="es-CO"/>
        </w:rPr>
        <w:t xml:space="preserve"> </w:t>
      </w:r>
      <w:r w:rsidRPr="00A1705D">
        <w:rPr>
          <w:rFonts w:ascii="Tahoma" w:eastAsia="Times New Roman" w:hAnsi="Tahoma" w:cs="Tahoma"/>
          <w:sz w:val="20"/>
          <w:szCs w:val="20"/>
          <w:lang w:eastAsia="es-ES"/>
        </w:rPr>
        <w:t>con fundamento en la parte considerativa del presente acto administrativo.</w:t>
      </w: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ind w:right="51"/>
        <w:jc w:val="both"/>
        <w:rPr>
          <w:rFonts w:ascii="Tahoma" w:eastAsia="Times New Roman" w:hAnsi="Tahoma" w:cs="Tahoma"/>
          <w:sz w:val="20"/>
          <w:szCs w:val="20"/>
          <w:lang w:eastAsia="es-ES"/>
        </w:rPr>
      </w:pPr>
      <w:r w:rsidRPr="00A1705D">
        <w:rPr>
          <w:rFonts w:ascii="Tahoma" w:hAnsi="Tahoma" w:cs="Tahoma"/>
          <w:b/>
          <w:bCs/>
          <w:sz w:val="20"/>
          <w:szCs w:val="20"/>
        </w:rPr>
        <w:t>ARTÍCULO SEGUNDO: - CONFIRMAR</w:t>
      </w:r>
      <w:r w:rsidRPr="00A1705D">
        <w:rPr>
          <w:rFonts w:ascii="Tahoma" w:hAnsi="Tahoma" w:cs="Tahoma"/>
          <w:bCs/>
          <w:sz w:val="20"/>
          <w:szCs w:val="20"/>
        </w:rPr>
        <w:t xml:space="preserve"> en todas sus partes </w:t>
      </w:r>
      <w:r w:rsidRPr="00A1705D">
        <w:rPr>
          <w:rFonts w:ascii="Tahoma" w:hAnsi="Tahoma" w:cs="Tahoma"/>
          <w:color w:val="000000"/>
          <w:sz w:val="20"/>
          <w:szCs w:val="20"/>
        </w:rPr>
        <w:t>la</w:t>
      </w:r>
      <w:r w:rsidRPr="00A1705D">
        <w:rPr>
          <w:rFonts w:ascii="Tahoma" w:hAnsi="Tahoma" w:cs="Tahoma"/>
          <w:color w:val="000000"/>
        </w:rPr>
        <w:t xml:space="preserve"> </w:t>
      </w:r>
      <w:r w:rsidRPr="00A1705D">
        <w:rPr>
          <w:rFonts w:ascii="Tahoma" w:eastAsia="Times New Roman" w:hAnsi="Tahoma" w:cs="Tahoma"/>
          <w:sz w:val="20"/>
          <w:szCs w:val="20"/>
          <w:lang w:eastAsia="es-ES"/>
        </w:rPr>
        <w:t xml:space="preserve">Resolución número </w:t>
      </w:r>
      <w:r w:rsidRPr="00A1705D">
        <w:rPr>
          <w:rFonts w:ascii="Tahoma" w:eastAsia="Times New Roman" w:hAnsi="Tahoma" w:cs="Tahoma"/>
          <w:sz w:val="20"/>
          <w:szCs w:val="20"/>
          <w:lang w:eastAsia="es-CO"/>
        </w:rPr>
        <w:t xml:space="preserve">002796 de fecha dieciocho (18) de noviembre de dos mil diecinueve (2019) </w:t>
      </w:r>
      <w:r w:rsidRPr="00A1705D">
        <w:rPr>
          <w:rFonts w:ascii="Tahoma" w:eastAsia="Times New Roman" w:hAnsi="Tahoma" w:cs="Tahoma"/>
          <w:i/>
          <w:sz w:val="20"/>
          <w:szCs w:val="18"/>
          <w:lang w:eastAsia="es-CO"/>
        </w:rPr>
        <w:t>“POR MEDIO DE LA CUAL SE NIEGA CONCESIÓN DE AGUAS SUPERFICIALES PARA USO DOMÉSTICO PARA EL PREDIO - LOTE E5 SECCIÓN 31, EXPEDIENTE NÚMERO 6298-2018”</w:t>
      </w:r>
      <w:r w:rsidRPr="00A1705D">
        <w:rPr>
          <w:rFonts w:ascii="Tahoma" w:hAnsi="Tahoma" w:cs="Tahoma"/>
          <w:i/>
          <w:sz w:val="18"/>
          <w:szCs w:val="18"/>
        </w:rPr>
        <w:t>,</w:t>
      </w:r>
      <w:r w:rsidRPr="00A1705D">
        <w:rPr>
          <w:rFonts w:ascii="Tahoma" w:hAnsi="Tahoma" w:cs="Tahoma"/>
          <w:sz w:val="20"/>
          <w:szCs w:val="20"/>
        </w:rPr>
        <w:t xml:space="preserve"> emitida por la Subdirección de Regulación y Control Ambiental de la Corporación Autónoma Regional del Quindío – C.R.Q., conforme a lo expuesto en el presente acto administrativo</w:t>
      </w:r>
      <w:r w:rsidRPr="00A1705D">
        <w:rPr>
          <w:rFonts w:ascii="Tahoma" w:eastAsia="Times New Roman" w:hAnsi="Tahoma" w:cs="Tahoma"/>
          <w:sz w:val="20"/>
          <w:szCs w:val="20"/>
          <w:lang w:eastAsia="es-ES"/>
        </w:rPr>
        <w:t>.</w:t>
      </w:r>
    </w:p>
    <w:p w:rsidR="00D53AD7" w:rsidRPr="00A1705D" w:rsidRDefault="00D53AD7" w:rsidP="00D53AD7">
      <w:pPr>
        <w:spacing w:before="100" w:beforeAutospacing="1" w:after="100" w:afterAutospacing="1" w:line="240" w:lineRule="auto"/>
        <w:jc w:val="both"/>
        <w:rPr>
          <w:rFonts w:ascii="Tahoma" w:eastAsia="Times New Roman" w:hAnsi="Tahoma" w:cs="Tahoma"/>
          <w:b/>
          <w:bCs/>
          <w:sz w:val="20"/>
          <w:szCs w:val="20"/>
          <w:lang w:eastAsia="es-ES"/>
        </w:rPr>
      </w:pPr>
      <w:r w:rsidRPr="00A1705D">
        <w:rPr>
          <w:rFonts w:ascii="Tahoma" w:hAnsi="Tahoma" w:cs="Tahoma"/>
          <w:b/>
          <w:sz w:val="20"/>
          <w:szCs w:val="20"/>
        </w:rPr>
        <w:t>ARTÍCULO TERCERO:- N</w:t>
      </w:r>
      <w:r w:rsidRPr="00A1705D">
        <w:rPr>
          <w:rFonts w:ascii="Tahoma" w:eastAsia="Times New Roman" w:hAnsi="Tahoma" w:cs="Tahoma"/>
          <w:b/>
          <w:sz w:val="20"/>
          <w:szCs w:val="20"/>
          <w:lang w:eastAsia="es-CO"/>
        </w:rPr>
        <w:t>OTIFÍQUESE</w:t>
      </w:r>
      <w:r w:rsidRPr="00A1705D">
        <w:rPr>
          <w:rFonts w:ascii="Tahoma" w:eastAsia="Times New Roman" w:hAnsi="Tahoma" w:cs="Tahoma"/>
          <w:sz w:val="20"/>
          <w:szCs w:val="20"/>
          <w:lang w:eastAsia="es-CO"/>
        </w:rPr>
        <w:t xml:space="preserve"> el contenido de la presente Resolución a la señora</w:t>
      </w:r>
      <w:r w:rsidRPr="00A1705D">
        <w:rPr>
          <w:rFonts w:ascii="Tahoma" w:eastAsia="Times New Roman" w:hAnsi="Tahoma" w:cs="Tahoma"/>
          <w:b/>
          <w:sz w:val="20"/>
          <w:szCs w:val="20"/>
          <w:lang w:eastAsia="es-ES"/>
        </w:rPr>
        <w:t xml:space="preserve"> </w:t>
      </w:r>
      <w:r w:rsidRPr="00A1705D">
        <w:rPr>
          <w:rFonts w:ascii="Tahoma" w:eastAsia="Times New Roman" w:hAnsi="Tahoma" w:cs="Tahoma"/>
          <w:b/>
          <w:color w:val="000000" w:themeColor="text1"/>
          <w:sz w:val="20"/>
          <w:szCs w:val="20"/>
          <w:lang w:eastAsia="ar-SA"/>
        </w:rPr>
        <w:t xml:space="preserve">MARÍA JOSÉ </w:t>
      </w:r>
      <w:r w:rsidRPr="00A1705D">
        <w:rPr>
          <w:rFonts w:ascii="Tahoma" w:eastAsia="Times New Roman" w:hAnsi="Tahoma" w:cs="Tahoma"/>
          <w:b/>
          <w:color w:val="000000" w:themeColor="text1"/>
          <w:sz w:val="20"/>
          <w:szCs w:val="20"/>
          <w:lang w:eastAsia="ar-SA"/>
        </w:rPr>
        <w:lastRenderedPageBreak/>
        <w:t>BOLÍVAR BARRERA</w:t>
      </w:r>
      <w:r w:rsidRPr="00A1705D">
        <w:rPr>
          <w:rFonts w:ascii="Tahoma" w:eastAsia="Times New Roman" w:hAnsi="Tahoma" w:cs="Tahoma"/>
          <w:sz w:val="20"/>
          <w:szCs w:val="20"/>
          <w:lang w:eastAsia="es-ES"/>
        </w:rPr>
        <w:t>, identificada con cédula de ciudadanía número 1.096.038.676,</w:t>
      </w:r>
      <w:r w:rsidRPr="00A1705D">
        <w:rPr>
          <w:rFonts w:ascii="Tahoma" w:hAnsi="Tahoma" w:cs="Tahoma"/>
          <w:sz w:val="20"/>
          <w:szCs w:val="20"/>
        </w:rPr>
        <w:t xml:space="preserve"> </w:t>
      </w:r>
      <w:r w:rsidRPr="00A1705D">
        <w:rPr>
          <w:rFonts w:ascii="Tahoma" w:eastAsia="Times New Roman" w:hAnsi="Tahoma" w:cs="Tahoma"/>
          <w:bCs/>
          <w:sz w:val="20"/>
          <w:szCs w:val="20"/>
          <w:lang w:eastAsia="es-CO"/>
        </w:rPr>
        <w:t xml:space="preserve">o a la persona debidamente autorizada, de </w:t>
      </w:r>
      <w:r w:rsidRPr="00A1705D">
        <w:rPr>
          <w:rFonts w:ascii="Tahoma" w:eastAsia="Times New Roman" w:hAnsi="Tahoma" w:cs="Tahoma"/>
          <w:sz w:val="20"/>
          <w:szCs w:val="20"/>
          <w:lang w:eastAsia="es-CO"/>
        </w:rPr>
        <w:t>conformidad con lo preceptuado en los artículos 66 y siguientes de la Ley 1437 de 2011.</w:t>
      </w:r>
      <w:r w:rsidRPr="00A1705D">
        <w:rPr>
          <w:rFonts w:ascii="Tahoma" w:eastAsia="Times New Roman" w:hAnsi="Tahoma" w:cs="Tahoma"/>
          <w:b/>
          <w:bCs/>
          <w:sz w:val="20"/>
          <w:szCs w:val="20"/>
          <w:lang w:eastAsia="es-ES"/>
        </w:rPr>
        <w:t xml:space="preserve"> </w:t>
      </w:r>
    </w:p>
    <w:p w:rsidR="00D53AD7" w:rsidRPr="00A1705D" w:rsidRDefault="00D53AD7" w:rsidP="00D53AD7">
      <w:pPr>
        <w:spacing w:after="0" w:line="240" w:lineRule="auto"/>
        <w:jc w:val="both"/>
        <w:rPr>
          <w:rFonts w:ascii="Tahoma" w:eastAsia="Calibri" w:hAnsi="Tahoma" w:cs="Tahoma"/>
          <w:sz w:val="20"/>
          <w:szCs w:val="20"/>
        </w:rPr>
      </w:pPr>
      <w:r w:rsidRPr="00A1705D">
        <w:rPr>
          <w:rFonts w:ascii="Tahoma" w:eastAsia="Times New Roman" w:hAnsi="Tahoma" w:cs="Tahoma"/>
          <w:b/>
          <w:bCs/>
          <w:sz w:val="20"/>
          <w:szCs w:val="20"/>
          <w:lang w:eastAsia="es-CO"/>
        </w:rPr>
        <w:t xml:space="preserve">ARTÍCULO CUARTO: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publicación que tiene un costo de treinta y ocho mil cuatrocientos cuarenta y nueve pesos ($38.449).</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ARTÍCULO QUINTO: - </w:t>
      </w:r>
      <w:r w:rsidRPr="00A1705D">
        <w:rPr>
          <w:rFonts w:ascii="Tahoma" w:eastAsia="Times New Roman" w:hAnsi="Tahoma" w:cs="Tahoma"/>
          <w:sz w:val="20"/>
          <w:szCs w:val="20"/>
          <w:lang w:eastAsia="es-CO"/>
        </w:rPr>
        <w:t>Contra la presente Resolución, no procede recurso alguno.</w:t>
      </w:r>
    </w:p>
    <w:p w:rsidR="00D53AD7" w:rsidRPr="00A1705D" w:rsidRDefault="00D53AD7" w:rsidP="00D53AD7">
      <w:pPr>
        <w:spacing w:after="0" w:line="240" w:lineRule="auto"/>
        <w:ind w:right="51"/>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SEXTO: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Dada en Armenia, Quindío a los 06-03-2020</w:t>
      </w: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NOTIFÍQUESE, PUBLÍQUESE Y CÚMPLASE</w:t>
      </w: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RESOLUCIÓN NÚMERO 000337 DEL 06-03-2020</w:t>
      </w: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“POR MEDIO DE LA CUAL SE RESUELVE RECURSO DE REPOSICIÓN INTERPUESTO POR EL SEÑOR RODRIGO VEGA GAMEZ CONTRA LA RESOLUCIÓN NÚMERO 002789 DEL DIECIOCHO (18) DE NOVIEMBRE DE DOS MIL DIECINUEVE (2019) – EXPEDIENTE NÚMERO 6299 - 2018”</w:t>
      </w: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sz w:val="20"/>
          <w:szCs w:val="20"/>
          <w:lang w:eastAsia="es-ES"/>
        </w:rPr>
        <w:t>ARTÍCULO PRIMERO</w:t>
      </w:r>
      <w:r w:rsidRPr="00A1705D">
        <w:rPr>
          <w:rFonts w:ascii="Tahoma" w:eastAsia="Times New Roman" w:hAnsi="Tahoma" w:cs="Tahoma"/>
          <w:sz w:val="20"/>
          <w:szCs w:val="20"/>
          <w:lang w:eastAsia="es-ES"/>
        </w:rPr>
        <w:t xml:space="preserve">: </w:t>
      </w:r>
      <w:r w:rsidRPr="00A1705D">
        <w:rPr>
          <w:rFonts w:ascii="Tahoma" w:eastAsia="Times New Roman" w:hAnsi="Tahoma" w:cs="Tahoma"/>
          <w:b/>
          <w:sz w:val="20"/>
          <w:szCs w:val="20"/>
          <w:lang w:eastAsia="es-ES"/>
        </w:rPr>
        <w:t>-</w:t>
      </w:r>
      <w:r w:rsidRPr="00A1705D">
        <w:rPr>
          <w:rFonts w:ascii="Tahoma" w:eastAsia="Times New Roman" w:hAnsi="Tahoma" w:cs="Tahoma"/>
          <w:sz w:val="20"/>
          <w:szCs w:val="20"/>
          <w:lang w:eastAsia="es-ES"/>
        </w:rPr>
        <w:t xml:space="preserve"> </w:t>
      </w:r>
      <w:r w:rsidRPr="00A1705D">
        <w:rPr>
          <w:rFonts w:ascii="Tahoma" w:eastAsia="Times New Roman" w:hAnsi="Tahoma" w:cs="Tahoma"/>
          <w:b/>
          <w:bCs/>
          <w:sz w:val="20"/>
          <w:szCs w:val="20"/>
        </w:rPr>
        <w:t>RESOLVER DE MANERA DESFAVORABLE</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ES"/>
        </w:rPr>
        <w:t>recurso de reposición</w:t>
      </w:r>
      <w:r w:rsidRPr="00A1705D">
        <w:rPr>
          <w:rFonts w:ascii="Tahoma" w:eastAsia="Times New Roman" w:hAnsi="Tahoma" w:cs="Tahoma"/>
          <w:bCs/>
          <w:sz w:val="20"/>
          <w:szCs w:val="20"/>
        </w:rPr>
        <w:t xml:space="preserve"> interpuesto</w:t>
      </w:r>
      <w:r w:rsidRPr="00A1705D">
        <w:rPr>
          <w:rFonts w:ascii="Tahoma" w:eastAsia="Times New Roman" w:hAnsi="Tahoma" w:cs="Tahoma"/>
          <w:sz w:val="20"/>
          <w:szCs w:val="20"/>
          <w:lang w:eastAsia="es-CO"/>
        </w:rPr>
        <w:t xml:space="preserve"> ante la </w:t>
      </w:r>
      <w:r w:rsidRPr="00A1705D">
        <w:rPr>
          <w:rFonts w:ascii="Tahoma" w:eastAsia="Times New Roman" w:hAnsi="Tahoma" w:cs="Tahoma"/>
          <w:b/>
          <w:sz w:val="20"/>
          <w:szCs w:val="20"/>
          <w:lang w:eastAsia="es-CO"/>
        </w:rPr>
        <w:t xml:space="preserve">CORPORACIÓN AUTÓNOMA REGIONAL DEL QUINDÍO – CRQ, </w:t>
      </w:r>
      <w:r w:rsidRPr="00A1705D">
        <w:rPr>
          <w:rFonts w:ascii="Tahoma" w:eastAsia="Times New Roman" w:hAnsi="Tahoma" w:cs="Tahoma"/>
          <w:sz w:val="20"/>
          <w:szCs w:val="20"/>
          <w:lang w:eastAsia="es-CO"/>
        </w:rPr>
        <w:t>por</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CO"/>
        </w:rPr>
        <w:t xml:space="preserve">el señor </w:t>
      </w:r>
      <w:r w:rsidRPr="00A1705D">
        <w:rPr>
          <w:rFonts w:ascii="Tahoma" w:eastAsia="Times New Roman" w:hAnsi="Tahoma" w:cs="Tahoma"/>
          <w:b/>
          <w:sz w:val="20"/>
          <w:szCs w:val="20"/>
          <w:lang w:eastAsia="es-CO"/>
        </w:rPr>
        <w:t>RODRIGO VEGA GAMEZ</w:t>
      </w:r>
      <w:r w:rsidRPr="00A1705D">
        <w:rPr>
          <w:rFonts w:ascii="Tahoma" w:eastAsia="Times New Roman" w:hAnsi="Tahoma" w:cs="Tahoma"/>
          <w:sz w:val="20"/>
          <w:szCs w:val="20"/>
          <w:lang w:eastAsia="es-CO"/>
        </w:rPr>
        <w:t xml:space="preserve">, identificado con cédula de extranjería número 319.618, impetrado contra la Resolución número 002789 de fecha dieciocho (18) de noviembre de dos mil </w:t>
      </w:r>
      <w:r w:rsidRPr="00A1705D">
        <w:rPr>
          <w:rFonts w:ascii="Tahoma" w:eastAsia="Times New Roman" w:hAnsi="Tahoma" w:cs="Tahoma"/>
          <w:sz w:val="20"/>
          <w:szCs w:val="20"/>
          <w:lang w:eastAsia="es-CO"/>
        </w:rPr>
        <w:t xml:space="preserve">diecinueve (2019) </w:t>
      </w:r>
      <w:r w:rsidRPr="00A1705D">
        <w:rPr>
          <w:rFonts w:ascii="Tahoma" w:eastAsia="Times New Roman" w:hAnsi="Tahoma" w:cs="Tahoma"/>
          <w:i/>
          <w:sz w:val="20"/>
          <w:szCs w:val="20"/>
          <w:lang w:eastAsia="es-CO"/>
        </w:rPr>
        <w:t>“POR MEDIO DE LA CUAL SE NIEGA CONCESIÓN DE AGUAS SUPERFICIALES PARA USO DOMÉSTICO PARA EL PREDIO LOTE E7 SECCIÓN 33, EXPEDIENTE NÚMERO 6299-2018”</w:t>
      </w:r>
      <w:r w:rsidRPr="00A1705D">
        <w:rPr>
          <w:rFonts w:ascii="Tahoma" w:eastAsia="Times New Roman" w:hAnsi="Tahoma" w:cs="Tahoma"/>
          <w:sz w:val="20"/>
          <w:szCs w:val="20"/>
          <w:lang w:eastAsia="es-CO"/>
        </w:rPr>
        <w:t>,</w:t>
      </w:r>
      <w:r w:rsidRPr="00A1705D">
        <w:rPr>
          <w:rFonts w:ascii="Tahoma" w:eastAsia="Times New Roman" w:hAnsi="Tahoma" w:cs="Tahoma"/>
          <w:sz w:val="18"/>
          <w:szCs w:val="18"/>
          <w:lang w:eastAsia="es-CO"/>
        </w:rPr>
        <w:t xml:space="preserve"> </w:t>
      </w:r>
      <w:r w:rsidRPr="00A1705D">
        <w:rPr>
          <w:rFonts w:ascii="Tahoma" w:eastAsia="Times New Roman" w:hAnsi="Tahoma" w:cs="Tahoma"/>
          <w:sz w:val="20"/>
          <w:szCs w:val="20"/>
          <w:lang w:eastAsia="es-ES"/>
        </w:rPr>
        <w:t>con fundamento en la parte considerativa del presente acto administrativo.</w:t>
      </w: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ind w:right="51"/>
        <w:jc w:val="both"/>
        <w:rPr>
          <w:rFonts w:ascii="Tahoma" w:eastAsia="Times New Roman" w:hAnsi="Tahoma" w:cs="Tahoma"/>
          <w:sz w:val="20"/>
          <w:szCs w:val="20"/>
          <w:lang w:eastAsia="es-ES"/>
        </w:rPr>
      </w:pPr>
      <w:r w:rsidRPr="00A1705D">
        <w:rPr>
          <w:rFonts w:ascii="Tahoma" w:hAnsi="Tahoma" w:cs="Tahoma"/>
          <w:b/>
          <w:bCs/>
          <w:sz w:val="20"/>
          <w:szCs w:val="20"/>
        </w:rPr>
        <w:t>ARTÍCULO SEGUNDO: - CONFIRMAR</w:t>
      </w:r>
      <w:r w:rsidRPr="00A1705D">
        <w:rPr>
          <w:rFonts w:ascii="Tahoma" w:hAnsi="Tahoma" w:cs="Tahoma"/>
          <w:bCs/>
          <w:sz w:val="20"/>
          <w:szCs w:val="20"/>
        </w:rPr>
        <w:t xml:space="preserve"> en todas sus partes </w:t>
      </w:r>
      <w:r w:rsidRPr="00A1705D">
        <w:rPr>
          <w:rFonts w:ascii="Tahoma" w:hAnsi="Tahoma" w:cs="Tahoma"/>
          <w:color w:val="000000"/>
          <w:sz w:val="20"/>
          <w:szCs w:val="20"/>
        </w:rPr>
        <w:t>la</w:t>
      </w:r>
      <w:r w:rsidRPr="00A1705D">
        <w:rPr>
          <w:rFonts w:ascii="Tahoma" w:hAnsi="Tahoma" w:cs="Tahoma"/>
          <w:color w:val="000000"/>
        </w:rPr>
        <w:t xml:space="preserve"> </w:t>
      </w:r>
      <w:r w:rsidRPr="00A1705D">
        <w:rPr>
          <w:rFonts w:ascii="Tahoma" w:eastAsia="Times New Roman" w:hAnsi="Tahoma" w:cs="Tahoma"/>
          <w:sz w:val="20"/>
          <w:szCs w:val="20"/>
          <w:lang w:eastAsia="es-ES"/>
        </w:rPr>
        <w:t xml:space="preserve">Resolución número </w:t>
      </w:r>
      <w:r w:rsidRPr="00A1705D">
        <w:rPr>
          <w:rFonts w:ascii="Tahoma" w:eastAsia="Times New Roman" w:hAnsi="Tahoma" w:cs="Tahoma"/>
          <w:sz w:val="20"/>
          <w:szCs w:val="20"/>
          <w:lang w:eastAsia="es-CO"/>
        </w:rPr>
        <w:t xml:space="preserve">002789 de fecha dieciocho (18) de noviembre de dos mil diecinueve (2019) </w:t>
      </w:r>
      <w:r w:rsidRPr="00A1705D">
        <w:rPr>
          <w:rFonts w:ascii="Tahoma" w:eastAsia="Times New Roman" w:hAnsi="Tahoma" w:cs="Tahoma"/>
          <w:i/>
          <w:sz w:val="20"/>
          <w:szCs w:val="18"/>
          <w:lang w:eastAsia="es-CO"/>
        </w:rPr>
        <w:t>“POR MEDIO DE LA CUAL SE NIEGA CONCESIÓN DE AGUAS SUPERFICIALES PARA USO DOMÉSTICO PARA EL PREDIO LOTE E7 SECCIÓN 33, EXPEDIENTE NÚMERO 6299-2018”</w:t>
      </w:r>
      <w:r w:rsidRPr="00A1705D">
        <w:rPr>
          <w:rFonts w:ascii="Tahoma" w:hAnsi="Tahoma" w:cs="Tahoma"/>
          <w:i/>
          <w:sz w:val="18"/>
          <w:szCs w:val="18"/>
        </w:rPr>
        <w:t>,</w:t>
      </w:r>
      <w:r w:rsidRPr="00A1705D">
        <w:rPr>
          <w:rFonts w:ascii="Tahoma" w:hAnsi="Tahoma" w:cs="Tahoma"/>
          <w:sz w:val="20"/>
          <w:szCs w:val="20"/>
        </w:rPr>
        <w:t xml:space="preserve"> emitida por la Subdirección de Regulación y Control Ambiental de la Corporación Autónoma Regional del Quindío – C.R.Q., conforme a lo expuesto en el presente acto administrativo</w:t>
      </w:r>
      <w:r w:rsidRPr="00A1705D">
        <w:rPr>
          <w:rFonts w:ascii="Tahoma" w:eastAsia="Times New Roman" w:hAnsi="Tahoma" w:cs="Tahoma"/>
          <w:sz w:val="20"/>
          <w:szCs w:val="20"/>
          <w:lang w:eastAsia="es-ES"/>
        </w:rPr>
        <w:t>.</w:t>
      </w:r>
    </w:p>
    <w:p w:rsidR="00D53AD7" w:rsidRPr="00A1705D" w:rsidRDefault="00D53AD7" w:rsidP="00D53AD7">
      <w:pPr>
        <w:spacing w:before="100" w:beforeAutospacing="1" w:after="100" w:afterAutospacing="1" w:line="240" w:lineRule="auto"/>
        <w:jc w:val="both"/>
        <w:rPr>
          <w:rFonts w:ascii="Tahoma" w:eastAsia="Times New Roman" w:hAnsi="Tahoma" w:cs="Tahoma"/>
          <w:b/>
          <w:bCs/>
          <w:sz w:val="20"/>
          <w:szCs w:val="20"/>
          <w:lang w:eastAsia="es-ES"/>
        </w:rPr>
      </w:pPr>
      <w:r w:rsidRPr="00A1705D">
        <w:rPr>
          <w:rFonts w:ascii="Tahoma" w:hAnsi="Tahoma" w:cs="Tahoma"/>
          <w:b/>
          <w:sz w:val="20"/>
          <w:szCs w:val="20"/>
        </w:rPr>
        <w:t>ARTÍCULO TERCERO:- N</w:t>
      </w:r>
      <w:r w:rsidRPr="00A1705D">
        <w:rPr>
          <w:rFonts w:ascii="Tahoma" w:eastAsia="Times New Roman" w:hAnsi="Tahoma" w:cs="Tahoma"/>
          <w:b/>
          <w:sz w:val="20"/>
          <w:szCs w:val="20"/>
          <w:lang w:eastAsia="es-CO"/>
        </w:rPr>
        <w:t>OTIFÍQUESE</w:t>
      </w:r>
      <w:r w:rsidRPr="00A1705D">
        <w:rPr>
          <w:rFonts w:ascii="Tahoma" w:eastAsia="Times New Roman" w:hAnsi="Tahoma" w:cs="Tahoma"/>
          <w:sz w:val="20"/>
          <w:szCs w:val="20"/>
          <w:lang w:eastAsia="es-CO"/>
        </w:rPr>
        <w:t xml:space="preserve"> el contenido de la presente Resolución al señor</w:t>
      </w:r>
      <w:r w:rsidRPr="00A1705D">
        <w:rPr>
          <w:rFonts w:ascii="Tahoma" w:eastAsia="Times New Roman" w:hAnsi="Tahoma" w:cs="Tahoma"/>
          <w:b/>
          <w:sz w:val="20"/>
          <w:szCs w:val="20"/>
          <w:lang w:eastAsia="es-ES"/>
        </w:rPr>
        <w:t xml:space="preserve"> </w:t>
      </w:r>
      <w:r w:rsidRPr="00A1705D">
        <w:rPr>
          <w:rFonts w:ascii="Tahoma" w:eastAsia="Times New Roman" w:hAnsi="Tahoma" w:cs="Tahoma"/>
          <w:b/>
          <w:color w:val="000000" w:themeColor="text1"/>
          <w:sz w:val="20"/>
          <w:szCs w:val="20"/>
          <w:lang w:eastAsia="ar-SA"/>
        </w:rPr>
        <w:t>RODRIGO VEGA GAMEZ</w:t>
      </w:r>
      <w:r w:rsidRPr="00A1705D">
        <w:rPr>
          <w:rFonts w:ascii="Tahoma" w:eastAsia="Times New Roman" w:hAnsi="Tahoma" w:cs="Tahoma"/>
          <w:sz w:val="20"/>
          <w:szCs w:val="20"/>
          <w:lang w:eastAsia="es-ES"/>
        </w:rPr>
        <w:t>, identificado con cédula de extranjería número 319.618,</w:t>
      </w:r>
      <w:r w:rsidRPr="00A1705D">
        <w:rPr>
          <w:rFonts w:ascii="Tahoma" w:hAnsi="Tahoma" w:cs="Tahoma"/>
          <w:sz w:val="20"/>
          <w:szCs w:val="20"/>
        </w:rPr>
        <w:t xml:space="preserve"> </w:t>
      </w:r>
      <w:r w:rsidRPr="00A1705D">
        <w:rPr>
          <w:rFonts w:ascii="Tahoma" w:eastAsia="Times New Roman" w:hAnsi="Tahoma" w:cs="Tahoma"/>
          <w:bCs/>
          <w:sz w:val="20"/>
          <w:szCs w:val="20"/>
          <w:lang w:eastAsia="es-CO"/>
        </w:rPr>
        <w:t xml:space="preserve">o a la persona debidamente autorizada, de </w:t>
      </w:r>
      <w:r w:rsidRPr="00A1705D">
        <w:rPr>
          <w:rFonts w:ascii="Tahoma" w:eastAsia="Times New Roman" w:hAnsi="Tahoma" w:cs="Tahoma"/>
          <w:sz w:val="20"/>
          <w:szCs w:val="20"/>
          <w:lang w:eastAsia="es-CO"/>
        </w:rPr>
        <w:t>conformidad con lo preceptuado en los artículos 66 y siguientes de la Ley 1437 de 2011.</w:t>
      </w:r>
      <w:r w:rsidRPr="00A1705D">
        <w:rPr>
          <w:rFonts w:ascii="Tahoma" w:eastAsia="Times New Roman" w:hAnsi="Tahoma" w:cs="Tahoma"/>
          <w:b/>
          <w:bCs/>
          <w:sz w:val="20"/>
          <w:szCs w:val="20"/>
          <w:lang w:eastAsia="es-ES"/>
        </w:rPr>
        <w:t xml:space="preserve"> </w:t>
      </w:r>
    </w:p>
    <w:p w:rsidR="00D53AD7" w:rsidRPr="00A1705D" w:rsidRDefault="00D53AD7" w:rsidP="00D53AD7">
      <w:pPr>
        <w:spacing w:after="0" w:line="240" w:lineRule="auto"/>
        <w:jc w:val="both"/>
        <w:rPr>
          <w:rFonts w:ascii="Tahoma" w:eastAsia="Calibri" w:hAnsi="Tahoma" w:cs="Tahoma"/>
          <w:sz w:val="20"/>
          <w:szCs w:val="20"/>
        </w:rPr>
      </w:pPr>
      <w:r w:rsidRPr="00A1705D">
        <w:rPr>
          <w:rFonts w:ascii="Tahoma" w:eastAsia="Times New Roman" w:hAnsi="Tahoma" w:cs="Tahoma"/>
          <w:b/>
          <w:bCs/>
          <w:sz w:val="20"/>
          <w:szCs w:val="20"/>
          <w:lang w:eastAsia="es-CO"/>
        </w:rPr>
        <w:t xml:space="preserve">ARTÍCULO CUARTO: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publicación que tiene un costo de treinta y ocho mil cuatrocientos cuarenta y nueve pesos ($38.449).</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ARTÍCULO QUINTO: - </w:t>
      </w:r>
      <w:r w:rsidRPr="00A1705D">
        <w:rPr>
          <w:rFonts w:ascii="Tahoma" w:eastAsia="Times New Roman" w:hAnsi="Tahoma" w:cs="Tahoma"/>
          <w:sz w:val="20"/>
          <w:szCs w:val="20"/>
          <w:lang w:eastAsia="es-CO"/>
        </w:rPr>
        <w:t>Contra la presente Resolución, no procede recurso alguno.</w:t>
      </w:r>
    </w:p>
    <w:p w:rsidR="00D53AD7" w:rsidRPr="00A1705D" w:rsidRDefault="00D53AD7" w:rsidP="00D53AD7">
      <w:pPr>
        <w:spacing w:after="0" w:line="240" w:lineRule="auto"/>
        <w:ind w:right="51"/>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SEXTO: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Dada en Armenia, Quindío a los 06-03-2020</w:t>
      </w: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NOTIFÍQUESE, PUBLÍQUESE Y CÚMPLASE</w:t>
      </w: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lastRenderedPageBreak/>
        <w:t>RESOLUCIÓN NÚMERO 000338 DEL 06-03-2020</w:t>
      </w:r>
    </w:p>
    <w:p w:rsidR="00D53AD7" w:rsidRPr="00A1705D" w:rsidRDefault="00D53AD7" w:rsidP="00D53AD7">
      <w:pPr>
        <w:jc w:val="both"/>
        <w:rPr>
          <w:rFonts w:ascii="Tahoma" w:hAnsi="Tahoma" w:cs="Tahoma"/>
          <w:b/>
          <w:i/>
          <w:u w:val="single"/>
          <w:lang w:val="es-ES"/>
        </w:rPr>
      </w:pPr>
      <w:r w:rsidRPr="00A1705D">
        <w:rPr>
          <w:rFonts w:ascii="Tahoma" w:hAnsi="Tahoma" w:cs="Tahoma"/>
          <w:b/>
          <w:i/>
          <w:u w:val="single"/>
          <w:lang w:val="es-ES"/>
        </w:rPr>
        <w:t>“POR MEDIO DE LA CUAL SE RESUELVE RECURSO DE REPOSICIÓN INTERPUESTO POR EL SEÑOR JULIO CESAR GÓMEZ ÁNGEL CONTRA LA RESOLUCIÓN NÚMERO 002999 DEL VEINTISIETE (27) DE NOVIEMBRE DE DOS MIL DIECINUEVE (2019) – EXPEDIENTE NÚMERO 6300 - 2018”</w:t>
      </w:r>
    </w:p>
    <w:p w:rsidR="00D53AD7" w:rsidRPr="00A1705D" w:rsidRDefault="00D53AD7" w:rsidP="00D53AD7">
      <w:pPr>
        <w:spacing w:after="0" w:line="240" w:lineRule="auto"/>
        <w:jc w:val="center"/>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RESUELVE </w:t>
      </w:r>
    </w:p>
    <w:p w:rsidR="00D53AD7" w:rsidRPr="00A1705D" w:rsidRDefault="00D53AD7" w:rsidP="00D53AD7">
      <w:pPr>
        <w:spacing w:after="0" w:line="240" w:lineRule="auto"/>
        <w:jc w:val="center"/>
        <w:rPr>
          <w:rFonts w:ascii="Tahoma" w:eastAsia="Times New Roman" w:hAnsi="Tahoma" w:cs="Tahoma"/>
          <w:b/>
          <w:bCs/>
          <w:sz w:val="20"/>
          <w:szCs w:val="20"/>
          <w:lang w:eastAsia="es-CO"/>
        </w:rPr>
      </w:pP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sz w:val="20"/>
          <w:szCs w:val="20"/>
          <w:lang w:eastAsia="es-ES"/>
        </w:rPr>
        <w:t>ARTÍCULO PRIMERO</w:t>
      </w:r>
      <w:r w:rsidRPr="00A1705D">
        <w:rPr>
          <w:rFonts w:ascii="Tahoma" w:eastAsia="Times New Roman" w:hAnsi="Tahoma" w:cs="Tahoma"/>
          <w:sz w:val="20"/>
          <w:szCs w:val="20"/>
          <w:lang w:eastAsia="es-ES"/>
        </w:rPr>
        <w:t xml:space="preserve">: </w:t>
      </w:r>
      <w:r w:rsidRPr="00A1705D">
        <w:rPr>
          <w:rFonts w:ascii="Tahoma" w:eastAsia="Times New Roman" w:hAnsi="Tahoma" w:cs="Tahoma"/>
          <w:b/>
          <w:sz w:val="20"/>
          <w:szCs w:val="20"/>
          <w:lang w:eastAsia="es-ES"/>
        </w:rPr>
        <w:t>-</w:t>
      </w:r>
      <w:r w:rsidRPr="00A1705D">
        <w:rPr>
          <w:rFonts w:ascii="Tahoma" w:eastAsia="Times New Roman" w:hAnsi="Tahoma" w:cs="Tahoma"/>
          <w:sz w:val="20"/>
          <w:szCs w:val="20"/>
          <w:lang w:eastAsia="es-ES"/>
        </w:rPr>
        <w:t xml:space="preserve"> </w:t>
      </w:r>
      <w:r w:rsidRPr="00A1705D">
        <w:rPr>
          <w:rFonts w:ascii="Tahoma" w:eastAsia="Times New Roman" w:hAnsi="Tahoma" w:cs="Tahoma"/>
          <w:b/>
          <w:bCs/>
          <w:sz w:val="20"/>
          <w:szCs w:val="20"/>
        </w:rPr>
        <w:t>RESOLVER DE MANERA DESFAVORABLE</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ES"/>
        </w:rPr>
        <w:t>recurso de reposición</w:t>
      </w:r>
      <w:r w:rsidRPr="00A1705D">
        <w:rPr>
          <w:rFonts w:ascii="Tahoma" w:eastAsia="Times New Roman" w:hAnsi="Tahoma" w:cs="Tahoma"/>
          <w:bCs/>
          <w:sz w:val="20"/>
          <w:szCs w:val="20"/>
        </w:rPr>
        <w:t xml:space="preserve"> interpuesto</w:t>
      </w:r>
      <w:r w:rsidRPr="00A1705D">
        <w:rPr>
          <w:rFonts w:ascii="Tahoma" w:eastAsia="Times New Roman" w:hAnsi="Tahoma" w:cs="Tahoma"/>
          <w:sz w:val="20"/>
          <w:szCs w:val="20"/>
          <w:lang w:eastAsia="es-CO"/>
        </w:rPr>
        <w:t xml:space="preserve"> ante la </w:t>
      </w:r>
      <w:r w:rsidRPr="00A1705D">
        <w:rPr>
          <w:rFonts w:ascii="Tahoma" w:eastAsia="Times New Roman" w:hAnsi="Tahoma" w:cs="Tahoma"/>
          <w:b/>
          <w:sz w:val="20"/>
          <w:szCs w:val="20"/>
          <w:lang w:eastAsia="es-CO"/>
        </w:rPr>
        <w:t xml:space="preserve">CORPORACIÓN AUTÓNOMA REGIONAL DEL QUINDÍO – CRQ, </w:t>
      </w:r>
      <w:r w:rsidRPr="00A1705D">
        <w:rPr>
          <w:rFonts w:ascii="Tahoma" w:eastAsia="Times New Roman" w:hAnsi="Tahoma" w:cs="Tahoma"/>
          <w:sz w:val="20"/>
          <w:szCs w:val="20"/>
          <w:lang w:eastAsia="es-CO"/>
        </w:rPr>
        <w:t>por</w:t>
      </w:r>
      <w:r w:rsidRPr="00A1705D">
        <w:rPr>
          <w:rFonts w:ascii="Tahoma" w:eastAsia="Times New Roman" w:hAnsi="Tahoma" w:cs="Tahoma"/>
          <w:bCs/>
          <w:sz w:val="20"/>
          <w:szCs w:val="20"/>
        </w:rPr>
        <w:t xml:space="preserve"> </w:t>
      </w:r>
      <w:r w:rsidRPr="00A1705D">
        <w:rPr>
          <w:rFonts w:ascii="Tahoma" w:eastAsia="Times New Roman" w:hAnsi="Tahoma" w:cs="Tahoma"/>
          <w:sz w:val="20"/>
          <w:szCs w:val="20"/>
          <w:lang w:eastAsia="es-CO"/>
        </w:rPr>
        <w:t xml:space="preserve">el señor </w:t>
      </w:r>
      <w:r w:rsidRPr="00A1705D">
        <w:rPr>
          <w:rFonts w:ascii="Tahoma" w:eastAsia="Times New Roman" w:hAnsi="Tahoma" w:cs="Tahoma"/>
          <w:b/>
          <w:sz w:val="20"/>
          <w:szCs w:val="20"/>
          <w:lang w:eastAsia="es-CO"/>
        </w:rPr>
        <w:t>JULIO CÉSAR GÓMEZ ÁNGEL</w:t>
      </w:r>
      <w:r w:rsidRPr="00A1705D">
        <w:rPr>
          <w:rFonts w:ascii="Tahoma" w:eastAsia="Times New Roman" w:hAnsi="Tahoma" w:cs="Tahoma"/>
          <w:sz w:val="20"/>
          <w:szCs w:val="20"/>
          <w:lang w:eastAsia="es-CO"/>
        </w:rPr>
        <w:t xml:space="preserve">, identificado con cédula de ciudadanía número 10.129.681, expedida en la ciudad de Pereira (Risaralda), impetrado contra la Resolución número 002999 de fecha veintisiete (27) de noviembre de dos mil diecinueve (2019) </w:t>
      </w:r>
      <w:r w:rsidRPr="00A1705D">
        <w:rPr>
          <w:rFonts w:ascii="Tahoma" w:eastAsia="Times New Roman" w:hAnsi="Tahoma" w:cs="Tahoma"/>
          <w:i/>
          <w:sz w:val="20"/>
          <w:szCs w:val="20"/>
          <w:lang w:eastAsia="es-CO"/>
        </w:rPr>
        <w:t>“POR MEDIO DE LA CUAL SE NIEGA CONCESIÓN DE AGUAS SUPERFICIALES PARA USO DOMÉSTICO PARA EL PREDIO LOTE E10 SECCIÓN 36, EXPEDIENTE NÚMERO 6300-2018”</w:t>
      </w:r>
      <w:r w:rsidRPr="00A1705D">
        <w:rPr>
          <w:rFonts w:ascii="Tahoma" w:eastAsia="Times New Roman" w:hAnsi="Tahoma" w:cs="Tahoma"/>
          <w:sz w:val="20"/>
          <w:szCs w:val="20"/>
          <w:lang w:eastAsia="es-CO"/>
        </w:rPr>
        <w:t>,</w:t>
      </w:r>
      <w:r w:rsidRPr="00A1705D">
        <w:rPr>
          <w:rFonts w:ascii="Tahoma" w:eastAsia="Times New Roman" w:hAnsi="Tahoma" w:cs="Tahoma"/>
          <w:sz w:val="18"/>
          <w:szCs w:val="18"/>
          <w:lang w:eastAsia="es-CO"/>
        </w:rPr>
        <w:t xml:space="preserve"> </w:t>
      </w:r>
      <w:r w:rsidRPr="00A1705D">
        <w:rPr>
          <w:rFonts w:ascii="Tahoma" w:eastAsia="Times New Roman" w:hAnsi="Tahoma" w:cs="Tahoma"/>
          <w:sz w:val="20"/>
          <w:szCs w:val="20"/>
          <w:lang w:eastAsia="es-ES"/>
        </w:rPr>
        <w:t>con fundamento en la parte considerativa del presente acto administrativo.</w:t>
      </w:r>
    </w:p>
    <w:p w:rsidR="00D53AD7" w:rsidRPr="00A1705D" w:rsidRDefault="00D53AD7" w:rsidP="00D53AD7">
      <w:pPr>
        <w:tabs>
          <w:tab w:val="center" w:pos="4419"/>
          <w:tab w:val="right" w:pos="8838"/>
        </w:tabs>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ind w:right="51"/>
        <w:jc w:val="both"/>
        <w:rPr>
          <w:rFonts w:ascii="Tahoma" w:eastAsia="Times New Roman" w:hAnsi="Tahoma" w:cs="Tahoma"/>
          <w:sz w:val="20"/>
          <w:szCs w:val="20"/>
          <w:lang w:eastAsia="es-ES"/>
        </w:rPr>
      </w:pPr>
      <w:r w:rsidRPr="00A1705D">
        <w:rPr>
          <w:rFonts w:ascii="Tahoma" w:hAnsi="Tahoma" w:cs="Tahoma"/>
          <w:b/>
          <w:bCs/>
          <w:sz w:val="20"/>
          <w:szCs w:val="20"/>
        </w:rPr>
        <w:t>ARTÍCULO SEGUNDO: - CONFIRMAR</w:t>
      </w:r>
      <w:r w:rsidRPr="00A1705D">
        <w:rPr>
          <w:rFonts w:ascii="Tahoma" w:hAnsi="Tahoma" w:cs="Tahoma"/>
          <w:bCs/>
          <w:sz w:val="20"/>
          <w:szCs w:val="20"/>
        </w:rPr>
        <w:t xml:space="preserve"> en todas sus partes </w:t>
      </w:r>
      <w:r w:rsidRPr="00A1705D">
        <w:rPr>
          <w:rFonts w:ascii="Tahoma" w:hAnsi="Tahoma" w:cs="Tahoma"/>
          <w:color w:val="000000"/>
          <w:sz w:val="20"/>
          <w:szCs w:val="20"/>
        </w:rPr>
        <w:t>la</w:t>
      </w:r>
      <w:r w:rsidRPr="00A1705D">
        <w:rPr>
          <w:rFonts w:ascii="Tahoma" w:hAnsi="Tahoma" w:cs="Tahoma"/>
          <w:color w:val="000000"/>
        </w:rPr>
        <w:t xml:space="preserve"> </w:t>
      </w:r>
      <w:r w:rsidRPr="00A1705D">
        <w:rPr>
          <w:rFonts w:ascii="Tahoma" w:eastAsia="Times New Roman" w:hAnsi="Tahoma" w:cs="Tahoma"/>
          <w:sz w:val="20"/>
          <w:szCs w:val="20"/>
          <w:lang w:eastAsia="es-ES"/>
        </w:rPr>
        <w:t xml:space="preserve">Resolución número </w:t>
      </w:r>
      <w:r w:rsidRPr="00A1705D">
        <w:rPr>
          <w:rFonts w:ascii="Tahoma" w:eastAsia="Times New Roman" w:hAnsi="Tahoma" w:cs="Tahoma"/>
          <w:sz w:val="20"/>
          <w:szCs w:val="20"/>
          <w:lang w:eastAsia="es-CO"/>
        </w:rPr>
        <w:t xml:space="preserve">002999 de fecha veintisiete (27) de noviembre de dos mil diecinueve (2019) </w:t>
      </w:r>
      <w:r w:rsidRPr="00A1705D">
        <w:rPr>
          <w:rFonts w:ascii="Tahoma" w:eastAsia="Times New Roman" w:hAnsi="Tahoma" w:cs="Tahoma"/>
          <w:i/>
          <w:sz w:val="20"/>
          <w:szCs w:val="18"/>
          <w:lang w:eastAsia="es-CO"/>
        </w:rPr>
        <w:t>“POR MEDIO DE LA CUAL SE NIEGA CONCESIÓN DE AGUAS SUPERFICIALES PARA USO DOMÉSTICO PARA EL PREDIO LOTE E10 SECCIÓN 36, EXPEDIENTE NÚMERO 6300-2018”</w:t>
      </w:r>
      <w:r w:rsidRPr="00A1705D">
        <w:rPr>
          <w:rFonts w:ascii="Tahoma" w:hAnsi="Tahoma" w:cs="Tahoma"/>
          <w:i/>
          <w:sz w:val="18"/>
          <w:szCs w:val="18"/>
        </w:rPr>
        <w:t>,</w:t>
      </w:r>
      <w:r w:rsidRPr="00A1705D">
        <w:rPr>
          <w:rFonts w:ascii="Tahoma" w:hAnsi="Tahoma" w:cs="Tahoma"/>
          <w:sz w:val="20"/>
          <w:szCs w:val="20"/>
        </w:rPr>
        <w:t xml:space="preserve"> emitida por la Subdirección de Regulación y Control Ambiental de la Corporación Autónoma Regional del Quindío – C.R.Q., conforme a lo expuesto en el presente acto administrativo</w:t>
      </w:r>
      <w:r w:rsidRPr="00A1705D">
        <w:rPr>
          <w:rFonts w:ascii="Tahoma" w:eastAsia="Times New Roman" w:hAnsi="Tahoma" w:cs="Tahoma"/>
          <w:sz w:val="20"/>
          <w:szCs w:val="20"/>
          <w:lang w:eastAsia="es-ES"/>
        </w:rPr>
        <w:t>.</w:t>
      </w:r>
    </w:p>
    <w:p w:rsidR="00D53AD7" w:rsidRPr="00A1705D" w:rsidRDefault="00D53AD7" w:rsidP="00D53AD7">
      <w:pPr>
        <w:spacing w:before="100" w:beforeAutospacing="1" w:after="100" w:afterAutospacing="1" w:line="240" w:lineRule="auto"/>
        <w:jc w:val="both"/>
        <w:rPr>
          <w:rFonts w:ascii="Tahoma" w:eastAsia="Times New Roman" w:hAnsi="Tahoma" w:cs="Tahoma"/>
          <w:b/>
          <w:bCs/>
          <w:sz w:val="20"/>
          <w:szCs w:val="20"/>
          <w:lang w:eastAsia="es-ES"/>
        </w:rPr>
      </w:pPr>
      <w:r w:rsidRPr="00A1705D">
        <w:rPr>
          <w:rFonts w:ascii="Tahoma" w:hAnsi="Tahoma" w:cs="Tahoma"/>
          <w:b/>
          <w:sz w:val="20"/>
          <w:szCs w:val="20"/>
        </w:rPr>
        <w:t>ARTÍCULO TERCERO:- N</w:t>
      </w:r>
      <w:r w:rsidRPr="00A1705D">
        <w:rPr>
          <w:rFonts w:ascii="Tahoma" w:eastAsia="Times New Roman" w:hAnsi="Tahoma" w:cs="Tahoma"/>
          <w:b/>
          <w:sz w:val="20"/>
          <w:szCs w:val="20"/>
          <w:lang w:eastAsia="es-CO"/>
        </w:rPr>
        <w:t>OTIFÍQUESE</w:t>
      </w:r>
      <w:r w:rsidRPr="00A1705D">
        <w:rPr>
          <w:rFonts w:ascii="Tahoma" w:eastAsia="Times New Roman" w:hAnsi="Tahoma" w:cs="Tahoma"/>
          <w:sz w:val="20"/>
          <w:szCs w:val="20"/>
          <w:lang w:eastAsia="es-CO"/>
        </w:rPr>
        <w:t xml:space="preserve"> el contenido de la presente Resolución al señor</w:t>
      </w:r>
      <w:r w:rsidRPr="00A1705D">
        <w:rPr>
          <w:rFonts w:ascii="Tahoma" w:eastAsia="Times New Roman" w:hAnsi="Tahoma" w:cs="Tahoma"/>
          <w:b/>
          <w:sz w:val="20"/>
          <w:szCs w:val="20"/>
          <w:lang w:eastAsia="es-ES"/>
        </w:rPr>
        <w:t xml:space="preserve"> </w:t>
      </w:r>
      <w:r w:rsidRPr="00A1705D">
        <w:rPr>
          <w:rFonts w:ascii="Tahoma" w:eastAsia="Times New Roman" w:hAnsi="Tahoma" w:cs="Tahoma"/>
          <w:b/>
          <w:color w:val="000000" w:themeColor="text1"/>
          <w:sz w:val="20"/>
          <w:szCs w:val="20"/>
          <w:lang w:eastAsia="ar-SA"/>
        </w:rPr>
        <w:t>JULIO CÉSAR GÓMEZ ÁNGEL</w:t>
      </w:r>
      <w:r w:rsidRPr="00A1705D">
        <w:rPr>
          <w:rFonts w:ascii="Tahoma" w:eastAsia="Times New Roman" w:hAnsi="Tahoma" w:cs="Tahoma"/>
          <w:sz w:val="20"/>
          <w:szCs w:val="20"/>
          <w:lang w:eastAsia="es-ES"/>
        </w:rPr>
        <w:t>, identificado con cédula de ciudadanía número 10.129.681,</w:t>
      </w:r>
      <w:r w:rsidRPr="00A1705D">
        <w:rPr>
          <w:rFonts w:ascii="Tahoma" w:hAnsi="Tahoma" w:cs="Tahoma"/>
          <w:sz w:val="20"/>
          <w:szCs w:val="20"/>
        </w:rPr>
        <w:t xml:space="preserve"> </w:t>
      </w:r>
      <w:r w:rsidRPr="00A1705D">
        <w:rPr>
          <w:rFonts w:ascii="Tahoma" w:eastAsia="Times New Roman" w:hAnsi="Tahoma" w:cs="Tahoma"/>
          <w:bCs/>
          <w:sz w:val="20"/>
          <w:szCs w:val="20"/>
          <w:lang w:eastAsia="es-CO"/>
        </w:rPr>
        <w:t xml:space="preserve">o a la persona debidamente autorizada, de </w:t>
      </w:r>
      <w:r w:rsidRPr="00A1705D">
        <w:rPr>
          <w:rFonts w:ascii="Tahoma" w:eastAsia="Times New Roman" w:hAnsi="Tahoma" w:cs="Tahoma"/>
          <w:sz w:val="20"/>
          <w:szCs w:val="20"/>
          <w:lang w:eastAsia="es-CO"/>
        </w:rPr>
        <w:t>conformidad con lo preceptuado en los artículos 66 y siguientes de la Ley 1437 de 2011.</w:t>
      </w:r>
      <w:r w:rsidRPr="00A1705D">
        <w:rPr>
          <w:rFonts w:ascii="Tahoma" w:eastAsia="Times New Roman" w:hAnsi="Tahoma" w:cs="Tahoma"/>
          <w:b/>
          <w:bCs/>
          <w:sz w:val="20"/>
          <w:szCs w:val="20"/>
          <w:lang w:eastAsia="es-ES"/>
        </w:rPr>
        <w:t xml:space="preserve"> </w:t>
      </w:r>
    </w:p>
    <w:p w:rsidR="00D53AD7" w:rsidRPr="00A1705D" w:rsidRDefault="00D53AD7" w:rsidP="00D53AD7">
      <w:pPr>
        <w:spacing w:after="0" w:line="240" w:lineRule="auto"/>
        <w:jc w:val="both"/>
        <w:rPr>
          <w:rFonts w:ascii="Tahoma" w:eastAsia="Calibri" w:hAnsi="Tahoma" w:cs="Tahoma"/>
          <w:sz w:val="20"/>
          <w:szCs w:val="20"/>
        </w:rPr>
      </w:pPr>
      <w:r w:rsidRPr="00A1705D">
        <w:rPr>
          <w:rFonts w:ascii="Tahoma" w:eastAsia="Times New Roman" w:hAnsi="Tahoma" w:cs="Tahoma"/>
          <w:b/>
          <w:bCs/>
          <w:sz w:val="20"/>
          <w:szCs w:val="20"/>
          <w:lang w:eastAsia="es-CO"/>
        </w:rPr>
        <w:t xml:space="preserve">ARTÍCULO CUARTO: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publicación que tiene un costo de treinta y ocho mil cuatrocientos cuarenta y nueve pesos ($38.449).</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ARTÍCULO QUINTO: - </w:t>
      </w:r>
      <w:r w:rsidRPr="00A1705D">
        <w:rPr>
          <w:rFonts w:ascii="Tahoma" w:eastAsia="Times New Roman" w:hAnsi="Tahoma" w:cs="Tahoma"/>
          <w:sz w:val="20"/>
          <w:szCs w:val="20"/>
          <w:lang w:eastAsia="es-CO"/>
        </w:rPr>
        <w:t>Contra la presente Resolución, no procede recurso alguno.</w:t>
      </w:r>
    </w:p>
    <w:p w:rsidR="00D53AD7" w:rsidRPr="00A1705D" w:rsidRDefault="00D53AD7" w:rsidP="00D53AD7">
      <w:pPr>
        <w:spacing w:after="0" w:line="240" w:lineRule="auto"/>
        <w:ind w:right="51"/>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SEXTO: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ES"/>
        </w:rPr>
      </w:pPr>
    </w:p>
    <w:p w:rsidR="00D53AD7" w:rsidRPr="00A1705D" w:rsidRDefault="00D53AD7" w:rsidP="00D53AD7">
      <w:pPr>
        <w:autoSpaceDE w:val="0"/>
        <w:autoSpaceDN w:val="0"/>
        <w:adjustRightInd w:val="0"/>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Dada en Armenia, Quindío a los 06-03-2020</w:t>
      </w: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rPr>
          <w:rFonts w:ascii="Tahoma" w:eastAsia="Times New Roman" w:hAnsi="Tahoma" w:cs="Tahoma"/>
          <w:b/>
          <w:bCs/>
          <w:sz w:val="20"/>
          <w:szCs w:val="20"/>
          <w:lang w:eastAsia="es-ES"/>
        </w:rPr>
      </w:pPr>
    </w:p>
    <w:p w:rsidR="00D53AD7" w:rsidRPr="00A1705D" w:rsidRDefault="00D53AD7" w:rsidP="00D53AD7">
      <w:pPr>
        <w:autoSpaceDE w:val="0"/>
        <w:autoSpaceDN w:val="0"/>
        <w:adjustRightInd w:val="0"/>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NOTIFÍQUESE, PUBLÍQUESE Y CÚMPLASE</w:t>
      </w: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rPr>
          <w:rFonts w:ascii="Tahoma" w:eastAsia="Times New Roman" w:hAnsi="Tahoma" w:cs="Tahoma"/>
          <w:b/>
          <w:bCs/>
          <w:sz w:val="20"/>
          <w:szCs w:val="20"/>
          <w:lang w:eastAsia="es-CO"/>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spacing w:after="0" w:line="240" w:lineRule="auto"/>
        <w:jc w:val="center"/>
        <w:rPr>
          <w:rFonts w:ascii="Tahoma" w:eastAsia="Calibri" w:hAnsi="Tahoma" w:cs="Tahoma"/>
        </w:rPr>
      </w:pPr>
    </w:p>
    <w:p w:rsidR="00D53AD7" w:rsidRPr="00A1705D" w:rsidRDefault="00D53AD7" w:rsidP="00D53AD7">
      <w:pPr>
        <w:spacing w:after="0" w:line="240" w:lineRule="auto"/>
        <w:jc w:val="center"/>
        <w:rPr>
          <w:rFonts w:ascii="Tahoma" w:eastAsia="Calibri" w:hAnsi="Tahoma" w:cs="Tahoma"/>
        </w:rPr>
      </w:pPr>
    </w:p>
    <w:p w:rsidR="00D53AD7" w:rsidRPr="00A1705D" w:rsidRDefault="00D53AD7" w:rsidP="00D53AD7">
      <w:pPr>
        <w:spacing w:after="0" w:line="240" w:lineRule="auto"/>
        <w:jc w:val="center"/>
        <w:rPr>
          <w:rFonts w:ascii="Tahoma" w:eastAsia="Calibri" w:hAnsi="Tahoma" w:cs="Tahoma"/>
          <w:b/>
          <w:i/>
          <w:u w:val="single"/>
          <w:lang w:val="es-ES"/>
        </w:rPr>
      </w:pPr>
    </w:p>
    <w:p w:rsidR="00D53AD7" w:rsidRPr="00A1705D" w:rsidRDefault="00D53AD7" w:rsidP="00D53AD7">
      <w:pPr>
        <w:spacing w:after="0" w:line="240" w:lineRule="auto"/>
        <w:jc w:val="center"/>
        <w:rPr>
          <w:rFonts w:ascii="Tahoma" w:eastAsia="Calibri" w:hAnsi="Tahoma" w:cs="Tahoma"/>
          <w:b/>
          <w:i/>
          <w:u w:val="single"/>
          <w:lang w:val="es-ES"/>
        </w:rPr>
      </w:pPr>
      <w:r w:rsidRPr="00A1705D">
        <w:rPr>
          <w:rFonts w:ascii="Tahoma" w:eastAsia="Calibri" w:hAnsi="Tahoma" w:cs="Tahoma"/>
          <w:b/>
          <w:i/>
          <w:u w:val="single"/>
          <w:lang w:val="es-ES"/>
        </w:rPr>
        <w:t xml:space="preserve">RESOLUCIÓN NÚMERO 509 DEL 30 DE MARZO DE 2020 </w:t>
      </w:r>
    </w:p>
    <w:p w:rsidR="00D53AD7" w:rsidRPr="00A1705D" w:rsidRDefault="00D53AD7" w:rsidP="00D53AD7">
      <w:pPr>
        <w:spacing w:after="0" w:line="240" w:lineRule="auto"/>
        <w:jc w:val="center"/>
        <w:rPr>
          <w:rFonts w:ascii="Tahoma" w:eastAsia="Calibri" w:hAnsi="Tahoma" w:cs="Tahoma"/>
          <w:b/>
          <w:i/>
          <w:u w:val="single"/>
          <w:lang w:val="es-ES"/>
        </w:rPr>
      </w:pPr>
      <w:r w:rsidRPr="00A1705D">
        <w:rPr>
          <w:rFonts w:ascii="Tahoma" w:eastAsia="Calibri" w:hAnsi="Tahoma" w:cs="Tahoma"/>
          <w:b/>
          <w:i/>
          <w:u w:val="single"/>
          <w:lang w:val="es-ES"/>
        </w:rPr>
        <w:t>“POR MEDIO DE LA CUAL SE RESUELVE LA ACTUACIÓN ADMINISTRATIVA DE CONCESIÓN DE AGUAS SUPERFICIALES SOLICITADA POR LA ASOCIACIÓN CLUB CAMPESTRE DE ARMENIA - EXPEDIENTE 10642-18”</w:t>
      </w:r>
    </w:p>
    <w:p w:rsidR="00D53AD7" w:rsidRPr="00A1705D" w:rsidRDefault="00D53AD7" w:rsidP="00D53AD7">
      <w:pPr>
        <w:spacing w:after="0" w:line="240" w:lineRule="auto"/>
        <w:jc w:val="center"/>
        <w:rPr>
          <w:rFonts w:ascii="Tahoma" w:eastAsia="Calibri" w:hAnsi="Tahoma" w:cs="Tahoma"/>
        </w:rPr>
      </w:pPr>
    </w:p>
    <w:p w:rsidR="00D53AD7" w:rsidRPr="00A1705D" w:rsidRDefault="00D53AD7" w:rsidP="00D53AD7">
      <w:pPr>
        <w:spacing w:after="0" w:line="240" w:lineRule="auto"/>
        <w:jc w:val="center"/>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RESUELVE</w:t>
      </w:r>
    </w:p>
    <w:p w:rsidR="00D53AD7" w:rsidRPr="00A1705D" w:rsidRDefault="00D53AD7" w:rsidP="00D53AD7">
      <w:pPr>
        <w:spacing w:after="0" w:line="240" w:lineRule="auto"/>
        <w:jc w:val="both"/>
        <w:rPr>
          <w:rFonts w:ascii="Tahoma" w:eastAsia="Times New Roman" w:hAnsi="Tahoma" w:cs="Tahoma"/>
          <w:bCs/>
          <w:sz w:val="20"/>
          <w:szCs w:val="20"/>
          <w:lang w:eastAsia="es-ES"/>
        </w:rPr>
      </w:pPr>
    </w:p>
    <w:p w:rsidR="00D53AD7" w:rsidRPr="00A1705D" w:rsidRDefault="00D53AD7" w:rsidP="00D53AD7">
      <w:pPr>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 xml:space="preserve">ARTÍCULO PRIMERO: </w:t>
      </w:r>
      <w:r w:rsidRPr="00A1705D">
        <w:rPr>
          <w:rFonts w:ascii="Tahoma" w:eastAsia="Times New Roman" w:hAnsi="Tahoma" w:cs="Tahoma"/>
          <w:b/>
          <w:sz w:val="20"/>
          <w:szCs w:val="20"/>
          <w:lang w:eastAsia="es-ES"/>
        </w:rPr>
        <w:t>DAR POR TERMINADA LA ACTUACIÓN ADMINISTRATIVA</w:t>
      </w:r>
      <w:r w:rsidRPr="00A1705D">
        <w:rPr>
          <w:rFonts w:ascii="Tahoma" w:eastAsia="Times New Roman" w:hAnsi="Tahoma" w:cs="Tahoma"/>
          <w:sz w:val="20"/>
          <w:szCs w:val="20"/>
          <w:lang w:eastAsia="es-ES"/>
        </w:rPr>
        <w:t xml:space="preserve"> de Concesión de Aguas Superficiales, presentada ante la </w:t>
      </w:r>
      <w:r w:rsidRPr="00A1705D">
        <w:rPr>
          <w:rFonts w:ascii="Tahoma" w:eastAsia="Times New Roman" w:hAnsi="Tahoma" w:cs="Tahoma"/>
          <w:b/>
          <w:sz w:val="20"/>
          <w:szCs w:val="20"/>
          <w:lang w:eastAsia="es-ES"/>
        </w:rPr>
        <w:t>CORPORACIÓN AUTÓNOMA REGIONAL DEL QUINDÍO – CRQ,</w:t>
      </w:r>
      <w:r w:rsidRPr="00A1705D">
        <w:rPr>
          <w:rFonts w:ascii="Tahoma" w:eastAsia="Times New Roman" w:hAnsi="Tahoma" w:cs="Tahoma"/>
          <w:sz w:val="20"/>
          <w:szCs w:val="20"/>
          <w:lang w:eastAsia="es-ES"/>
        </w:rPr>
        <w:t xml:space="preserve"> por </w:t>
      </w:r>
      <w:r w:rsidRPr="00A1705D">
        <w:rPr>
          <w:rFonts w:ascii="Tahoma" w:eastAsia="Times New Roman" w:hAnsi="Tahoma" w:cs="Tahoma"/>
          <w:sz w:val="20"/>
          <w:szCs w:val="20"/>
          <w:lang w:eastAsia="es-CO"/>
        </w:rPr>
        <w:t xml:space="preserve">la </w:t>
      </w:r>
      <w:r w:rsidRPr="00A1705D">
        <w:rPr>
          <w:rFonts w:ascii="Tahoma" w:eastAsia="Times New Roman" w:hAnsi="Tahoma" w:cs="Tahoma"/>
          <w:b/>
          <w:sz w:val="20"/>
          <w:szCs w:val="20"/>
          <w:lang w:val="es-ES" w:eastAsia="es-ES"/>
        </w:rPr>
        <w:t>ASOCIACIÓN CLUB CAMPESTRE DE ARMENIA</w:t>
      </w:r>
      <w:r w:rsidRPr="00A1705D">
        <w:rPr>
          <w:rFonts w:ascii="Tahoma" w:eastAsia="Calibri" w:hAnsi="Tahoma" w:cs="Tahoma"/>
          <w:sz w:val="20"/>
          <w:szCs w:val="20"/>
        </w:rPr>
        <w:t xml:space="preserve">, identificada con </w:t>
      </w:r>
      <w:proofErr w:type="spellStart"/>
      <w:r w:rsidRPr="00A1705D">
        <w:rPr>
          <w:rFonts w:ascii="Tahoma" w:eastAsia="Calibri" w:hAnsi="Tahoma" w:cs="Tahoma"/>
          <w:sz w:val="20"/>
          <w:szCs w:val="20"/>
        </w:rPr>
        <w:t>Nit</w:t>
      </w:r>
      <w:proofErr w:type="spellEnd"/>
      <w:r w:rsidRPr="00A1705D">
        <w:rPr>
          <w:rFonts w:ascii="Tahoma" w:eastAsia="Calibri" w:hAnsi="Tahoma" w:cs="Tahoma"/>
          <w:sz w:val="20"/>
          <w:szCs w:val="20"/>
        </w:rPr>
        <w:t xml:space="preserve"> número 890001290-3, representada legalmente por el señor </w:t>
      </w:r>
      <w:r w:rsidRPr="00A1705D">
        <w:rPr>
          <w:rFonts w:ascii="Tahoma" w:eastAsia="Calibri" w:hAnsi="Tahoma" w:cs="Tahoma"/>
          <w:b/>
          <w:sz w:val="20"/>
          <w:szCs w:val="20"/>
        </w:rPr>
        <w:t>JUAN CARLOS OSSA QUICENO</w:t>
      </w:r>
      <w:r w:rsidRPr="00A1705D">
        <w:rPr>
          <w:rFonts w:ascii="Tahoma" w:eastAsia="Calibri" w:hAnsi="Tahoma" w:cs="Tahoma"/>
          <w:sz w:val="20"/>
          <w:szCs w:val="20"/>
        </w:rPr>
        <w:t>, identificado con cédula de ciudadanía número 94.284.561 expedida en Sevilla (Valle del Cauca), en calidad de propietario y solicitante,</w:t>
      </w:r>
      <w:r w:rsidRPr="00A1705D">
        <w:rPr>
          <w:rFonts w:ascii="Tahoma" w:eastAsiaTheme="minorEastAsia" w:hAnsi="Tahoma" w:cs="Tahoma"/>
          <w:sz w:val="20"/>
          <w:szCs w:val="20"/>
          <w:lang w:eastAsia="es-CO"/>
        </w:rPr>
        <w:t xml:space="preserve"> en beneficio del predio denominado </w:t>
      </w:r>
      <w:r w:rsidRPr="00A1705D">
        <w:rPr>
          <w:rFonts w:ascii="Tahoma" w:eastAsiaTheme="minorEastAsia" w:hAnsi="Tahoma" w:cs="Tahoma"/>
          <w:b/>
          <w:i/>
          <w:sz w:val="20"/>
          <w:szCs w:val="20"/>
          <w:lang w:eastAsia="es-CO"/>
        </w:rPr>
        <w:t>1) SECTOR DEL CLUB CAMPESTRE</w:t>
      </w:r>
      <w:r w:rsidRPr="00A1705D">
        <w:rPr>
          <w:rFonts w:ascii="Tahoma" w:eastAsia="Calibri" w:hAnsi="Tahoma" w:cs="Tahoma"/>
          <w:b/>
          <w:i/>
          <w:sz w:val="20"/>
          <w:szCs w:val="20"/>
        </w:rPr>
        <w:t xml:space="preserve">, </w:t>
      </w:r>
      <w:r w:rsidRPr="00A1705D">
        <w:rPr>
          <w:rFonts w:ascii="Tahoma" w:eastAsia="Calibri" w:hAnsi="Tahoma" w:cs="Tahoma"/>
          <w:sz w:val="20"/>
          <w:szCs w:val="20"/>
        </w:rPr>
        <w:t xml:space="preserve">ubicado en la </w:t>
      </w:r>
      <w:r w:rsidRPr="00A1705D">
        <w:rPr>
          <w:rFonts w:ascii="Tahoma" w:eastAsia="Calibri" w:hAnsi="Tahoma" w:cs="Tahoma"/>
          <w:b/>
          <w:sz w:val="20"/>
          <w:szCs w:val="20"/>
        </w:rPr>
        <w:t xml:space="preserve">VEREDA LA TEBAIDA </w:t>
      </w:r>
      <w:r w:rsidRPr="00A1705D">
        <w:rPr>
          <w:rFonts w:ascii="Tahoma" w:eastAsia="Calibri" w:hAnsi="Tahoma" w:cs="Tahoma"/>
          <w:sz w:val="20"/>
          <w:szCs w:val="20"/>
        </w:rPr>
        <w:t xml:space="preserve">jurisdicción del </w:t>
      </w:r>
      <w:r w:rsidRPr="00A1705D">
        <w:rPr>
          <w:rFonts w:ascii="Tahoma" w:eastAsia="Calibri" w:hAnsi="Tahoma" w:cs="Tahoma"/>
          <w:b/>
          <w:sz w:val="20"/>
          <w:szCs w:val="20"/>
        </w:rPr>
        <w:t xml:space="preserve">MUNICIPIO </w:t>
      </w:r>
      <w:r w:rsidRPr="00A1705D">
        <w:rPr>
          <w:rFonts w:ascii="Tahoma" w:eastAsia="Calibri" w:hAnsi="Tahoma" w:cs="Tahoma"/>
          <w:sz w:val="20"/>
          <w:szCs w:val="20"/>
        </w:rPr>
        <w:t xml:space="preserve">de </w:t>
      </w:r>
      <w:r w:rsidRPr="00A1705D">
        <w:rPr>
          <w:rFonts w:ascii="Tahoma" w:eastAsia="Calibri" w:hAnsi="Tahoma" w:cs="Tahoma"/>
          <w:b/>
          <w:sz w:val="20"/>
          <w:szCs w:val="20"/>
        </w:rPr>
        <w:t>LA TEBAIDA (Q)</w:t>
      </w:r>
      <w:r w:rsidRPr="00A1705D">
        <w:rPr>
          <w:rFonts w:ascii="Tahoma" w:eastAsia="Calibri" w:hAnsi="Tahoma" w:cs="Tahoma"/>
          <w:sz w:val="20"/>
          <w:szCs w:val="20"/>
        </w:rPr>
        <w:t xml:space="preserve">, identificado con el folio de matrícula inmobiliaria número </w:t>
      </w:r>
      <w:r w:rsidRPr="00A1705D">
        <w:rPr>
          <w:rFonts w:ascii="Tahoma" w:eastAsia="Calibri" w:hAnsi="Tahoma" w:cs="Tahoma"/>
          <w:b/>
          <w:sz w:val="20"/>
          <w:szCs w:val="20"/>
        </w:rPr>
        <w:t>280-80229</w:t>
      </w:r>
      <w:r w:rsidRPr="00A1705D">
        <w:rPr>
          <w:rFonts w:ascii="Tahoma" w:eastAsia="Calibri" w:hAnsi="Tahoma" w:cs="Tahoma"/>
          <w:sz w:val="20"/>
          <w:szCs w:val="20"/>
        </w:rPr>
        <w:t>, de conformidad con los argumentos expuestos en el presente Acto Administrativo.</w:t>
      </w:r>
    </w:p>
    <w:p w:rsidR="00D53AD7" w:rsidRPr="00A1705D" w:rsidRDefault="00D53AD7" w:rsidP="00D53AD7">
      <w:pPr>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i/>
          <w:sz w:val="20"/>
          <w:szCs w:val="20"/>
          <w:lang w:eastAsia="es-ES"/>
        </w:rPr>
      </w:pPr>
      <w:r w:rsidRPr="00A1705D">
        <w:rPr>
          <w:rFonts w:ascii="Tahoma" w:eastAsia="Times New Roman" w:hAnsi="Tahoma" w:cs="Tahoma"/>
          <w:b/>
          <w:bCs/>
          <w:sz w:val="20"/>
          <w:szCs w:val="20"/>
          <w:lang w:eastAsia="es-ES"/>
        </w:rPr>
        <w:t xml:space="preserve">PARÁGRAFO: - </w:t>
      </w:r>
      <w:r w:rsidRPr="00A1705D">
        <w:rPr>
          <w:rFonts w:ascii="Tahoma" w:eastAsia="Times New Roman" w:hAnsi="Tahoma" w:cs="Tahoma"/>
          <w:sz w:val="20"/>
          <w:szCs w:val="20"/>
          <w:lang w:eastAsia="es-ES"/>
        </w:rPr>
        <w:t>En el evento de hacer uso y aprovechamiento del recurso hídrico, se deberá presentar la correspondiente solicitud de Concesión de Aguas Superficiales ante la Corporación Autónoma Regional del Quindío, con el lleno de los requisitos establecidos en el Decreto 1076 de 2015 “P</w:t>
      </w:r>
      <w:r w:rsidRPr="00A1705D">
        <w:rPr>
          <w:rFonts w:ascii="Tahoma" w:eastAsia="Times New Roman" w:hAnsi="Tahoma" w:cs="Tahoma"/>
          <w:i/>
          <w:sz w:val="20"/>
          <w:szCs w:val="20"/>
          <w:lang w:eastAsia="es-ES"/>
        </w:rPr>
        <w:t xml:space="preserve">or medio del cual se expide el </w:t>
      </w:r>
      <w:r w:rsidRPr="00A1705D">
        <w:rPr>
          <w:rFonts w:ascii="Tahoma" w:eastAsia="Times New Roman" w:hAnsi="Tahoma" w:cs="Tahoma"/>
          <w:i/>
          <w:sz w:val="20"/>
          <w:szCs w:val="20"/>
          <w:lang w:eastAsia="es-ES"/>
        </w:rPr>
        <w:lastRenderedPageBreak/>
        <w:t>Decreto Único Reglamentario del Sector Ambiente y Desarrollo Sostenible”</w:t>
      </w:r>
      <w:r w:rsidRPr="00A1705D">
        <w:rPr>
          <w:rFonts w:ascii="Tahoma" w:eastAsia="Times New Roman" w:hAnsi="Tahoma" w:cs="Tahoma"/>
          <w:sz w:val="20"/>
          <w:szCs w:val="20"/>
          <w:lang w:eastAsia="es-ES"/>
        </w:rPr>
        <w:t>.</w:t>
      </w:r>
      <w:r w:rsidRPr="00A1705D">
        <w:rPr>
          <w:rFonts w:ascii="Tahoma" w:eastAsia="Times New Roman" w:hAnsi="Tahoma" w:cs="Tahoma"/>
          <w:i/>
          <w:sz w:val="20"/>
          <w:szCs w:val="20"/>
          <w:lang w:eastAsia="es-ES"/>
        </w:rPr>
        <w:t xml:space="preserve">   </w:t>
      </w:r>
    </w:p>
    <w:p w:rsidR="00D53AD7" w:rsidRPr="00A1705D" w:rsidRDefault="00D53AD7" w:rsidP="00D53AD7">
      <w:pPr>
        <w:spacing w:after="0" w:line="240" w:lineRule="auto"/>
        <w:jc w:val="both"/>
        <w:rPr>
          <w:rFonts w:ascii="Tahoma" w:eastAsia="Times New Roman" w:hAnsi="Tahoma" w:cs="Tahoma"/>
          <w:sz w:val="20"/>
          <w:szCs w:val="20"/>
          <w:lang w:eastAsia="es-ES"/>
        </w:rPr>
      </w:pPr>
    </w:p>
    <w:p w:rsidR="00D53AD7" w:rsidRPr="00A1705D" w:rsidRDefault="00D53AD7" w:rsidP="00D53AD7">
      <w:pPr>
        <w:spacing w:after="0" w:line="240" w:lineRule="auto"/>
        <w:jc w:val="both"/>
        <w:rPr>
          <w:rFonts w:ascii="Tahoma" w:eastAsia="Times New Roman" w:hAnsi="Tahoma" w:cs="Tahoma"/>
          <w:b/>
          <w:bCs/>
          <w:sz w:val="20"/>
          <w:szCs w:val="20"/>
          <w:lang w:eastAsia="es-ES"/>
        </w:rPr>
      </w:pPr>
      <w:r w:rsidRPr="00A1705D">
        <w:rPr>
          <w:rFonts w:ascii="Tahoma" w:eastAsia="Times New Roman" w:hAnsi="Tahoma" w:cs="Tahoma"/>
          <w:b/>
          <w:bCs/>
          <w:sz w:val="20"/>
          <w:szCs w:val="20"/>
          <w:lang w:eastAsia="es-ES"/>
        </w:rPr>
        <w:t xml:space="preserve">ARTICULO SEGUNDO: - </w:t>
      </w:r>
      <w:r w:rsidRPr="00A1705D">
        <w:rPr>
          <w:rFonts w:ascii="Tahoma" w:eastAsia="Times New Roman" w:hAnsi="Tahoma" w:cs="Tahoma"/>
          <w:bCs/>
          <w:sz w:val="20"/>
          <w:szCs w:val="20"/>
          <w:lang w:eastAsia="es-ES"/>
        </w:rPr>
        <w:t xml:space="preserve">Como consecuencia de lo anterior, </w:t>
      </w:r>
      <w:r w:rsidRPr="00A1705D">
        <w:rPr>
          <w:rFonts w:ascii="Tahoma" w:eastAsia="Times New Roman" w:hAnsi="Tahoma" w:cs="Tahoma"/>
          <w:b/>
          <w:bCs/>
          <w:sz w:val="20"/>
          <w:szCs w:val="20"/>
          <w:lang w:eastAsia="es-ES"/>
        </w:rPr>
        <w:t>ARCHIVAR</w:t>
      </w:r>
      <w:r w:rsidRPr="00A1705D">
        <w:rPr>
          <w:rFonts w:ascii="Tahoma" w:eastAsia="Times New Roman" w:hAnsi="Tahoma" w:cs="Tahoma"/>
          <w:bCs/>
          <w:sz w:val="20"/>
          <w:szCs w:val="20"/>
          <w:lang w:eastAsia="es-ES"/>
        </w:rPr>
        <w:t xml:space="preserve"> el expediente número 10642-18, relacionado con la solicitud de concesión de aguas superficiales, con fundamento en la parte </w:t>
      </w:r>
      <w:proofErr w:type="gramStart"/>
      <w:r w:rsidRPr="00A1705D">
        <w:rPr>
          <w:rFonts w:ascii="Tahoma" w:eastAsia="Times New Roman" w:hAnsi="Tahoma" w:cs="Tahoma"/>
          <w:bCs/>
          <w:sz w:val="20"/>
          <w:szCs w:val="20"/>
          <w:lang w:eastAsia="es-ES"/>
        </w:rPr>
        <w:t>considerativa  del</w:t>
      </w:r>
      <w:proofErr w:type="gramEnd"/>
      <w:r w:rsidRPr="00A1705D">
        <w:rPr>
          <w:rFonts w:ascii="Tahoma" w:eastAsia="Times New Roman" w:hAnsi="Tahoma" w:cs="Tahoma"/>
          <w:bCs/>
          <w:sz w:val="20"/>
          <w:szCs w:val="20"/>
          <w:lang w:eastAsia="es-ES"/>
        </w:rPr>
        <w:t xml:space="preserve"> presente proveído.</w:t>
      </w:r>
    </w:p>
    <w:p w:rsidR="00D53AD7" w:rsidRPr="00A1705D" w:rsidRDefault="00D53AD7" w:rsidP="00D53AD7">
      <w:pPr>
        <w:spacing w:after="0" w:line="240" w:lineRule="auto"/>
        <w:jc w:val="both"/>
        <w:rPr>
          <w:rFonts w:ascii="Tahoma" w:eastAsia="Times New Roman" w:hAnsi="Tahoma" w:cs="Tahoma"/>
          <w:b/>
          <w:sz w:val="20"/>
          <w:szCs w:val="20"/>
          <w:lang w:eastAsia="es-ES"/>
        </w:rPr>
      </w:pPr>
    </w:p>
    <w:p w:rsidR="00D53AD7" w:rsidRPr="00A1705D" w:rsidRDefault="00D53AD7" w:rsidP="00D53AD7">
      <w:pPr>
        <w:spacing w:after="0" w:line="240" w:lineRule="auto"/>
        <w:jc w:val="both"/>
        <w:rPr>
          <w:rFonts w:ascii="Tahoma" w:eastAsia="Times New Roman" w:hAnsi="Tahoma" w:cs="Tahoma"/>
          <w:b/>
          <w:sz w:val="20"/>
          <w:szCs w:val="20"/>
          <w:lang w:eastAsia="es-CO"/>
        </w:rPr>
      </w:pPr>
      <w:r w:rsidRPr="00A1705D">
        <w:rPr>
          <w:rFonts w:ascii="Tahoma" w:eastAsia="Times New Roman" w:hAnsi="Tahoma" w:cs="Tahoma"/>
          <w:b/>
          <w:sz w:val="20"/>
          <w:szCs w:val="20"/>
          <w:lang w:eastAsia="es-CO"/>
        </w:rPr>
        <w:t>ARTÍCULO</w:t>
      </w:r>
      <w:r w:rsidRPr="00A1705D">
        <w:rPr>
          <w:rFonts w:ascii="Tahoma" w:eastAsia="Times New Roman" w:hAnsi="Tahoma" w:cs="Tahoma"/>
          <w:b/>
          <w:bCs/>
          <w:color w:val="000000" w:themeColor="text1"/>
          <w:sz w:val="20"/>
          <w:szCs w:val="20"/>
          <w:lang w:eastAsia="es-ES"/>
        </w:rPr>
        <w:t xml:space="preserve"> TERCERO: - </w:t>
      </w:r>
      <w:r w:rsidRPr="00A1705D">
        <w:rPr>
          <w:rFonts w:ascii="Tahoma" w:eastAsia="Times New Roman" w:hAnsi="Tahoma" w:cs="Tahoma"/>
          <w:b/>
          <w:sz w:val="20"/>
          <w:szCs w:val="20"/>
          <w:lang w:eastAsia="es-CO"/>
        </w:rPr>
        <w:t>NOTIFIQUESE</w:t>
      </w:r>
      <w:r w:rsidRPr="00A1705D">
        <w:rPr>
          <w:rFonts w:ascii="Tahoma" w:eastAsia="Times New Roman" w:hAnsi="Tahoma" w:cs="Tahoma"/>
          <w:sz w:val="20"/>
          <w:szCs w:val="20"/>
          <w:lang w:eastAsia="es-CO"/>
        </w:rPr>
        <w:t xml:space="preserve"> el contenido de la presente Resolución a la </w:t>
      </w:r>
      <w:r w:rsidRPr="00A1705D">
        <w:rPr>
          <w:rFonts w:ascii="Tahoma" w:eastAsia="Times New Roman" w:hAnsi="Tahoma" w:cs="Tahoma"/>
          <w:b/>
          <w:sz w:val="20"/>
          <w:szCs w:val="20"/>
          <w:lang w:val="es-ES" w:eastAsia="es-ES"/>
        </w:rPr>
        <w:t>ASOCIACIÓN CLUB CAMPESTRE DE ARMENIA</w:t>
      </w:r>
      <w:r w:rsidRPr="00A1705D">
        <w:rPr>
          <w:rFonts w:ascii="Tahoma" w:eastAsia="Calibri" w:hAnsi="Tahoma" w:cs="Tahoma"/>
          <w:sz w:val="20"/>
          <w:szCs w:val="20"/>
        </w:rPr>
        <w:t xml:space="preserve">, a través de su Representante Legal, el señor </w:t>
      </w:r>
      <w:r w:rsidRPr="00A1705D">
        <w:rPr>
          <w:rFonts w:ascii="Tahoma" w:eastAsia="Calibri" w:hAnsi="Tahoma" w:cs="Tahoma"/>
          <w:b/>
          <w:sz w:val="20"/>
          <w:szCs w:val="20"/>
        </w:rPr>
        <w:t>JUAN CARLOS OSSA QUICENO</w:t>
      </w:r>
      <w:r w:rsidRPr="00A1705D">
        <w:rPr>
          <w:rFonts w:ascii="Tahoma" w:eastAsia="Calibri" w:hAnsi="Tahoma" w:cs="Tahoma"/>
          <w:sz w:val="20"/>
          <w:szCs w:val="20"/>
        </w:rPr>
        <w:t xml:space="preserve">, identificado con cédula de ciudadanía número 94.284.561, </w:t>
      </w:r>
      <w:r w:rsidRPr="00A1705D">
        <w:rPr>
          <w:rFonts w:ascii="Tahoma" w:eastAsia="Times New Roman" w:hAnsi="Tahoma" w:cs="Tahoma"/>
          <w:bCs/>
          <w:sz w:val="20"/>
          <w:szCs w:val="20"/>
          <w:lang w:eastAsia="es-CO"/>
        </w:rPr>
        <w:t xml:space="preserve">o a la persona debidamente autorizada, en los términos establecidos </w:t>
      </w:r>
      <w:r w:rsidRPr="00A1705D">
        <w:rPr>
          <w:rFonts w:ascii="Tahoma" w:eastAsia="Times New Roman" w:hAnsi="Tahoma" w:cs="Tahoma"/>
          <w:sz w:val="20"/>
          <w:szCs w:val="20"/>
          <w:lang w:eastAsia="es-CO"/>
        </w:rPr>
        <w:t>en la Ley 1437 de 2011</w:t>
      </w:r>
      <w:r w:rsidRPr="00A1705D">
        <w:rPr>
          <w:rFonts w:ascii="Tahoma" w:eastAsia="Times New Roman" w:hAnsi="Tahoma" w:cs="Tahoma"/>
          <w:b/>
          <w:sz w:val="20"/>
          <w:szCs w:val="20"/>
          <w:lang w:eastAsia="es-CO"/>
        </w:rPr>
        <w:t>.</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r w:rsidRPr="00A1705D">
        <w:rPr>
          <w:rFonts w:ascii="Tahoma" w:eastAsia="Times New Roman" w:hAnsi="Tahoma" w:cs="Tahoma"/>
          <w:b/>
          <w:bCs/>
          <w:sz w:val="20"/>
          <w:szCs w:val="20"/>
          <w:lang w:eastAsia="es-CO"/>
        </w:rPr>
        <w:t xml:space="preserve">ARTÍCULO CUARTO: - </w:t>
      </w:r>
      <w:r w:rsidRPr="00A1705D">
        <w:rPr>
          <w:rFonts w:ascii="Tahoma" w:eastAsia="Calibri" w:hAnsi="Tahoma" w:cs="Tahoma"/>
          <w:b/>
          <w:bCs/>
          <w:sz w:val="20"/>
          <w:szCs w:val="20"/>
        </w:rPr>
        <w:t xml:space="preserve">PUBLÍQUESE </w:t>
      </w:r>
      <w:r w:rsidRPr="00A1705D">
        <w:rPr>
          <w:rFonts w:ascii="Tahoma" w:eastAsia="Calibri" w:hAnsi="Tahoma" w:cs="Tahoma"/>
          <w:bCs/>
          <w:sz w:val="20"/>
          <w:szCs w:val="20"/>
        </w:rPr>
        <w:t xml:space="preserve">a costa del interesado de conformidad con </w:t>
      </w:r>
      <w:r w:rsidRPr="00A1705D">
        <w:rPr>
          <w:rFonts w:ascii="Tahoma" w:eastAsia="Calibri" w:hAnsi="Tahoma" w:cs="Tahoma"/>
          <w:sz w:val="20"/>
          <w:szCs w:val="20"/>
        </w:rPr>
        <w:t xml:space="preserve">el artículo 44 de la Resolución número 001500 de 2019, emitida por esta Entidad, </w:t>
      </w:r>
      <w:r w:rsidRPr="00A1705D">
        <w:rPr>
          <w:rFonts w:ascii="Tahoma" w:eastAsia="Calibri" w:hAnsi="Tahoma" w:cs="Tahoma"/>
          <w:bCs/>
          <w:sz w:val="20"/>
          <w:szCs w:val="20"/>
        </w:rPr>
        <w:t>e</w:t>
      </w:r>
      <w:r w:rsidRPr="00A1705D">
        <w:rPr>
          <w:rFonts w:ascii="Tahoma" w:eastAsia="Calibri" w:hAnsi="Tahoma" w:cs="Tahoma"/>
          <w:sz w:val="20"/>
          <w:szCs w:val="20"/>
        </w:rPr>
        <w:t xml:space="preserve">l encabezado y la parte resolutiva del presente acto administrativo, en el Boletín Ambiental de la </w:t>
      </w:r>
      <w:r w:rsidRPr="00A1705D">
        <w:rPr>
          <w:rFonts w:ascii="Tahoma" w:eastAsia="Times New Roman" w:hAnsi="Tahoma" w:cs="Tahoma"/>
          <w:spacing w:val="-2"/>
          <w:sz w:val="20"/>
          <w:szCs w:val="20"/>
          <w:lang w:eastAsia="es-ES"/>
        </w:rPr>
        <w:t>Corporación Autónoma Regional del Quindío – C.R.Q</w:t>
      </w:r>
      <w:r w:rsidRPr="00A1705D">
        <w:rPr>
          <w:rFonts w:ascii="Tahoma" w:eastAsia="Calibri" w:hAnsi="Tahoma" w:cs="Tahoma"/>
          <w:sz w:val="20"/>
          <w:szCs w:val="20"/>
        </w:rPr>
        <w:t xml:space="preserve">., publicación que tiene un costo de treinta y ocho mil cuatrocientos cuarenta y nueve pesos ($38.449). </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ES"/>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ES"/>
        </w:rPr>
        <w:t xml:space="preserve">ARTÍCULO QUINTO: - </w:t>
      </w:r>
      <w:r w:rsidRPr="00A1705D">
        <w:rPr>
          <w:rFonts w:ascii="Tahoma" w:eastAsia="Times New Roman" w:hAnsi="Tahoma" w:cs="Tahoma"/>
          <w:sz w:val="20"/>
          <w:szCs w:val="20"/>
          <w:lang w:eastAsia="es-CO"/>
        </w:rPr>
        <w:t xml:space="preserve">Contra la presente Resolución, procede únicamente el recurso de reposición, el cual deberá presentarse por escrito en la notificación personal, o dentro de los diez (10) días hábiles siguientes a ella, o a la notificación por aviso, </w:t>
      </w:r>
      <w:r w:rsidRPr="00A1705D">
        <w:rPr>
          <w:rFonts w:ascii="Tahoma" w:eastAsia="Times New Roman" w:hAnsi="Tahoma" w:cs="Tahoma"/>
          <w:color w:val="000000"/>
          <w:sz w:val="20"/>
          <w:szCs w:val="20"/>
          <w:lang w:eastAsia="es-CO"/>
        </w:rPr>
        <w:t>o al vencimiento del término de publicación, según el caso</w:t>
      </w:r>
      <w:r w:rsidRPr="00A1705D">
        <w:rPr>
          <w:rFonts w:ascii="Tahoma" w:eastAsia="Times New Roman" w:hAnsi="Tahoma" w:cs="Tahoma"/>
          <w:sz w:val="20"/>
          <w:szCs w:val="20"/>
          <w:lang w:eastAsia="es-CO"/>
        </w:rPr>
        <w:t xml:space="preserve">, ante la Subdirección de Regulación y Control Ambiental de la </w:t>
      </w:r>
      <w:r w:rsidRPr="00A1705D">
        <w:rPr>
          <w:rFonts w:ascii="Tahoma" w:eastAsia="Times New Roman" w:hAnsi="Tahoma" w:cs="Tahoma"/>
          <w:b/>
          <w:bCs/>
          <w:sz w:val="20"/>
          <w:szCs w:val="20"/>
          <w:lang w:eastAsia="es-CO"/>
        </w:rPr>
        <w:t xml:space="preserve">CORPORACIÓN AUTÓNOMA REGIONAL DEL QUINDÍO – C.R.Q, </w:t>
      </w:r>
      <w:r w:rsidRPr="00A1705D">
        <w:rPr>
          <w:rFonts w:ascii="Tahoma" w:eastAsia="Times New Roman" w:hAnsi="Tahoma" w:cs="Tahoma"/>
          <w:sz w:val="20"/>
          <w:szCs w:val="20"/>
          <w:lang w:eastAsia="es-CO"/>
        </w:rPr>
        <w:t>en los términos del artículo 76 y siguientes de la Ley 1437 de 2011.</w:t>
      </w:r>
    </w:p>
    <w:p w:rsidR="00D53AD7" w:rsidRPr="00A1705D" w:rsidRDefault="00D53AD7" w:rsidP="00D53AD7">
      <w:pPr>
        <w:tabs>
          <w:tab w:val="left" w:pos="360"/>
        </w:tabs>
        <w:spacing w:after="0" w:line="240" w:lineRule="auto"/>
        <w:jc w:val="both"/>
        <w:rPr>
          <w:rFonts w:ascii="Tahoma" w:eastAsia="Times New Roman" w:hAnsi="Tahoma" w:cs="Tahoma"/>
          <w:b/>
          <w:bCs/>
          <w:sz w:val="20"/>
          <w:szCs w:val="20"/>
          <w:lang w:eastAsia="es-CO"/>
        </w:rPr>
      </w:pPr>
    </w:p>
    <w:p w:rsidR="00D53AD7" w:rsidRPr="00A1705D" w:rsidRDefault="00D53AD7" w:rsidP="00D53AD7">
      <w:pPr>
        <w:tabs>
          <w:tab w:val="left" w:pos="360"/>
        </w:tabs>
        <w:spacing w:after="0" w:line="240" w:lineRule="auto"/>
        <w:jc w:val="both"/>
        <w:rPr>
          <w:rFonts w:ascii="Tahoma" w:eastAsia="Times New Roman" w:hAnsi="Tahoma" w:cs="Tahoma"/>
          <w:sz w:val="20"/>
          <w:szCs w:val="20"/>
          <w:lang w:eastAsia="es-ES"/>
        </w:rPr>
      </w:pPr>
      <w:r w:rsidRPr="00A1705D">
        <w:rPr>
          <w:rFonts w:ascii="Tahoma" w:eastAsia="Times New Roman" w:hAnsi="Tahoma" w:cs="Tahoma"/>
          <w:b/>
          <w:bCs/>
          <w:sz w:val="20"/>
          <w:szCs w:val="20"/>
          <w:lang w:eastAsia="es-CO"/>
        </w:rPr>
        <w:t>ARTÍCULO SEXTO:</w:t>
      </w:r>
      <w:r w:rsidRPr="00A1705D">
        <w:rPr>
          <w:rFonts w:ascii="Tahoma" w:eastAsia="Times New Roman" w:hAnsi="Tahoma" w:cs="Tahoma"/>
          <w:sz w:val="20"/>
          <w:szCs w:val="20"/>
          <w:lang w:eastAsia="es-CO"/>
        </w:rPr>
        <w:t xml:space="preserve"> - La presente Resolución rige a partir de la fecha de ejecutoria, de conformidad con el artículo 87 del Código de Procedimiento </w:t>
      </w:r>
      <w:proofErr w:type="gramStart"/>
      <w:r w:rsidRPr="00A1705D">
        <w:rPr>
          <w:rFonts w:ascii="Tahoma" w:eastAsia="Times New Roman" w:hAnsi="Tahoma" w:cs="Tahoma"/>
          <w:sz w:val="20"/>
          <w:szCs w:val="20"/>
          <w:lang w:eastAsia="es-CO"/>
        </w:rPr>
        <w:t>Administrativo  y</w:t>
      </w:r>
      <w:proofErr w:type="gramEnd"/>
      <w:r w:rsidRPr="00A1705D">
        <w:rPr>
          <w:rFonts w:ascii="Tahoma" w:eastAsia="Times New Roman" w:hAnsi="Tahoma" w:cs="Tahoma"/>
          <w:sz w:val="20"/>
          <w:szCs w:val="20"/>
          <w:lang w:eastAsia="es-CO"/>
        </w:rPr>
        <w:t xml:space="preserve"> de lo Contencioso Administrativo Ley 1437 de 2011.</w:t>
      </w:r>
    </w:p>
    <w:p w:rsidR="00D53AD7" w:rsidRPr="00A1705D" w:rsidRDefault="00D53AD7" w:rsidP="00D53AD7">
      <w:pPr>
        <w:spacing w:after="0" w:line="240" w:lineRule="auto"/>
        <w:jc w:val="both"/>
        <w:rPr>
          <w:rFonts w:ascii="Tahoma" w:eastAsia="Times New Roman" w:hAnsi="Tahoma" w:cs="Tahoma"/>
          <w:sz w:val="20"/>
          <w:szCs w:val="20"/>
          <w:lang w:eastAsia="es-CO"/>
        </w:rPr>
      </w:pPr>
    </w:p>
    <w:p w:rsidR="00D53AD7" w:rsidRPr="00A1705D" w:rsidRDefault="00D53AD7" w:rsidP="00D53AD7">
      <w:pPr>
        <w:spacing w:after="0" w:line="240" w:lineRule="auto"/>
        <w:jc w:val="both"/>
        <w:rPr>
          <w:rFonts w:ascii="Tahoma" w:eastAsia="Times New Roman" w:hAnsi="Tahoma" w:cs="Tahoma"/>
          <w:sz w:val="20"/>
          <w:szCs w:val="20"/>
          <w:lang w:eastAsia="es-CO"/>
        </w:rPr>
      </w:pPr>
      <w:r w:rsidRPr="00A1705D">
        <w:rPr>
          <w:rFonts w:ascii="Tahoma" w:eastAsia="Times New Roman" w:hAnsi="Tahoma" w:cs="Tahoma"/>
          <w:sz w:val="20"/>
          <w:szCs w:val="20"/>
          <w:lang w:eastAsia="es-CO"/>
        </w:rPr>
        <w:t>Dado en Armenia Quindío, a los 30-03-2020</w:t>
      </w:r>
    </w:p>
    <w:p w:rsidR="00D53AD7" w:rsidRPr="00A1705D" w:rsidRDefault="00D53AD7" w:rsidP="00D53AD7">
      <w:pPr>
        <w:spacing w:after="0" w:line="240" w:lineRule="auto"/>
        <w:rPr>
          <w:rFonts w:ascii="Tahoma" w:eastAsia="Calibri" w:hAnsi="Tahoma" w:cs="Tahoma"/>
          <w:b/>
          <w:bCs/>
          <w:sz w:val="20"/>
          <w:szCs w:val="20"/>
        </w:rPr>
      </w:pPr>
    </w:p>
    <w:p w:rsidR="00D53AD7" w:rsidRPr="00A1705D" w:rsidRDefault="00D53AD7" w:rsidP="00D53AD7">
      <w:pPr>
        <w:spacing w:after="0" w:line="240" w:lineRule="auto"/>
        <w:jc w:val="center"/>
        <w:rPr>
          <w:rFonts w:ascii="Tahoma" w:eastAsia="Calibri" w:hAnsi="Tahoma" w:cs="Tahoma"/>
          <w:b/>
          <w:bCs/>
          <w:sz w:val="20"/>
          <w:szCs w:val="20"/>
        </w:rPr>
      </w:pPr>
      <w:r w:rsidRPr="00A1705D">
        <w:rPr>
          <w:rFonts w:ascii="Tahoma" w:eastAsia="Calibri" w:hAnsi="Tahoma" w:cs="Tahoma"/>
          <w:b/>
          <w:bCs/>
          <w:sz w:val="20"/>
          <w:szCs w:val="20"/>
        </w:rPr>
        <w:t>NOTIFIQUESE, PUBLIQUESE Y CUMPLASE</w:t>
      </w: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p>
    <w:p w:rsidR="00D53AD7" w:rsidRPr="00A1705D" w:rsidRDefault="00D53AD7" w:rsidP="00D53AD7">
      <w:pPr>
        <w:spacing w:after="0" w:line="240" w:lineRule="auto"/>
        <w:rPr>
          <w:rFonts w:ascii="Tahoma" w:eastAsia="Calibri" w:hAnsi="Tahoma" w:cs="Tahoma"/>
          <w:b/>
        </w:rPr>
      </w:pPr>
    </w:p>
    <w:p w:rsidR="00D53AD7" w:rsidRPr="00A1705D" w:rsidRDefault="00D53AD7" w:rsidP="00D53AD7">
      <w:pPr>
        <w:spacing w:after="0" w:line="240" w:lineRule="auto"/>
        <w:jc w:val="center"/>
        <w:rPr>
          <w:rFonts w:ascii="Tahoma" w:eastAsia="Calibri" w:hAnsi="Tahoma" w:cs="Tahoma"/>
          <w:b/>
        </w:rPr>
      </w:pPr>
      <w:r w:rsidRPr="00A1705D">
        <w:rPr>
          <w:rFonts w:ascii="Tahoma" w:eastAsia="Calibri" w:hAnsi="Tahoma" w:cs="Tahoma"/>
          <w:b/>
        </w:rPr>
        <w:t>CARLOS ARIEL TRUKE OSPINA</w:t>
      </w:r>
    </w:p>
    <w:p w:rsidR="00D53AD7" w:rsidRPr="00A1705D" w:rsidRDefault="00D53AD7" w:rsidP="00D53AD7">
      <w:pPr>
        <w:spacing w:after="0" w:line="240" w:lineRule="auto"/>
        <w:jc w:val="center"/>
        <w:rPr>
          <w:rFonts w:ascii="Tahoma" w:eastAsia="Calibri" w:hAnsi="Tahoma" w:cs="Tahoma"/>
        </w:rPr>
      </w:pPr>
      <w:r w:rsidRPr="00A1705D">
        <w:rPr>
          <w:rFonts w:ascii="Tahoma" w:eastAsia="Calibri" w:hAnsi="Tahoma" w:cs="Tahoma"/>
        </w:rPr>
        <w:t>Subdirector de Regulación y Control Ambiental</w:t>
      </w:r>
    </w:p>
    <w:p w:rsidR="00D53AD7" w:rsidRPr="00A1705D" w:rsidRDefault="00D53AD7" w:rsidP="00D53AD7">
      <w:pPr>
        <w:spacing w:after="0" w:line="240" w:lineRule="auto"/>
        <w:jc w:val="center"/>
        <w:rPr>
          <w:rFonts w:ascii="Tahoma" w:eastAsia="Calibri" w:hAnsi="Tahoma" w:cs="Tahoma"/>
        </w:rPr>
      </w:pPr>
    </w:p>
    <w:p w:rsidR="00D53AD7" w:rsidRPr="00A1705D" w:rsidRDefault="00D53AD7" w:rsidP="00D53AD7">
      <w:pPr>
        <w:spacing w:after="0" w:line="240" w:lineRule="auto"/>
        <w:jc w:val="both"/>
        <w:rPr>
          <w:rFonts w:ascii="Tahoma" w:eastAsia="Calibri" w:hAnsi="Tahoma" w:cs="Tahoma"/>
          <w:sz w:val="16"/>
          <w:szCs w:val="16"/>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p>
    <w:p w:rsidR="00D53AD7" w:rsidRPr="00A1705D" w:rsidRDefault="00D53AD7" w:rsidP="00D53AD7">
      <w:pPr>
        <w:jc w:val="both"/>
        <w:rPr>
          <w:rFonts w:ascii="Tahoma" w:hAnsi="Tahoma" w:cs="Tahoma"/>
          <w:b/>
          <w:i/>
          <w:u w:val="single"/>
        </w:rPr>
      </w:pPr>
      <w:r w:rsidRPr="00A1705D">
        <w:rPr>
          <w:rFonts w:ascii="Tahoma" w:hAnsi="Tahoma" w:cs="Tahoma"/>
          <w:b/>
          <w:i/>
          <w:u w:val="single"/>
        </w:rPr>
        <w:t>AUTO DE INICIO SRCA-AICA-155-03-20 DEL (26) DE MARZO DE DOS MIL VEINTE (2020)</w:t>
      </w:r>
    </w:p>
    <w:p w:rsidR="00D53AD7" w:rsidRPr="00A1705D" w:rsidRDefault="00D53AD7" w:rsidP="00D53AD7">
      <w:pPr>
        <w:jc w:val="both"/>
        <w:rPr>
          <w:rFonts w:ascii="Tahoma" w:hAnsi="Tahoma" w:cs="Tahoma"/>
          <w:b/>
          <w:i/>
          <w:u w:val="single"/>
        </w:rPr>
      </w:pPr>
      <w:r w:rsidRPr="00A1705D">
        <w:rPr>
          <w:rFonts w:ascii="Tahoma" w:hAnsi="Tahoma" w:cs="Tahoma"/>
          <w:b/>
          <w:i/>
          <w:u w:val="single"/>
        </w:rPr>
        <w:t>AUTO DE INICIO SRCA-AICA-155-03-20 DEL (26) DE MARZO DE DOS MIL VEINTE (2020)</w:t>
      </w:r>
    </w:p>
    <w:p w:rsidR="00D53AD7" w:rsidRPr="00A1705D" w:rsidRDefault="00D53AD7" w:rsidP="00D53AD7">
      <w:pPr>
        <w:jc w:val="both"/>
        <w:rPr>
          <w:rFonts w:ascii="Tahoma" w:hAnsi="Tahoma" w:cs="Tahoma"/>
          <w:b/>
          <w:i/>
          <w:u w:val="single"/>
        </w:rPr>
      </w:pPr>
      <w:r w:rsidRPr="00A1705D">
        <w:rPr>
          <w:rFonts w:ascii="Tahoma" w:hAnsi="Tahoma" w:cs="Tahoma"/>
          <w:b/>
          <w:i/>
          <w:u w:val="single"/>
        </w:rPr>
        <w:t>CONCESIÓN DE AGUA SUPERFICIALES SOLICITADA POR LA SOCIEDAD AGRÍCOLA EL TESORO ZOMAC S.A.S. - EXPEDIENTE – 2813-20</w:t>
      </w:r>
    </w:p>
    <w:p w:rsidR="00D53AD7" w:rsidRPr="00A1705D" w:rsidRDefault="00D53AD7" w:rsidP="00D53AD7">
      <w:pPr>
        <w:spacing w:after="0" w:line="240" w:lineRule="auto"/>
        <w:contextualSpacing/>
        <w:jc w:val="center"/>
        <w:rPr>
          <w:rFonts w:ascii="Tahoma" w:eastAsia="Times New Roman" w:hAnsi="Tahoma" w:cs="Tahoma"/>
          <w:b/>
          <w:bCs/>
          <w:lang w:val="es-MX"/>
        </w:rPr>
      </w:pPr>
      <w:r w:rsidRPr="00A1705D">
        <w:rPr>
          <w:rFonts w:ascii="Tahoma" w:eastAsia="Times New Roman" w:hAnsi="Tahoma" w:cs="Tahoma"/>
          <w:b/>
          <w:bCs/>
          <w:lang w:val="es-MX"/>
        </w:rPr>
        <w:t>DISPONE</w:t>
      </w:r>
    </w:p>
    <w:p w:rsidR="00D53AD7" w:rsidRPr="00A1705D" w:rsidRDefault="00D53AD7" w:rsidP="00D53AD7">
      <w:pPr>
        <w:spacing w:after="0" w:line="240" w:lineRule="auto"/>
        <w:contextualSpacing/>
        <w:rPr>
          <w:rFonts w:ascii="Tahoma" w:eastAsia="Times New Roman" w:hAnsi="Tahoma" w:cs="Tahoma"/>
          <w:lang w:val="es-MX"/>
        </w:rPr>
      </w:pPr>
    </w:p>
    <w:p w:rsidR="00D53AD7" w:rsidRPr="00A1705D" w:rsidRDefault="00D53AD7" w:rsidP="00D53AD7">
      <w:pPr>
        <w:spacing w:line="240" w:lineRule="auto"/>
        <w:contextualSpacing/>
        <w:jc w:val="both"/>
        <w:rPr>
          <w:rFonts w:ascii="Tahoma" w:eastAsia="Calibri" w:hAnsi="Tahoma" w:cs="Tahoma"/>
        </w:rPr>
      </w:pPr>
      <w:r w:rsidRPr="00A1705D">
        <w:rPr>
          <w:rFonts w:ascii="Tahoma" w:eastAsia="Times New Roman" w:hAnsi="Tahoma" w:cs="Tahoma"/>
          <w:b/>
          <w:lang w:eastAsia="es-CO"/>
        </w:rPr>
        <w:t>ARTÍCULO PRIMERO</w:t>
      </w:r>
      <w:r w:rsidRPr="00A1705D">
        <w:rPr>
          <w:rFonts w:ascii="Tahoma" w:eastAsia="Times New Roman" w:hAnsi="Tahoma" w:cs="Tahoma"/>
          <w:lang w:eastAsia="es-CO"/>
        </w:rPr>
        <w:t xml:space="preserve">: - </w:t>
      </w:r>
      <w:r w:rsidRPr="00A1705D">
        <w:rPr>
          <w:rFonts w:ascii="Tahoma" w:eastAsia="Times New Roman" w:hAnsi="Tahoma" w:cs="Tahoma"/>
          <w:b/>
          <w:lang w:eastAsia="es-CO"/>
        </w:rPr>
        <w:t>INICIAR</w:t>
      </w:r>
      <w:r w:rsidRPr="00A1705D">
        <w:rPr>
          <w:rFonts w:ascii="Tahoma" w:eastAsia="Times New Roman" w:hAnsi="Tahoma" w:cs="Tahoma"/>
          <w:lang w:eastAsia="es-CO"/>
        </w:rPr>
        <w:t xml:space="preserve"> por parte de la </w:t>
      </w:r>
      <w:r w:rsidRPr="00A1705D">
        <w:rPr>
          <w:rFonts w:ascii="Tahoma" w:eastAsia="Times New Roman" w:hAnsi="Tahoma" w:cs="Tahoma"/>
          <w:b/>
          <w:lang w:eastAsia="es-CO"/>
        </w:rPr>
        <w:t>CORPORACIÓN AUTÓNOMA REGIONAL DEL QUINDIO C.R.Q.,</w:t>
      </w:r>
      <w:r w:rsidRPr="00A1705D">
        <w:rPr>
          <w:rFonts w:ascii="Tahoma" w:eastAsia="Times New Roman" w:hAnsi="Tahoma" w:cs="Tahoma"/>
          <w:lang w:eastAsia="es-CO"/>
        </w:rPr>
        <w:t xml:space="preserve"> la Actuación Administrativa</w:t>
      </w:r>
      <w:r w:rsidRPr="00A1705D">
        <w:rPr>
          <w:rFonts w:ascii="Tahoma" w:eastAsiaTheme="minorEastAsia" w:hAnsi="Tahoma" w:cs="Tahoma"/>
          <w:lang w:eastAsia="es-CO"/>
        </w:rPr>
        <w:t xml:space="preserve"> de </w:t>
      </w:r>
      <w:r w:rsidRPr="00A1705D">
        <w:rPr>
          <w:rFonts w:ascii="Tahoma" w:eastAsiaTheme="minorEastAsia" w:hAnsi="Tahoma" w:cs="Tahoma"/>
          <w:b/>
          <w:lang w:eastAsia="es-CO"/>
        </w:rPr>
        <w:t>CONCESIÓN DE AGUAS SUPERFICIALES</w:t>
      </w:r>
      <w:r w:rsidRPr="00A1705D">
        <w:rPr>
          <w:rFonts w:ascii="Tahoma" w:eastAsiaTheme="minorEastAsia" w:hAnsi="Tahoma" w:cs="Tahoma"/>
          <w:lang w:eastAsia="es-CO"/>
        </w:rPr>
        <w:t xml:space="preserve"> para </w:t>
      </w:r>
      <w:r w:rsidRPr="00A1705D">
        <w:rPr>
          <w:rFonts w:ascii="Tahoma" w:eastAsiaTheme="minorEastAsia" w:hAnsi="Tahoma" w:cs="Tahoma"/>
          <w:b/>
          <w:lang w:eastAsia="es-CO"/>
        </w:rPr>
        <w:t>uso doméstico</w:t>
      </w:r>
      <w:r w:rsidRPr="00A1705D">
        <w:rPr>
          <w:rFonts w:ascii="Tahoma" w:eastAsia="Times New Roman" w:hAnsi="Tahoma" w:cs="Tahoma"/>
          <w:lang w:eastAsia="es-CO"/>
        </w:rPr>
        <w:t xml:space="preserve">, presentada por </w:t>
      </w:r>
      <w:r w:rsidRPr="00A1705D">
        <w:rPr>
          <w:rFonts w:ascii="Tahoma" w:eastAsia="Calibri" w:hAnsi="Tahoma" w:cs="Tahoma"/>
        </w:rPr>
        <w:t xml:space="preserve">la Sociedad </w:t>
      </w:r>
      <w:r w:rsidRPr="00A1705D">
        <w:rPr>
          <w:rFonts w:ascii="Tahoma" w:eastAsia="Calibri" w:hAnsi="Tahoma" w:cs="Tahoma"/>
          <w:b/>
        </w:rPr>
        <w:t>AGRÍCOLA EL TESORO ZOMAC S.A.S.</w:t>
      </w:r>
      <w:r w:rsidRPr="00A1705D">
        <w:rPr>
          <w:rFonts w:ascii="Tahoma" w:eastAsia="Calibri" w:hAnsi="Tahoma" w:cs="Tahoma"/>
        </w:rPr>
        <w:t xml:space="preserve">, identificada con </w:t>
      </w:r>
      <w:proofErr w:type="spellStart"/>
      <w:r w:rsidRPr="00A1705D">
        <w:rPr>
          <w:rFonts w:ascii="Tahoma" w:eastAsia="Calibri" w:hAnsi="Tahoma" w:cs="Tahoma"/>
        </w:rPr>
        <w:t>Nit</w:t>
      </w:r>
      <w:proofErr w:type="spellEnd"/>
      <w:r w:rsidRPr="00A1705D">
        <w:rPr>
          <w:rFonts w:ascii="Tahoma" w:eastAsia="Calibri" w:hAnsi="Tahoma" w:cs="Tahoma"/>
        </w:rPr>
        <w:t xml:space="preserve"> número 901.209.477-7, representada legalmente por el señor </w:t>
      </w:r>
      <w:r w:rsidRPr="00A1705D">
        <w:rPr>
          <w:rFonts w:ascii="Tahoma" w:eastAsia="Calibri" w:hAnsi="Tahoma" w:cs="Tahoma"/>
          <w:b/>
        </w:rPr>
        <w:t>JUAN DAVID CARDONA CASTAÑO</w:t>
      </w:r>
      <w:r w:rsidRPr="00A1705D">
        <w:rPr>
          <w:rFonts w:ascii="Tahoma" w:eastAsia="Calibri" w:hAnsi="Tahoma" w:cs="Tahoma"/>
        </w:rPr>
        <w:t xml:space="preserve">, identificado con cédula de ciudadanía número 7.555.448, expedida en  Armenia (Quindío); en beneficio del </w:t>
      </w:r>
      <w:r w:rsidRPr="00A1705D">
        <w:rPr>
          <w:rFonts w:ascii="Tahoma" w:eastAsiaTheme="minorEastAsia" w:hAnsi="Tahoma" w:cs="Tahoma"/>
          <w:lang w:eastAsia="es-CO"/>
        </w:rPr>
        <w:t xml:space="preserve">predio denominado </w:t>
      </w:r>
      <w:r w:rsidRPr="00A1705D">
        <w:rPr>
          <w:rFonts w:ascii="Tahoma" w:eastAsiaTheme="minorEastAsia" w:hAnsi="Tahoma" w:cs="Tahoma"/>
          <w:b/>
        </w:rPr>
        <w:t>1) LOTE EL DIAMANTE</w:t>
      </w:r>
      <w:r w:rsidRPr="00A1705D">
        <w:rPr>
          <w:rFonts w:ascii="Tahoma" w:eastAsia="Calibri" w:hAnsi="Tahoma" w:cs="Tahoma"/>
          <w:b/>
          <w:i/>
        </w:rPr>
        <w:t xml:space="preserve">, </w:t>
      </w:r>
      <w:r w:rsidRPr="00A1705D">
        <w:rPr>
          <w:rFonts w:ascii="Tahoma" w:eastAsia="Calibri" w:hAnsi="Tahoma" w:cs="Tahoma"/>
        </w:rPr>
        <w:t xml:space="preserve">ubicado en la </w:t>
      </w:r>
      <w:r w:rsidRPr="00A1705D">
        <w:rPr>
          <w:rFonts w:ascii="Tahoma" w:eastAsia="Calibri" w:hAnsi="Tahoma" w:cs="Tahoma"/>
          <w:b/>
        </w:rPr>
        <w:t xml:space="preserve">VEREDA LA MAIZENA, </w:t>
      </w:r>
      <w:r w:rsidRPr="00A1705D">
        <w:rPr>
          <w:rFonts w:ascii="Tahoma" w:eastAsia="Calibri" w:hAnsi="Tahoma" w:cs="Tahoma"/>
        </w:rPr>
        <w:t xml:space="preserve">jurisdicción del </w:t>
      </w:r>
      <w:r w:rsidRPr="00A1705D">
        <w:rPr>
          <w:rFonts w:ascii="Tahoma" w:eastAsia="Calibri" w:hAnsi="Tahoma" w:cs="Tahoma"/>
          <w:b/>
        </w:rPr>
        <w:t xml:space="preserve">MUNICIPIO </w:t>
      </w:r>
      <w:r w:rsidRPr="00A1705D">
        <w:rPr>
          <w:rFonts w:ascii="Tahoma" w:eastAsia="Calibri" w:hAnsi="Tahoma" w:cs="Tahoma"/>
        </w:rPr>
        <w:t>de</w:t>
      </w:r>
      <w:r w:rsidRPr="00A1705D">
        <w:rPr>
          <w:rFonts w:ascii="Tahoma" w:eastAsia="Calibri" w:hAnsi="Tahoma" w:cs="Tahoma"/>
          <w:b/>
        </w:rPr>
        <w:t xml:space="preserve"> GÉNOVA</w:t>
      </w:r>
      <w:r w:rsidRPr="00A1705D">
        <w:rPr>
          <w:rFonts w:ascii="Tahoma" w:eastAsia="Calibri" w:hAnsi="Tahoma" w:cs="Tahoma"/>
        </w:rPr>
        <w:t xml:space="preserve">, identificado con el folio de matrícula inmobiliaria número </w:t>
      </w:r>
      <w:r w:rsidRPr="00A1705D">
        <w:rPr>
          <w:rFonts w:ascii="Tahoma" w:eastAsia="Calibri" w:hAnsi="Tahoma" w:cs="Tahoma"/>
          <w:b/>
        </w:rPr>
        <w:t>282-34715</w:t>
      </w:r>
      <w:r w:rsidRPr="00A1705D">
        <w:rPr>
          <w:rFonts w:ascii="Tahoma" w:eastAsia="Calibri" w:hAnsi="Tahoma" w:cs="Tahoma"/>
        </w:rPr>
        <w:t>.</w:t>
      </w:r>
    </w:p>
    <w:p w:rsidR="00D53AD7" w:rsidRPr="00A1705D" w:rsidRDefault="00D53AD7" w:rsidP="00D53AD7">
      <w:pPr>
        <w:spacing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SEGUNDO</w:t>
      </w:r>
      <w:r w:rsidRPr="00A1705D">
        <w:rPr>
          <w:rFonts w:ascii="Tahoma" w:eastAsia="Times New Roman" w:hAnsi="Tahoma" w:cs="Tahoma"/>
          <w:lang w:eastAsia="es-CO"/>
        </w:rPr>
        <w:t xml:space="preserve">: - Ordenar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visita técnica a costa del interesado al sitio objeto del presente Auto, una vez se supere la emergencia sanitaria decretada por el Gobierno Nacional a causa del nuevo Coronavirus – COVID-19, de conformidad con la Resolución CRQ número 000460 del dieciocho (18) de marzo de dos mil veinte (2020).  </w:t>
      </w:r>
    </w:p>
    <w:p w:rsidR="00D53AD7" w:rsidRPr="00A1705D" w:rsidRDefault="00D53AD7" w:rsidP="00D53AD7">
      <w:pPr>
        <w:spacing w:after="0" w:line="240" w:lineRule="auto"/>
        <w:contextualSpacing/>
        <w:jc w:val="both"/>
        <w:rPr>
          <w:rFonts w:ascii="Tahoma" w:eastAsia="Calibri" w:hAnsi="Tahoma" w:cs="Tahoma"/>
          <w:b/>
        </w:rPr>
      </w:pPr>
    </w:p>
    <w:p w:rsidR="00D53AD7" w:rsidRPr="00A1705D" w:rsidRDefault="00D53AD7" w:rsidP="00D53AD7">
      <w:pPr>
        <w:spacing w:after="0" w:line="240" w:lineRule="auto"/>
        <w:contextualSpacing/>
        <w:jc w:val="both"/>
        <w:rPr>
          <w:rFonts w:ascii="Tahoma" w:eastAsia="Times New Roman" w:hAnsi="Tahoma" w:cs="Tahoma"/>
          <w:lang w:eastAsia="es-CO"/>
        </w:rPr>
      </w:pPr>
      <w:r w:rsidRPr="00A1705D">
        <w:rPr>
          <w:rFonts w:ascii="Tahoma" w:eastAsia="Times New Roman" w:hAnsi="Tahoma" w:cs="Tahoma"/>
          <w:b/>
          <w:lang w:eastAsia="es-CO"/>
        </w:rPr>
        <w:t>ARTÍCULO TERCERO: -</w:t>
      </w:r>
      <w:r w:rsidRPr="00A1705D">
        <w:rPr>
          <w:rFonts w:ascii="Tahoma" w:eastAsia="Times New Roman" w:hAnsi="Tahoma" w:cs="Tahoma"/>
          <w:lang w:eastAsia="es-CO"/>
        </w:rPr>
        <w:t xml:space="preserve"> Por la Subdirección de Regulación y Control Ambiental de la </w:t>
      </w:r>
      <w:r w:rsidRPr="00A1705D">
        <w:rPr>
          <w:rFonts w:ascii="Tahoma" w:eastAsia="Times New Roman" w:hAnsi="Tahoma" w:cs="Tahoma"/>
          <w:bCs/>
          <w:lang w:eastAsia="es-CO"/>
        </w:rPr>
        <w:t>Corporación Autónoma Regional del Quindío – C.R.Q</w:t>
      </w:r>
      <w:r w:rsidRPr="00A1705D">
        <w:rPr>
          <w:rFonts w:ascii="Tahoma" w:eastAsia="Times New Roman" w:hAnsi="Tahoma" w:cs="Tahoma"/>
          <w:b/>
          <w:bCs/>
          <w:lang w:eastAsia="es-CO"/>
        </w:rPr>
        <w:t>.</w:t>
      </w:r>
      <w:r w:rsidRPr="00A1705D">
        <w:rPr>
          <w:rFonts w:ascii="Tahoma" w:eastAsia="Times New Roman" w:hAnsi="Tahoma" w:cs="Tahoma"/>
          <w:bCs/>
          <w:lang w:eastAsia="es-CO"/>
        </w:rPr>
        <w:t>,</w:t>
      </w:r>
      <w:r w:rsidRPr="00A1705D">
        <w:rPr>
          <w:rFonts w:ascii="Tahoma" w:eastAsia="Times New Roman" w:hAnsi="Tahoma" w:cs="Tahoma"/>
          <w:lang w:eastAsia="es-CO"/>
        </w:rPr>
        <w:t xml:space="preserve"> realizar evaluación de la solicitud de concesión de aguas superficiales.</w:t>
      </w:r>
    </w:p>
    <w:p w:rsidR="00D53AD7" w:rsidRPr="00A1705D" w:rsidRDefault="00D53AD7" w:rsidP="00D53AD7">
      <w:pPr>
        <w:spacing w:after="0" w:line="240" w:lineRule="auto"/>
        <w:contextualSpacing/>
        <w:jc w:val="both"/>
        <w:rPr>
          <w:rFonts w:ascii="Tahoma" w:eastAsia="Times New Roman" w:hAnsi="Tahoma" w:cs="Tahoma"/>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t>ARTÍCULO CUARTO: - NOTIFÍQUESE</w:t>
      </w:r>
      <w:r w:rsidRPr="00A1705D">
        <w:rPr>
          <w:rFonts w:ascii="Tahoma" w:eastAsia="Times New Roman" w:hAnsi="Tahoma" w:cs="Tahoma"/>
          <w:lang w:eastAsia="es-CO"/>
        </w:rPr>
        <w:t xml:space="preserve"> el contenido del presente Auto de Inicio al </w:t>
      </w:r>
      <w:r w:rsidRPr="00A1705D">
        <w:rPr>
          <w:rFonts w:ascii="Tahoma" w:eastAsia="Times New Roman" w:hAnsi="Tahoma" w:cs="Tahoma"/>
          <w:lang w:val="es-ES" w:eastAsia="es-ES"/>
        </w:rPr>
        <w:t>señor</w:t>
      </w:r>
      <w:r w:rsidRPr="00A1705D">
        <w:rPr>
          <w:rFonts w:ascii="Tahoma" w:eastAsia="Times New Roman" w:hAnsi="Tahoma" w:cs="Tahoma"/>
          <w:lang w:eastAsia="es-CO"/>
        </w:rPr>
        <w:t xml:space="preserve"> </w:t>
      </w:r>
      <w:r w:rsidRPr="00A1705D">
        <w:rPr>
          <w:rFonts w:ascii="Tahoma" w:eastAsia="Calibri" w:hAnsi="Tahoma" w:cs="Tahoma"/>
          <w:b/>
        </w:rPr>
        <w:t>JUAN DAVID CARDONA CASTAÑO</w:t>
      </w:r>
      <w:r w:rsidRPr="00A1705D">
        <w:rPr>
          <w:rFonts w:ascii="Tahoma" w:eastAsia="Calibri" w:hAnsi="Tahoma" w:cs="Tahoma"/>
        </w:rPr>
        <w:t xml:space="preserve">, identificado con cédula de ciudadanía número 7.555.448, </w:t>
      </w:r>
      <w:r w:rsidRPr="00A1705D">
        <w:rPr>
          <w:rFonts w:ascii="Tahoma" w:eastAsia="Times New Roman" w:hAnsi="Tahoma" w:cs="Tahoma"/>
          <w:bCs/>
          <w:lang w:val="es-MX" w:eastAsia="es-CO"/>
        </w:rPr>
        <w:t xml:space="preserve">o a la persona debidamente autorizada, de </w:t>
      </w:r>
      <w:r w:rsidRPr="00A1705D">
        <w:rPr>
          <w:rFonts w:ascii="Tahoma" w:eastAsia="Times New Roman" w:hAnsi="Tahoma" w:cs="Tahoma"/>
          <w:lang w:val="es-MX" w:eastAsia="es-CO"/>
        </w:rPr>
        <w:t xml:space="preserve">conformidad con lo preceptuado en </w:t>
      </w:r>
      <w:r w:rsidRPr="00A1705D">
        <w:rPr>
          <w:rFonts w:ascii="Tahoma" w:eastAsia="Times New Roman" w:hAnsi="Tahoma" w:cs="Tahoma"/>
          <w:lang w:eastAsia="es-CO"/>
        </w:rPr>
        <w:t xml:space="preserve">la Ley 1437 de 2011, </w:t>
      </w:r>
      <w:r w:rsidRPr="00A1705D">
        <w:rPr>
          <w:rFonts w:ascii="Tahoma" w:eastAsia="Times New Roman" w:hAnsi="Tahoma" w:cs="Tahoma"/>
          <w:b/>
          <w:lang w:eastAsia="es-CO"/>
        </w:rPr>
        <w:t>advirtiéndose que con la expedición del presente Auto no se ha otorgado aún la Concesión de Aguas Superficiales, objeto de la solicitud.</w:t>
      </w:r>
    </w:p>
    <w:p w:rsidR="00D53AD7" w:rsidRPr="00A1705D" w:rsidRDefault="00D53AD7" w:rsidP="00D53AD7">
      <w:pPr>
        <w:spacing w:after="0" w:line="240" w:lineRule="auto"/>
        <w:contextualSpacing/>
        <w:jc w:val="both"/>
        <w:rPr>
          <w:rFonts w:ascii="Tahoma" w:eastAsia="Times New Roman" w:hAnsi="Tahoma" w:cs="Tahoma"/>
          <w:b/>
          <w:lang w:eastAsia="es-CO"/>
        </w:rPr>
      </w:pPr>
    </w:p>
    <w:p w:rsidR="00D53AD7" w:rsidRPr="00A1705D" w:rsidRDefault="00D53AD7" w:rsidP="00D53AD7">
      <w:pPr>
        <w:spacing w:after="0" w:line="240" w:lineRule="auto"/>
        <w:contextualSpacing/>
        <w:jc w:val="both"/>
        <w:rPr>
          <w:rFonts w:ascii="Tahoma" w:eastAsia="Times New Roman" w:hAnsi="Tahoma" w:cs="Tahoma"/>
          <w:b/>
          <w:lang w:eastAsia="es-CO"/>
        </w:rPr>
      </w:pPr>
      <w:r w:rsidRPr="00A1705D">
        <w:rPr>
          <w:rFonts w:ascii="Tahoma" w:eastAsia="Times New Roman" w:hAnsi="Tahoma" w:cs="Tahoma"/>
          <w:b/>
          <w:lang w:eastAsia="es-CO"/>
        </w:rPr>
        <w:lastRenderedPageBreak/>
        <w:t>ARTÍCULO QUINTO: - PUBLICAR</w:t>
      </w:r>
      <w:r w:rsidRPr="00A1705D">
        <w:rPr>
          <w:rFonts w:ascii="Tahoma" w:eastAsia="Times New Roman" w:hAnsi="Tahoma" w:cs="Tahoma"/>
          <w:lang w:eastAsia="es-CO"/>
        </w:rPr>
        <w:t xml:space="preserve"> el presente auto a costa del interesado en el</w:t>
      </w:r>
      <w:r w:rsidRPr="00A1705D">
        <w:rPr>
          <w:rFonts w:ascii="Tahoma" w:eastAsia="Times New Roman" w:hAnsi="Tahoma" w:cs="Tahoma"/>
          <w:b/>
          <w:bCs/>
          <w:lang w:eastAsia="es-CO"/>
        </w:rPr>
        <w:t xml:space="preserve"> </w:t>
      </w:r>
      <w:r w:rsidRPr="00A1705D">
        <w:rPr>
          <w:rFonts w:ascii="Tahoma" w:eastAsia="Times New Roman" w:hAnsi="Tahoma" w:cs="Tahoma"/>
          <w:lang w:eastAsia="es-CO"/>
        </w:rPr>
        <w:t xml:space="preserve">Boletín Ambiental de la </w:t>
      </w:r>
      <w:r w:rsidRPr="00A1705D">
        <w:rPr>
          <w:rFonts w:ascii="Tahoma" w:eastAsia="Times New Roman" w:hAnsi="Tahoma" w:cs="Tahoma"/>
          <w:b/>
          <w:bCs/>
          <w:lang w:eastAsia="es-CO"/>
        </w:rPr>
        <w:t>CORPORACIÓN AUTÓNOMA REGIONAL DEL QUINDÍO</w:t>
      </w:r>
      <w:r w:rsidRPr="00A1705D">
        <w:rPr>
          <w:rFonts w:ascii="Tahoma" w:eastAsia="Times New Roman" w:hAnsi="Tahoma" w:cs="Tahoma"/>
          <w:lang w:eastAsia="es-CO"/>
        </w:rPr>
        <w:t xml:space="preserve"> - </w:t>
      </w:r>
      <w:r w:rsidRPr="00A1705D">
        <w:rPr>
          <w:rFonts w:ascii="Tahoma" w:eastAsia="Times New Roman" w:hAnsi="Tahoma" w:cs="Tahoma"/>
          <w:b/>
          <w:bCs/>
          <w:lang w:eastAsia="es-CO"/>
        </w:rPr>
        <w:t>C.R.Q.</w:t>
      </w:r>
      <w:r w:rsidRPr="00A1705D">
        <w:rPr>
          <w:rFonts w:ascii="Tahoma" w:eastAsia="Times New Roman" w:hAnsi="Tahoma" w:cs="Tahoma"/>
          <w:lang w:eastAsia="es-CO"/>
        </w:rPr>
        <w:t xml:space="preserve">, el cual tiene un costo de </w:t>
      </w:r>
      <w:r w:rsidRPr="00A1705D">
        <w:rPr>
          <w:rFonts w:ascii="Tahoma" w:eastAsia="Times New Roman" w:hAnsi="Tahoma" w:cs="Tahoma"/>
          <w:b/>
          <w:lang w:eastAsia="es-CO"/>
        </w:rPr>
        <w:t>veintidós mil ochocientos veintidós pesos ($22.822)</w:t>
      </w:r>
      <w:r w:rsidRPr="00A1705D">
        <w:rPr>
          <w:rFonts w:ascii="Tahoma" w:eastAsia="Times New Roman" w:hAnsi="Tahoma" w:cs="Tahoma"/>
          <w:lang w:eastAsia="es-CO"/>
        </w:rPr>
        <w:t xml:space="preserve">, de conformidad con el artículo 70 de la Ley 99 de 1993 y con el artículo 44 de la Resolución número 001500 de fecha veintiocho (28) de junio de dos mil diecinueve (2019) expedida por la Dirección General de esta </w:t>
      </w:r>
      <w:r w:rsidRPr="00A1705D">
        <w:rPr>
          <w:rFonts w:ascii="Tahoma" w:eastAsia="Times New Roman" w:hAnsi="Tahoma" w:cs="Tahoma"/>
          <w:bCs/>
          <w:lang w:eastAsia="es-CO"/>
        </w:rPr>
        <w:t>Corporación</w:t>
      </w:r>
      <w:r w:rsidRPr="00A1705D">
        <w:rPr>
          <w:rFonts w:ascii="Tahoma" w:eastAsia="Times New Roman" w:hAnsi="Tahoma" w:cs="Tahoma"/>
          <w:lang w:eastAsia="es-CO"/>
        </w:rPr>
        <w:t>.</w:t>
      </w:r>
    </w:p>
    <w:p w:rsidR="00D53AD7" w:rsidRPr="00D53AD7" w:rsidRDefault="00D53AD7" w:rsidP="0035059F">
      <w:pPr>
        <w:jc w:val="both"/>
        <w:rPr>
          <w:rFonts w:ascii="Tahoma" w:hAnsi="Tahoma" w:cs="Tahoma"/>
          <w:b/>
          <w:i/>
          <w:color w:val="000000" w:themeColor="text1"/>
          <w:u w:val="single"/>
        </w:rPr>
      </w:pPr>
    </w:p>
    <w:p w:rsidR="0035059F" w:rsidRDefault="0035059F" w:rsidP="00EE518D">
      <w:pPr>
        <w:rPr>
          <w:rFonts w:ascii="Tahoma" w:hAnsi="Tahoma" w:cs="Tahoma"/>
          <w:b/>
          <w:i/>
          <w:highlight w:val="yellow"/>
          <w:u w:val="single"/>
        </w:rPr>
      </w:pPr>
    </w:p>
    <w:p w:rsidR="00D53AD7" w:rsidRDefault="00D53AD7" w:rsidP="00EE518D">
      <w:pPr>
        <w:rPr>
          <w:rFonts w:ascii="Tahoma" w:hAnsi="Tahoma" w:cs="Tahoma"/>
          <w:b/>
          <w:i/>
          <w:highlight w:val="yellow"/>
          <w:u w:val="single"/>
        </w:rPr>
      </w:pPr>
    </w:p>
    <w:p w:rsidR="00D53AD7" w:rsidRDefault="00D53AD7" w:rsidP="00EE518D">
      <w:pPr>
        <w:rPr>
          <w:rFonts w:ascii="Tahoma" w:hAnsi="Tahoma" w:cs="Tahoma"/>
          <w:b/>
          <w:i/>
          <w:highlight w:val="yellow"/>
          <w:u w:val="single"/>
        </w:rPr>
      </w:pPr>
    </w:p>
    <w:p w:rsidR="00D53AD7" w:rsidRDefault="00D53AD7" w:rsidP="00EE518D">
      <w:pPr>
        <w:rPr>
          <w:rFonts w:ascii="Tahoma" w:hAnsi="Tahoma" w:cs="Tahoma"/>
          <w:b/>
          <w:i/>
          <w:highlight w:val="yellow"/>
          <w:u w:val="single"/>
        </w:rPr>
      </w:pPr>
    </w:p>
    <w:p w:rsidR="00D53AD7" w:rsidRDefault="00D53AD7" w:rsidP="00EE518D">
      <w:pPr>
        <w:rPr>
          <w:rFonts w:ascii="Tahoma" w:hAnsi="Tahoma" w:cs="Tahoma"/>
          <w:b/>
          <w:i/>
          <w:highlight w:val="yellow"/>
          <w:u w:val="single"/>
        </w:rPr>
      </w:pPr>
    </w:p>
    <w:p w:rsidR="00D53AD7" w:rsidRPr="0035059F" w:rsidRDefault="00D53AD7" w:rsidP="00EE518D">
      <w:pPr>
        <w:rPr>
          <w:rFonts w:ascii="Tahoma" w:hAnsi="Tahoma" w:cs="Tahoma"/>
          <w:b/>
          <w:i/>
          <w:highlight w:val="yellow"/>
          <w:u w:val="single"/>
        </w:rPr>
        <w:sectPr w:rsidR="00D53AD7" w:rsidRPr="0035059F" w:rsidSect="0035059F">
          <w:pgSz w:w="12240" w:h="15840"/>
          <w:pgMar w:top="720" w:right="720" w:bottom="720" w:left="720" w:header="708" w:footer="708" w:gutter="0"/>
          <w:cols w:num="2" w:space="708"/>
          <w:docGrid w:linePitch="360"/>
        </w:sectPr>
      </w:pPr>
    </w:p>
    <w:p w:rsidR="00EE518D" w:rsidRDefault="00EE518D" w:rsidP="00EE518D"/>
    <w:sectPr w:rsidR="00EE518D" w:rsidSect="0035059F">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38FB"/>
    <w:multiLevelType w:val="hybridMultilevel"/>
    <w:tmpl w:val="71F2D524"/>
    <w:lvl w:ilvl="0" w:tplc="83DC2392">
      <w:start w:val="1"/>
      <w:numFmt w:val="lowerLetter"/>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2" w15:restartNumberingAfterBreak="0">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1BF840AC"/>
    <w:multiLevelType w:val="multilevel"/>
    <w:tmpl w:val="BA8861DA"/>
    <w:lvl w:ilvl="0">
      <w:start w:val="1"/>
      <w:numFmt w:val="lowerLetter"/>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Letter"/>
      <w:lvlText w:val="%3."/>
      <w:lvlJc w:val="left"/>
      <w:pPr>
        <w:tabs>
          <w:tab w:val="num" w:pos="2508"/>
        </w:tabs>
        <w:ind w:left="2508" w:hanging="360"/>
      </w:pPr>
    </w:lvl>
    <w:lvl w:ilvl="3">
      <w:start w:val="1"/>
      <w:numFmt w:val="lowerLetter"/>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Letter"/>
      <w:lvlText w:val="%6."/>
      <w:lvlJc w:val="left"/>
      <w:pPr>
        <w:tabs>
          <w:tab w:val="num" w:pos="4668"/>
        </w:tabs>
        <w:ind w:left="4668" w:hanging="360"/>
      </w:pPr>
    </w:lvl>
    <w:lvl w:ilvl="6">
      <w:start w:val="1"/>
      <w:numFmt w:val="lowerLetter"/>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Letter"/>
      <w:lvlText w:val="%9."/>
      <w:lvlJc w:val="left"/>
      <w:pPr>
        <w:tabs>
          <w:tab w:val="num" w:pos="6828"/>
        </w:tabs>
        <w:ind w:left="6828" w:hanging="360"/>
      </w:pPr>
    </w:lvl>
  </w:abstractNum>
  <w:abstractNum w:abstractNumId="4" w15:restartNumberingAfterBreak="0">
    <w:nsid w:val="26094E8D"/>
    <w:multiLevelType w:val="hybridMultilevel"/>
    <w:tmpl w:val="870405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2B71A9"/>
    <w:multiLevelType w:val="hybridMultilevel"/>
    <w:tmpl w:val="4CA491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8FA3033"/>
    <w:multiLevelType w:val="hybridMultilevel"/>
    <w:tmpl w:val="E402D868"/>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38681A6E"/>
    <w:multiLevelType w:val="hybridMultilevel"/>
    <w:tmpl w:val="EDFED3AC"/>
    <w:lvl w:ilvl="0" w:tplc="E93423D2">
      <w:start w:val="1"/>
      <w:numFmt w:val="decimal"/>
      <w:lvlText w:val="%1."/>
      <w:lvlJc w:val="left"/>
      <w:pPr>
        <w:ind w:left="360" w:hanging="360"/>
      </w:pPr>
      <w:rPr>
        <w:rFonts w:eastAsia="Calibri" w:hint="default"/>
        <w:b/>
        <w:i w:val="0"/>
        <w:sz w:val="20"/>
        <w:lang w:val="es-ES_tradnl"/>
      </w:rPr>
    </w:lvl>
    <w:lvl w:ilvl="1" w:tplc="240A0019">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8" w15:restartNumberingAfterBreak="0">
    <w:nsid w:val="3AFC1937"/>
    <w:multiLevelType w:val="hybridMultilevel"/>
    <w:tmpl w:val="0CBE37EA"/>
    <w:lvl w:ilvl="0" w:tplc="8BA6C1B2">
      <w:start w:val="1"/>
      <w:numFmt w:val="decimal"/>
      <w:lvlText w:val="%1."/>
      <w:lvlJc w:val="left"/>
      <w:pPr>
        <w:ind w:left="720" w:hanging="360"/>
      </w:pPr>
      <w:rPr>
        <w:rFonts w:ascii="Arial" w:hAnsi="Arial" w:cs="Arial" w:hint="default"/>
        <w:b/>
        <w:i w:val="0"/>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492D7DE7"/>
    <w:multiLevelType w:val="hybridMultilevel"/>
    <w:tmpl w:val="917E189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549228F7"/>
    <w:multiLevelType w:val="hybridMultilevel"/>
    <w:tmpl w:val="6F429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4FE55F6"/>
    <w:multiLevelType w:val="hybridMultilevel"/>
    <w:tmpl w:val="31B44870"/>
    <w:lvl w:ilvl="0" w:tplc="76B22D4E">
      <w:start w:val="1"/>
      <w:numFmt w:val="lowerLetter"/>
      <w:lvlText w:val="%1."/>
      <w:lvlJc w:val="left"/>
      <w:pPr>
        <w:ind w:left="644" w:hanging="360"/>
      </w:pPr>
      <w:rPr>
        <w:rFonts w:ascii="Arial" w:hAnsi="Arial" w:cs="Arial" w:hint="default"/>
        <w:b/>
        <w:i w:val="0"/>
        <w:color w:val="000000" w:themeColor="text1"/>
        <w:sz w:val="20"/>
        <w:szCs w:val="20"/>
      </w:r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abstractNum w:abstractNumId="12" w15:restartNumberingAfterBreak="0">
    <w:nsid w:val="57C43B4E"/>
    <w:multiLevelType w:val="multilevel"/>
    <w:tmpl w:val="98543F1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642C3A4A"/>
    <w:multiLevelType w:val="multilevel"/>
    <w:tmpl w:val="B7C82A0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b/>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C7CDE"/>
    <w:multiLevelType w:val="hybridMultilevel"/>
    <w:tmpl w:val="5E2AEF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F5B486F"/>
    <w:multiLevelType w:val="hybridMultilevel"/>
    <w:tmpl w:val="24703ED0"/>
    <w:lvl w:ilvl="0" w:tplc="0C0A0001">
      <w:start w:val="1"/>
      <w:numFmt w:val="bullet"/>
      <w:lvlText w:val=""/>
      <w:lvlJc w:val="left"/>
      <w:pPr>
        <w:ind w:left="540" w:hanging="360"/>
      </w:pPr>
      <w:rPr>
        <w:rFonts w:ascii="Symbol" w:hAnsi="Symbol" w:cs="Symbol" w:hint="default"/>
      </w:rPr>
    </w:lvl>
    <w:lvl w:ilvl="1" w:tplc="0C0A0003">
      <w:start w:val="1"/>
      <w:numFmt w:val="bullet"/>
      <w:lvlText w:val="o"/>
      <w:lvlJc w:val="left"/>
      <w:pPr>
        <w:ind w:left="1260" w:hanging="360"/>
      </w:pPr>
      <w:rPr>
        <w:rFonts w:ascii="Courier New" w:hAnsi="Courier New" w:cs="Courier New" w:hint="default"/>
      </w:rPr>
    </w:lvl>
    <w:lvl w:ilvl="2" w:tplc="0C0A0005">
      <w:start w:val="1"/>
      <w:numFmt w:val="bullet"/>
      <w:lvlText w:val=""/>
      <w:lvlJc w:val="left"/>
      <w:pPr>
        <w:ind w:left="1980" w:hanging="360"/>
      </w:pPr>
      <w:rPr>
        <w:rFonts w:ascii="Wingdings" w:hAnsi="Wingdings" w:cs="Wingdings" w:hint="default"/>
      </w:rPr>
    </w:lvl>
    <w:lvl w:ilvl="3" w:tplc="0C0A0001">
      <w:start w:val="1"/>
      <w:numFmt w:val="bullet"/>
      <w:lvlText w:val=""/>
      <w:lvlJc w:val="left"/>
      <w:pPr>
        <w:ind w:left="2700" w:hanging="360"/>
      </w:pPr>
      <w:rPr>
        <w:rFonts w:ascii="Symbol" w:hAnsi="Symbol" w:cs="Symbol" w:hint="default"/>
      </w:rPr>
    </w:lvl>
    <w:lvl w:ilvl="4" w:tplc="0C0A0003">
      <w:start w:val="1"/>
      <w:numFmt w:val="bullet"/>
      <w:lvlText w:val="o"/>
      <w:lvlJc w:val="left"/>
      <w:pPr>
        <w:ind w:left="3420" w:hanging="360"/>
      </w:pPr>
      <w:rPr>
        <w:rFonts w:ascii="Courier New" w:hAnsi="Courier New" w:cs="Courier New" w:hint="default"/>
      </w:rPr>
    </w:lvl>
    <w:lvl w:ilvl="5" w:tplc="0C0A0005">
      <w:start w:val="1"/>
      <w:numFmt w:val="bullet"/>
      <w:lvlText w:val=""/>
      <w:lvlJc w:val="left"/>
      <w:pPr>
        <w:ind w:left="4140" w:hanging="360"/>
      </w:pPr>
      <w:rPr>
        <w:rFonts w:ascii="Wingdings" w:hAnsi="Wingdings" w:cs="Wingdings" w:hint="default"/>
      </w:rPr>
    </w:lvl>
    <w:lvl w:ilvl="6" w:tplc="0C0A0001">
      <w:start w:val="1"/>
      <w:numFmt w:val="bullet"/>
      <w:lvlText w:val=""/>
      <w:lvlJc w:val="left"/>
      <w:pPr>
        <w:ind w:left="4860" w:hanging="360"/>
      </w:pPr>
      <w:rPr>
        <w:rFonts w:ascii="Symbol" w:hAnsi="Symbol" w:cs="Symbol" w:hint="default"/>
      </w:rPr>
    </w:lvl>
    <w:lvl w:ilvl="7" w:tplc="0C0A0003">
      <w:start w:val="1"/>
      <w:numFmt w:val="bullet"/>
      <w:lvlText w:val="o"/>
      <w:lvlJc w:val="left"/>
      <w:pPr>
        <w:ind w:left="5580" w:hanging="360"/>
      </w:pPr>
      <w:rPr>
        <w:rFonts w:ascii="Courier New" w:hAnsi="Courier New" w:cs="Courier New" w:hint="default"/>
      </w:rPr>
    </w:lvl>
    <w:lvl w:ilvl="8" w:tplc="0C0A0005">
      <w:start w:val="1"/>
      <w:numFmt w:val="bullet"/>
      <w:lvlText w:val=""/>
      <w:lvlJc w:val="left"/>
      <w:pPr>
        <w:ind w:left="6300" w:hanging="360"/>
      </w:pPr>
      <w:rPr>
        <w:rFonts w:ascii="Wingdings" w:hAnsi="Wingdings" w:cs="Wingdings" w:hint="default"/>
      </w:rPr>
    </w:lvl>
  </w:abstractNum>
  <w:abstractNum w:abstractNumId="17" w15:restartNumberingAfterBreak="0">
    <w:nsid w:val="6FAC696E"/>
    <w:multiLevelType w:val="hybridMultilevel"/>
    <w:tmpl w:val="B99E8694"/>
    <w:lvl w:ilvl="0" w:tplc="0409000D">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15:restartNumberingAfterBreak="0">
    <w:nsid w:val="753C4D51"/>
    <w:multiLevelType w:val="hybridMultilevel"/>
    <w:tmpl w:val="B74A1F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BEF4DEE"/>
    <w:multiLevelType w:val="hybridMultilevel"/>
    <w:tmpl w:val="78EA49BC"/>
    <w:lvl w:ilvl="0" w:tplc="0CDA8ADE">
      <w:start w:val="2"/>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1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7"/>
  </w:num>
  <w:num w:numId="15">
    <w:abstractNumId w:val="13"/>
  </w:num>
  <w:num w:numId="16">
    <w:abstractNumId w:val="11"/>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9"/>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18D"/>
    <w:rsid w:val="0035059F"/>
    <w:rsid w:val="005558A4"/>
    <w:rsid w:val="005F5D00"/>
    <w:rsid w:val="00982014"/>
    <w:rsid w:val="00D53AD7"/>
    <w:rsid w:val="00EE51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2FC8B-9727-4352-B935-F4DF6FAD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1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0">
    <w:name w:val="a0"/>
    <w:basedOn w:val="Fuentedeprrafopredeter"/>
    <w:rsid w:val="00D53AD7"/>
  </w:style>
  <w:style w:type="paragraph" w:styleId="Prrafodelista">
    <w:name w:val="List Paragraph"/>
    <w:basedOn w:val="Normal"/>
    <w:link w:val="PrrafodelistaCar"/>
    <w:uiPriority w:val="34"/>
    <w:qFormat/>
    <w:rsid w:val="00D53AD7"/>
    <w:pPr>
      <w:widowControl w:val="0"/>
      <w:autoSpaceDE w:val="0"/>
      <w:autoSpaceDN w:val="0"/>
      <w:spacing w:after="0" w:line="240" w:lineRule="auto"/>
    </w:pPr>
    <w:rPr>
      <w:rFonts w:ascii="Arial" w:eastAsia="Arial" w:hAnsi="Arial" w:cs="Arial"/>
      <w:lang w:eastAsia="es-CO" w:bidi="es-CO"/>
    </w:rPr>
  </w:style>
  <w:style w:type="paragraph" w:styleId="Sinespaciado">
    <w:name w:val="No Spacing"/>
    <w:uiPriority w:val="1"/>
    <w:qFormat/>
    <w:rsid w:val="00D53AD7"/>
    <w:pPr>
      <w:spacing w:after="0" w:line="240" w:lineRule="auto"/>
    </w:pPr>
  </w:style>
  <w:style w:type="table" w:styleId="Tablaconcuadrcula">
    <w:name w:val="Table Grid"/>
    <w:basedOn w:val="Tablanormal"/>
    <w:uiPriority w:val="59"/>
    <w:rsid w:val="00D5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locked/>
    <w:rsid w:val="00D53AD7"/>
    <w:rPr>
      <w:rFonts w:ascii="Arial" w:eastAsia="Arial" w:hAnsi="Arial" w:cs="Arial"/>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43</Pages>
  <Words>24491</Words>
  <Characters>134704</Characters>
  <Application>Microsoft Office Word</Application>
  <DocSecurity>0</DocSecurity>
  <Lines>1122</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3</cp:revision>
  <dcterms:created xsi:type="dcterms:W3CDTF">2020-09-21T02:19:00Z</dcterms:created>
  <dcterms:modified xsi:type="dcterms:W3CDTF">2020-09-21T04:14:00Z</dcterms:modified>
</cp:coreProperties>
</file>