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31837" w14:textId="18615B05" w:rsidR="00DD2E45" w:rsidRPr="00DD2E45" w:rsidRDefault="00DD2E45" w:rsidP="00734D06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Times New Roman"/>
        </w:rPr>
      </w:pPr>
      <w:bookmarkStart w:id="0" w:name="_Hlk78792089"/>
      <w:bookmarkStart w:id="1" w:name="_Hlk91778842"/>
      <w:r w:rsidRPr="00DD2E45">
        <w:rPr>
          <w:rFonts w:ascii="Tahoma" w:eastAsia="Batang" w:hAnsi="Tahoma" w:cs="Tahoma"/>
        </w:rPr>
        <w:t xml:space="preserve">Listado de los proyectos formulados y subidos al BPPI - CRQ y la MGA WEB del </w:t>
      </w:r>
      <w:r w:rsidR="00B17BDB" w:rsidRPr="00B17BDB">
        <w:rPr>
          <w:rFonts w:ascii="Tahoma" w:eastAsia="Batang" w:hAnsi="Tahoma" w:cs="Tahoma"/>
        </w:rPr>
        <w:t>PLAN DE ACCIÓN INSTITUCIONAL  2024-2027 “Protegiendo el Futuro"</w:t>
      </w:r>
      <w:r w:rsidRPr="00DD2E45">
        <w:rPr>
          <w:rFonts w:ascii="Tahoma" w:eastAsia="Batang" w:hAnsi="Tahoma" w:cs="Tahoma"/>
        </w:rPr>
        <w:t xml:space="preserve"> de la Corporación Autónoma Regional del Quindío, con su respectivo Código BPIN. Del periodo comprendido d</w:t>
      </w:r>
      <w:r w:rsidR="00DB4C9C">
        <w:rPr>
          <w:rFonts w:ascii="Tahoma" w:eastAsia="Batang" w:hAnsi="Tahoma" w:cs="Tahoma"/>
        </w:rPr>
        <w:t xml:space="preserve">el </w:t>
      </w:r>
      <w:r w:rsidR="00B17BDB">
        <w:rPr>
          <w:rFonts w:ascii="Tahoma" w:eastAsia="Batang" w:hAnsi="Tahoma" w:cs="Tahoma"/>
        </w:rPr>
        <w:t xml:space="preserve">1 de </w:t>
      </w:r>
      <w:r w:rsidR="00CF5FCD">
        <w:rPr>
          <w:rFonts w:ascii="Tahoma" w:eastAsia="Batang" w:hAnsi="Tahoma" w:cs="Tahoma"/>
        </w:rPr>
        <w:t xml:space="preserve">enero al </w:t>
      </w:r>
      <w:r w:rsidR="00734D06" w:rsidRPr="00734D06">
        <w:rPr>
          <w:rFonts w:ascii="Tahoma" w:eastAsia="Batang" w:hAnsi="Tahoma" w:cs="Tahoma"/>
        </w:rPr>
        <w:t>30 de junio</w:t>
      </w:r>
      <w:r w:rsidR="00CF5FCD">
        <w:rPr>
          <w:rFonts w:ascii="Tahoma" w:eastAsia="Batang" w:hAnsi="Tahoma" w:cs="Tahoma"/>
        </w:rPr>
        <w:t xml:space="preserve"> de 2025</w:t>
      </w:r>
      <w:r w:rsidR="001A11D3" w:rsidRPr="001A11D3">
        <w:rPr>
          <w:rFonts w:ascii="Tahoma" w:eastAsia="Batang" w:hAnsi="Tahoma" w:cs="Tahoma"/>
        </w:rPr>
        <w:t xml:space="preserve"> </w:t>
      </w:r>
      <w:r w:rsidR="0089306E">
        <w:rPr>
          <w:rFonts w:ascii="Tahoma" w:eastAsia="Batang" w:hAnsi="Tahoma" w:cs="Tahoma"/>
        </w:rPr>
        <w:t>(</w:t>
      </w:r>
      <w:r w:rsidR="00B16AF4">
        <w:rPr>
          <w:rFonts w:ascii="Tahoma" w:eastAsia="Batang" w:hAnsi="Tahoma" w:cs="Tahoma"/>
        </w:rPr>
        <w:t xml:space="preserve">Ajuste con </w:t>
      </w:r>
      <w:r w:rsidR="00CF5FCD">
        <w:rPr>
          <w:rFonts w:ascii="Tahoma" w:eastAsia="Batang" w:hAnsi="Tahoma" w:cs="Tahoma"/>
        </w:rPr>
        <w:t>corte al I</w:t>
      </w:r>
      <w:r w:rsidR="00734D06">
        <w:rPr>
          <w:rFonts w:ascii="Tahoma" w:eastAsia="Batang" w:hAnsi="Tahoma" w:cs="Tahoma"/>
        </w:rPr>
        <w:t>I</w:t>
      </w:r>
      <w:r w:rsidR="00DB4C9C">
        <w:rPr>
          <w:rFonts w:ascii="Tahoma" w:eastAsia="Batang" w:hAnsi="Tahoma" w:cs="Tahoma"/>
        </w:rPr>
        <w:t xml:space="preserve"> trimestre)</w:t>
      </w:r>
      <w:r w:rsidRPr="00DD2E45">
        <w:rPr>
          <w:rFonts w:ascii="Tahoma" w:eastAsia="Batang" w:hAnsi="Tahoma" w:cs="Tahoma"/>
        </w:rPr>
        <w:t>. Not</w:t>
      </w:r>
      <w:r w:rsidR="00B17BDB">
        <w:rPr>
          <w:rFonts w:ascii="Tahoma" w:eastAsia="Batang" w:hAnsi="Tahoma" w:cs="Tahoma"/>
        </w:rPr>
        <w:t>a: se formularon Veinticuatro (24</w:t>
      </w:r>
      <w:r w:rsidRPr="00DD2E45">
        <w:rPr>
          <w:rFonts w:ascii="Tahoma" w:eastAsia="Batang" w:hAnsi="Tahoma" w:cs="Tahoma"/>
        </w:rPr>
        <w:t>) proyectos del Plan de Acción Institucional.</w:t>
      </w:r>
    </w:p>
    <w:p w14:paraId="6EF4B571" w14:textId="77777777" w:rsidR="00DD2E45" w:rsidRDefault="00DD2E45" w:rsidP="00DD2E45">
      <w:pPr>
        <w:spacing w:after="0" w:line="240" w:lineRule="auto"/>
        <w:ind w:left="786"/>
        <w:rPr>
          <w:rFonts w:ascii="Calibri" w:eastAsia="Calibri" w:hAnsi="Calibri" w:cs="Times New Roman"/>
        </w:rPr>
      </w:pPr>
    </w:p>
    <w:p w14:paraId="5C7ED311" w14:textId="77777777" w:rsidR="00097AED" w:rsidRDefault="00097AED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tbl>
      <w:tblPr>
        <w:tblStyle w:val="Tablaconcuadrcula"/>
        <w:tblW w:w="17260" w:type="dxa"/>
        <w:tblLayout w:type="fixed"/>
        <w:tblLook w:val="04A0" w:firstRow="1" w:lastRow="0" w:firstColumn="1" w:lastColumn="0" w:noHBand="0" w:noVBand="1"/>
      </w:tblPr>
      <w:tblGrid>
        <w:gridCol w:w="450"/>
        <w:gridCol w:w="1076"/>
        <w:gridCol w:w="1417"/>
        <w:gridCol w:w="4962"/>
        <w:gridCol w:w="2268"/>
        <w:gridCol w:w="1842"/>
        <w:gridCol w:w="1418"/>
        <w:gridCol w:w="1417"/>
        <w:gridCol w:w="1418"/>
        <w:gridCol w:w="992"/>
      </w:tblGrid>
      <w:tr w:rsidR="00376EFD" w:rsidRPr="00376EFD" w14:paraId="230B22B3" w14:textId="77777777" w:rsidTr="00AF381D">
        <w:trPr>
          <w:trHeight w:val="455"/>
        </w:trPr>
        <w:tc>
          <w:tcPr>
            <w:tcW w:w="450" w:type="dxa"/>
            <w:vAlign w:val="center"/>
          </w:tcPr>
          <w:p w14:paraId="0874290B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076" w:type="dxa"/>
            <w:vAlign w:val="center"/>
          </w:tcPr>
          <w:p w14:paraId="6B5733C1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ID</w:t>
            </w:r>
          </w:p>
        </w:tc>
        <w:tc>
          <w:tcPr>
            <w:tcW w:w="1417" w:type="dxa"/>
            <w:vAlign w:val="center"/>
          </w:tcPr>
          <w:p w14:paraId="0B696C20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Programa Proyecto</w:t>
            </w:r>
          </w:p>
        </w:tc>
        <w:tc>
          <w:tcPr>
            <w:tcW w:w="4962" w:type="dxa"/>
            <w:vAlign w:val="center"/>
          </w:tcPr>
          <w:p w14:paraId="6665C896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Nombre Proyecto</w:t>
            </w:r>
          </w:p>
        </w:tc>
        <w:tc>
          <w:tcPr>
            <w:tcW w:w="2268" w:type="dxa"/>
            <w:vAlign w:val="center"/>
          </w:tcPr>
          <w:p w14:paraId="69CD0ED6" w14:textId="4028DEF6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APROPIAC</w:t>
            </w:r>
            <w:r w:rsidR="00AD6D0D">
              <w:rPr>
                <w:rFonts w:ascii="Arial" w:eastAsia="Calibri" w:hAnsi="Arial" w:cs="Arial"/>
                <w:b/>
                <w:sz w:val="18"/>
                <w:szCs w:val="18"/>
              </w:rPr>
              <w:t>ION DEFINITIVA- Presupuesto 2025</w:t>
            </w:r>
          </w:p>
        </w:tc>
        <w:tc>
          <w:tcPr>
            <w:tcW w:w="1842" w:type="dxa"/>
          </w:tcPr>
          <w:p w14:paraId="7ABF1A9B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COMPROMISO ACUMULADO (COMPROMETIDO)</w:t>
            </w:r>
          </w:p>
        </w:tc>
        <w:tc>
          <w:tcPr>
            <w:tcW w:w="1418" w:type="dxa"/>
          </w:tcPr>
          <w:p w14:paraId="106C979C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% EJECUCIÓN  Financiera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0F358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% EJECUCIÓN  Física</w:t>
            </w:r>
          </w:p>
        </w:tc>
        <w:tc>
          <w:tcPr>
            <w:tcW w:w="1418" w:type="dxa"/>
            <w:vAlign w:val="center"/>
          </w:tcPr>
          <w:p w14:paraId="0C844F3D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Fecha de Creación</w:t>
            </w:r>
          </w:p>
        </w:tc>
        <w:tc>
          <w:tcPr>
            <w:tcW w:w="992" w:type="dxa"/>
            <w:vAlign w:val="center"/>
          </w:tcPr>
          <w:p w14:paraId="4AE08996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Estado</w:t>
            </w:r>
          </w:p>
        </w:tc>
      </w:tr>
      <w:tr w:rsidR="00AD332A" w:rsidRPr="00376EFD" w14:paraId="0718A00E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7D3EF362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076" w:type="dxa"/>
            <w:vAlign w:val="center"/>
          </w:tcPr>
          <w:p w14:paraId="730BE5F1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1013414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4BC2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PROGRAMA 1. ORDENAMIENTO AMBIENTAL DEL TERRITORIO DEL DEPARTAMENTO DEL QUINDÍO.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1909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1. Implementación de acciones para fortalecer el conocimiento en la gestión sostenible del suelo.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33A6" w14:textId="24AFF8AC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 83.500.000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6F27" w14:textId="141C34DE" w:rsidR="00AD332A" w:rsidRPr="00AD332A" w:rsidRDefault="00AD6D0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$  </w:t>
            </w:r>
            <w:r w:rsidRPr="00AD6D0D">
              <w:rPr>
                <w:rFonts w:cstheme="minorHAnsi"/>
                <w:color w:val="000000"/>
                <w:sz w:val="18"/>
                <w:szCs w:val="18"/>
              </w:rPr>
              <w:t>62.800.000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        </w:t>
            </w:r>
            <w:r w:rsidR="00AD332A" w:rsidRPr="00AD332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FEAC9" w14:textId="6E9A0799" w:rsidR="00AD332A" w:rsidRPr="00AD332A" w:rsidRDefault="00AD6D0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75.2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DCA9" w14:textId="1CEC4FD5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73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4242FB7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02/07/2024</w:t>
            </w:r>
          </w:p>
        </w:tc>
        <w:tc>
          <w:tcPr>
            <w:tcW w:w="992" w:type="dxa"/>
            <w:vAlign w:val="center"/>
          </w:tcPr>
          <w:p w14:paraId="4B473DBF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24BE37A1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56C1007E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076" w:type="dxa"/>
            <w:vAlign w:val="center"/>
          </w:tcPr>
          <w:p w14:paraId="453CBF95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1013434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A0DA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B059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 xml:space="preserve">Proyecto 2. Control, seguimiento y monitoreo al suelo del departamento del Quindío.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286A" w14:textId="704EE5EC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123.900.000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3B6E" w14:textId="6419631A" w:rsidR="00AD332A" w:rsidRPr="00AD332A" w:rsidRDefault="00AD6D0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$    </w:t>
            </w:r>
            <w:r w:rsidR="00AD332A" w:rsidRPr="00AD332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AD6D0D">
              <w:rPr>
                <w:rFonts w:cstheme="minorHAnsi"/>
                <w:color w:val="000000"/>
                <w:sz w:val="18"/>
                <w:szCs w:val="18"/>
              </w:rPr>
              <w:t>68.500.000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CB64" w14:textId="7CB2F062" w:rsidR="00AD332A" w:rsidRPr="00AD332A" w:rsidRDefault="00AD6D0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55.3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B2D6" w14:textId="74DB3B49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392B128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02/07/2024</w:t>
            </w:r>
          </w:p>
        </w:tc>
        <w:tc>
          <w:tcPr>
            <w:tcW w:w="992" w:type="dxa"/>
            <w:vAlign w:val="center"/>
          </w:tcPr>
          <w:p w14:paraId="6DA31735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231F1A59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3068DA34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1076" w:type="dxa"/>
            <w:vAlign w:val="center"/>
          </w:tcPr>
          <w:p w14:paraId="4187D801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1015911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67369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3CD7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3. Recuperación y rehabilitación de suelos degradados o en conflicto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D8B3" w14:textId="6F62D813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675.230.000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27A3" w14:textId="535F6A74" w:rsidR="00AD332A" w:rsidRPr="00AD332A" w:rsidRDefault="00AD6D0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$      </w:t>
            </w:r>
            <w:r w:rsidR="00AD332A" w:rsidRPr="00AD332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AD6D0D">
              <w:rPr>
                <w:rFonts w:cstheme="minorHAnsi"/>
                <w:color w:val="000000"/>
                <w:sz w:val="18"/>
                <w:szCs w:val="18"/>
              </w:rPr>
              <w:t>8.840.000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3858A" w14:textId="09544F25" w:rsidR="00AD332A" w:rsidRPr="00AD332A" w:rsidRDefault="00AD6D0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1.3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B336" w14:textId="15CC19D0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33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E5DB4E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  <w:vAlign w:val="center"/>
          </w:tcPr>
          <w:p w14:paraId="1A1B447C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2A51F9B2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7B427EE0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076" w:type="dxa"/>
            <w:vAlign w:val="center"/>
          </w:tcPr>
          <w:p w14:paraId="410A6092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1005123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8AFE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16D3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4. Implementación de la planificación territorial y regional para el ordenamiento ambiental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93B7" w14:textId="5FBD6EE5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553.200.000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F16" w14:textId="63D04FE8" w:rsidR="00AD332A" w:rsidRPr="00AD332A" w:rsidRDefault="00AD6D0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$     </w:t>
            </w:r>
            <w:r w:rsidR="00AD332A" w:rsidRPr="00AD332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AD6D0D">
              <w:rPr>
                <w:rFonts w:cstheme="minorHAnsi"/>
                <w:color w:val="000000"/>
                <w:sz w:val="18"/>
                <w:szCs w:val="18"/>
              </w:rPr>
              <w:t>294.840.000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ACD09" w14:textId="3566071D" w:rsidR="00AD332A" w:rsidRPr="00AD332A" w:rsidRDefault="00AD6D0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53.3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89508" w14:textId="537DC571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8A27AE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  <w:vAlign w:val="center"/>
          </w:tcPr>
          <w:p w14:paraId="2B20F489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74441565" w14:textId="77777777" w:rsidTr="00AF381D">
        <w:trPr>
          <w:trHeight w:val="591"/>
        </w:trPr>
        <w:tc>
          <w:tcPr>
            <w:tcW w:w="450" w:type="dxa"/>
            <w:vAlign w:val="center"/>
          </w:tcPr>
          <w:p w14:paraId="25E4F7E9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076" w:type="dxa"/>
            <w:vAlign w:val="center"/>
          </w:tcPr>
          <w:p w14:paraId="5C075BBE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1017367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76769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E363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5. Implementación del fortalecimiento al desempeño ambiental de los sectores productivos del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84E" w14:textId="18AB6638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296.340.000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FBEC" w14:textId="1B854241" w:rsidR="00AD332A" w:rsidRPr="00AD332A" w:rsidRDefault="00AD6D0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$     </w:t>
            </w:r>
            <w:r w:rsidR="00AD332A" w:rsidRPr="00AD332A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r w:rsidRPr="00AD6D0D">
              <w:rPr>
                <w:rFonts w:cstheme="minorHAnsi"/>
                <w:color w:val="000000"/>
                <w:sz w:val="18"/>
                <w:szCs w:val="18"/>
              </w:rPr>
              <w:t>170.130.000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606E" w14:textId="2364967E" w:rsidR="00AD332A" w:rsidRPr="00AD332A" w:rsidRDefault="00AD6D0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57.4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31AD" w14:textId="66BFD382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49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4AFB241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  <w:vAlign w:val="center"/>
          </w:tcPr>
          <w:p w14:paraId="135663EC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0B5D0BBF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72F5BA86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1076" w:type="dxa"/>
            <w:vAlign w:val="center"/>
          </w:tcPr>
          <w:p w14:paraId="5801AA2D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1017379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828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8162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6. Implementación de la gestión ambiental urbana y rural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40D3" w14:textId="1A0BF955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813.502.033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CFA5" w14:textId="4689124B" w:rsidR="00AD332A" w:rsidRPr="00AD332A" w:rsidRDefault="00AD6D0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$     </w:t>
            </w:r>
            <w:r w:rsidR="00AD332A" w:rsidRPr="00AD332A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r w:rsidRPr="00AD6D0D">
              <w:rPr>
                <w:rFonts w:cstheme="minorHAnsi"/>
                <w:color w:val="000000"/>
                <w:sz w:val="18"/>
                <w:szCs w:val="18"/>
              </w:rPr>
              <w:t>330.921.651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C37C" w14:textId="48201D6F" w:rsidR="00AD332A" w:rsidRPr="00AD332A" w:rsidRDefault="00AD6D0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40.7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3E04" w14:textId="49E6F4CB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38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95914B8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  <w:vAlign w:val="center"/>
          </w:tcPr>
          <w:p w14:paraId="097C9497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12EAF956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0B985C48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076" w:type="dxa"/>
            <w:vAlign w:val="center"/>
          </w:tcPr>
          <w:p w14:paraId="6F18EAFA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1017389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7B32" w14:textId="77777777" w:rsidR="00AD332A" w:rsidRPr="00376EFD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PROGRAMA 2. GESTIÓN INTEGRAL DE LA BIODIVERSIDAD Y SUS SERVICIOS ECOSISTEMICOS DEL DEPARTAMENTO DEL QUINDÍO.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091A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7. Divulgación, planificación y manejo de la diversidad biológica en el departamento del Quindío.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FF6A" w14:textId="18965C79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236.939.228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5E9A" w14:textId="5845A314" w:rsidR="00AD332A" w:rsidRPr="00AD332A" w:rsidRDefault="00B17C4D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 $   </w:t>
            </w:r>
            <w:r w:rsidR="00AD332A" w:rsidRPr="00AD332A">
              <w:rPr>
                <w:rFonts w:cstheme="minorHAnsi"/>
                <w:color w:val="000000"/>
                <w:sz w:val="18"/>
                <w:szCs w:val="18"/>
              </w:rPr>
              <w:t xml:space="preserve">    </w:t>
            </w:r>
            <w:r w:rsidRPr="00B17C4D">
              <w:rPr>
                <w:rFonts w:cstheme="minorHAnsi"/>
                <w:color w:val="000000"/>
                <w:sz w:val="18"/>
                <w:szCs w:val="18"/>
              </w:rPr>
              <w:t>163.440.000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EC4D" w14:textId="3070BD12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64.5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4FBD8" w14:textId="4B913266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12E7E50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  <w:vAlign w:val="center"/>
          </w:tcPr>
          <w:p w14:paraId="5FB08BAB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6BBB877D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5B6C2664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1076" w:type="dxa"/>
            <w:vAlign w:val="center"/>
          </w:tcPr>
          <w:p w14:paraId="5F09B579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1001856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D96C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BE60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8. Implementación de la planificación y administración de las áreas naturales protegidas y las estrategias complementarias de conservación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6748" w14:textId="67807342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427.276.000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F90B" w14:textId="716CF22F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309.625.000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E434" w14:textId="685B4E46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72.5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641F" w14:textId="30586E6E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55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08F32B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25/06/2024</w:t>
            </w:r>
          </w:p>
        </w:tc>
        <w:tc>
          <w:tcPr>
            <w:tcW w:w="992" w:type="dxa"/>
            <w:vAlign w:val="center"/>
          </w:tcPr>
          <w:p w14:paraId="1965A6C5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4F213AB1" w14:textId="77777777" w:rsidTr="00AF381D">
        <w:trPr>
          <w:trHeight w:val="804"/>
        </w:trPr>
        <w:tc>
          <w:tcPr>
            <w:tcW w:w="450" w:type="dxa"/>
            <w:vAlign w:val="center"/>
          </w:tcPr>
          <w:p w14:paraId="1449C1E5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1076" w:type="dxa"/>
            <w:vAlign w:val="center"/>
          </w:tcPr>
          <w:p w14:paraId="6CA02EDA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1013379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25808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080B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9. Implementación de la planificación, manejo y conservación de ecosistemas estratégicos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5F5F" w14:textId="33FBEA2B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6.566.868.857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D07" w14:textId="195312DB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2.966.147.636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55441" w14:textId="0616E121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45.2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0BDE" w14:textId="0249CB60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42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18A1DB7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02/07/2024</w:t>
            </w:r>
          </w:p>
        </w:tc>
        <w:tc>
          <w:tcPr>
            <w:tcW w:w="992" w:type="dxa"/>
            <w:vAlign w:val="center"/>
          </w:tcPr>
          <w:p w14:paraId="7AA2B5B1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3138DDA6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48D567A6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1076" w:type="dxa"/>
            <w:vAlign w:val="center"/>
          </w:tcPr>
          <w:p w14:paraId="3DF632DB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1004833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9D673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B9EA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10. Administración, monitoreo y seguimiento de la diversidad biológica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26F" w14:textId="5870D1FD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973.225.000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7982" w14:textId="0809FA56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633.465.000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63802" w14:textId="2E900A7F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65.1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7F03" w14:textId="3D1869CE" w:rsidR="00AD332A" w:rsidRPr="00AF381D" w:rsidRDefault="0092076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51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F989193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  <w:vAlign w:val="center"/>
          </w:tcPr>
          <w:p w14:paraId="6B157510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03B17F89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6D9C0670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076" w:type="dxa"/>
            <w:vAlign w:val="center"/>
          </w:tcPr>
          <w:p w14:paraId="15AFEE6D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1034145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8944" w14:textId="77777777" w:rsidR="00AD332A" w:rsidRPr="00376EFD" w:rsidRDefault="00AD332A" w:rsidP="00AD33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PROGRAMA 3. GESTIÓN INTEGRAL DEL RECURSO HÍDRICO DEL </w:t>
            </w: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DEPARTAMENTO DEL QUINDÍO.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BBFC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lastRenderedPageBreak/>
              <w:t>Proyecto 11. Formulación y ejecución de instrumentos para el manejo del recurso hídrico en el departamento del Quindío.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9AEC" w14:textId="39FA358C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1.408.115.379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2A8C" w14:textId="68583D4C" w:rsidR="00AD332A" w:rsidRPr="00AD332A" w:rsidRDefault="00AD332A" w:rsidP="00B17C4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199.353.600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91C64" w14:textId="0B8E4CC2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14.2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18DE" w14:textId="7176DE44" w:rsidR="00AD332A" w:rsidRPr="00AF381D" w:rsidRDefault="009E29D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CDF642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22/07/2024</w:t>
            </w:r>
          </w:p>
        </w:tc>
        <w:tc>
          <w:tcPr>
            <w:tcW w:w="992" w:type="dxa"/>
            <w:vAlign w:val="center"/>
          </w:tcPr>
          <w:p w14:paraId="506D1452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085FC4D5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4B7653E8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1076" w:type="dxa"/>
            <w:vAlign w:val="center"/>
          </w:tcPr>
          <w:p w14:paraId="157DBA69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1004905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FA6E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0EDA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12. Control, monitoreo y administración del recurso hídrico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036" w14:textId="235A9566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2.469.693.606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683E" w14:textId="11A4BDAC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1.003.395.566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0D716" w14:textId="1EC83D02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40.6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8222F" w14:textId="2EAFDD52" w:rsidR="00AD332A" w:rsidRPr="00AF381D" w:rsidRDefault="009E29D2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  <w:r w:rsidR="00FA78E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5D451F3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  <w:vAlign w:val="center"/>
          </w:tcPr>
          <w:p w14:paraId="3D5887D5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58F2D11B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5D0ED9AC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76" w:type="dxa"/>
            <w:vAlign w:val="center"/>
          </w:tcPr>
          <w:p w14:paraId="1DC18177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1034184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06DE0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F454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13. Aportes para la evaluación y financiación de proyectos de inversión para descontaminación hídrica.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1F12" w14:textId="1CCBACBC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</w:t>
            </w:r>
            <w:r w:rsidR="003E5143" w:rsidRPr="003E5143">
              <w:rPr>
                <w:rFonts w:cstheme="minorHAnsi"/>
                <w:color w:val="000000"/>
                <w:sz w:val="18"/>
                <w:szCs w:val="18"/>
              </w:rPr>
              <w:t>30.725.770.803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C664" w14:textId="52EF2D29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       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9D6E" w14:textId="29326625" w:rsidR="00AD332A" w:rsidRPr="00AD332A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5A28" w14:textId="3F1E9B7B" w:rsidR="00AD332A" w:rsidRPr="00AF381D" w:rsidRDefault="009E6B87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33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9077829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22/07/2024</w:t>
            </w:r>
          </w:p>
        </w:tc>
        <w:tc>
          <w:tcPr>
            <w:tcW w:w="992" w:type="dxa"/>
            <w:vAlign w:val="center"/>
          </w:tcPr>
          <w:p w14:paraId="2E99AF9C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7A396D40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764CE60D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1076" w:type="dxa"/>
            <w:vAlign w:val="center"/>
          </w:tcPr>
          <w:p w14:paraId="7F227A7A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1021332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A0F7" w14:textId="77777777" w:rsidR="00AD332A" w:rsidRPr="00376EFD" w:rsidRDefault="00AD332A" w:rsidP="00AD33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t>PROGRAMA 4. GESTIÓN DEL RIESGO DE DESASTRES Y DEL CAMBIO CLIMÁTICO EN EL DEPARTAMENTO DEL QUINDÍO.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0D4D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14. Divulgación del conocimiento del riesgo de desastres en el departamento del Quindío.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408D" w14:textId="739CA9D7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 77.200.000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4B8C" w14:textId="1590CBFC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24.060.000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40A1B" w14:textId="0FC98432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31.2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9C40" w14:textId="3B202554" w:rsidR="00AD332A" w:rsidRPr="00AF381D" w:rsidRDefault="009E6B87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57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8B3990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08/07/2024</w:t>
            </w:r>
          </w:p>
        </w:tc>
        <w:tc>
          <w:tcPr>
            <w:tcW w:w="992" w:type="dxa"/>
            <w:vAlign w:val="center"/>
          </w:tcPr>
          <w:p w14:paraId="1F2C1BF6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17F25DFE" w14:textId="77777777" w:rsidTr="00AF381D">
        <w:trPr>
          <w:trHeight w:val="591"/>
        </w:trPr>
        <w:tc>
          <w:tcPr>
            <w:tcW w:w="450" w:type="dxa"/>
            <w:vAlign w:val="center"/>
          </w:tcPr>
          <w:p w14:paraId="08213BFF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1076" w:type="dxa"/>
            <w:vAlign w:val="center"/>
          </w:tcPr>
          <w:p w14:paraId="7E074FF8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1024664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CEFB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76FC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15. Implementación de la reducción del riesgo y manejo de desastres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6881" w14:textId="37D7E339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 60.000.000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F73A" w14:textId="68941D2F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19.340.000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4828" w14:textId="1D338819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32.2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C0970" w14:textId="63CEA55E" w:rsidR="00AD332A" w:rsidRPr="00AF381D" w:rsidRDefault="009E6B87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56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9B2DE88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10/07/2024</w:t>
            </w:r>
          </w:p>
        </w:tc>
        <w:tc>
          <w:tcPr>
            <w:tcW w:w="992" w:type="dxa"/>
            <w:vAlign w:val="center"/>
          </w:tcPr>
          <w:p w14:paraId="0E10073D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5CF8A39B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480CA0E8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1076" w:type="dxa"/>
            <w:vAlign w:val="center"/>
          </w:tcPr>
          <w:p w14:paraId="2785B0A3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1035359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61436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41E6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16. Implementación de acciones de mitigación y adaptación al cambio climático en el departamento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C5B5" w14:textId="331FE657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 61.800.000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9096" w14:textId="03247616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22.700.000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B09E" w14:textId="0C97A3A2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36.7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8D58" w14:textId="11F73CE5" w:rsidR="00AD332A" w:rsidRPr="00AF381D" w:rsidRDefault="00C94659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34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552AAF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23/07/2024</w:t>
            </w:r>
          </w:p>
        </w:tc>
        <w:tc>
          <w:tcPr>
            <w:tcW w:w="992" w:type="dxa"/>
            <w:vAlign w:val="center"/>
          </w:tcPr>
          <w:p w14:paraId="5D533A83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7D9E0393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49A9605A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1076" w:type="dxa"/>
            <w:vAlign w:val="center"/>
          </w:tcPr>
          <w:p w14:paraId="01E23DE2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1021324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AAC4" w14:textId="77777777" w:rsidR="00AD332A" w:rsidRPr="00376EFD" w:rsidRDefault="00AD332A" w:rsidP="00AD33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t>PROGRAMA 5. EDUCACIÓN Y GOBERNANZA PARA LA CULTURA AMBIENTAL.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0CBA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17. Implementación de acciones de educación ambiental formal, para el trabajo y el desarrollo humano e informal en el departamento del Quindío.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1F27" w14:textId="74833FDC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647.208.884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DE01" w14:textId="61D56BA6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99.180.000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A71B" w14:textId="2FEB0042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15.3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C6903" w14:textId="3F3F8A59" w:rsidR="00AD332A" w:rsidRPr="00AF381D" w:rsidRDefault="004A253A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56.4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4B56664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08/07/2024</w:t>
            </w:r>
          </w:p>
        </w:tc>
        <w:tc>
          <w:tcPr>
            <w:tcW w:w="992" w:type="dxa"/>
            <w:vAlign w:val="center"/>
          </w:tcPr>
          <w:p w14:paraId="2E25DD0D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0C930846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31FC2606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1076" w:type="dxa"/>
            <w:vAlign w:val="center"/>
          </w:tcPr>
          <w:p w14:paraId="314B8554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1024491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6B67E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C47B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 xml:space="preserve">Proyecto 18. Implementación de la promoción y apoyo a espacios de participación para la gobernanza ambiental en el departamento del Quindío.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922E" w14:textId="2EB6F14A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517.800.000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ACF9" w14:textId="58318290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225.000.000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CA7C" w14:textId="330307AE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43.5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9E4F7" w14:textId="5A4FE44E" w:rsidR="00AD332A" w:rsidRPr="00AF381D" w:rsidRDefault="004A253A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56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261C38E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10/07/2024</w:t>
            </w:r>
          </w:p>
        </w:tc>
        <w:tc>
          <w:tcPr>
            <w:tcW w:w="992" w:type="dxa"/>
            <w:vAlign w:val="center"/>
          </w:tcPr>
          <w:p w14:paraId="7B97E0AB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6E0F468D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7FB10B1D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1076" w:type="dxa"/>
            <w:vAlign w:val="center"/>
          </w:tcPr>
          <w:p w14:paraId="460465C0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1017354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474D" w14:textId="77777777" w:rsidR="00AD332A" w:rsidRPr="00376EFD" w:rsidRDefault="00AD332A" w:rsidP="00AD33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t>PROGRAMA 6. FORTALECIMIENTO DE LA GESTIÓN ADMINISTRATIVA DE LA CORPORACIÓN AUTÓNOMA REGIONAL DEL QUINDÍO.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1291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19. Mejoramiento de los recursos físicos y tecnológicos de la Corporación Autónoma Regional del Quindío.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03FE" w14:textId="161A231D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691.445.986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D67" w14:textId="27DAC114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208.803.351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8938" w14:textId="768352C8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30.2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0C7A" w14:textId="69EB6D48" w:rsidR="00AD332A" w:rsidRPr="00AF381D" w:rsidRDefault="004A253A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61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D7E63C8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  <w:vAlign w:val="center"/>
          </w:tcPr>
          <w:p w14:paraId="54C6EA17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7E8D98F3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5B127307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1076" w:type="dxa"/>
            <w:vAlign w:val="center"/>
          </w:tcPr>
          <w:p w14:paraId="6DD3AB48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1026518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EDDE4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409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20. Mejoramiento y potencialización del talento humano de la Corporación Autónoma Regional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28A6" w14:textId="3EBE9518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223.600.000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6F07" w14:textId="4C313951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113.800.000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29CC" w14:textId="797AF231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50.9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512D" w14:textId="7D6D63AB" w:rsidR="00AD332A" w:rsidRPr="00AF381D" w:rsidRDefault="004A253A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011EB90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12/07/2024</w:t>
            </w:r>
          </w:p>
        </w:tc>
        <w:tc>
          <w:tcPr>
            <w:tcW w:w="992" w:type="dxa"/>
            <w:vAlign w:val="center"/>
          </w:tcPr>
          <w:p w14:paraId="5A86C056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6914A6EC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1931B032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21</w:t>
            </w:r>
          </w:p>
        </w:tc>
        <w:tc>
          <w:tcPr>
            <w:tcW w:w="1076" w:type="dxa"/>
            <w:vAlign w:val="center"/>
          </w:tcPr>
          <w:p w14:paraId="224122D7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1005126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602E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A8E5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21. Mejoramiento del servicio y atención al ciudadano en la Corporación Autónoma Regional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070D" w14:textId="02EB0F4A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506.900.000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377F" w14:textId="52186996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</w:t>
            </w:r>
            <w:r w:rsidR="00B17C4D" w:rsidRPr="00B17C4D">
              <w:rPr>
                <w:rFonts w:cstheme="minorHAnsi"/>
                <w:color w:val="000000"/>
                <w:sz w:val="18"/>
                <w:szCs w:val="18"/>
              </w:rPr>
              <w:t>321.850.000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8CF55" w14:textId="1BAC1D65" w:rsidR="00AD332A" w:rsidRPr="00AD332A" w:rsidRDefault="00B17C4D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63.5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DE06" w14:textId="603AFDC0" w:rsidR="00AD332A" w:rsidRPr="00AF381D" w:rsidRDefault="009A295B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130669E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  <w:vAlign w:val="center"/>
          </w:tcPr>
          <w:p w14:paraId="78DD9E73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2834FD93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5854A365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22</w:t>
            </w:r>
          </w:p>
        </w:tc>
        <w:tc>
          <w:tcPr>
            <w:tcW w:w="1076" w:type="dxa"/>
            <w:vAlign w:val="center"/>
          </w:tcPr>
          <w:p w14:paraId="420D369A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1005129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94C7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602C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22. Mejoramiento del proceso de comunicaciones de la Corporación Autónoma Regional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5592" w14:textId="016DD7D0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1.014.000.000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96DB" w14:textId="6F448501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</w:t>
            </w:r>
            <w:r w:rsidR="00C047E8" w:rsidRPr="00C047E8">
              <w:rPr>
                <w:rFonts w:cstheme="minorHAnsi"/>
                <w:color w:val="000000"/>
                <w:sz w:val="18"/>
                <w:szCs w:val="18"/>
              </w:rPr>
              <w:t>905.153.919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4113" w14:textId="568028F8" w:rsidR="00AD332A" w:rsidRPr="00AD332A" w:rsidRDefault="00C047E8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89.3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56DC" w14:textId="41834E71" w:rsidR="00AD332A" w:rsidRPr="00AF381D" w:rsidRDefault="009A295B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68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96F1168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  <w:vAlign w:val="center"/>
          </w:tcPr>
          <w:p w14:paraId="64FBBAAA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183D3326" w14:textId="77777777" w:rsidTr="00AF381D">
        <w:trPr>
          <w:trHeight w:val="591"/>
        </w:trPr>
        <w:tc>
          <w:tcPr>
            <w:tcW w:w="450" w:type="dxa"/>
            <w:vAlign w:val="center"/>
          </w:tcPr>
          <w:p w14:paraId="13F0C6DF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23</w:t>
            </w:r>
          </w:p>
        </w:tc>
        <w:tc>
          <w:tcPr>
            <w:tcW w:w="1076" w:type="dxa"/>
            <w:vAlign w:val="center"/>
          </w:tcPr>
          <w:p w14:paraId="170A2405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1001719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8078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85AF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23. Mejoramiento institucional de la Corporación Autónoma Regional del Quindío.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81C9" w14:textId="1F4489F6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2.138.519.368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D57C" w14:textId="5B4BCE98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</w:t>
            </w:r>
            <w:r w:rsidR="00C047E8" w:rsidRPr="00C047E8">
              <w:rPr>
                <w:rFonts w:cstheme="minorHAnsi"/>
                <w:color w:val="000000"/>
                <w:sz w:val="18"/>
                <w:szCs w:val="18"/>
              </w:rPr>
              <w:t>1.285.233.067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FCB3E" w14:textId="4B0B8F26" w:rsidR="00AD332A" w:rsidRPr="00AD332A" w:rsidRDefault="00C047E8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60.1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D128" w14:textId="2CBFBE8E" w:rsidR="00AD332A" w:rsidRPr="00AF381D" w:rsidRDefault="009A295B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2F8B7E2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25/06/2024</w:t>
            </w:r>
          </w:p>
        </w:tc>
        <w:tc>
          <w:tcPr>
            <w:tcW w:w="992" w:type="dxa"/>
            <w:vAlign w:val="center"/>
          </w:tcPr>
          <w:p w14:paraId="0AB33677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  <w:tr w:rsidR="00AD332A" w:rsidRPr="00376EFD" w14:paraId="6B84DDB5" w14:textId="77777777" w:rsidTr="00AF381D">
        <w:trPr>
          <w:trHeight w:val="607"/>
        </w:trPr>
        <w:tc>
          <w:tcPr>
            <w:tcW w:w="450" w:type="dxa"/>
            <w:vAlign w:val="center"/>
          </w:tcPr>
          <w:p w14:paraId="7EDFE9F4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24</w:t>
            </w:r>
          </w:p>
        </w:tc>
        <w:tc>
          <w:tcPr>
            <w:tcW w:w="1076" w:type="dxa"/>
            <w:vAlign w:val="center"/>
          </w:tcPr>
          <w:p w14:paraId="6F1F3BD6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1035365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766DF" w14:textId="77777777" w:rsidR="00AD332A" w:rsidRPr="00376EFD" w:rsidRDefault="00AD332A" w:rsidP="00AD33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42AA" w14:textId="77777777" w:rsidR="00AD332A" w:rsidRPr="00376EFD" w:rsidRDefault="00AD332A" w:rsidP="00AD332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24. Implementación de acciones de gestión ambiental institucional de la Corporación Autónoma Regional del Quindío.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62CD" w14:textId="35DC019F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     72.500.000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33CE" w14:textId="1E6A8370" w:rsidR="00AD332A" w:rsidRPr="00AD332A" w:rsidRDefault="00AD332A" w:rsidP="00AD33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D332A">
              <w:rPr>
                <w:rFonts w:cstheme="minorHAnsi"/>
                <w:color w:val="000000"/>
                <w:sz w:val="18"/>
                <w:szCs w:val="18"/>
              </w:rPr>
              <w:t xml:space="preserve"> $            </w:t>
            </w:r>
            <w:r w:rsidR="00C047E8" w:rsidRPr="00C047E8">
              <w:rPr>
                <w:rFonts w:cstheme="minorHAnsi"/>
                <w:color w:val="000000"/>
                <w:sz w:val="18"/>
                <w:szCs w:val="18"/>
              </w:rPr>
              <w:t>30.000.000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3DCD" w14:textId="6FC966D0" w:rsidR="00AD332A" w:rsidRPr="00AD332A" w:rsidRDefault="008D1DC2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41.4</w:t>
            </w:r>
            <w:r w:rsidR="00AD332A" w:rsidRPr="00AD332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C4C1" w14:textId="567656CE" w:rsidR="00AD332A" w:rsidRPr="00AF381D" w:rsidRDefault="009A295B" w:rsidP="00AD332A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  <w:r w:rsidR="00AD332A" w:rsidRPr="00AF381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C16ED70" w14:textId="77777777" w:rsidR="00AD332A" w:rsidRPr="00376EFD" w:rsidRDefault="00AD332A" w:rsidP="00AD332A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23/07/2024</w:t>
            </w:r>
          </w:p>
        </w:tc>
        <w:tc>
          <w:tcPr>
            <w:tcW w:w="992" w:type="dxa"/>
            <w:vAlign w:val="center"/>
          </w:tcPr>
          <w:p w14:paraId="769FCCE8" w14:textId="77777777" w:rsidR="00AD332A" w:rsidRPr="00376EFD" w:rsidRDefault="00AD332A" w:rsidP="00AD332A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En Ejecución</w:t>
            </w:r>
          </w:p>
        </w:tc>
      </w:tr>
    </w:tbl>
    <w:p w14:paraId="633A6BA7" w14:textId="77777777" w:rsidR="008C3F0D" w:rsidRDefault="008C3F0D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5340CC18" w14:textId="77777777" w:rsidR="00F61048" w:rsidRDefault="00F61048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6471F1BE" w14:textId="125C9765" w:rsidR="00DE6648" w:rsidRPr="00365B95" w:rsidRDefault="00DE6648" w:rsidP="00734D06">
      <w:pPr>
        <w:pStyle w:val="Prrafodelista"/>
        <w:numPr>
          <w:ilvl w:val="0"/>
          <w:numId w:val="5"/>
        </w:numPr>
        <w:spacing w:after="0" w:line="256" w:lineRule="auto"/>
        <w:jc w:val="both"/>
        <w:rPr>
          <w:rFonts w:ascii="Calibri" w:eastAsia="Calibri" w:hAnsi="Calibri" w:cs="Times New Roman"/>
        </w:rPr>
      </w:pPr>
      <w:r w:rsidRPr="00365B95">
        <w:rPr>
          <w:rFonts w:ascii="Tahoma" w:eastAsia="Batang" w:hAnsi="Tahoma" w:cs="Tahoma"/>
        </w:rPr>
        <w:t>Listado de los proyectos formulados y subidos a</w:t>
      </w:r>
      <w:r w:rsidR="00365B95" w:rsidRPr="00365B95">
        <w:rPr>
          <w:rFonts w:ascii="Tahoma" w:eastAsia="Batang" w:hAnsi="Tahoma" w:cs="Tahoma"/>
        </w:rPr>
        <w:t>l BPPI - CRQ y la MGA WEB, dos</w:t>
      </w:r>
      <w:r w:rsidRPr="00365B95">
        <w:rPr>
          <w:rFonts w:ascii="Tahoma" w:eastAsia="Batang" w:hAnsi="Tahoma" w:cs="Tahoma"/>
        </w:rPr>
        <w:t xml:space="preserve"> (</w:t>
      </w:r>
      <w:r w:rsidR="00365B95" w:rsidRPr="00365B95">
        <w:rPr>
          <w:rFonts w:ascii="Tahoma" w:eastAsia="Batang" w:hAnsi="Tahoma" w:cs="Tahoma"/>
        </w:rPr>
        <w:t>2</w:t>
      </w:r>
      <w:r w:rsidRPr="00365B95">
        <w:rPr>
          <w:rFonts w:ascii="Tahoma" w:eastAsia="Batang" w:hAnsi="Tahoma" w:cs="Tahoma"/>
        </w:rPr>
        <w:t xml:space="preserve">) proyecto enviado a la convocatoria en el marco de la financiación en la convocatoria No. 41 ASCTel SGR MinCiencia – Reto 2: Garantizar la Soberanía Alimentaria y Derecho a la Alimentación, Región Eje Cafetero. para la vigencia 2025 y de la asignación para la ciencia, tecnología e innovación del sistema general de regalías para la conformación de un listado de proyectos elegibles en ciencias básicas y del espacio para mover la frontera del conocimiento en el país y fortalecer capacidades en los territorios, la cual cumple con criterios de calidad científico-técnica. Manifiesto que las actividades para las cuales se solicita la financiación de recursos mediante la Asignación de Ciencia, Tecnología e Innovación del Sistema General de Regalías no están siendo actualmente financiadas con recursos del Ministerio de Ciencia, Tecnología e Innovación, del Sistema General de Regalías (SGR), o con otras fuentes de financiación,     convocatoria Asignación de ciencia, tecnología e innovación ambiental para el ordenamiento alrededor del agua, la justicia ambiental y la transformación productiva para la resolución de desafíos ambientales y desarrollo sostenible del país Mecanismo 2- Línea Temática 4, Convocatoria de la asignación de ciencia, tecnología </w:t>
      </w:r>
      <w:r w:rsidRPr="00365B95">
        <w:rPr>
          <w:rFonts w:ascii="Tahoma" w:eastAsia="Batang" w:hAnsi="Tahoma" w:cs="Tahoma"/>
        </w:rPr>
        <w:lastRenderedPageBreak/>
        <w:t xml:space="preserve">e innovación del Sistema General de Regalías No. 43, denominada Reto 1. Aprovechar el conocimiento y uso de la biodiversidad, bienes y servicios ecosistémicos, la cual cumple con criterios de calidad científico-técnica y a las convocatorias FCA del Ministerio de Ambiente y Desarrollo Sostenible, con </w:t>
      </w:r>
      <w:r w:rsidR="00365B95" w:rsidRPr="00365B95">
        <w:rPr>
          <w:rFonts w:ascii="Tahoma" w:eastAsia="Batang" w:hAnsi="Tahoma" w:cs="Tahoma"/>
        </w:rPr>
        <w:t xml:space="preserve">del 1 de enero al </w:t>
      </w:r>
      <w:r w:rsidR="00734D06" w:rsidRPr="00734D06">
        <w:rPr>
          <w:rFonts w:ascii="Tahoma" w:eastAsia="Batang" w:hAnsi="Tahoma" w:cs="Tahoma"/>
        </w:rPr>
        <w:t xml:space="preserve">30 de junio </w:t>
      </w:r>
      <w:r w:rsidR="00365B95" w:rsidRPr="00365B95">
        <w:rPr>
          <w:rFonts w:ascii="Tahoma" w:eastAsia="Batang" w:hAnsi="Tahoma" w:cs="Tahoma"/>
        </w:rPr>
        <w:t>de 2025</w:t>
      </w:r>
      <w:r w:rsidR="00365B95">
        <w:rPr>
          <w:rFonts w:ascii="Tahoma" w:eastAsia="Batang" w:hAnsi="Tahoma" w:cs="Tahoma"/>
        </w:rPr>
        <w:t>.</w:t>
      </w:r>
    </w:p>
    <w:p w14:paraId="37DD3C59" w14:textId="77777777" w:rsidR="00365B95" w:rsidRPr="00365B95" w:rsidRDefault="00365B95" w:rsidP="00365B95">
      <w:pPr>
        <w:pStyle w:val="Prrafodelista"/>
        <w:numPr>
          <w:ilvl w:val="0"/>
          <w:numId w:val="5"/>
        </w:numPr>
        <w:spacing w:after="0" w:line="256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"/>
        <w:tblW w:w="17402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4252"/>
        <w:gridCol w:w="1701"/>
        <w:gridCol w:w="1418"/>
        <w:gridCol w:w="1417"/>
        <w:gridCol w:w="2552"/>
      </w:tblGrid>
      <w:tr w:rsidR="00DE6648" w:rsidRPr="0066753D" w14:paraId="7506AD88" w14:textId="77777777" w:rsidTr="00B45397">
        <w:tc>
          <w:tcPr>
            <w:tcW w:w="675" w:type="dxa"/>
            <w:vAlign w:val="center"/>
          </w:tcPr>
          <w:p w14:paraId="0253F12D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5387" w:type="dxa"/>
            <w:vAlign w:val="center"/>
          </w:tcPr>
          <w:p w14:paraId="6957F515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Nombre Proyecto</w:t>
            </w:r>
          </w:p>
        </w:tc>
        <w:tc>
          <w:tcPr>
            <w:tcW w:w="4252" w:type="dxa"/>
            <w:vAlign w:val="center"/>
          </w:tcPr>
          <w:p w14:paraId="6E620723" w14:textId="77777777" w:rsidR="00DE6648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1701" w:type="dxa"/>
            <w:vAlign w:val="center"/>
          </w:tcPr>
          <w:p w14:paraId="41B8B8C2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Valor Solicitado /Contrapartida CRQ)</w:t>
            </w:r>
          </w:p>
        </w:tc>
        <w:tc>
          <w:tcPr>
            <w:tcW w:w="1418" w:type="dxa"/>
            <w:vAlign w:val="center"/>
          </w:tcPr>
          <w:p w14:paraId="6694CBCE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Fecha de Creación</w:t>
            </w:r>
          </w:p>
        </w:tc>
        <w:tc>
          <w:tcPr>
            <w:tcW w:w="1417" w:type="dxa"/>
            <w:vAlign w:val="center"/>
          </w:tcPr>
          <w:p w14:paraId="755B9C29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2552" w:type="dxa"/>
            <w:vAlign w:val="center"/>
          </w:tcPr>
          <w:p w14:paraId="5682DA89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Entidad Formuladora</w:t>
            </w:r>
          </w:p>
        </w:tc>
      </w:tr>
      <w:tr w:rsidR="00DE6648" w:rsidRPr="0066753D" w14:paraId="3683CF95" w14:textId="77777777" w:rsidTr="00B45397">
        <w:tc>
          <w:tcPr>
            <w:tcW w:w="675" w:type="dxa"/>
            <w:vAlign w:val="center"/>
          </w:tcPr>
          <w:p w14:paraId="1C3C2C99" w14:textId="77777777" w:rsidR="00DE6648" w:rsidRPr="00865677" w:rsidRDefault="00DE6648" w:rsidP="00B45397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center"/>
          </w:tcPr>
          <w:p w14:paraId="4B87BC87" w14:textId="4CB9BA46" w:rsidR="00DE6648" w:rsidRPr="00865677" w:rsidRDefault="00DE6648" w:rsidP="00B45397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6648">
              <w:rPr>
                <w:rFonts w:ascii="Arial" w:hAnsi="Arial" w:cs="Arial"/>
                <w:sz w:val="16"/>
                <w:szCs w:val="16"/>
              </w:rPr>
              <w:t>FORTALECIMIENTO DE LA JUSTICIA AMBIENTAL Y SOBERANÍA ALIMENTARIA MEDIANTE UNA ESTRATEGIA DE INNOVACIÓN PARA APROPIACIÓN DE NUEVAS TECNOLOGÍAS, PRACTICAS CENTRADAS EN LA PRODUCCIÓN SOSTENIBLE DEL AGUA Y EL USO DEL SUELO AGRÍCOLA PARA ANTIOQUIA, CALDAS, QUINDÍO Y RISARALDA</w:t>
            </w:r>
          </w:p>
        </w:tc>
        <w:tc>
          <w:tcPr>
            <w:tcW w:w="4252" w:type="dxa"/>
          </w:tcPr>
          <w:p w14:paraId="315863CE" w14:textId="572CC1FF" w:rsidR="00DE6648" w:rsidRPr="00865677" w:rsidRDefault="00DE6648" w:rsidP="00B453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6648">
              <w:rPr>
                <w:rFonts w:ascii="Arial" w:hAnsi="Arial" w:cs="Arial"/>
                <w:sz w:val="16"/>
                <w:szCs w:val="16"/>
              </w:rPr>
              <w:t>Fortalecer el sector agrícola sostenible y competitivo en el eje cafetero, mediante la adopción de tecnologías limpias, la extensión e investigación aplicada y el fortalecimiento de las cadenas agrosostenibles, asegurando el acceso a diversos mercados y beneficiando pequeños productores en línea con los principios de la soberanía alimentaria y la ACFC.</w:t>
            </w:r>
          </w:p>
        </w:tc>
        <w:tc>
          <w:tcPr>
            <w:tcW w:w="1701" w:type="dxa"/>
            <w:vAlign w:val="center"/>
          </w:tcPr>
          <w:p w14:paraId="26F9AABB" w14:textId="7D5EDD66" w:rsidR="00DE6648" w:rsidRPr="00865677" w:rsidRDefault="00DE6648" w:rsidP="00B453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</w:t>
            </w:r>
          </w:p>
        </w:tc>
        <w:tc>
          <w:tcPr>
            <w:tcW w:w="1418" w:type="dxa"/>
            <w:vAlign w:val="center"/>
          </w:tcPr>
          <w:p w14:paraId="53179A0E" w14:textId="0085AB53" w:rsidR="00DE6648" w:rsidRPr="00865677" w:rsidRDefault="00365B95" w:rsidP="00B453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14/03/</w:t>
            </w:r>
            <w:r w:rsidR="00DE6648">
              <w:rPr>
                <w:rFonts w:ascii="Arial" w:eastAsia="Calibri" w:hAnsi="Arial" w:cs="Arial"/>
                <w:sz w:val="16"/>
                <w:szCs w:val="16"/>
              </w:rPr>
              <w:t>2025</w:t>
            </w:r>
          </w:p>
        </w:tc>
        <w:tc>
          <w:tcPr>
            <w:tcW w:w="1417" w:type="dxa"/>
            <w:vAlign w:val="center"/>
          </w:tcPr>
          <w:p w14:paraId="4B7DE7EC" w14:textId="38DA1E1D" w:rsidR="00DE6648" w:rsidRPr="00865677" w:rsidRDefault="00DE6648" w:rsidP="00B453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vAlign w:val="center"/>
          </w:tcPr>
          <w:p w14:paraId="45C97A2B" w14:textId="77777777" w:rsidR="00365B95" w:rsidRDefault="00DE6648" w:rsidP="00B453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 xml:space="preserve">CORPORACION AUTONOMA REGIONAL DEL QUINDIO (CRQ y </w:t>
            </w:r>
            <w:r w:rsidR="00365B95" w:rsidRPr="00365B95">
              <w:rPr>
                <w:rFonts w:ascii="Arial" w:eastAsia="Calibri" w:hAnsi="Arial" w:cs="Arial"/>
                <w:sz w:val="16"/>
                <w:szCs w:val="16"/>
              </w:rPr>
              <w:t>Corporación Centro de Innovación y productividad Valle del Risaralda – RISVALLEY®</w:t>
            </w:r>
          </w:p>
          <w:p w14:paraId="38372499" w14:textId="64CD3D5F" w:rsidR="00DE6648" w:rsidRPr="00865677" w:rsidRDefault="00365B95" w:rsidP="00365B9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Pereira , Risaralda</w:t>
            </w:r>
          </w:p>
        </w:tc>
      </w:tr>
      <w:tr w:rsidR="00DE6648" w:rsidRPr="0066753D" w14:paraId="1C303052" w14:textId="77777777" w:rsidTr="00424FBE">
        <w:trPr>
          <w:trHeight w:val="1289"/>
        </w:trPr>
        <w:tc>
          <w:tcPr>
            <w:tcW w:w="675" w:type="dxa"/>
            <w:vAlign w:val="center"/>
          </w:tcPr>
          <w:p w14:paraId="7AD92572" w14:textId="6184A5D1" w:rsidR="00DE6648" w:rsidRPr="00865677" w:rsidRDefault="00365B95" w:rsidP="00B45397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14:paraId="777E8C15" w14:textId="77777777" w:rsidR="00DE6648" w:rsidRPr="00865677" w:rsidRDefault="00DE6648" w:rsidP="00B453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APROVECHAMIENTO, CONOCIMIENTO, CONSERVACIÓN Y USO SOSTENIBLE DE PLANTAS ACUÁTICAS PARA EL TRATAMIENTO DE AGUAS RESIDUALES GENERADAS EN EL PROCESO DE BENEFICIO DEL CAFÉ CON SISTEMA INTEGRADO DE HUMEDALES ARTIFICIALES Y FILTROS VERDES EN LOS DEPARTAMENTOS DE QUINDÍO, RISARALDA Y ANTIOQUIA.</w:t>
            </w:r>
          </w:p>
        </w:tc>
        <w:tc>
          <w:tcPr>
            <w:tcW w:w="4252" w:type="dxa"/>
          </w:tcPr>
          <w:p w14:paraId="4CD103A1" w14:textId="77777777" w:rsidR="00DE6648" w:rsidRPr="00865677" w:rsidRDefault="00DE6648" w:rsidP="00B453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Desarrollar un proceso de aprovechamiento, conocimiento, conservación y uso sostenible de plantas acuáticas para el tratamiento de aguas residuales generadas en el beneficio del café con sistema integrado de humedales artificiales y filtros verdes en los departamentos de Quindío, Risaralda y Antioquia.</w:t>
            </w:r>
          </w:p>
        </w:tc>
        <w:tc>
          <w:tcPr>
            <w:tcW w:w="1701" w:type="dxa"/>
            <w:vAlign w:val="center"/>
          </w:tcPr>
          <w:p w14:paraId="09851707" w14:textId="77777777" w:rsidR="00DE6648" w:rsidRPr="00865677" w:rsidRDefault="00DE6648" w:rsidP="00B453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$77.255.296</w:t>
            </w:r>
          </w:p>
        </w:tc>
        <w:tc>
          <w:tcPr>
            <w:tcW w:w="1418" w:type="dxa"/>
            <w:vAlign w:val="center"/>
          </w:tcPr>
          <w:p w14:paraId="51D10B5C" w14:textId="4885929B" w:rsidR="00DE6648" w:rsidRPr="00865677" w:rsidRDefault="00365B95" w:rsidP="00B453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27/04</w:t>
            </w:r>
            <w:r w:rsidR="00DE6648" w:rsidRPr="00865677">
              <w:rPr>
                <w:rFonts w:ascii="Arial" w:eastAsia="Calibri" w:hAnsi="Arial" w:cs="Arial"/>
                <w:sz w:val="16"/>
                <w:szCs w:val="16"/>
              </w:rPr>
              <w:t>/2024</w:t>
            </w:r>
          </w:p>
        </w:tc>
        <w:tc>
          <w:tcPr>
            <w:tcW w:w="1417" w:type="dxa"/>
            <w:vAlign w:val="center"/>
          </w:tcPr>
          <w:p w14:paraId="5BAD9B84" w14:textId="60483F8B" w:rsidR="00DE6648" w:rsidRPr="00865677" w:rsidRDefault="00365B95" w:rsidP="00B453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Ajustado </w:t>
            </w:r>
            <w:r w:rsidR="00DE6648" w:rsidRPr="00865677">
              <w:rPr>
                <w:rFonts w:ascii="Arial" w:eastAsia="Calibri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vAlign w:val="center"/>
          </w:tcPr>
          <w:p w14:paraId="2E3401A7" w14:textId="77777777" w:rsidR="00DE6648" w:rsidRPr="00865677" w:rsidRDefault="00DE6648" w:rsidP="00B4539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CORPORACION AUTONOMA REGIONAL DEL QUINDIO (CRQ y Universidad La Gran Colombia Seccional Armenia</w:t>
            </w:r>
          </w:p>
        </w:tc>
      </w:tr>
    </w:tbl>
    <w:p w14:paraId="77E29A2B" w14:textId="77777777" w:rsidR="00F61048" w:rsidRDefault="00F61048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4B416193" w14:textId="058AF9A6" w:rsidR="00F61048" w:rsidRDefault="00F61048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26492B48" w14:textId="77777777" w:rsidR="00F61048" w:rsidRDefault="00F61048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2D6A535E" w14:textId="21E9365A" w:rsidR="00DE6648" w:rsidRPr="00435DEF" w:rsidRDefault="00DE6648" w:rsidP="00435DEF">
      <w:pPr>
        <w:pStyle w:val="Prrafodelista"/>
        <w:numPr>
          <w:ilvl w:val="0"/>
          <w:numId w:val="6"/>
        </w:numPr>
        <w:spacing w:after="0" w:line="256" w:lineRule="auto"/>
        <w:jc w:val="both"/>
        <w:rPr>
          <w:rFonts w:ascii="Calibri" w:eastAsia="Calibri" w:hAnsi="Calibri" w:cs="Times New Roman"/>
        </w:rPr>
      </w:pPr>
      <w:r w:rsidRPr="00435DEF">
        <w:rPr>
          <w:rFonts w:ascii="Tahoma" w:eastAsia="Batang" w:hAnsi="Tahoma" w:cs="Tahoma"/>
        </w:rPr>
        <w:t xml:space="preserve">Listado de los proyectos formulados y subidos al </w:t>
      </w:r>
      <w:r w:rsidR="00FC048D">
        <w:rPr>
          <w:rFonts w:ascii="Tahoma" w:eastAsia="Batang" w:hAnsi="Tahoma" w:cs="Tahoma"/>
        </w:rPr>
        <w:t>BPPI - CRQ y la MGA WEB, cuatro (4</w:t>
      </w:r>
      <w:r w:rsidRPr="00435DEF">
        <w:rPr>
          <w:rFonts w:ascii="Tahoma" w:eastAsia="Batang" w:hAnsi="Tahoma" w:cs="Tahoma"/>
        </w:rPr>
        <w:t xml:space="preserve">) proyecto </w:t>
      </w:r>
      <w:r w:rsidR="00EB4628">
        <w:rPr>
          <w:rFonts w:ascii="Tahoma" w:eastAsia="Batang" w:hAnsi="Tahoma" w:cs="Tahoma"/>
        </w:rPr>
        <w:t>presentados y devueltos para ajuste</w:t>
      </w:r>
      <w:r w:rsidRPr="00435DEF">
        <w:rPr>
          <w:rFonts w:ascii="Tahoma" w:eastAsia="Batang" w:hAnsi="Tahoma" w:cs="Tahoma"/>
        </w:rPr>
        <w:t xml:space="preserve"> a la convocatoria del Ministerio de Ambiente y Desarrollo Sostenible, con </w:t>
      </w:r>
      <w:bookmarkStart w:id="2" w:name="_GoBack"/>
      <w:bookmarkEnd w:id="2"/>
      <w:r w:rsidRPr="00435DEF">
        <w:rPr>
          <w:rFonts w:ascii="Tahoma" w:eastAsia="Batang" w:hAnsi="Tahoma" w:cs="Tahoma"/>
        </w:rPr>
        <w:t xml:space="preserve">corte </w:t>
      </w:r>
      <w:r w:rsidR="00734D06">
        <w:rPr>
          <w:rFonts w:ascii="Tahoma" w:eastAsia="Batang" w:hAnsi="Tahoma" w:cs="Tahoma"/>
        </w:rPr>
        <w:t>del 1 de enero al 30 de junio</w:t>
      </w:r>
      <w:r w:rsidR="00435DEF" w:rsidRPr="00435DEF">
        <w:rPr>
          <w:rFonts w:ascii="Tahoma" w:eastAsia="Batang" w:hAnsi="Tahoma" w:cs="Tahoma"/>
        </w:rPr>
        <w:t xml:space="preserve"> de 2025</w:t>
      </w:r>
      <w:r w:rsidR="00435DEF">
        <w:rPr>
          <w:rFonts w:ascii="Tahoma" w:eastAsia="Batang" w:hAnsi="Tahoma" w:cs="Tahoma"/>
        </w:rPr>
        <w:t>.</w:t>
      </w:r>
    </w:p>
    <w:p w14:paraId="67E018F7" w14:textId="77777777" w:rsidR="00435DEF" w:rsidRPr="00435DEF" w:rsidRDefault="00435DEF" w:rsidP="00435DEF">
      <w:pPr>
        <w:pStyle w:val="Prrafodelista"/>
        <w:spacing w:after="0" w:line="256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"/>
        <w:tblW w:w="17118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7229"/>
        <w:gridCol w:w="2126"/>
        <w:gridCol w:w="1843"/>
        <w:gridCol w:w="1134"/>
        <w:gridCol w:w="3118"/>
      </w:tblGrid>
      <w:tr w:rsidR="00DE6648" w:rsidRPr="0066753D" w14:paraId="33DF9698" w14:textId="77777777" w:rsidTr="00B45397">
        <w:tc>
          <w:tcPr>
            <w:tcW w:w="675" w:type="dxa"/>
            <w:vAlign w:val="center"/>
          </w:tcPr>
          <w:p w14:paraId="630D1749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993" w:type="dxa"/>
            <w:vAlign w:val="center"/>
          </w:tcPr>
          <w:p w14:paraId="08433912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7229" w:type="dxa"/>
            <w:vAlign w:val="center"/>
          </w:tcPr>
          <w:p w14:paraId="15F10A15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Nombre Proyecto</w:t>
            </w:r>
          </w:p>
        </w:tc>
        <w:tc>
          <w:tcPr>
            <w:tcW w:w="2126" w:type="dxa"/>
          </w:tcPr>
          <w:p w14:paraId="5B1C975A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Valor Solicitado</w:t>
            </w:r>
          </w:p>
        </w:tc>
        <w:tc>
          <w:tcPr>
            <w:tcW w:w="1843" w:type="dxa"/>
            <w:vAlign w:val="center"/>
          </w:tcPr>
          <w:p w14:paraId="72E73BB9" w14:textId="5E0D5DCE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Fecha de Creación</w:t>
            </w:r>
            <w:r w:rsidR="00A671AF">
              <w:rPr>
                <w:rFonts w:ascii="Arial" w:eastAsia="Calibri" w:hAnsi="Arial" w:cs="Arial"/>
                <w:b/>
                <w:sz w:val="20"/>
                <w:szCs w:val="20"/>
              </w:rPr>
              <w:t xml:space="preserve"> y/o ajuste</w:t>
            </w:r>
          </w:p>
        </w:tc>
        <w:tc>
          <w:tcPr>
            <w:tcW w:w="1134" w:type="dxa"/>
            <w:vAlign w:val="center"/>
          </w:tcPr>
          <w:p w14:paraId="2BEB14DB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3118" w:type="dxa"/>
            <w:vAlign w:val="center"/>
          </w:tcPr>
          <w:p w14:paraId="748BD7B8" w14:textId="77777777" w:rsidR="00DE6648" w:rsidRPr="0066753D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Entidad Formuladora</w:t>
            </w:r>
          </w:p>
        </w:tc>
      </w:tr>
      <w:tr w:rsidR="00DE6648" w:rsidRPr="0066753D" w14:paraId="1534E4BF" w14:textId="77777777" w:rsidTr="00B37F53">
        <w:tc>
          <w:tcPr>
            <w:tcW w:w="675" w:type="dxa"/>
            <w:vAlign w:val="center"/>
          </w:tcPr>
          <w:p w14:paraId="23A11CAA" w14:textId="77777777" w:rsidR="00DE6648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D55842" w14:textId="77777777" w:rsidR="00DE6648" w:rsidRPr="00861105" w:rsidRDefault="00DE6648" w:rsidP="00B45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441">
              <w:rPr>
                <w:rFonts w:ascii="Arial" w:hAnsi="Arial" w:cs="Arial"/>
                <w:sz w:val="18"/>
                <w:szCs w:val="18"/>
              </w:rPr>
              <w:t>1042318</w:t>
            </w:r>
            <w:r w:rsidRPr="00D214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229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A7C626" w14:textId="77777777" w:rsidR="00DE6648" w:rsidRPr="00861105" w:rsidRDefault="00DE6648" w:rsidP="00B45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1E65">
              <w:rPr>
                <w:rFonts w:ascii="Arial" w:hAnsi="Arial" w:cs="Arial"/>
                <w:sz w:val="18"/>
                <w:szCs w:val="18"/>
              </w:rPr>
              <w:t>Formulación de una estrategia de planificación y manejo ambiental de la ronda hídrica de los cuerpos de agua priorizados en el departamento del   Quindío</w:t>
            </w:r>
          </w:p>
        </w:tc>
        <w:tc>
          <w:tcPr>
            <w:tcW w:w="2126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  <w:vAlign w:val="center"/>
          </w:tcPr>
          <w:p w14:paraId="4C69887B" w14:textId="5940FAD3" w:rsidR="00DE6648" w:rsidRPr="00F04468" w:rsidRDefault="00EB4628" w:rsidP="00365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EB4628">
              <w:rPr>
                <w:rFonts w:ascii="Arial" w:hAnsi="Arial" w:cs="Arial"/>
                <w:sz w:val="18"/>
                <w:szCs w:val="18"/>
              </w:rPr>
              <w:t>2.447.697.015</w:t>
            </w:r>
          </w:p>
        </w:tc>
        <w:tc>
          <w:tcPr>
            <w:tcW w:w="1843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5A716" w14:textId="7A5DC451" w:rsidR="00DE6648" w:rsidRPr="00B37F53" w:rsidRDefault="00A671AF" w:rsidP="00B37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07/02/2025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07A6A5" w14:textId="5FD30E54" w:rsidR="00DE6648" w:rsidRPr="00301202" w:rsidRDefault="00365B95" w:rsidP="00365B9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Ajustado </w:t>
            </w:r>
            <w:r w:rsidR="00DE6648" w:rsidRPr="00301202">
              <w:rPr>
                <w:rFonts w:ascii="Arial" w:hAnsi="Arial" w:cs="Arial"/>
                <w:sz w:val="17"/>
                <w:szCs w:val="17"/>
              </w:rPr>
              <w:t>Presentado</w:t>
            </w:r>
          </w:p>
        </w:tc>
        <w:tc>
          <w:tcPr>
            <w:tcW w:w="311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0F5DD" w14:textId="77777777" w:rsidR="00DE6648" w:rsidRPr="00301202" w:rsidRDefault="00DE6648" w:rsidP="00B45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202">
              <w:rPr>
                <w:rFonts w:ascii="Arial" w:hAnsi="Arial" w:cs="Arial"/>
                <w:sz w:val="18"/>
                <w:szCs w:val="18"/>
              </w:rPr>
              <w:t>CORPORACION AUTÓNOMA REGIONAL DEL QUINDIO (CRQ)</w:t>
            </w:r>
          </w:p>
        </w:tc>
      </w:tr>
      <w:tr w:rsidR="00DE6648" w:rsidRPr="0066753D" w14:paraId="134C5890" w14:textId="77777777" w:rsidTr="00B37F53">
        <w:tc>
          <w:tcPr>
            <w:tcW w:w="675" w:type="dxa"/>
            <w:vAlign w:val="center"/>
          </w:tcPr>
          <w:p w14:paraId="2938357A" w14:textId="77777777" w:rsidR="00DE6648" w:rsidRPr="0089306E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6844BC" w14:textId="77777777" w:rsidR="00DE6648" w:rsidRPr="000F3B87" w:rsidRDefault="00DE6648" w:rsidP="00B45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1E65">
              <w:rPr>
                <w:rFonts w:ascii="Arial" w:hAnsi="Arial" w:cs="Arial"/>
                <w:sz w:val="18"/>
                <w:szCs w:val="18"/>
              </w:rPr>
              <w:t>1042662</w:t>
            </w:r>
          </w:p>
        </w:tc>
        <w:tc>
          <w:tcPr>
            <w:tcW w:w="7229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21E212" w14:textId="00463D6E" w:rsidR="00DE6648" w:rsidRPr="000F3B87" w:rsidRDefault="000A52B9" w:rsidP="00B45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A52B9">
              <w:rPr>
                <w:rFonts w:ascii="Arial" w:hAnsi="Arial" w:cs="Arial"/>
                <w:sz w:val="18"/>
                <w:szCs w:val="18"/>
              </w:rPr>
              <w:t>mplementación de acciones para la gestión integral de los ecosistemas de páramo del departamento del Quindío</w:t>
            </w:r>
          </w:p>
        </w:tc>
        <w:tc>
          <w:tcPr>
            <w:tcW w:w="2126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  <w:vAlign w:val="center"/>
          </w:tcPr>
          <w:p w14:paraId="69EABD74" w14:textId="76DE0983" w:rsidR="00DE6648" w:rsidRPr="000F3B87" w:rsidRDefault="00DE6648" w:rsidP="00365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B37F53">
              <w:t xml:space="preserve"> </w:t>
            </w:r>
            <w:r w:rsidR="000A52B9" w:rsidRPr="000A52B9">
              <w:rPr>
                <w:rFonts w:ascii="Arial" w:hAnsi="Arial" w:cs="Arial"/>
                <w:sz w:val="18"/>
                <w:szCs w:val="18"/>
              </w:rPr>
              <w:t>2.132.056.549</w:t>
            </w:r>
          </w:p>
        </w:tc>
        <w:tc>
          <w:tcPr>
            <w:tcW w:w="1843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730126" w14:textId="4AEF2FCE" w:rsidR="00DE6648" w:rsidRPr="00301202" w:rsidRDefault="000A52B9" w:rsidP="000A52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DE6648" w:rsidRPr="00B37F53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5/2025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00123A" w14:textId="488227A4" w:rsidR="00DE6648" w:rsidRPr="00301202" w:rsidRDefault="00365B95" w:rsidP="00365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Ajustado </w:t>
            </w:r>
            <w:r w:rsidR="00DE6648" w:rsidRPr="00301202">
              <w:rPr>
                <w:rFonts w:ascii="Arial" w:hAnsi="Arial" w:cs="Arial"/>
                <w:sz w:val="17"/>
                <w:szCs w:val="17"/>
              </w:rPr>
              <w:t>Presentado</w:t>
            </w:r>
          </w:p>
        </w:tc>
        <w:tc>
          <w:tcPr>
            <w:tcW w:w="311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C82BFD" w14:textId="77777777" w:rsidR="00DE6648" w:rsidRPr="00301202" w:rsidRDefault="00DE6648" w:rsidP="00B45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202">
              <w:rPr>
                <w:rFonts w:ascii="Arial" w:hAnsi="Arial" w:cs="Arial"/>
                <w:sz w:val="17"/>
                <w:szCs w:val="17"/>
              </w:rPr>
              <w:t>CORPORACION AUTÓNOMA REGIONAL DEL QUINDIO (CRQ)</w:t>
            </w:r>
          </w:p>
        </w:tc>
      </w:tr>
      <w:tr w:rsidR="00DE6648" w:rsidRPr="0066753D" w14:paraId="70330D93" w14:textId="77777777" w:rsidTr="00734D06">
        <w:tc>
          <w:tcPr>
            <w:tcW w:w="675" w:type="dxa"/>
            <w:vAlign w:val="center"/>
          </w:tcPr>
          <w:p w14:paraId="72EE4302" w14:textId="77777777" w:rsidR="00DE6648" w:rsidRDefault="00DE6648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398D947F" w14:textId="77777777" w:rsidR="00DE6648" w:rsidRPr="000F3B87" w:rsidRDefault="00DE6648" w:rsidP="00B45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07868DDA" w14:textId="77777777" w:rsidR="00DE6648" w:rsidRPr="000F3B87" w:rsidRDefault="00DE6648" w:rsidP="00B45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1E65">
              <w:rPr>
                <w:rFonts w:ascii="Arial" w:hAnsi="Arial" w:cs="Arial"/>
                <w:sz w:val="18"/>
                <w:szCs w:val="18"/>
              </w:rPr>
              <w:t>Implementación de una estrategia de producción sostenible y reconversión productiva en áreas ambientales estratégicas rurales y el consejo comunitario la primavera del Quindío.</w:t>
            </w:r>
          </w:p>
        </w:tc>
        <w:tc>
          <w:tcPr>
            <w:tcW w:w="2126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4FFCA322" w14:textId="77777777" w:rsidR="00DE6648" w:rsidRPr="000F3B87" w:rsidRDefault="00DE6648" w:rsidP="00365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$1.598.000.000</w:t>
            </w:r>
          </w:p>
        </w:tc>
        <w:tc>
          <w:tcPr>
            <w:tcW w:w="1843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0B3F5F" w14:textId="77777777" w:rsidR="00DE6648" w:rsidRPr="00301202" w:rsidRDefault="00DE6648" w:rsidP="00B37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F53">
              <w:rPr>
                <w:rFonts w:ascii="Arial" w:hAnsi="Arial" w:cs="Arial"/>
                <w:sz w:val="18"/>
                <w:szCs w:val="18"/>
              </w:rPr>
              <w:t>31/07/2024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8AE832" w14:textId="58DA329F" w:rsidR="00DE6648" w:rsidRPr="00301202" w:rsidRDefault="00365B95" w:rsidP="00365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Ajustado </w:t>
            </w:r>
            <w:r w:rsidR="00DE6648" w:rsidRPr="00301202">
              <w:rPr>
                <w:rFonts w:ascii="Arial" w:hAnsi="Arial" w:cs="Arial"/>
                <w:sz w:val="17"/>
                <w:szCs w:val="17"/>
              </w:rPr>
              <w:t>Presentado</w:t>
            </w:r>
          </w:p>
        </w:tc>
        <w:tc>
          <w:tcPr>
            <w:tcW w:w="3118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FA80FC" w14:textId="74285172" w:rsidR="00DE6648" w:rsidRPr="00301202" w:rsidRDefault="00DE6648" w:rsidP="00B45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 formulador ciudadano, contratista Ancizar </w:t>
            </w:r>
            <w:r w:rsidR="00365B95">
              <w:rPr>
                <w:rFonts w:ascii="Arial" w:hAnsi="Arial" w:cs="Arial"/>
                <w:sz w:val="18"/>
                <w:szCs w:val="18"/>
              </w:rPr>
              <w:t xml:space="preserve">como apoyo de la CRQ  a la comunidad de negritudes </w:t>
            </w:r>
          </w:p>
        </w:tc>
      </w:tr>
      <w:tr w:rsidR="00734D06" w:rsidRPr="0066753D" w14:paraId="15A62B47" w14:textId="77777777" w:rsidTr="00B37F53">
        <w:tc>
          <w:tcPr>
            <w:tcW w:w="675" w:type="dxa"/>
            <w:vAlign w:val="center"/>
          </w:tcPr>
          <w:p w14:paraId="03D7504F" w14:textId="22D6F9CB" w:rsidR="00734D06" w:rsidRDefault="00734D06" w:rsidP="00B453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76309C6B" w14:textId="6D76C24B" w:rsidR="00734D06" w:rsidRPr="000F3B87" w:rsidRDefault="00FC048D" w:rsidP="00B45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48D">
              <w:rPr>
                <w:rFonts w:ascii="Arial" w:hAnsi="Arial" w:cs="Arial"/>
                <w:sz w:val="18"/>
                <w:szCs w:val="18"/>
              </w:rPr>
              <w:t>1512851</w:t>
            </w:r>
          </w:p>
        </w:tc>
        <w:tc>
          <w:tcPr>
            <w:tcW w:w="7229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41EDBE24" w14:textId="7BB89AE6" w:rsidR="00734D06" w:rsidRPr="00E11E65" w:rsidRDefault="00FC048D" w:rsidP="00B45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048D">
              <w:rPr>
                <w:rFonts w:ascii="Arial" w:hAnsi="Arial" w:cs="Arial"/>
                <w:sz w:val="18"/>
                <w:szCs w:val="18"/>
              </w:rPr>
              <w:t>Optimización de la red de monitoreo del recurso hídrico superficial en el departamento del Quindío</w:t>
            </w:r>
          </w:p>
        </w:tc>
        <w:tc>
          <w:tcPr>
            <w:tcW w:w="2126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58A43BED" w14:textId="27DF9626" w:rsidR="00734D06" w:rsidRDefault="00FC048D" w:rsidP="00365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Pr="00FC048D">
              <w:rPr>
                <w:rFonts w:ascii="Arial" w:hAnsi="Arial" w:cs="Arial"/>
                <w:sz w:val="18"/>
                <w:szCs w:val="18"/>
              </w:rPr>
              <w:t>3.495.536.685</w:t>
            </w:r>
          </w:p>
        </w:tc>
        <w:tc>
          <w:tcPr>
            <w:tcW w:w="1843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9BCC90" w14:textId="2EA997D8" w:rsidR="00734D06" w:rsidRPr="00B37F53" w:rsidRDefault="00FC048D" w:rsidP="00B37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48D">
              <w:rPr>
                <w:rFonts w:ascii="Arial" w:hAnsi="Arial" w:cs="Arial"/>
                <w:sz w:val="18"/>
                <w:szCs w:val="18"/>
              </w:rPr>
              <w:t>11/07/2025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038583" w14:textId="2769E92F" w:rsidR="00734D06" w:rsidRDefault="00FC048D" w:rsidP="00365B9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48D">
              <w:rPr>
                <w:rFonts w:ascii="Arial" w:hAnsi="Arial" w:cs="Arial"/>
                <w:sz w:val="17"/>
                <w:szCs w:val="17"/>
              </w:rPr>
              <w:t>Presentado</w:t>
            </w:r>
          </w:p>
        </w:tc>
        <w:tc>
          <w:tcPr>
            <w:tcW w:w="311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593DC" w14:textId="3EBC194E" w:rsidR="00734D06" w:rsidRDefault="00FC048D" w:rsidP="00B45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48D">
              <w:rPr>
                <w:rFonts w:ascii="Arial" w:hAnsi="Arial" w:cs="Arial"/>
                <w:sz w:val="18"/>
                <w:szCs w:val="18"/>
              </w:rPr>
              <w:t>CORPORACION AUTÓNOMA REGIONAL DEL QUINDIO (CRQ)</w:t>
            </w:r>
          </w:p>
        </w:tc>
      </w:tr>
    </w:tbl>
    <w:p w14:paraId="1AAF0A88" w14:textId="77777777" w:rsidR="0069103D" w:rsidRDefault="0069103D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bookmarkEnd w:id="0"/>
    <w:bookmarkEnd w:id="1"/>
    <w:p w14:paraId="3B9DE188" w14:textId="3962375A" w:rsidR="00D21441" w:rsidRDefault="00D21441" w:rsidP="00D2144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 xml:space="preserve"> </w:t>
      </w:r>
    </w:p>
    <w:sectPr w:rsidR="00D21441" w:rsidSect="00196B57">
      <w:pgSz w:w="18722" w:h="12242" w:orient="landscape" w:code="18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5FC7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F24"/>
    <w:multiLevelType w:val="hybridMultilevel"/>
    <w:tmpl w:val="5C2A1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2389"/>
    <w:multiLevelType w:val="hybridMultilevel"/>
    <w:tmpl w:val="5C2A1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3336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24D0D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B227C"/>
    <w:multiLevelType w:val="hybridMultilevel"/>
    <w:tmpl w:val="5C2A1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5DDF"/>
    <w:rsid w:val="000007AC"/>
    <w:rsid w:val="000025CF"/>
    <w:rsid w:val="00004D68"/>
    <w:rsid w:val="00005EAF"/>
    <w:rsid w:val="000213E8"/>
    <w:rsid w:val="00023CD4"/>
    <w:rsid w:val="00032336"/>
    <w:rsid w:val="00056823"/>
    <w:rsid w:val="00063D9D"/>
    <w:rsid w:val="00071E28"/>
    <w:rsid w:val="000866BE"/>
    <w:rsid w:val="00086BA3"/>
    <w:rsid w:val="00086CD4"/>
    <w:rsid w:val="000974E4"/>
    <w:rsid w:val="00097AED"/>
    <w:rsid w:val="000A2F49"/>
    <w:rsid w:val="000A52B9"/>
    <w:rsid w:val="000B263B"/>
    <w:rsid w:val="000D1BF2"/>
    <w:rsid w:val="000D4CE4"/>
    <w:rsid w:val="000F3B87"/>
    <w:rsid w:val="00106585"/>
    <w:rsid w:val="001356FE"/>
    <w:rsid w:val="00140014"/>
    <w:rsid w:val="001469F7"/>
    <w:rsid w:val="00165ABE"/>
    <w:rsid w:val="00174F9A"/>
    <w:rsid w:val="001817EF"/>
    <w:rsid w:val="00183A68"/>
    <w:rsid w:val="00187373"/>
    <w:rsid w:val="00196B57"/>
    <w:rsid w:val="001A11D3"/>
    <w:rsid w:val="001B141B"/>
    <w:rsid w:val="001C2CD8"/>
    <w:rsid w:val="001D6D8D"/>
    <w:rsid w:val="001E01DB"/>
    <w:rsid w:val="001E6CC1"/>
    <w:rsid w:val="00205C0C"/>
    <w:rsid w:val="00222B23"/>
    <w:rsid w:val="0025267C"/>
    <w:rsid w:val="00257C21"/>
    <w:rsid w:val="00261BFD"/>
    <w:rsid w:val="00266435"/>
    <w:rsid w:val="002950D7"/>
    <w:rsid w:val="002A65F4"/>
    <w:rsid w:val="002B06EE"/>
    <w:rsid w:val="002B1CF7"/>
    <w:rsid w:val="002F6EAC"/>
    <w:rsid w:val="00301202"/>
    <w:rsid w:val="00310CCF"/>
    <w:rsid w:val="00314B28"/>
    <w:rsid w:val="00322560"/>
    <w:rsid w:val="0032548A"/>
    <w:rsid w:val="00330E5F"/>
    <w:rsid w:val="00335C91"/>
    <w:rsid w:val="00337D15"/>
    <w:rsid w:val="00347C59"/>
    <w:rsid w:val="00354BB2"/>
    <w:rsid w:val="00365B95"/>
    <w:rsid w:val="00376EFD"/>
    <w:rsid w:val="003C6068"/>
    <w:rsid w:val="003D46E8"/>
    <w:rsid w:val="003D6494"/>
    <w:rsid w:val="003D7883"/>
    <w:rsid w:val="003E2CD0"/>
    <w:rsid w:val="003E49E1"/>
    <w:rsid w:val="003E5143"/>
    <w:rsid w:val="003F1F93"/>
    <w:rsid w:val="003F41D9"/>
    <w:rsid w:val="003F4DF4"/>
    <w:rsid w:val="004027E2"/>
    <w:rsid w:val="00424FBE"/>
    <w:rsid w:val="00432AC1"/>
    <w:rsid w:val="00435DEF"/>
    <w:rsid w:val="00447505"/>
    <w:rsid w:val="00456863"/>
    <w:rsid w:val="004661C0"/>
    <w:rsid w:val="00481044"/>
    <w:rsid w:val="004845C1"/>
    <w:rsid w:val="00493FAA"/>
    <w:rsid w:val="00496DE7"/>
    <w:rsid w:val="00496F29"/>
    <w:rsid w:val="004A253A"/>
    <w:rsid w:val="004C4413"/>
    <w:rsid w:val="004D2269"/>
    <w:rsid w:val="004D3CCE"/>
    <w:rsid w:val="004D7385"/>
    <w:rsid w:val="004E413F"/>
    <w:rsid w:val="004F2A88"/>
    <w:rsid w:val="005153BF"/>
    <w:rsid w:val="0052691C"/>
    <w:rsid w:val="00526E5B"/>
    <w:rsid w:val="00543E64"/>
    <w:rsid w:val="00545230"/>
    <w:rsid w:val="00545B2F"/>
    <w:rsid w:val="005510F3"/>
    <w:rsid w:val="00563A84"/>
    <w:rsid w:val="00584B55"/>
    <w:rsid w:val="005946BB"/>
    <w:rsid w:val="005A55CC"/>
    <w:rsid w:val="005A75F3"/>
    <w:rsid w:val="005B1431"/>
    <w:rsid w:val="005C039E"/>
    <w:rsid w:val="005C70F9"/>
    <w:rsid w:val="005D25FF"/>
    <w:rsid w:val="005E25E3"/>
    <w:rsid w:val="005E66A4"/>
    <w:rsid w:val="00620820"/>
    <w:rsid w:val="006337E7"/>
    <w:rsid w:val="006345C0"/>
    <w:rsid w:val="0064583C"/>
    <w:rsid w:val="0066507F"/>
    <w:rsid w:val="00665176"/>
    <w:rsid w:val="006844D8"/>
    <w:rsid w:val="0069103D"/>
    <w:rsid w:val="006A5AD8"/>
    <w:rsid w:val="006C043A"/>
    <w:rsid w:val="006C3F3E"/>
    <w:rsid w:val="006E0BD7"/>
    <w:rsid w:val="00705E18"/>
    <w:rsid w:val="007229E9"/>
    <w:rsid w:val="00725385"/>
    <w:rsid w:val="00725A77"/>
    <w:rsid w:val="0072652D"/>
    <w:rsid w:val="00734D06"/>
    <w:rsid w:val="007523DA"/>
    <w:rsid w:val="0075514B"/>
    <w:rsid w:val="00766CFC"/>
    <w:rsid w:val="00780538"/>
    <w:rsid w:val="007826E1"/>
    <w:rsid w:val="00784899"/>
    <w:rsid w:val="00787684"/>
    <w:rsid w:val="00793B4C"/>
    <w:rsid w:val="007B60D5"/>
    <w:rsid w:val="007C4677"/>
    <w:rsid w:val="007D212E"/>
    <w:rsid w:val="007F08D6"/>
    <w:rsid w:val="007F0D7C"/>
    <w:rsid w:val="007F191D"/>
    <w:rsid w:val="008062B3"/>
    <w:rsid w:val="00820DF8"/>
    <w:rsid w:val="00861105"/>
    <w:rsid w:val="00863800"/>
    <w:rsid w:val="00865A0C"/>
    <w:rsid w:val="00872DB7"/>
    <w:rsid w:val="0088172E"/>
    <w:rsid w:val="00890D67"/>
    <w:rsid w:val="0089306E"/>
    <w:rsid w:val="0089431F"/>
    <w:rsid w:val="00895623"/>
    <w:rsid w:val="008B0D05"/>
    <w:rsid w:val="008B3E2D"/>
    <w:rsid w:val="008B555A"/>
    <w:rsid w:val="008C3F0D"/>
    <w:rsid w:val="008D1DC2"/>
    <w:rsid w:val="008E5AA8"/>
    <w:rsid w:val="00911800"/>
    <w:rsid w:val="00920762"/>
    <w:rsid w:val="009317A0"/>
    <w:rsid w:val="00931EBB"/>
    <w:rsid w:val="00952DE9"/>
    <w:rsid w:val="00960BB8"/>
    <w:rsid w:val="0096617B"/>
    <w:rsid w:val="00966433"/>
    <w:rsid w:val="009743B4"/>
    <w:rsid w:val="00974978"/>
    <w:rsid w:val="0098206F"/>
    <w:rsid w:val="00987116"/>
    <w:rsid w:val="00993693"/>
    <w:rsid w:val="00997643"/>
    <w:rsid w:val="009A0291"/>
    <w:rsid w:val="009A295B"/>
    <w:rsid w:val="009D0A96"/>
    <w:rsid w:val="009E29D2"/>
    <w:rsid w:val="009E6B87"/>
    <w:rsid w:val="00A26DBA"/>
    <w:rsid w:val="00A46E16"/>
    <w:rsid w:val="00A51F7B"/>
    <w:rsid w:val="00A671AF"/>
    <w:rsid w:val="00A80EA9"/>
    <w:rsid w:val="00AA0E32"/>
    <w:rsid w:val="00AA57F8"/>
    <w:rsid w:val="00AA6953"/>
    <w:rsid w:val="00AA7EF0"/>
    <w:rsid w:val="00AB301F"/>
    <w:rsid w:val="00AB43C4"/>
    <w:rsid w:val="00AC36A2"/>
    <w:rsid w:val="00AD1E55"/>
    <w:rsid w:val="00AD332A"/>
    <w:rsid w:val="00AD6D0D"/>
    <w:rsid w:val="00AE42CD"/>
    <w:rsid w:val="00AE6503"/>
    <w:rsid w:val="00AF381D"/>
    <w:rsid w:val="00B0514E"/>
    <w:rsid w:val="00B16AF4"/>
    <w:rsid w:val="00B17BDB"/>
    <w:rsid w:val="00B17C4D"/>
    <w:rsid w:val="00B3206C"/>
    <w:rsid w:val="00B37F53"/>
    <w:rsid w:val="00B44E03"/>
    <w:rsid w:val="00B620E9"/>
    <w:rsid w:val="00B66A10"/>
    <w:rsid w:val="00B71EBD"/>
    <w:rsid w:val="00B83481"/>
    <w:rsid w:val="00B85742"/>
    <w:rsid w:val="00B93975"/>
    <w:rsid w:val="00BA0997"/>
    <w:rsid w:val="00BA27E9"/>
    <w:rsid w:val="00BB2873"/>
    <w:rsid w:val="00BC38A7"/>
    <w:rsid w:val="00BC3E65"/>
    <w:rsid w:val="00BC6DC1"/>
    <w:rsid w:val="00BD4828"/>
    <w:rsid w:val="00BE44C6"/>
    <w:rsid w:val="00BE53B4"/>
    <w:rsid w:val="00BE6621"/>
    <w:rsid w:val="00BE6ADC"/>
    <w:rsid w:val="00BE7A18"/>
    <w:rsid w:val="00BF2A4C"/>
    <w:rsid w:val="00C01FB9"/>
    <w:rsid w:val="00C035E9"/>
    <w:rsid w:val="00C047E8"/>
    <w:rsid w:val="00C10931"/>
    <w:rsid w:val="00C1123B"/>
    <w:rsid w:val="00C357B5"/>
    <w:rsid w:val="00C44BCA"/>
    <w:rsid w:val="00C47D46"/>
    <w:rsid w:val="00C5542B"/>
    <w:rsid w:val="00C56C3D"/>
    <w:rsid w:val="00C6035F"/>
    <w:rsid w:val="00C77EB6"/>
    <w:rsid w:val="00C94659"/>
    <w:rsid w:val="00CA46E6"/>
    <w:rsid w:val="00CA4785"/>
    <w:rsid w:val="00CD0A93"/>
    <w:rsid w:val="00CE61CC"/>
    <w:rsid w:val="00CF5FCD"/>
    <w:rsid w:val="00D21441"/>
    <w:rsid w:val="00D735B6"/>
    <w:rsid w:val="00D77F48"/>
    <w:rsid w:val="00D843E3"/>
    <w:rsid w:val="00D85DDF"/>
    <w:rsid w:val="00D9088D"/>
    <w:rsid w:val="00DA316D"/>
    <w:rsid w:val="00DB4C9C"/>
    <w:rsid w:val="00DD2E45"/>
    <w:rsid w:val="00DE3E8C"/>
    <w:rsid w:val="00DE6648"/>
    <w:rsid w:val="00DF1E38"/>
    <w:rsid w:val="00E11E65"/>
    <w:rsid w:val="00E24C04"/>
    <w:rsid w:val="00E67DA0"/>
    <w:rsid w:val="00E72210"/>
    <w:rsid w:val="00EB0B43"/>
    <w:rsid w:val="00EB4628"/>
    <w:rsid w:val="00EB7643"/>
    <w:rsid w:val="00EC404B"/>
    <w:rsid w:val="00ED763F"/>
    <w:rsid w:val="00EE7716"/>
    <w:rsid w:val="00EF6B49"/>
    <w:rsid w:val="00F00B96"/>
    <w:rsid w:val="00F04468"/>
    <w:rsid w:val="00F104B2"/>
    <w:rsid w:val="00F12374"/>
    <w:rsid w:val="00F26169"/>
    <w:rsid w:val="00F26663"/>
    <w:rsid w:val="00F61048"/>
    <w:rsid w:val="00F80A47"/>
    <w:rsid w:val="00F84BA4"/>
    <w:rsid w:val="00F96AB9"/>
    <w:rsid w:val="00FA1302"/>
    <w:rsid w:val="00FA78EF"/>
    <w:rsid w:val="00FB321C"/>
    <w:rsid w:val="00FC048D"/>
    <w:rsid w:val="00FC467E"/>
    <w:rsid w:val="00FC56A6"/>
    <w:rsid w:val="00FC7CFB"/>
    <w:rsid w:val="00FE5F7A"/>
    <w:rsid w:val="00FF129F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3B65"/>
  <w15:docId w15:val="{92321151-EEFB-4817-A198-B53956F3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2F49"/>
    <w:pPr>
      <w:ind w:left="720"/>
      <w:contextualSpacing/>
    </w:pPr>
  </w:style>
  <w:style w:type="paragraph" w:styleId="Sinespaciado">
    <w:name w:val="No Spacing"/>
    <w:uiPriority w:val="1"/>
    <w:qFormat/>
    <w:rsid w:val="001E01DB"/>
    <w:pPr>
      <w:spacing w:after="0" w:line="240" w:lineRule="auto"/>
    </w:pPr>
  </w:style>
  <w:style w:type="character" w:customStyle="1" w:styleId="vortaltextbox">
    <w:name w:val="vortaltextbox"/>
    <w:basedOn w:val="Fuentedeprrafopredeter"/>
    <w:rsid w:val="00AE6503"/>
  </w:style>
  <w:style w:type="table" w:customStyle="1" w:styleId="Tablaconcuadrcula1">
    <w:name w:val="Tabla con cuadrícula1"/>
    <w:basedOn w:val="Tablanormal"/>
    <w:next w:val="Tablaconcuadrcula"/>
    <w:uiPriority w:val="39"/>
    <w:rsid w:val="00DD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144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3</Pages>
  <Words>1697</Words>
  <Characters>9337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Gustavo Jaramillo Cardona</dc:creator>
  <cp:keywords/>
  <dc:description/>
  <cp:lastModifiedBy>Jaiver Gustavo Jaramillo Cardona</cp:lastModifiedBy>
  <cp:revision>233</cp:revision>
  <cp:lastPrinted>2025-05-19T14:15:00Z</cp:lastPrinted>
  <dcterms:created xsi:type="dcterms:W3CDTF">2021-07-01T14:59:00Z</dcterms:created>
  <dcterms:modified xsi:type="dcterms:W3CDTF">2025-08-13T18:24:00Z</dcterms:modified>
</cp:coreProperties>
</file>