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F67DD9">
        <w:rPr>
          <w:rFonts w:ascii="Arial" w:hAnsi="Arial" w:cs="Arial"/>
          <w:b/>
          <w:color w:val="000000"/>
          <w:sz w:val="40"/>
          <w:szCs w:val="40"/>
        </w:rPr>
        <w:t>ESTRATEGIA INSTITUCIONAL DE LUCHA CONTRA LA CORRUPCIÓN Y ATENCIÓN AL CIUDADANO</w:t>
      </w: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F67DD9">
        <w:rPr>
          <w:rFonts w:ascii="Arial" w:hAnsi="Arial" w:cs="Arial"/>
          <w:b/>
          <w:color w:val="000000"/>
          <w:sz w:val="40"/>
          <w:szCs w:val="40"/>
        </w:rPr>
        <w:t>CORPORACION AUTONOMA REQIONAL DEL QUINDIO</w:t>
      </w: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Abril  30</w:t>
      </w:r>
      <w:r w:rsidRPr="00F67DD9">
        <w:rPr>
          <w:rFonts w:ascii="Arial" w:hAnsi="Arial" w:cs="Arial"/>
          <w:b/>
          <w:color w:val="000000"/>
          <w:sz w:val="40"/>
          <w:szCs w:val="40"/>
        </w:rPr>
        <w:t xml:space="preserve"> de 2013</w:t>
      </w:r>
    </w:p>
    <w:p w:rsidR="00F67DD9" w:rsidRPr="00F67DD9" w:rsidRDefault="00F67DD9" w:rsidP="00F67D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BE25B9" w:rsidRDefault="00E65048"/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F76080">
      <w:pPr>
        <w:jc w:val="center"/>
        <w:rPr>
          <w:rFonts w:ascii="Arial" w:hAnsi="Arial" w:cs="Arial"/>
          <w:sz w:val="40"/>
          <w:szCs w:val="40"/>
        </w:rPr>
      </w:pPr>
    </w:p>
    <w:p w:rsidR="0003577E" w:rsidRDefault="0003577E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6080" w:rsidRPr="00401647" w:rsidRDefault="00CF207A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1647">
        <w:rPr>
          <w:rFonts w:ascii="Arial" w:hAnsi="Arial" w:cs="Arial"/>
          <w:b/>
          <w:color w:val="000000"/>
          <w:sz w:val="24"/>
          <w:szCs w:val="24"/>
        </w:rPr>
        <w:t>PRESENTACION</w:t>
      </w: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76080" w:rsidRPr="00565D85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 xml:space="preserve">La </w:t>
      </w:r>
      <w:r w:rsidR="00CF207A" w:rsidRPr="00401647">
        <w:rPr>
          <w:rFonts w:ascii="Arial" w:hAnsi="Arial" w:cs="Arial"/>
          <w:color w:val="000000"/>
        </w:rPr>
        <w:t>Corporación</w:t>
      </w:r>
      <w:r w:rsidRPr="00401647">
        <w:rPr>
          <w:rFonts w:ascii="Arial" w:hAnsi="Arial" w:cs="Arial"/>
          <w:color w:val="000000"/>
        </w:rPr>
        <w:t xml:space="preserve"> </w:t>
      </w:r>
      <w:r w:rsidR="00CF207A" w:rsidRPr="00401647">
        <w:rPr>
          <w:rFonts w:ascii="Arial" w:hAnsi="Arial" w:cs="Arial"/>
          <w:color w:val="000000"/>
        </w:rPr>
        <w:t>Autónoma</w:t>
      </w:r>
      <w:r w:rsidRPr="00401647">
        <w:rPr>
          <w:rFonts w:ascii="Arial" w:hAnsi="Arial" w:cs="Arial"/>
          <w:color w:val="000000"/>
        </w:rPr>
        <w:t xml:space="preserve"> Regional del Quindío, como entidad </w:t>
      </w:r>
      <w:r w:rsidR="00CF207A" w:rsidRPr="00401647">
        <w:rPr>
          <w:rFonts w:ascii="Arial" w:hAnsi="Arial" w:cs="Arial"/>
          <w:color w:val="000000"/>
        </w:rPr>
        <w:t xml:space="preserve">pública, </w:t>
      </w:r>
      <w:r w:rsidRPr="00401647">
        <w:rPr>
          <w:rFonts w:ascii="Arial" w:hAnsi="Arial" w:cs="Arial"/>
          <w:color w:val="000000"/>
        </w:rPr>
        <w:t>hace parte del Sistema Nacional Ambiental</w:t>
      </w:r>
      <w:r w:rsidR="006D419B" w:rsidRPr="00401647">
        <w:rPr>
          <w:rFonts w:ascii="Arial" w:hAnsi="Arial" w:cs="Arial"/>
          <w:color w:val="000000"/>
        </w:rPr>
        <w:t xml:space="preserve">, muestra el interés de la entidad y el compromiso de cada uno de los miembros </w:t>
      </w:r>
      <w:r w:rsidR="00CF207A" w:rsidRPr="00401647">
        <w:rPr>
          <w:rFonts w:ascii="Arial" w:hAnsi="Arial" w:cs="Arial"/>
          <w:color w:val="000000"/>
        </w:rPr>
        <w:t xml:space="preserve"> y</w:t>
      </w:r>
      <w:r w:rsidR="006D419B" w:rsidRPr="00401647">
        <w:rPr>
          <w:rFonts w:ascii="Arial" w:hAnsi="Arial" w:cs="Arial"/>
          <w:color w:val="000000"/>
        </w:rPr>
        <w:t xml:space="preserve"> la aprobación de la alta dirección, que</w:t>
      </w:r>
      <w:r w:rsidR="00CF207A" w:rsidRPr="00401647">
        <w:rPr>
          <w:rFonts w:ascii="Arial" w:hAnsi="Arial" w:cs="Arial"/>
          <w:color w:val="000000"/>
        </w:rPr>
        <w:t xml:space="preserve"> busca apoyar la estrategia nacional de lucha contra la corrupción y</w:t>
      </w:r>
      <w:r w:rsidR="006D419B" w:rsidRPr="00401647">
        <w:rPr>
          <w:rFonts w:ascii="Arial" w:hAnsi="Arial" w:cs="Arial"/>
          <w:color w:val="000000"/>
        </w:rPr>
        <w:t xml:space="preserve"> el</w:t>
      </w:r>
      <w:r w:rsidR="00CF207A" w:rsidRPr="00401647">
        <w:rPr>
          <w:rFonts w:ascii="Arial" w:hAnsi="Arial" w:cs="Arial"/>
          <w:color w:val="000000"/>
        </w:rPr>
        <w:t xml:space="preserve"> mejoramiento de la atención al ciudadano</w:t>
      </w:r>
      <w:r w:rsidR="006D419B" w:rsidRPr="00401647">
        <w:rPr>
          <w:rFonts w:ascii="Arial" w:hAnsi="Arial" w:cs="Arial"/>
          <w:color w:val="000000"/>
        </w:rPr>
        <w:t>.</w:t>
      </w:r>
    </w:p>
    <w:p w:rsidR="006D419B" w:rsidRPr="00401647" w:rsidRDefault="006D419B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El presente documento estratégico se ha preparado en atención a lo señalado en el Artículo 73 de la Ley 1474 de 2011 que señala:</w:t>
      </w: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F0850" w:rsidRPr="002F0850" w:rsidRDefault="00F76080" w:rsidP="002F0850">
      <w:pPr>
        <w:pStyle w:val="Default"/>
        <w:ind w:right="596"/>
        <w:jc w:val="both"/>
        <w:rPr>
          <w:i/>
          <w:sz w:val="22"/>
          <w:szCs w:val="22"/>
        </w:rPr>
      </w:pPr>
      <w:r w:rsidRPr="00401647">
        <w:rPr>
          <w:i/>
          <w:sz w:val="22"/>
          <w:szCs w:val="22"/>
        </w:rPr>
        <w:t>“</w:t>
      </w:r>
      <w:r w:rsidRPr="00401647">
        <w:rPr>
          <w:b/>
          <w:i/>
          <w:sz w:val="22"/>
          <w:szCs w:val="22"/>
        </w:rPr>
        <w:t>Artículo 73.</w:t>
      </w:r>
      <w:r w:rsidRPr="00401647">
        <w:rPr>
          <w:i/>
          <w:sz w:val="22"/>
          <w:szCs w:val="22"/>
        </w:rPr>
        <w:t xml:space="preserve"> Plan Anticorrupción y de Atención al Ciudadano. Cada entidad del orden nacional, departamental y municipal deberá elaborar anualmente una estrategia de lucha contra la corrupción y de atención al ciudadano. Dicha estrategia contemplará, entre otras cosas, el mapa de riesgos de corrupción en la respectiva entidad, las medidas concretas para mitigar esos riesgos, las estrategias antitrámites y los mecanismos para mejorar la atención al ciudadano. (…)”</w:t>
      </w:r>
    </w:p>
    <w:p w:rsidR="002F0850" w:rsidRDefault="002F085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2F0850" w:rsidRDefault="002F085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01647">
        <w:rPr>
          <w:rFonts w:ascii="Arial" w:hAnsi="Arial" w:cs="Arial"/>
          <w:b/>
          <w:color w:val="000000"/>
        </w:rPr>
        <w:t>1. OBJETIVO</w:t>
      </w: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 xml:space="preserve">Contribuir al desarrollo de la Política Nacional de Lucha contra la corrupción y atención al ciudadano, </w:t>
      </w:r>
      <w:r w:rsidR="008C1FEF" w:rsidRPr="00401647">
        <w:rPr>
          <w:rFonts w:ascii="Arial" w:hAnsi="Arial" w:cs="Arial"/>
        </w:rPr>
        <w:t>a través de</w:t>
      </w:r>
      <w:r w:rsidRPr="00401647">
        <w:rPr>
          <w:rFonts w:ascii="Arial" w:hAnsi="Arial" w:cs="Arial"/>
        </w:rPr>
        <w:t xml:space="preserve"> medidas específicas existentes en la </w:t>
      </w:r>
      <w:r w:rsidR="00BA5E42" w:rsidRPr="00401647">
        <w:rPr>
          <w:rFonts w:ascii="Arial" w:hAnsi="Arial" w:cs="Arial"/>
        </w:rPr>
        <w:t>Corporación</w:t>
      </w:r>
      <w:r w:rsidR="00191D16" w:rsidRPr="00401647">
        <w:rPr>
          <w:rFonts w:ascii="Arial" w:hAnsi="Arial" w:cs="Arial"/>
        </w:rPr>
        <w:t xml:space="preserve"> </w:t>
      </w:r>
      <w:r w:rsidR="00BA5E42" w:rsidRPr="00401647">
        <w:rPr>
          <w:rFonts w:ascii="Arial" w:hAnsi="Arial" w:cs="Arial"/>
        </w:rPr>
        <w:t>Autónoma</w:t>
      </w:r>
      <w:r w:rsidR="00191D16" w:rsidRPr="00401647">
        <w:rPr>
          <w:rFonts w:ascii="Arial" w:hAnsi="Arial" w:cs="Arial"/>
        </w:rPr>
        <w:t xml:space="preserve"> Regional del Quindío,</w:t>
      </w:r>
      <w:r w:rsidRPr="00401647">
        <w:rPr>
          <w:rFonts w:ascii="Arial" w:hAnsi="Arial" w:cs="Arial"/>
        </w:rPr>
        <w:t xml:space="preserve"> para prevenir y mitigar los riesgos de corrupción, así como las dirigidas a optimizar los procesos de simplificación de trámites, rendición de cuentas y atención al ciudadano.</w:t>
      </w: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01647">
        <w:rPr>
          <w:rFonts w:ascii="Arial" w:hAnsi="Arial" w:cs="Arial"/>
          <w:b/>
          <w:color w:val="000000"/>
        </w:rPr>
        <w:t xml:space="preserve"> REFERENCIA INSTITUCIONAL</w:t>
      </w: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6080" w:rsidRPr="00401647" w:rsidRDefault="00F76080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01647">
        <w:rPr>
          <w:rFonts w:ascii="Arial" w:hAnsi="Arial" w:cs="Arial"/>
          <w:b/>
          <w:color w:val="000000"/>
        </w:rPr>
        <w:t>Reseña Histórica</w:t>
      </w:r>
    </w:p>
    <w:p w:rsidR="00001599" w:rsidRPr="00401647" w:rsidRDefault="00001599" w:rsidP="00565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01599" w:rsidRPr="00401647" w:rsidRDefault="00001599" w:rsidP="00565D8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color w:val="000080"/>
        </w:rPr>
      </w:pPr>
      <w:r w:rsidRPr="00401647">
        <w:rPr>
          <w:rFonts w:ascii="Arial" w:hAnsi="Arial" w:cs="Arial"/>
          <w:color w:val="000000"/>
        </w:rPr>
        <w:t>El Congreso de la República el 16 de Diciembre de 1964 creó la Corporación Autónoma Regional del Quindío, CRQ., perteneciente en su momento al Departamento de Caldas y para la región que actualmente se constituye como el Departamento del Quindío; Este acto administrativo fue avalado por el</w:t>
      </w:r>
      <w:r w:rsidRPr="00401647">
        <w:rPr>
          <w:rFonts w:ascii="Arial" w:hAnsi="Arial" w:cs="Arial"/>
        </w:rPr>
        <w:t xml:space="preserve"> Presidente de Colombia el doctor Guillermo León Valencia, el Presidente del Senado, Doctor Eugenio Gómez Gómez, y el Presidente de la Cámara de Representantes, Doctor Diego Uribe Vargas</w:t>
      </w:r>
      <w:r w:rsidRPr="00401647">
        <w:rPr>
          <w:rFonts w:ascii="Arial" w:hAnsi="Arial" w:cs="Arial"/>
          <w:color w:val="000080"/>
        </w:rPr>
        <w:t>.</w:t>
      </w:r>
    </w:p>
    <w:p w:rsidR="00001599" w:rsidRPr="00401647" w:rsidRDefault="00001599" w:rsidP="00565D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  <w:color w:val="000000"/>
        </w:rPr>
        <w:t xml:space="preserve">El proyecto de creación de la Corporación destacaba la necesidad de favorecer la integración económica regional, diversificar la economía cafetera y promover la </w:t>
      </w:r>
      <w:r w:rsidRPr="00401647">
        <w:rPr>
          <w:rFonts w:ascii="Arial" w:hAnsi="Arial" w:cs="Arial"/>
          <w:color w:val="000000"/>
        </w:rPr>
        <w:lastRenderedPageBreak/>
        <w:t xml:space="preserve">industrialización del Quindío, para crear un mercado regional, generar </w:t>
      </w:r>
      <w:r w:rsidRPr="00401647">
        <w:rPr>
          <w:rFonts w:ascii="Arial" w:hAnsi="Arial" w:cs="Arial"/>
        </w:rPr>
        <w:t xml:space="preserve">nuevas fuentes de empleo y aumentar el ingreso campesino. </w:t>
      </w:r>
    </w:p>
    <w:p w:rsidR="00001599" w:rsidRPr="00401647" w:rsidRDefault="00001599" w:rsidP="00565D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La creación de la Corporación buscaba proteger y promover los recursos hídricos, en bosques, en páramos, en fauna y flora nativas, ofreciendo a la región más productiva y cafetera de Caldas y del país, alternativas viables de desarrollo económico y humano, también herramientas para proteger su riqueza ambiental y promover la construcción de obras públicas que modernizaran y mejoraran las condiciones de vida de la población.</w:t>
      </w:r>
    </w:p>
    <w:p w:rsidR="00001599" w:rsidRPr="00401647" w:rsidRDefault="00001599" w:rsidP="00565D85">
      <w:pPr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Terminado el proceso de institucionalización e inventario del nuevo Departamento (creado por la ley 2ª de 1966), se dio vida administrativa a la Corporación Autónoma Regional del Quindío. Es así como el 15 de diciembre de 1967, en la gerencia del Banco de Occidente sucursal de Armenia se llevó a cabo la primera sesión de la Junta Directiva y el 18 de diciembre de 1967 fue elegido como primer director el ingeniero civil Gustavo Fajardo Molina. El 8 de enero de 1968, se aprobó la sigla CRQ para identificar a la Corporación.</w:t>
      </w:r>
    </w:p>
    <w:p w:rsidR="00001599" w:rsidRPr="00401647" w:rsidRDefault="00001599" w:rsidP="00565D8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La gestión de la Corporación Autónoma Regional del Quindío se ha visto fuertemente influenciada por los siguientes momentos:</w:t>
      </w:r>
    </w:p>
    <w:p w:rsidR="00001599" w:rsidRPr="00401647" w:rsidRDefault="00001599" w:rsidP="00565D8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01647">
        <w:rPr>
          <w:rFonts w:ascii="Arial" w:hAnsi="Arial" w:cs="Arial"/>
          <w:sz w:val="22"/>
          <w:szCs w:val="22"/>
        </w:rPr>
        <w:t xml:space="preserve">La expedición de la nueva Constitución Política de Colombia en 1991, en la cual se da una importancia fundamental al medio ambiente y los recursos naturales del país. </w:t>
      </w:r>
    </w:p>
    <w:p w:rsidR="00001599" w:rsidRPr="00401647" w:rsidRDefault="00001599" w:rsidP="00565D85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01599" w:rsidRPr="00401647" w:rsidRDefault="00001599" w:rsidP="00565D8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01647">
        <w:rPr>
          <w:rFonts w:ascii="Arial" w:hAnsi="Arial" w:cs="Arial"/>
          <w:sz w:val="22"/>
          <w:szCs w:val="22"/>
        </w:rPr>
        <w:t>La Conferencia Mundial del Medio Ambiente en Río de Janeiro – Brasil en 1992.</w:t>
      </w:r>
    </w:p>
    <w:p w:rsidR="00001599" w:rsidRPr="00401647" w:rsidRDefault="00001599" w:rsidP="00565D8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01647">
        <w:rPr>
          <w:rFonts w:ascii="Arial" w:hAnsi="Arial" w:cs="Arial"/>
          <w:sz w:val="22"/>
          <w:szCs w:val="22"/>
        </w:rPr>
        <w:t>La Ley 99 de 1993 en  desarrollo de la Constitución Nacional reordena el Sistema Nacional Ambiental, se modifican las funciones de las corporaciones autónomas regionales y crea el Ministerio del Medio Ambiente.</w:t>
      </w:r>
    </w:p>
    <w:p w:rsidR="00001599" w:rsidRPr="00401647" w:rsidRDefault="00001599" w:rsidP="00565D8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01599" w:rsidRPr="00401647" w:rsidRDefault="00001599" w:rsidP="00565D8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De acuerdo a la ley 99 de 1993, las corporaciones autónomas regionales quedan encargadas por la Ley de administrar dentro del área de su jurisdicción, el medio ambiente y los recursos naturales y propender por su desarrollo sostenible, de conformidad con las disposiciones legales y las políticas del Ministerio del Medio Ambiente.</w:t>
      </w:r>
    </w:p>
    <w:p w:rsidR="00001599" w:rsidRPr="00401647" w:rsidRDefault="00001599" w:rsidP="00565D85">
      <w:pPr>
        <w:spacing w:line="360" w:lineRule="auto"/>
        <w:jc w:val="both"/>
        <w:rPr>
          <w:rFonts w:ascii="Arial" w:hAnsi="Arial" w:cs="Arial"/>
        </w:rPr>
      </w:pPr>
    </w:p>
    <w:p w:rsidR="00001599" w:rsidRPr="00401647" w:rsidRDefault="00001599" w:rsidP="00565D8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color w:val="000080"/>
        </w:rPr>
      </w:pPr>
    </w:p>
    <w:p w:rsidR="00F76080" w:rsidRPr="00401647" w:rsidRDefault="00F76080" w:rsidP="00565D85">
      <w:pPr>
        <w:pStyle w:val="NormalWeb"/>
        <w:spacing w:before="0" w:beforeAutospacing="0" w:after="0" w:afterAutospacing="0"/>
        <w:jc w:val="both"/>
        <w:rPr>
          <w:rFonts w:ascii="Arial" w:eastAsia="+mn-ea" w:hAnsi="Arial" w:cs="Arial"/>
          <w:b/>
          <w:color w:val="000000"/>
          <w:sz w:val="22"/>
          <w:szCs w:val="22"/>
          <w:lang w:val="es-ES"/>
        </w:rPr>
      </w:pPr>
      <w:r w:rsidRPr="00401647">
        <w:rPr>
          <w:rFonts w:ascii="Arial" w:eastAsia="+mn-ea" w:hAnsi="Arial" w:cs="Arial"/>
          <w:b/>
          <w:color w:val="000000"/>
          <w:sz w:val="22"/>
          <w:szCs w:val="22"/>
          <w:lang w:val="es-ES"/>
        </w:rPr>
        <w:lastRenderedPageBreak/>
        <w:t>Marco legal</w:t>
      </w:r>
    </w:p>
    <w:p w:rsidR="00011E3C" w:rsidRPr="00401647" w:rsidRDefault="00011E3C" w:rsidP="00565D85">
      <w:pPr>
        <w:jc w:val="both"/>
        <w:rPr>
          <w:rFonts w:ascii="Arial" w:hAnsi="Arial" w:cs="Arial"/>
        </w:rPr>
      </w:pP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Ley 87 de 1993, por la cual se establecen normas para el ejercicio del control interno en las entidades y organismos del estado y se dictan otras disposiciones.</w:t>
      </w: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Ley 190 de 1995,  Por la cual se dictan normas tendientes a preservar la moralidad en la Administración Pública y se fijan disposiciones.</w:t>
      </w: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11E3C" w:rsidRPr="00401647" w:rsidRDefault="00011E3C" w:rsidP="00565D85">
      <w:pPr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Ley 489 de 1998, (artículo 32) Democratización de la Administración Pública</w:t>
      </w: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 xml:space="preserve">Ley 734 de 2002, Por la cual se expide el Código Disciplinario Único. </w:t>
      </w: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Ley 850 de 2003, Por la cual se reglamentan las Veedurías Ciudadanas.</w:t>
      </w: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Ley 1474 de 2011, Por la cual se dictan normas orientadas para fortalecer los mecanismos de prevención, investigación y sanción de actos de corrupción y la efectividad del control de la gestión pública.</w:t>
      </w:r>
    </w:p>
    <w:p w:rsidR="00011E3C" w:rsidRPr="00401647" w:rsidRDefault="00011E3C" w:rsidP="005878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Decreto 4632 de 2011, Por medio del cual se reglamenta parcialmente la ley 1474 de 2011, en lo que se refiere a la Comisión Nacional para la Moralización y la Comisión Nacional Ciudadana para la Lucha contra la Corrupción y se dictan otras disposiciones.</w:t>
      </w:r>
    </w:p>
    <w:p w:rsidR="00011E3C" w:rsidRPr="00401647" w:rsidRDefault="00011E3C" w:rsidP="00565D8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:rsidR="00011E3C" w:rsidRPr="00401647" w:rsidRDefault="00011E3C" w:rsidP="005878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Documento Conpes 3714 de diciembre 01 de 2011, Del Riesgo Previsible en el Marco de la Política de Contratación Pública.</w:t>
      </w:r>
    </w:p>
    <w:p w:rsidR="00011E3C" w:rsidRPr="00401647" w:rsidRDefault="00011E3C" w:rsidP="00565D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11E3C" w:rsidRPr="00401647" w:rsidRDefault="00011E3C" w:rsidP="005878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Decreto 0019 de 2012, Por el cual se dictan normas para suprimir o reformar  regulaciones, procedimientos y trámites innecesarios existentes en la Administración Pública.</w:t>
      </w:r>
    </w:p>
    <w:p w:rsidR="00011E3C" w:rsidRPr="00401647" w:rsidRDefault="00011E3C" w:rsidP="00587887">
      <w:pPr>
        <w:jc w:val="both"/>
        <w:rPr>
          <w:rFonts w:ascii="Arial" w:hAnsi="Arial" w:cs="Arial"/>
          <w:color w:val="000000"/>
        </w:rPr>
      </w:pPr>
      <w:r w:rsidRPr="00401647">
        <w:rPr>
          <w:rFonts w:ascii="Arial" w:hAnsi="Arial" w:cs="Arial"/>
          <w:color w:val="000000"/>
        </w:rPr>
        <w:t>Decreto 2641 de 2012, Por el cual se reglamentan los artículos 73 y 76 de la Ley 1474 de 2011.</w:t>
      </w:r>
    </w:p>
    <w:p w:rsidR="00AB3B24" w:rsidRPr="00AB3B24" w:rsidRDefault="00B23BD9" w:rsidP="00AB3B24">
      <w:pPr>
        <w:pStyle w:val="NormalWeb"/>
        <w:spacing w:before="0" w:beforeAutospacing="0" w:after="0" w:afterAutospacing="0" w:line="360" w:lineRule="auto"/>
        <w:jc w:val="both"/>
        <w:rPr>
          <w:rFonts w:ascii="Arial" w:eastAsia="+mn-ea" w:hAnsi="Arial" w:cs="Arial"/>
          <w:b/>
          <w:color w:val="000000"/>
          <w:sz w:val="22"/>
          <w:szCs w:val="22"/>
          <w:lang w:val="es-ES"/>
        </w:rPr>
      </w:pPr>
      <w:r w:rsidRPr="00401647">
        <w:rPr>
          <w:rFonts w:ascii="Arial" w:eastAsia="+mn-ea" w:hAnsi="Arial" w:cs="Arial"/>
          <w:b/>
          <w:color w:val="000000"/>
          <w:sz w:val="22"/>
          <w:szCs w:val="22"/>
          <w:lang w:val="es-ES"/>
        </w:rPr>
        <w:t>Funciones de la Entidad</w:t>
      </w:r>
    </w:p>
    <w:p w:rsidR="00B23BD9" w:rsidRPr="00401647" w:rsidRDefault="00B23BD9" w:rsidP="00AB3B24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a través del artículo 31 de la ley</w:t>
      </w:r>
      <w:r w:rsidR="006565DD" w:rsidRPr="00401647">
        <w:rPr>
          <w:rFonts w:ascii="Arial" w:hAnsi="Arial" w:cs="Arial"/>
        </w:rPr>
        <w:t xml:space="preserve"> </w:t>
      </w:r>
      <w:r w:rsidRPr="00401647">
        <w:rPr>
          <w:rFonts w:ascii="Arial" w:hAnsi="Arial" w:cs="Arial"/>
        </w:rPr>
        <w:t>99 de 1993   se otorgan 31 funciones que deben cumplir las corporaciones autónomas regionales, resumidas en: Planificación y ordenamiento ambiental, administración del medio ambiente y los recursos naturales, ejecución de proyectos de recuperación y manejo de los recursos naturales, normatización ambiental, investigación sobre los recursos naturales y el medio ambiente, educación e información ambiental a la comunidad, control y seguimiento ambiental, sanción, asesoría, coordinación y apoyo a las entidades territoriales.</w:t>
      </w:r>
    </w:p>
    <w:p w:rsidR="0087547E" w:rsidRPr="00401647" w:rsidRDefault="0087547E" w:rsidP="00565D85">
      <w:pPr>
        <w:pStyle w:val="PTN1"/>
        <w:jc w:val="both"/>
        <w:rPr>
          <w:sz w:val="22"/>
          <w:szCs w:val="22"/>
        </w:rPr>
      </w:pPr>
      <w:r w:rsidRPr="00401647">
        <w:rPr>
          <w:sz w:val="22"/>
          <w:szCs w:val="22"/>
        </w:rPr>
        <w:lastRenderedPageBreak/>
        <w:t>MARCO ESTRATÉGICO</w:t>
      </w:r>
    </w:p>
    <w:p w:rsidR="00587887" w:rsidRDefault="00587887" w:rsidP="00565D85">
      <w:pPr>
        <w:pStyle w:val="PTN2"/>
        <w:rPr>
          <w:rFonts w:eastAsiaTheme="minorEastAsia"/>
          <w:sz w:val="22"/>
          <w:szCs w:val="22"/>
          <w:lang w:val="es-CO" w:eastAsia="es-CO"/>
        </w:rPr>
      </w:pPr>
      <w:bookmarkStart w:id="0" w:name="_Toc238383600"/>
      <w:bookmarkStart w:id="1" w:name="_Toc246307517"/>
      <w:bookmarkStart w:id="2" w:name="_Toc246307726"/>
      <w:bookmarkStart w:id="3" w:name="_Toc246307883"/>
      <w:bookmarkStart w:id="4" w:name="_Toc308507677"/>
    </w:p>
    <w:p w:rsidR="0087547E" w:rsidRPr="00401647" w:rsidRDefault="0087547E" w:rsidP="00565D85">
      <w:pPr>
        <w:pStyle w:val="PTN2"/>
        <w:rPr>
          <w:sz w:val="22"/>
          <w:szCs w:val="22"/>
        </w:rPr>
      </w:pPr>
      <w:r w:rsidRPr="00401647">
        <w:rPr>
          <w:sz w:val="22"/>
          <w:szCs w:val="22"/>
        </w:rPr>
        <w:t xml:space="preserve"> OBJETO</w:t>
      </w:r>
      <w:bookmarkEnd w:id="0"/>
      <w:bookmarkEnd w:id="1"/>
      <w:bookmarkEnd w:id="2"/>
      <w:bookmarkEnd w:id="3"/>
      <w:bookmarkEnd w:id="4"/>
    </w:p>
    <w:p w:rsidR="0087547E" w:rsidRPr="00401647" w:rsidRDefault="0087547E" w:rsidP="00565D8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01647">
        <w:rPr>
          <w:rFonts w:ascii="Arial" w:hAnsi="Arial" w:cs="Arial"/>
          <w:sz w:val="22"/>
          <w:szCs w:val="22"/>
        </w:rPr>
        <w:t>La Corporación Autónoma Regional del Quindío tiene como objeto, la ejecución de políticas, planes, programas y proyectos sobre medio ambiente y recursos naturales renovables, así como dar cumplida y oportuna aplicación de las disposiciones legales vigentes sobre su disposición, administración, manejo y aprovechamiento, conforme a las regulaciones, pautas y directrices expedidas por el Ministerio del Medio Ambiente.</w:t>
      </w:r>
    </w:p>
    <w:p w:rsidR="00587887" w:rsidRDefault="00587887" w:rsidP="00565D85">
      <w:pPr>
        <w:pStyle w:val="PTN2"/>
        <w:rPr>
          <w:sz w:val="22"/>
          <w:szCs w:val="22"/>
        </w:rPr>
      </w:pPr>
    </w:p>
    <w:p w:rsidR="00587887" w:rsidRDefault="00587887" w:rsidP="00565D85">
      <w:pPr>
        <w:pStyle w:val="PTN2"/>
        <w:rPr>
          <w:sz w:val="22"/>
          <w:szCs w:val="22"/>
        </w:rPr>
      </w:pPr>
    </w:p>
    <w:p w:rsidR="0087547E" w:rsidRPr="00401647" w:rsidRDefault="0087547E" w:rsidP="00565D85">
      <w:pPr>
        <w:pStyle w:val="PTN2"/>
        <w:rPr>
          <w:sz w:val="22"/>
          <w:szCs w:val="22"/>
        </w:rPr>
      </w:pPr>
      <w:r w:rsidRPr="00401647">
        <w:rPr>
          <w:sz w:val="22"/>
          <w:szCs w:val="22"/>
        </w:rPr>
        <w:t>VISIÓN</w:t>
      </w:r>
    </w:p>
    <w:p w:rsidR="0087547E" w:rsidRPr="00401647" w:rsidRDefault="0087547E" w:rsidP="00565D85">
      <w:pPr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 xml:space="preserve">La  Corporación Autónoma Regional del Quindío CRQ, es una entidad transparente, eficiente y responsable, con credibilidad, confianza y reconocimiento, con presencia institucional clara y oportuna, que conserva y administra la oferta ambiental en el departamento del Quindío, siendo ejemplo en el sector público, a través del conocimiento, el </w:t>
      </w:r>
      <w:proofErr w:type="spellStart"/>
      <w:r w:rsidRPr="00401647">
        <w:rPr>
          <w:rFonts w:ascii="Arial" w:hAnsi="Arial" w:cs="Arial"/>
        </w:rPr>
        <w:t>expertismo</w:t>
      </w:r>
      <w:proofErr w:type="spellEnd"/>
      <w:r w:rsidRPr="00401647">
        <w:rPr>
          <w:rFonts w:ascii="Arial" w:hAnsi="Arial" w:cs="Arial"/>
        </w:rPr>
        <w:t xml:space="preserve"> y el manejo de los recursos, los ecosistemas y la biodiversidad, con la acción de funcionarios comprometidos, capacitados y honestos, con capacidad para generar consensos culturales y sociales, trabajando por un departamento amable y ambientalmente sano y la construcción de región, para posibilitar el desarrollo humano sostenible y mejorar la calidad de vida.</w:t>
      </w:r>
    </w:p>
    <w:p w:rsidR="0087547E" w:rsidRPr="00401647" w:rsidRDefault="0087547E" w:rsidP="00565D85">
      <w:pPr>
        <w:pStyle w:val="PTN2"/>
        <w:rPr>
          <w:sz w:val="22"/>
          <w:szCs w:val="22"/>
        </w:rPr>
      </w:pPr>
      <w:r w:rsidRPr="00401647">
        <w:rPr>
          <w:sz w:val="22"/>
          <w:szCs w:val="22"/>
        </w:rPr>
        <w:t>MISIÓN</w:t>
      </w:r>
    </w:p>
    <w:p w:rsidR="0087547E" w:rsidRPr="00401647" w:rsidRDefault="0087547E" w:rsidP="00565D85">
      <w:pPr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Conservar, proteger, recuperar y administrar, los recursos y ecosistemas naturales y su relación con los sistemas culturales, en el ámbito local, regional y global, con dedicación, conocimiento y transparencia a través de procesos de formación, participación social, ordenamiento y articulación del SINA, en busca de un ambiente sano y un desarrollo sostenible, para aportar a una mejor calidad de vida de las generaciones presentes y futuras y al disfrute que ellas hagan de su entorno.</w:t>
      </w:r>
    </w:p>
    <w:p w:rsidR="0087547E" w:rsidRPr="00401647" w:rsidRDefault="0087547E" w:rsidP="00565D85">
      <w:pPr>
        <w:pStyle w:val="PTN2"/>
        <w:rPr>
          <w:sz w:val="22"/>
          <w:szCs w:val="22"/>
          <w:lang w:val="es-CO"/>
        </w:rPr>
      </w:pPr>
    </w:p>
    <w:p w:rsidR="0087547E" w:rsidRPr="00401647" w:rsidRDefault="009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Los Principios Rectores</w:t>
      </w:r>
    </w:p>
    <w:p w:rsidR="009131CE" w:rsidRPr="00401647" w:rsidRDefault="009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Transparencia</w:t>
      </w:r>
    </w:p>
    <w:p w:rsidR="009131CE" w:rsidRPr="00401647" w:rsidRDefault="009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Efectividad</w:t>
      </w:r>
    </w:p>
    <w:p w:rsidR="009131CE" w:rsidRPr="00401647" w:rsidRDefault="009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 xml:space="preserve">. Participación </w:t>
      </w:r>
    </w:p>
    <w:p w:rsidR="009131CE" w:rsidRPr="00401647" w:rsidRDefault="009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Liderazgo</w:t>
      </w:r>
    </w:p>
    <w:p w:rsidR="00D759B9" w:rsidRPr="00401647" w:rsidRDefault="00D759B9" w:rsidP="00565D85">
      <w:pPr>
        <w:pStyle w:val="PTN2"/>
        <w:rPr>
          <w:b w:val="0"/>
          <w:sz w:val="22"/>
          <w:szCs w:val="22"/>
        </w:rPr>
      </w:pPr>
    </w:p>
    <w:p w:rsidR="006131CE" w:rsidRPr="00401647" w:rsidRDefault="006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Los Valores que comprometen a los funcionarios y directivos en la presente administración son:</w:t>
      </w:r>
    </w:p>
    <w:p w:rsidR="006131CE" w:rsidRPr="00401647" w:rsidRDefault="006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Amor y Respeto por la naturaleza</w:t>
      </w:r>
    </w:p>
    <w:p w:rsidR="006131CE" w:rsidRPr="00401647" w:rsidRDefault="006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Sentido de  pertenencia</w:t>
      </w:r>
    </w:p>
    <w:p w:rsidR="006131CE" w:rsidRPr="00401647" w:rsidRDefault="006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 xml:space="preserve">. Responsabilidad ambiental – Privado, </w:t>
      </w:r>
      <w:r w:rsidR="008B0B46" w:rsidRPr="00401647">
        <w:rPr>
          <w:b w:val="0"/>
          <w:sz w:val="22"/>
          <w:szCs w:val="22"/>
        </w:rPr>
        <w:t>público</w:t>
      </w:r>
      <w:r w:rsidRPr="00401647">
        <w:rPr>
          <w:b w:val="0"/>
          <w:sz w:val="22"/>
          <w:szCs w:val="22"/>
        </w:rPr>
        <w:t xml:space="preserve"> y comunidad</w:t>
      </w:r>
    </w:p>
    <w:p w:rsidR="006131CE" w:rsidRPr="00401647" w:rsidRDefault="006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Conciencia ambiental</w:t>
      </w:r>
    </w:p>
    <w:p w:rsidR="006131CE" w:rsidRPr="00401647" w:rsidRDefault="006131CE" w:rsidP="00565D8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Equidad y justicia</w:t>
      </w:r>
    </w:p>
    <w:p w:rsidR="00587887" w:rsidRPr="00F65C95" w:rsidRDefault="006131CE" w:rsidP="00F65C95">
      <w:pPr>
        <w:pStyle w:val="PTN2"/>
        <w:rPr>
          <w:b w:val="0"/>
          <w:sz w:val="22"/>
          <w:szCs w:val="22"/>
        </w:rPr>
      </w:pPr>
      <w:r w:rsidRPr="00401647">
        <w:rPr>
          <w:b w:val="0"/>
          <w:sz w:val="22"/>
          <w:szCs w:val="22"/>
        </w:rPr>
        <w:t>. Solidaridad</w:t>
      </w:r>
      <w:r w:rsidR="00F65C95">
        <w:rPr>
          <w:b w:val="0"/>
          <w:sz w:val="22"/>
          <w:szCs w:val="22"/>
        </w:rPr>
        <w:t>.</w:t>
      </w:r>
    </w:p>
    <w:p w:rsidR="008E29DE" w:rsidRDefault="008E29DE" w:rsidP="008657AF">
      <w:pPr>
        <w:rPr>
          <w:rFonts w:ascii="Arial" w:hAnsi="Arial" w:cs="Arial"/>
          <w:lang w:val="es-ES" w:eastAsia="es-ES"/>
        </w:rPr>
      </w:pPr>
    </w:p>
    <w:p w:rsidR="008657AF" w:rsidRPr="00401647" w:rsidRDefault="00587887" w:rsidP="008657AF">
      <w:pPr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ESTRATEGIA </w:t>
      </w:r>
      <w:r w:rsidR="00806D85" w:rsidRPr="00401647">
        <w:rPr>
          <w:rFonts w:ascii="Arial" w:hAnsi="Arial" w:cs="Arial"/>
          <w:lang w:val="es-ES" w:eastAsia="es-ES"/>
        </w:rPr>
        <w:t xml:space="preserve"> PARA LA IDENTIFICACION DEL RIESGO</w:t>
      </w:r>
      <w:r>
        <w:rPr>
          <w:rFonts w:ascii="Arial" w:hAnsi="Arial" w:cs="Arial"/>
          <w:lang w:val="es-ES" w:eastAsia="es-ES"/>
        </w:rPr>
        <w:t xml:space="preserve"> DE CORRUPCION</w:t>
      </w:r>
    </w:p>
    <w:p w:rsidR="00CD3955" w:rsidRDefault="00602647" w:rsidP="00587887">
      <w:pPr>
        <w:spacing w:line="360" w:lineRule="auto"/>
        <w:jc w:val="both"/>
        <w:rPr>
          <w:rFonts w:ascii="Arial" w:hAnsi="Arial" w:cs="Arial"/>
          <w:lang w:val="es-ES" w:eastAsia="es-ES"/>
        </w:rPr>
      </w:pPr>
      <w:r w:rsidRPr="00401647">
        <w:rPr>
          <w:rFonts w:ascii="Arial" w:hAnsi="Arial" w:cs="Arial"/>
          <w:lang w:val="es-ES" w:eastAsia="es-ES"/>
        </w:rPr>
        <w:t>La Corporación Autónoma Regional de Quindío tiene establecido un Sistema Integrado de Gestión, compuesto por nueve procesos (1 gerencial, 3 misionales, 4 de apoyo y 1 de evaluación), además de</w:t>
      </w:r>
      <w:r w:rsidR="008657AF" w:rsidRPr="00401647">
        <w:rPr>
          <w:rFonts w:ascii="Arial" w:hAnsi="Arial" w:cs="Arial"/>
          <w:lang w:val="es-ES" w:eastAsia="es-ES"/>
        </w:rPr>
        <w:t xml:space="preserve"> </w:t>
      </w:r>
      <w:r w:rsidRPr="00401647">
        <w:rPr>
          <w:rFonts w:ascii="Arial" w:hAnsi="Arial" w:cs="Arial"/>
          <w:lang w:val="es-ES" w:eastAsia="es-ES"/>
        </w:rPr>
        <w:t xml:space="preserve"> las actividades y procedimientos correspondientes. </w:t>
      </w:r>
      <w:r w:rsidR="008657AF" w:rsidRPr="00401647">
        <w:rPr>
          <w:rFonts w:ascii="Arial" w:hAnsi="Arial" w:cs="Arial"/>
          <w:lang w:val="es-ES" w:eastAsia="es-ES"/>
        </w:rPr>
        <w:t xml:space="preserve">  Actualmente cuenta con un mapa de riesgos  </w:t>
      </w:r>
      <w:r w:rsidR="008432D2" w:rsidRPr="00401647">
        <w:rPr>
          <w:rFonts w:ascii="Arial" w:hAnsi="Arial" w:cs="Arial"/>
          <w:lang w:val="es-ES" w:eastAsia="es-ES"/>
        </w:rPr>
        <w:t xml:space="preserve">con </w:t>
      </w:r>
      <w:r w:rsidR="009F0819" w:rsidRPr="00401647">
        <w:rPr>
          <w:rFonts w:ascii="Arial" w:hAnsi="Arial" w:cs="Arial"/>
          <w:lang w:val="es-ES" w:eastAsia="es-ES"/>
        </w:rPr>
        <w:t xml:space="preserve"> la metodología utilizada por el Departamento Administrativo de la </w:t>
      </w:r>
      <w:r w:rsidR="008432D2" w:rsidRPr="00401647">
        <w:rPr>
          <w:rFonts w:ascii="Arial" w:hAnsi="Arial" w:cs="Arial"/>
          <w:lang w:val="es-ES" w:eastAsia="es-ES"/>
        </w:rPr>
        <w:t>Función</w:t>
      </w:r>
      <w:r w:rsidR="009F0819" w:rsidRPr="00401647">
        <w:rPr>
          <w:rFonts w:ascii="Arial" w:hAnsi="Arial" w:cs="Arial"/>
          <w:lang w:val="es-ES" w:eastAsia="es-ES"/>
        </w:rPr>
        <w:t xml:space="preserve"> </w:t>
      </w:r>
      <w:r w:rsidR="00806D85" w:rsidRPr="00401647">
        <w:rPr>
          <w:rFonts w:ascii="Arial" w:hAnsi="Arial" w:cs="Arial"/>
          <w:lang w:val="es-ES" w:eastAsia="es-ES"/>
        </w:rPr>
        <w:t>Pública</w:t>
      </w:r>
      <w:r w:rsidR="009F0819" w:rsidRPr="00401647">
        <w:rPr>
          <w:rFonts w:ascii="Arial" w:hAnsi="Arial" w:cs="Arial"/>
          <w:lang w:val="es-ES" w:eastAsia="es-ES"/>
        </w:rPr>
        <w:t xml:space="preserve"> en </w:t>
      </w:r>
      <w:r w:rsidR="00C50092" w:rsidRPr="00401647">
        <w:rPr>
          <w:rFonts w:ascii="Arial" w:hAnsi="Arial" w:cs="Arial"/>
          <w:lang w:val="es-ES" w:eastAsia="es-ES"/>
        </w:rPr>
        <w:t xml:space="preserve">la </w:t>
      </w:r>
      <w:r w:rsidR="009F0819" w:rsidRPr="00401647">
        <w:rPr>
          <w:rFonts w:ascii="Arial" w:hAnsi="Arial" w:cs="Arial"/>
          <w:lang w:val="es-ES" w:eastAsia="es-ES"/>
        </w:rPr>
        <w:t xml:space="preserve"> </w:t>
      </w:r>
      <w:r w:rsidR="008432D2" w:rsidRPr="00401647">
        <w:rPr>
          <w:rFonts w:ascii="Arial" w:hAnsi="Arial" w:cs="Arial"/>
          <w:lang w:val="es-ES" w:eastAsia="es-ES"/>
        </w:rPr>
        <w:t>Guía</w:t>
      </w:r>
      <w:r w:rsidR="009F0819" w:rsidRPr="00401647">
        <w:rPr>
          <w:rFonts w:ascii="Arial" w:hAnsi="Arial" w:cs="Arial"/>
          <w:lang w:val="es-ES" w:eastAsia="es-ES"/>
        </w:rPr>
        <w:t xml:space="preserve"> de </w:t>
      </w:r>
      <w:r w:rsidR="008432D2" w:rsidRPr="00401647">
        <w:rPr>
          <w:rFonts w:ascii="Arial" w:hAnsi="Arial" w:cs="Arial"/>
          <w:lang w:val="es-ES" w:eastAsia="es-ES"/>
        </w:rPr>
        <w:t>Administración</w:t>
      </w:r>
      <w:r w:rsidR="009F0819" w:rsidRPr="00401647">
        <w:rPr>
          <w:rFonts w:ascii="Arial" w:hAnsi="Arial" w:cs="Arial"/>
          <w:lang w:val="es-ES" w:eastAsia="es-ES"/>
        </w:rPr>
        <w:t xml:space="preserve"> del Riesgo</w:t>
      </w:r>
      <w:r w:rsidR="008432D2" w:rsidRPr="00401647">
        <w:rPr>
          <w:rFonts w:ascii="Arial" w:hAnsi="Arial" w:cs="Arial"/>
          <w:lang w:val="es-ES" w:eastAsia="es-ES"/>
        </w:rPr>
        <w:t xml:space="preserve">, que requiere de revisión y ajuste  por </w:t>
      </w:r>
      <w:r w:rsidR="00C50092" w:rsidRPr="00401647">
        <w:rPr>
          <w:rFonts w:ascii="Arial" w:hAnsi="Arial" w:cs="Arial"/>
          <w:lang w:val="es-ES" w:eastAsia="es-ES"/>
        </w:rPr>
        <w:t xml:space="preserve">eso </w:t>
      </w:r>
      <w:r w:rsidR="008432D2" w:rsidRPr="00401647">
        <w:rPr>
          <w:rFonts w:ascii="Arial" w:hAnsi="Arial" w:cs="Arial"/>
          <w:lang w:val="es-ES" w:eastAsia="es-ES"/>
        </w:rPr>
        <w:t xml:space="preserve">la </w:t>
      </w:r>
      <w:r w:rsidR="00C50092" w:rsidRPr="00401647">
        <w:rPr>
          <w:rFonts w:ascii="Arial" w:hAnsi="Arial" w:cs="Arial"/>
          <w:lang w:val="es-ES" w:eastAsia="es-ES"/>
        </w:rPr>
        <w:t>metodología</w:t>
      </w:r>
      <w:r w:rsidR="008432D2" w:rsidRPr="00401647">
        <w:rPr>
          <w:rFonts w:ascii="Arial" w:hAnsi="Arial" w:cs="Arial"/>
          <w:lang w:val="es-ES" w:eastAsia="es-ES"/>
        </w:rPr>
        <w:t xml:space="preserve">  aplicada  para la identificación de los riesgos de corrupción  sugerida por </w:t>
      </w:r>
      <w:r w:rsidR="00C50092" w:rsidRPr="00401647">
        <w:rPr>
          <w:rFonts w:ascii="Arial" w:hAnsi="Arial" w:cs="Arial"/>
          <w:lang w:val="es-ES" w:eastAsia="es-ES"/>
        </w:rPr>
        <w:t>el instructivo del plan anticorrupción</w:t>
      </w:r>
      <w:r w:rsidR="00840126" w:rsidRPr="00401647">
        <w:rPr>
          <w:rFonts w:ascii="Arial" w:hAnsi="Arial" w:cs="Arial"/>
          <w:lang w:val="es-ES" w:eastAsia="es-ES"/>
        </w:rPr>
        <w:t xml:space="preserve">, los componentes que </w:t>
      </w:r>
      <w:r w:rsidR="00C50092" w:rsidRPr="00401647">
        <w:rPr>
          <w:rFonts w:ascii="Arial" w:hAnsi="Arial" w:cs="Arial"/>
          <w:lang w:val="es-ES" w:eastAsia="es-ES"/>
        </w:rPr>
        <w:t xml:space="preserve"> se describen </w:t>
      </w:r>
      <w:r w:rsidR="003305CF" w:rsidRPr="00401647">
        <w:rPr>
          <w:rFonts w:ascii="Arial" w:hAnsi="Arial" w:cs="Arial"/>
          <w:lang w:val="es-ES" w:eastAsia="es-ES"/>
        </w:rPr>
        <w:t xml:space="preserve">en el mapa de riesgos </w:t>
      </w:r>
      <w:r w:rsidR="00CD3955">
        <w:rPr>
          <w:rFonts w:ascii="Arial" w:hAnsi="Arial" w:cs="Arial"/>
          <w:lang w:val="es-ES" w:eastAsia="es-ES"/>
        </w:rPr>
        <w:t xml:space="preserve">los </w:t>
      </w:r>
      <w:r w:rsidR="00C50092" w:rsidRPr="00401647">
        <w:rPr>
          <w:rFonts w:ascii="Arial" w:hAnsi="Arial" w:cs="Arial"/>
          <w:lang w:val="es-ES" w:eastAsia="es-ES"/>
        </w:rPr>
        <w:t>estratégicos de corrupción</w:t>
      </w:r>
      <w:r w:rsidR="00840126" w:rsidRPr="00401647">
        <w:rPr>
          <w:rFonts w:ascii="Arial" w:hAnsi="Arial" w:cs="Arial"/>
          <w:lang w:val="es-ES" w:eastAsia="es-ES"/>
        </w:rPr>
        <w:t>.</w:t>
      </w:r>
    </w:p>
    <w:p w:rsidR="00CD3955" w:rsidRPr="00401647" w:rsidRDefault="00CD3955" w:rsidP="00587887">
      <w:pPr>
        <w:spacing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La estrategia que la entidad seguirá teniendo como partida el mapa de riesgos de corrupción </w:t>
      </w:r>
      <w:r w:rsidR="005C64B9">
        <w:rPr>
          <w:rFonts w:ascii="Arial" w:hAnsi="Arial" w:cs="Arial"/>
          <w:lang w:val="es-ES" w:eastAsia="es-ES"/>
        </w:rPr>
        <w:t>es:</w:t>
      </w:r>
    </w:p>
    <w:p w:rsidR="00806D85" w:rsidRPr="00401647" w:rsidRDefault="00806D85" w:rsidP="00806D8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Lograr el enca</w:t>
      </w:r>
      <w:r w:rsidR="006B379B" w:rsidRPr="00401647">
        <w:rPr>
          <w:rFonts w:ascii="Arial" w:hAnsi="Arial" w:cs="Arial"/>
        </w:rPr>
        <w:t>denamiento del sistema, conseguir</w:t>
      </w:r>
      <w:r w:rsidRPr="00401647">
        <w:rPr>
          <w:rFonts w:ascii="Arial" w:hAnsi="Arial" w:cs="Arial"/>
        </w:rPr>
        <w:t xml:space="preserve"> una plena mitigación  del riesgo, para que los co</w:t>
      </w:r>
      <w:r w:rsidR="008A7290" w:rsidRPr="00401647">
        <w:rPr>
          <w:rFonts w:ascii="Arial" w:hAnsi="Arial" w:cs="Arial"/>
        </w:rPr>
        <w:t xml:space="preserve">ntroles sean medidos, </w:t>
      </w:r>
      <w:r w:rsidR="00CD3955">
        <w:rPr>
          <w:rFonts w:ascii="Arial" w:hAnsi="Arial" w:cs="Arial"/>
        </w:rPr>
        <w:t>que</w:t>
      </w:r>
      <w:r w:rsidRPr="00401647">
        <w:rPr>
          <w:rFonts w:ascii="Arial" w:hAnsi="Arial" w:cs="Arial"/>
        </w:rPr>
        <w:t xml:space="preserve"> haya una integración entre las políticas de la entidad y el sistema integrado de gestión.</w:t>
      </w:r>
    </w:p>
    <w:p w:rsidR="00806D85" w:rsidRPr="00401647" w:rsidRDefault="00806D85" w:rsidP="00806D85">
      <w:pPr>
        <w:pStyle w:val="Normal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01647">
        <w:rPr>
          <w:rFonts w:ascii="Arial" w:hAnsi="Arial" w:cs="Arial"/>
          <w:color w:val="000000"/>
          <w:sz w:val="22"/>
          <w:szCs w:val="22"/>
        </w:rPr>
        <w:t>Proteger los recursos de la entidad, resguardándolos contra la</w:t>
      </w:r>
      <w:r w:rsidR="006206C3" w:rsidRPr="00401647">
        <w:rPr>
          <w:rFonts w:ascii="Arial" w:hAnsi="Arial" w:cs="Arial"/>
          <w:color w:val="000000"/>
          <w:sz w:val="22"/>
          <w:szCs w:val="22"/>
        </w:rPr>
        <w:t xml:space="preserve"> materialización de los riesgos de corrupción.</w:t>
      </w:r>
    </w:p>
    <w:p w:rsidR="00806D85" w:rsidRPr="00401647" w:rsidRDefault="00806D85" w:rsidP="00806D85">
      <w:pPr>
        <w:pStyle w:val="Normal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01647">
        <w:rPr>
          <w:rFonts w:ascii="Arial" w:hAnsi="Arial" w:cs="Arial"/>
          <w:color w:val="000000"/>
          <w:sz w:val="22"/>
          <w:szCs w:val="22"/>
        </w:rPr>
        <w:t xml:space="preserve">Introducir dentro de los procesos y procedimientos las acciones de mitigación resultado de la administración </w:t>
      </w:r>
      <w:r w:rsidR="008A7290" w:rsidRPr="00401647">
        <w:rPr>
          <w:rFonts w:ascii="Arial" w:hAnsi="Arial" w:cs="Arial"/>
          <w:color w:val="000000"/>
          <w:sz w:val="22"/>
          <w:szCs w:val="22"/>
        </w:rPr>
        <w:t>de riesgos de corrupción.</w:t>
      </w:r>
    </w:p>
    <w:p w:rsidR="00806D85" w:rsidRPr="00401647" w:rsidRDefault="00806D85" w:rsidP="00806D85">
      <w:pPr>
        <w:pStyle w:val="Normal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01647">
        <w:rPr>
          <w:rFonts w:ascii="Arial" w:hAnsi="Arial" w:cs="Arial"/>
          <w:color w:val="000000"/>
          <w:sz w:val="22"/>
          <w:szCs w:val="22"/>
        </w:rPr>
        <w:t>Involucrar y comprometer a todos los servidores de la Corporación, en la búsqueda de acciones encaminadas a prevenir y administrar los riesgos.</w:t>
      </w:r>
    </w:p>
    <w:p w:rsidR="00806D85" w:rsidRPr="00401647" w:rsidRDefault="00806D85" w:rsidP="00806D85">
      <w:pPr>
        <w:pStyle w:val="Normal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01647">
        <w:rPr>
          <w:rFonts w:ascii="Arial" w:hAnsi="Arial" w:cs="Arial"/>
          <w:color w:val="000000"/>
          <w:sz w:val="22"/>
          <w:szCs w:val="22"/>
        </w:rPr>
        <w:lastRenderedPageBreak/>
        <w:t>Propender porque la Corporación  interactúe entre sus áreas y con otras entidades, para fortalecer su desarrollo y mantener la buena imagen y buenas relaciones.</w:t>
      </w:r>
    </w:p>
    <w:p w:rsidR="00806D85" w:rsidRPr="00401647" w:rsidRDefault="00806D85" w:rsidP="00806D85">
      <w:pPr>
        <w:pStyle w:val="NormalWeb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01647">
        <w:rPr>
          <w:rFonts w:ascii="Arial" w:hAnsi="Arial" w:cs="Arial"/>
          <w:color w:val="000000"/>
          <w:sz w:val="22"/>
          <w:szCs w:val="22"/>
        </w:rPr>
        <w:t>Asegurar el cumplimiento</w:t>
      </w:r>
      <w:r w:rsidR="008A7290" w:rsidRPr="00401647">
        <w:rPr>
          <w:rFonts w:ascii="Arial" w:hAnsi="Arial" w:cs="Arial"/>
          <w:color w:val="000000"/>
          <w:sz w:val="22"/>
          <w:szCs w:val="22"/>
        </w:rPr>
        <w:t xml:space="preserve"> de normas y leyes establecidas.</w:t>
      </w:r>
    </w:p>
    <w:p w:rsidR="008432D2" w:rsidRPr="00401647" w:rsidRDefault="006B379B" w:rsidP="008432D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1647">
        <w:rPr>
          <w:rFonts w:ascii="Arial" w:hAnsi="Arial" w:cs="Arial"/>
          <w:b/>
          <w:sz w:val="22"/>
          <w:szCs w:val="22"/>
        </w:rPr>
        <w:t>ESTRATEGIA ANITRAMITE</w:t>
      </w:r>
    </w:p>
    <w:p w:rsidR="009A5F81" w:rsidRPr="00401647" w:rsidRDefault="00192FAC" w:rsidP="00587887">
      <w:pPr>
        <w:spacing w:line="360" w:lineRule="auto"/>
        <w:jc w:val="both"/>
        <w:rPr>
          <w:rFonts w:ascii="Arial" w:hAnsi="Arial" w:cs="Arial"/>
          <w:b/>
          <w:lang w:eastAsia="es-ES"/>
        </w:rPr>
      </w:pPr>
      <w:r w:rsidRPr="00401647">
        <w:rPr>
          <w:rFonts w:ascii="Arial" w:hAnsi="Arial" w:cs="Arial"/>
          <w:b/>
          <w:lang w:eastAsia="es-ES"/>
        </w:rPr>
        <w:t xml:space="preserve">ESTRATEGIA DE LAS </w:t>
      </w:r>
      <w:r w:rsidR="00D439F5" w:rsidRPr="00401647">
        <w:rPr>
          <w:rFonts w:ascii="Arial" w:hAnsi="Arial" w:cs="Arial"/>
          <w:b/>
          <w:lang w:eastAsia="es-ES"/>
        </w:rPr>
        <w:t>AUDIENCIAS PÚBLICAS</w:t>
      </w:r>
    </w:p>
    <w:p w:rsidR="009A5F81" w:rsidRPr="00401647" w:rsidRDefault="00D91918" w:rsidP="0058788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las entidades del estado</w:t>
      </w:r>
      <w:r w:rsidR="009A5F81" w:rsidRPr="00401647">
        <w:rPr>
          <w:rFonts w:ascii="Arial" w:hAnsi="Arial" w:cs="Arial"/>
        </w:rPr>
        <w:t xml:space="preserve"> debe</w:t>
      </w:r>
      <w:r>
        <w:rPr>
          <w:rFonts w:ascii="Arial" w:hAnsi="Arial" w:cs="Arial"/>
        </w:rPr>
        <w:t>n</w:t>
      </w:r>
      <w:r w:rsidR="009A5F81" w:rsidRPr="00401647">
        <w:rPr>
          <w:rFonts w:ascii="Arial" w:hAnsi="Arial" w:cs="Arial"/>
        </w:rPr>
        <w:t xml:space="preserve"> rendir cuentas para reportar o explicar sus acciones</w:t>
      </w:r>
      <w:r>
        <w:rPr>
          <w:rFonts w:ascii="Arial" w:hAnsi="Arial" w:cs="Arial"/>
        </w:rPr>
        <w:t>, que</w:t>
      </w:r>
      <w:r w:rsidR="009A5F81" w:rsidRPr="00401647">
        <w:rPr>
          <w:rFonts w:ascii="Arial" w:hAnsi="Arial" w:cs="Arial"/>
        </w:rPr>
        <w:t xml:space="preserve">  debe ser</w:t>
      </w:r>
      <w:r w:rsidR="00587887">
        <w:rPr>
          <w:rFonts w:ascii="Arial" w:hAnsi="Arial" w:cs="Arial"/>
        </w:rPr>
        <w:t xml:space="preserve"> de manera </w:t>
      </w:r>
      <w:r w:rsidR="009A5F81" w:rsidRPr="00401647">
        <w:rPr>
          <w:rFonts w:ascii="Arial" w:hAnsi="Arial" w:cs="Arial"/>
        </w:rPr>
        <w:t xml:space="preserve"> transparente para mostrar su funcionamiento y someterse a la evaluación de los ciudadanos.</w:t>
      </w:r>
    </w:p>
    <w:p w:rsidR="004266C4" w:rsidRPr="00401647" w:rsidRDefault="009A5F81" w:rsidP="00587887">
      <w:pPr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>Las Corporaciones Autónomas Regionales  mediante el decreto 330 de 2007 están</w:t>
      </w:r>
      <w:r w:rsidR="00192FAC" w:rsidRPr="00401647">
        <w:rPr>
          <w:rFonts w:ascii="Arial" w:hAnsi="Arial" w:cs="Arial"/>
        </w:rPr>
        <w:t xml:space="preserve"> obligada</w:t>
      </w:r>
      <w:r w:rsidRPr="00401647">
        <w:rPr>
          <w:rFonts w:ascii="Arial" w:hAnsi="Arial" w:cs="Arial"/>
        </w:rPr>
        <w:t xml:space="preserve">s a  </w:t>
      </w:r>
      <w:r w:rsidR="00192FAC" w:rsidRPr="00401647">
        <w:rPr>
          <w:rFonts w:ascii="Arial" w:hAnsi="Arial" w:cs="Arial"/>
        </w:rPr>
        <w:t>realizar audiencias públicas ambientale</w:t>
      </w:r>
      <w:r w:rsidR="004266C4" w:rsidRPr="00401647">
        <w:rPr>
          <w:rFonts w:ascii="Arial" w:hAnsi="Arial" w:cs="Arial"/>
        </w:rPr>
        <w:t xml:space="preserve">s aplicando la norma paso a paso, además </w:t>
      </w:r>
      <w:r w:rsidR="00D91918">
        <w:rPr>
          <w:rFonts w:ascii="Arial" w:hAnsi="Arial" w:cs="Arial"/>
        </w:rPr>
        <w:t>incluye lo siguiente:</w:t>
      </w:r>
    </w:p>
    <w:p w:rsidR="004266C4" w:rsidRPr="00401647" w:rsidRDefault="004266C4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266C4">
        <w:rPr>
          <w:rFonts w:ascii="Arial" w:eastAsiaTheme="minorHAnsi" w:hAnsi="Arial" w:cs="Arial"/>
          <w:b/>
          <w:bCs/>
          <w:color w:val="000000"/>
          <w:lang w:eastAsia="en-US"/>
        </w:rPr>
        <w:t xml:space="preserve">1. Alistamiento Institucional: </w:t>
      </w:r>
      <w:r w:rsidRPr="004266C4">
        <w:rPr>
          <w:rFonts w:ascii="Arial" w:eastAsiaTheme="minorHAnsi" w:hAnsi="Arial" w:cs="Arial"/>
          <w:color w:val="000000"/>
          <w:lang w:eastAsia="en-US"/>
        </w:rPr>
        <w:t>La entidad debe conformar</w:t>
      </w:r>
      <w:r w:rsidR="00923829">
        <w:rPr>
          <w:rFonts w:ascii="Arial" w:eastAsiaTheme="minorHAnsi" w:hAnsi="Arial" w:cs="Arial"/>
          <w:color w:val="000000"/>
          <w:lang w:eastAsia="en-US"/>
        </w:rPr>
        <w:t>a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 un grupo de apoyo, que </w:t>
      </w:r>
      <w:r w:rsidR="00923829">
        <w:rPr>
          <w:rFonts w:ascii="Arial" w:eastAsiaTheme="minorHAnsi" w:hAnsi="Arial" w:cs="Arial"/>
          <w:color w:val="000000"/>
          <w:lang w:eastAsia="en-US"/>
        </w:rPr>
        <w:t xml:space="preserve">se 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 encargue de preparar la información de forma sencilla, clara y concisa para el mejor entendimiento de la ciudadanía. Este gr</w:t>
      </w:r>
      <w:r w:rsidRPr="00401647">
        <w:rPr>
          <w:rFonts w:ascii="Arial" w:eastAsiaTheme="minorHAnsi" w:hAnsi="Arial" w:cs="Arial"/>
          <w:color w:val="000000"/>
          <w:lang w:eastAsia="en-US"/>
        </w:rPr>
        <w:t>upo debe estar conformado: Grupo de  planeación, comunicaciones, sistemas.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4266C4" w:rsidRPr="00401647" w:rsidRDefault="00923829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4266C4" w:rsidRPr="004266C4" w:rsidRDefault="004266C4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266C4">
        <w:rPr>
          <w:rFonts w:ascii="Arial" w:eastAsiaTheme="minorHAnsi" w:hAnsi="Arial" w:cs="Arial"/>
          <w:b/>
          <w:bCs/>
          <w:color w:val="000000"/>
          <w:lang w:eastAsia="en-US"/>
        </w:rPr>
        <w:t>2. Id</w:t>
      </w:r>
      <w:r w:rsidR="00923829">
        <w:rPr>
          <w:rFonts w:ascii="Arial" w:eastAsiaTheme="minorHAnsi" w:hAnsi="Arial" w:cs="Arial"/>
          <w:b/>
          <w:bCs/>
          <w:color w:val="000000"/>
          <w:lang w:eastAsia="en-US"/>
        </w:rPr>
        <w:t>entificación de los actores que participan en la audiencia pública</w:t>
      </w:r>
      <w:r w:rsidR="00923829" w:rsidRPr="00923829">
        <w:rPr>
          <w:rFonts w:ascii="Arial" w:eastAsiaTheme="minorHAnsi" w:hAnsi="Arial" w:cs="Arial"/>
          <w:bCs/>
          <w:color w:val="000000"/>
          <w:lang w:eastAsia="en-US"/>
        </w:rPr>
        <w:t>:</w:t>
      </w:r>
      <w:r w:rsidRPr="00923829">
        <w:rPr>
          <w:rFonts w:ascii="Arial" w:eastAsiaTheme="minorHAnsi" w:hAnsi="Arial" w:cs="Arial"/>
          <w:bCs/>
          <w:color w:val="000000"/>
          <w:lang w:eastAsia="en-US"/>
        </w:rPr>
        <w:t xml:space="preserve">  La Oficina de </w:t>
      </w:r>
      <w:r w:rsidR="006B56E1" w:rsidRPr="00923829">
        <w:rPr>
          <w:rFonts w:ascii="Arial" w:eastAsiaTheme="minorHAnsi" w:hAnsi="Arial" w:cs="Arial"/>
          <w:bCs/>
          <w:color w:val="000000"/>
          <w:lang w:eastAsia="en-US"/>
        </w:rPr>
        <w:t>Planeación</w:t>
      </w:r>
      <w:r w:rsidRPr="00923829">
        <w:rPr>
          <w:rFonts w:ascii="Arial" w:eastAsiaTheme="minorHAnsi" w:hAnsi="Arial" w:cs="Arial"/>
          <w:bCs/>
          <w:color w:val="000000"/>
          <w:lang w:eastAsia="en-US"/>
        </w:rPr>
        <w:t xml:space="preserve"> por intermedio  de</w:t>
      </w:r>
      <w:r w:rsidRPr="00923829">
        <w:rPr>
          <w:rFonts w:ascii="Arial" w:eastAsiaTheme="minorHAnsi" w:hAnsi="Arial" w:cs="Arial"/>
          <w:color w:val="000000"/>
          <w:lang w:eastAsia="en-US"/>
        </w:rPr>
        <w:t xml:space="preserve"> l</w:t>
      </w:r>
      <w:r w:rsidRPr="004266C4">
        <w:rPr>
          <w:rFonts w:ascii="Arial" w:eastAsiaTheme="minorHAnsi" w:hAnsi="Arial" w:cs="Arial"/>
          <w:color w:val="000000"/>
          <w:lang w:eastAsia="en-US"/>
        </w:rPr>
        <w:t>a O</w:t>
      </w:r>
      <w:r w:rsidRPr="00923829">
        <w:rPr>
          <w:rFonts w:ascii="Arial" w:eastAsiaTheme="minorHAnsi" w:hAnsi="Arial" w:cs="Arial"/>
          <w:color w:val="000000"/>
          <w:lang w:eastAsia="en-US"/>
        </w:rPr>
        <w:t xml:space="preserve">ficina de Comunicaciones 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 conformar</w:t>
      </w:r>
      <w:r w:rsidRPr="00923829">
        <w:rPr>
          <w:rFonts w:ascii="Arial" w:eastAsiaTheme="minorHAnsi" w:hAnsi="Arial" w:cs="Arial"/>
          <w:color w:val="000000"/>
          <w:lang w:eastAsia="en-US"/>
        </w:rPr>
        <w:t xml:space="preserve">á una base de datos de las organizaciónes que puedan interactuar en la audiencia como son:   </w:t>
      </w:r>
      <w:r w:rsidR="006B56E1" w:rsidRPr="00923829">
        <w:rPr>
          <w:rFonts w:ascii="Arial" w:eastAsiaTheme="minorHAnsi" w:hAnsi="Arial" w:cs="Arial"/>
          <w:color w:val="000000"/>
          <w:lang w:eastAsia="en-US"/>
        </w:rPr>
        <w:t>líderes</w:t>
      </w:r>
      <w:r w:rsidRPr="00923829">
        <w:rPr>
          <w:rFonts w:ascii="Arial" w:eastAsiaTheme="minorHAnsi" w:hAnsi="Arial" w:cs="Arial"/>
          <w:color w:val="000000"/>
          <w:lang w:eastAsia="en-US"/>
        </w:rPr>
        <w:t xml:space="preserve"> de la comunidad, representantes de las ong”s ambientales, alcaldes de los 12 municipios, Miembros del Consejo Directivos, Personeros de los 12 </w:t>
      </w:r>
      <w:r w:rsidR="006B56E1" w:rsidRPr="00923829">
        <w:rPr>
          <w:rFonts w:ascii="Arial" w:eastAsiaTheme="minorHAnsi" w:hAnsi="Arial" w:cs="Arial"/>
          <w:color w:val="000000"/>
          <w:lang w:eastAsia="en-US"/>
        </w:rPr>
        <w:t>municipios, Controlar General de la Nación, Procuraduría General de la Nación, Procurador Ambiental, Veedores.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587887" w:rsidRDefault="00587887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4266C4" w:rsidRPr="00401647" w:rsidRDefault="004266C4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266C4">
        <w:rPr>
          <w:rFonts w:ascii="Arial" w:eastAsiaTheme="minorHAnsi" w:hAnsi="Arial" w:cs="Arial"/>
          <w:b/>
          <w:bCs/>
          <w:color w:val="000000"/>
          <w:lang w:eastAsia="en-US"/>
        </w:rPr>
        <w:t xml:space="preserve">3. Divulgación: </w:t>
      </w:r>
      <w:r w:rsidRPr="004266C4">
        <w:rPr>
          <w:rFonts w:ascii="Arial" w:eastAsiaTheme="minorHAnsi" w:hAnsi="Arial" w:cs="Arial"/>
          <w:color w:val="000000"/>
          <w:lang w:eastAsia="en-US"/>
        </w:rPr>
        <w:t>La Entidad debe abrir espacios para l</w:t>
      </w:r>
      <w:r w:rsidR="006B56E1" w:rsidRPr="00401647">
        <w:rPr>
          <w:rFonts w:ascii="Arial" w:eastAsiaTheme="minorHAnsi" w:hAnsi="Arial" w:cs="Arial"/>
          <w:color w:val="000000"/>
          <w:lang w:eastAsia="en-US"/>
        </w:rPr>
        <w:t xml:space="preserve">a información a 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los ciudadanos, así como de sus funcionarios, que permitan prepararlos sobre los alcances de la rendición de cuentas: cómo funciona, cuáles son los límites, y las herramientas que pueden utilizar para el control social. </w:t>
      </w:r>
    </w:p>
    <w:p w:rsidR="00B978C9" w:rsidRPr="00401647" w:rsidRDefault="00B978C9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01647">
        <w:rPr>
          <w:rFonts w:ascii="Arial" w:eastAsiaTheme="minorHAnsi" w:hAnsi="Arial" w:cs="Arial"/>
          <w:color w:val="000000"/>
          <w:lang w:eastAsia="en-US"/>
        </w:rPr>
        <w:t xml:space="preserve">La convocatoria a </w:t>
      </w:r>
      <w:r w:rsidR="00136C32" w:rsidRPr="00401647">
        <w:rPr>
          <w:rFonts w:ascii="Arial" w:eastAsiaTheme="minorHAnsi" w:hAnsi="Arial" w:cs="Arial"/>
          <w:color w:val="000000"/>
          <w:lang w:eastAsia="en-US"/>
        </w:rPr>
        <w:t>la audiencia  pública de rendición de cuentas se realiza por medio de periódico de gran circulación regional y nacional</w:t>
      </w:r>
      <w:r w:rsidR="00307C2B" w:rsidRPr="00401647">
        <w:rPr>
          <w:rFonts w:ascii="Arial" w:eastAsiaTheme="minorHAnsi" w:hAnsi="Arial" w:cs="Arial"/>
          <w:color w:val="000000"/>
          <w:lang w:eastAsia="en-US"/>
        </w:rPr>
        <w:t>, pagina web, avisos en las oficinas de las personerías y alcaldía de los municipios, en cartelera de la entidad.</w:t>
      </w:r>
    </w:p>
    <w:p w:rsidR="00307C2B" w:rsidRPr="00401647" w:rsidRDefault="00307C2B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07C2B" w:rsidRPr="00401647" w:rsidRDefault="00307C2B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01647">
        <w:rPr>
          <w:rFonts w:ascii="Arial" w:eastAsiaTheme="minorHAnsi" w:hAnsi="Arial" w:cs="Arial"/>
          <w:color w:val="000000"/>
          <w:lang w:eastAsia="en-US"/>
        </w:rPr>
        <w:t>El informe de gestión del plan de acción correspondiente al año  inmediatamente anterior, se publica en la página web y en físico en cd., en la Oficina de Asesora de Jurídica y en la Oficina Asesora de Planeación y Direccionamiento Estratégico.</w:t>
      </w:r>
    </w:p>
    <w:p w:rsidR="00307C2B" w:rsidRPr="00401647" w:rsidRDefault="00307C2B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07C2B" w:rsidRPr="00401647" w:rsidRDefault="00307C2B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01647">
        <w:rPr>
          <w:rFonts w:ascii="Arial" w:eastAsiaTheme="minorHAnsi" w:hAnsi="Arial" w:cs="Arial"/>
          <w:color w:val="000000"/>
          <w:lang w:eastAsia="en-US"/>
        </w:rPr>
        <w:t xml:space="preserve">En la </w:t>
      </w:r>
      <w:r w:rsidR="00296995" w:rsidRPr="00401647">
        <w:rPr>
          <w:rFonts w:ascii="Arial" w:eastAsiaTheme="minorHAnsi" w:hAnsi="Arial" w:cs="Arial"/>
          <w:color w:val="000000"/>
          <w:lang w:eastAsia="en-US"/>
        </w:rPr>
        <w:t>página</w:t>
      </w:r>
      <w:r w:rsidRPr="00401647">
        <w:rPr>
          <w:rFonts w:ascii="Arial" w:eastAsiaTheme="minorHAnsi" w:hAnsi="Arial" w:cs="Arial"/>
          <w:color w:val="000000"/>
          <w:lang w:eastAsia="en-US"/>
        </w:rPr>
        <w:t xml:space="preserve"> web de la </w:t>
      </w:r>
      <w:r w:rsidR="00296995" w:rsidRPr="00401647">
        <w:rPr>
          <w:rFonts w:ascii="Arial" w:eastAsiaTheme="minorHAnsi" w:hAnsi="Arial" w:cs="Arial"/>
          <w:color w:val="000000"/>
          <w:lang w:eastAsia="en-US"/>
        </w:rPr>
        <w:t xml:space="preserve">Corporación tiene un link donde estará a disposición </w:t>
      </w:r>
      <w:r w:rsidRPr="00401647">
        <w:rPr>
          <w:rFonts w:ascii="Arial" w:eastAsiaTheme="minorHAnsi" w:hAnsi="Arial" w:cs="Arial"/>
          <w:color w:val="000000"/>
          <w:lang w:eastAsia="en-US"/>
        </w:rPr>
        <w:t xml:space="preserve"> la información completa de las quejas y reclamos que la entidad ha recibido durante el año inmediatamente anterior. </w:t>
      </w:r>
    </w:p>
    <w:p w:rsidR="006B56E1" w:rsidRPr="004266C4" w:rsidRDefault="006B56E1" w:rsidP="0058788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266C4" w:rsidRPr="004266C4" w:rsidRDefault="004266C4" w:rsidP="0058788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266C4">
        <w:rPr>
          <w:rFonts w:ascii="Arial" w:eastAsiaTheme="minorHAnsi" w:hAnsi="Arial" w:cs="Arial"/>
          <w:bCs/>
          <w:color w:val="000000"/>
          <w:lang w:eastAsia="en-US"/>
        </w:rPr>
        <w:t>4. Organización Logística</w:t>
      </w:r>
      <w:r w:rsidRPr="004266C4">
        <w:rPr>
          <w:rFonts w:ascii="Arial" w:eastAsiaTheme="minorHAnsi" w:hAnsi="Arial" w:cs="Arial"/>
          <w:color w:val="000000"/>
          <w:lang w:eastAsia="en-US"/>
        </w:rPr>
        <w:t>: Para organiza</w:t>
      </w:r>
      <w:r w:rsidR="005E5C20" w:rsidRPr="00401647">
        <w:rPr>
          <w:rFonts w:ascii="Arial" w:eastAsiaTheme="minorHAnsi" w:hAnsi="Arial" w:cs="Arial"/>
          <w:color w:val="000000"/>
          <w:lang w:eastAsia="en-US"/>
        </w:rPr>
        <w:t>r la audiencia pública</w:t>
      </w:r>
      <w:r w:rsidRPr="004266C4">
        <w:rPr>
          <w:rFonts w:ascii="Arial" w:eastAsiaTheme="minorHAnsi" w:hAnsi="Arial" w:cs="Arial"/>
          <w:color w:val="000000"/>
          <w:lang w:eastAsia="en-US"/>
        </w:rPr>
        <w:t xml:space="preserve"> se debe tener en cuenta los siguientes aspectos: </w:t>
      </w:r>
    </w:p>
    <w:p w:rsidR="004266C4" w:rsidRPr="004266C4" w:rsidRDefault="004266C4" w:rsidP="00587887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lang w:eastAsia="en-US"/>
        </w:rPr>
      </w:pPr>
      <w:r w:rsidRPr="004266C4">
        <w:rPr>
          <w:rFonts w:ascii="Arial" w:eastAsiaTheme="minorHAnsi" w:hAnsi="Arial" w:cs="Arial"/>
          <w:color w:val="000000"/>
          <w:lang w:eastAsia="en-US"/>
        </w:rPr>
        <w:t xml:space="preserve">  </w:t>
      </w:r>
    </w:p>
    <w:p w:rsidR="00D439F5" w:rsidRPr="00401647" w:rsidRDefault="005E5C20" w:rsidP="0058788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eastAsia="es-ES"/>
        </w:rPr>
      </w:pPr>
      <w:r w:rsidRPr="00401647">
        <w:rPr>
          <w:rFonts w:ascii="Arial" w:hAnsi="Arial" w:cs="Arial"/>
          <w:lang w:eastAsia="es-ES"/>
        </w:rPr>
        <w:t>Participación activa de los servidores públicos con que con cuenta la entidad.</w:t>
      </w:r>
    </w:p>
    <w:p w:rsidR="007F05E4" w:rsidRPr="00401647" w:rsidRDefault="005E5C20" w:rsidP="00587887">
      <w:pPr>
        <w:pStyle w:val="Prrafodelista"/>
        <w:numPr>
          <w:ilvl w:val="0"/>
          <w:numId w:val="6"/>
        </w:numPr>
        <w:rPr>
          <w:rFonts w:ascii="Arial" w:hAnsi="Arial" w:cs="Arial"/>
          <w:lang w:eastAsia="es-ES"/>
        </w:rPr>
      </w:pPr>
      <w:r w:rsidRPr="00401647">
        <w:rPr>
          <w:rFonts w:ascii="Arial" w:hAnsi="Arial" w:cs="Arial"/>
          <w:lang w:eastAsia="es-ES"/>
        </w:rPr>
        <w:t xml:space="preserve">La presentación de la Gestión de la Entidad se hará en forma lúdica, donde los ciudadanos tendrán un contacto directo, con la gestión </w:t>
      </w:r>
      <w:r w:rsidR="00296995" w:rsidRPr="00401647">
        <w:rPr>
          <w:rFonts w:ascii="Arial" w:hAnsi="Arial" w:cs="Arial"/>
          <w:lang w:eastAsia="es-ES"/>
        </w:rPr>
        <w:t>realizad</w:t>
      </w:r>
      <w:r w:rsidR="007F05E4" w:rsidRPr="00401647">
        <w:rPr>
          <w:rFonts w:ascii="Arial" w:hAnsi="Arial" w:cs="Arial"/>
          <w:lang w:eastAsia="es-ES"/>
        </w:rPr>
        <w:t>a.</w:t>
      </w:r>
    </w:p>
    <w:p w:rsidR="007F05E4" w:rsidRPr="00401647" w:rsidRDefault="007F05E4" w:rsidP="00587887">
      <w:pPr>
        <w:ind w:left="360"/>
        <w:rPr>
          <w:rFonts w:ascii="Arial" w:hAnsi="Arial" w:cs="Arial"/>
          <w:lang w:eastAsia="es-ES"/>
        </w:rPr>
      </w:pPr>
    </w:p>
    <w:p w:rsidR="00233B06" w:rsidRDefault="007F05E4" w:rsidP="00587887">
      <w:pPr>
        <w:jc w:val="both"/>
        <w:rPr>
          <w:rFonts w:ascii="Arial" w:hAnsi="Arial" w:cs="Arial"/>
          <w:lang w:eastAsia="es-ES"/>
        </w:rPr>
      </w:pPr>
      <w:r w:rsidRPr="00401647">
        <w:rPr>
          <w:rFonts w:ascii="Arial" w:hAnsi="Arial" w:cs="Arial"/>
          <w:lang w:eastAsia="es-ES"/>
        </w:rPr>
        <w:t xml:space="preserve">5. El desarrollo de la audiencia </w:t>
      </w:r>
      <w:r w:rsidR="00297AF1" w:rsidRPr="00401647">
        <w:rPr>
          <w:rFonts w:ascii="Arial" w:hAnsi="Arial" w:cs="Arial"/>
          <w:lang w:eastAsia="es-ES"/>
        </w:rPr>
        <w:t>pública</w:t>
      </w:r>
      <w:r w:rsidRPr="00401647">
        <w:rPr>
          <w:rFonts w:ascii="Arial" w:hAnsi="Arial" w:cs="Arial"/>
          <w:lang w:eastAsia="es-ES"/>
        </w:rPr>
        <w:t>, será de acuerdo a lo estipulado en el decreto 330 de 2007.</w:t>
      </w:r>
    </w:p>
    <w:p w:rsidR="00297AF1" w:rsidRPr="00401647" w:rsidRDefault="00297AF1" w:rsidP="00587887">
      <w:pPr>
        <w:jc w:val="both"/>
        <w:rPr>
          <w:rFonts w:ascii="Arial" w:hAnsi="Arial" w:cs="Arial"/>
          <w:lang w:eastAsia="es-ES"/>
        </w:rPr>
      </w:pPr>
      <w:r w:rsidRPr="00401647">
        <w:rPr>
          <w:rFonts w:ascii="Arial" w:hAnsi="Arial" w:cs="Arial"/>
          <w:lang w:eastAsia="es-ES"/>
        </w:rPr>
        <w:t>ESTRATEGIA PARA LA ATENCION AL CIUDADANO</w:t>
      </w:r>
    </w:p>
    <w:p w:rsidR="00296995" w:rsidRPr="00401647" w:rsidRDefault="004C4C2E" w:rsidP="00587887">
      <w:pPr>
        <w:spacing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 xml:space="preserve">  La Corporación Autónoma Regional del Quindío en atención al ciudadano(a)  propende porque quien acuda a esta entidad, por cualquier medio, obtenga con amabilidad y calidez, la información necesaria, clara, precisa, confiable y oportuna que, si bien en muchos casos no solucione su inquietud, solicitud o requerimiento, sí le deje la sensación de satisfacción con el servicio prestado.</w:t>
      </w:r>
    </w:p>
    <w:p w:rsidR="00296995" w:rsidRDefault="004C4C2E" w:rsidP="00233B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01647">
        <w:rPr>
          <w:rFonts w:ascii="Arial" w:hAnsi="Arial" w:cs="Arial"/>
        </w:rPr>
        <w:t xml:space="preserve">En cumplimiento de lo establecido en el artículo 76 de la Ley 1474 de 2011, la entidad cuenta </w:t>
      </w:r>
      <w:r w:rsidR="007C4F72" w:rsidRPr="00401647">
        <w:rPr>
          <w:rFonts w:ascii="Arial" w:hAnsi="Arial" w:cs="Arial"/>
        </w:rPr>
        <w:t xml:space="preserve">con </w:t>
      </w:r>
      <w:r w:rsidR="007C4F72" w:rsidRPr="00401647">
        <w:rPr>
          <w:rFonts w:ascii="Arial" w:eastAsiaTheme="minorHAnsi" w:hAnsi="Arial" w:cs="Arial"/>
          <w:color w:val="000000"/>
          <w:lang w:eastAsia="en-US"/>
        </w:rPr>
        <w:t xml:space="preserve">el PROCESO DE SERVICIO AL CLIENTE, </w:t>
      </w:r>
      <w:r w:rsidRPr="00401647">
        <w:rPr>
          <w:rFonts w:ascii="Arial" w:hAnsi="Arial" w:cs="Arial"/>
        </w:rPr>
        <w:t xml:space="preserve">encargado de recibir, </w:t>
      </w:r>
      <w:r w:rsidR="007C4F72" w:rsidRPr="00401647">
        <w:rPr>
          <w:rFonts w:ascii="Arial" w:hAnsi="Arial" w:cs="Arial"/>
        </w:rPr>
        <w:t>atender, asesorar, tramitar y proveer la información misional de una manera ve</w:t>
      </w:r>
      <w:r w:rsidR="00CD3955">
        <w:rPr>
          <w:rFonts w:ascii="Arial" w:hAnsi="Arial" w:cs="Arial"/>
        </w:rPr>
        <w:t>ra</w:t>
      </w:r>
      <w:r w:rsidR="007C4F72" w:rsidRPr="00401647">
        <w:rPr>
          <w:rFonts w:ascii="Arial" w:hAnsi="Arial" w:cs="Arial"/>
        </w:rPr>
        <w:t>z y oportuna a los ciudadanos.</w:t>
      </w:r>
    </w:p>
    <w:p w:rsidR="00233B06" w:rsidRPr="00233B06" w:rsidRDefault="00233B06" w:rsidP="00233B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657AF" w:rsidRPr="00401647" w:rsidRDefault="004C4C2E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4C4C2E">
        <w:rPr>
          <w:rFonts w:ascii="Arial" w:eastAsiaTheme="minorHAnsi" w:hAnsi="Arial" w:cs="Arial"/>
          <w:color w:val="000000"/>
          <w:lang w:eastAsia="en-US"/>
        </w:rPr>
        <w:t>De igual forma se cuenta en la página web</w:t>
      </w:r>
      <w:r w:rsidRPr="00401647">
        <w:rPr>
          <w:rFonts w:ascii="Arial" w:eastAsiaTheme="minorHAnsi" w:hAnsi="Arial" w:cs="Arial"/>
          <w:color w:val="000000"/>
          <w:lang w:eastAsia="en-US"/>
        </w:rPr>
        <w:t xml:space="preserve"> </w:t>
      </w:r>
      <w:hyperlink r:id="rId6" w:history="1">
        <w:r w:rsidRPr="00401647">
          <w:rPr>
            <w:rStyle w:val="Hipervnculo"/>
            <w:rFonts w:ascii="Arial" w:eastAsiaTheme="minorHAnsi" w:hAnsi="Arial" w:cs="Arial"/>
            <w:lang w:eastAsia="en-US"/>
          </w:rPr>
          <w:t>www.crq.gov.co</w:t>
        </w:r>
      </w:hyperlink>
      <w:r w:rsidRPr="00401647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4C4C2E">
        <w:rPr>
          <w:rFonts w:ascii="Arial" w:eastAsiaTheme="minorHAnsi" w:hAnsi="Arial" w:cs="Arial"/>
          <w:color w:val="000000"/>
          <w:lang w:eastAsia="en-US"/>
        </w:rPr>
        <w:t xml:space="preserve"> con un link de quejas, sugerencias y reclamos de fácil acceso para que los ciudadanos(as) realicen sus comentarios y presenten quejas y denuncias de los presuntos actos de corrupción realizados por funcionarios de la entidad, y de </w:t>
      </w:r>
      <w:r w:rsidR="00B0678A" w:rsidRPr="00401647">
        <w:rPr>
          <w:rFonts w:ascii="Arial" w:eastAsiaTheme="minorHAnsi" w:hAnsi="Arial" w:cs="Arial"/>
          <w:color w:val="000000"/>
          <w:lang w:eastAsia="en-US"/>
        </w:rPr>
        <w:t xml:space="preserve">los cuales tengan conocimiento.  Y de </w:t>
      </w:r>
      <w:r w:rsidR="00B0678A" w:rsidRPr="00401647">
        <w:rPr>
          <w:rFonts w:ascii="Arial" w:eastAsiaTheme="minorHAnsi" w:hAnsi="Arial" w:cs="Arial"/>
          <w:color w:val="000000"/>
          <w:lang w:eastAsia="en-US"/>
        </w:rPr>
        <w:lastRenderedPageBreak/>
        <w:t>manera presencial en la sede institucional, se pueden  formular requerimientos de los ciudadanos y su correspondiente seguimiento.</w:t>
      </w:r>
    </w:p>
    <w:p w:rsidR="00B0678A" w:rsidRPr="00401647" w:rsidRDefault="00B0678A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0678A" w:rsidRPr="00401647" w:rsidRDefault="00B0678A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401647">
        <w:rPr>
          <w:rFonts w:ascii="Arial" w:hAnsi="Arial" w:cs="Arial"/>
          <w:lang w:val="es-ES" w:eastAsia="es-ES"/>
        </w:rPr>
        <w:t>Interactuar con la CRQ a través de:</w:t>
      </w:r>
    </w:p>
    <w:p w:rsidR="0016037F" w:rsidRPr="00401647" w:rsidRDefault="0016037F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401647">
        <w:rPr>
          <w:rFonts w:ascii="Arial" w:hAnsi="Arial" w:cs="Arial"/>
          <w:lang w:val="es-ES" w:eastAsia="es-ES"/>
        </w:rPr>
        <w:t xml:space="preserve">La página web, se </w:t>
      </w:r>
      <w:r w:rsidR="001E2160" w:rsidRPr="00401647">
        <w:rPr>
          <w:rFonts w:ascii="Arial" w:hAnsi="Arial" w:cs="Arial"/>
          <w:lang w:val="es-ES" w:eastAsia="es-ES"/>
        </w:rPr>
        <w:t>actualiza</w:t>
      </w:r>
      <w:r w:rsidRPr="00401647">
        <w:rPr>
          <w:rFonts w:ascii="Arial" w:hAnsi="Arial" w:cs="Arial"/>
          <w:lang w:val="es-ES" w:eastAsia="es-ES"/>
        </w:rPr>
        <w:t xml:space="preserve"> permanentemente con la información sobre actividades, servicios misionales y aspectos relativos a la planeación, ejecución y seguimiento de los planes, programas y proyectos. La </w:t>
      </w:r>
      <w:r w:rsidR="001E2160" w:rsidRPr="00401647">
        <w:rPr>
          <w:rFonts w:ascii="Arial" w:hAnsi="Arial" w:cs="Arial"/>
          <w:lang w:val="es-ES" w:eastAsia="es-ES"/>
        </w:rPr>
        <w:t>página</w:t>
      </w:r>
      <w:r w:rsidRPr="00401647">
        <w:rPr>
          <w:rFonts w:ascii="Arial" w:hAnsi="Arial" w:cs="Arial"/>
          <w:lang w:val="es-ES" w:eastAsia="es-ES"/>
        </w:rPr>
        <w:t xml:space="preserve"> cumple con los requerimientos de Gobierno en línea.</w:t>
      </w:r>
    </w:p>
    <w:p w:rsidR="00B0678A" w:rsidRPr="00401647" w:rsidRDefault="00B0678A" w:rsidP="0058788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401647">
        <w:rPr>
          <w:rFonts w:ascii="Arial" w:hAnsi="Arial" w:cs="Arial"/>
          <w:lang w:val="es-ES" w:eastAsia="es-ES"/>
        </w:rPr>
        <w:t xml:space="preserve">Correo </w:t>
      </w:r>
      <w:r w:rsidR="00E26EAE" w:rsidRPr="00401647">
        <w:rPr>
          <w:rFonts w:ascii="Arial" w:hAnsi="Arial" w:cs="Arial"/>
          <w:lang w:val="es-ES" w:eastAsia="es-ES"/>
        </w:rPr>
        <w:t>Electrónico</w:t>
      </w:r>
      <w:r w:rsidR="001E2160" w:rsidRPr="00401647">
        <w:rPr>
          <w:rFonts w:ascii="Arial" w:hAnsi="Arial" w:cs="Arial"/>
          <w:lang w:val="es-ES" w:eastAsia="es-ES"/>
        </w:rPr>
        <w:t>:</w:t>
      </w:r>
      <w:r w:rsidRPr="00401647">
        <w:rPr>
          <w:rFonts w:ascii="Arial" w:hAnsi="Arial" w:cs="Arial"/>
          <w:lang w:val="es-ES" w:eastAsia="es-ES"/>
        </w:rPr>
        <w:t xml:space="preserve">  servicioalcliente</w:t>
      </w:r>
      <w:r w:rsidR="007C06E6" w:rsidRPr="00401647">
        <w:rPr>
          <w:rFonts w:ascii="Arial" w:hAnsi="Arial" w:cs="Arial"/>
          <w:lang w:val="es-ES" w:eastAsia="es-ES"/>
        </w:rPr>
        <w:t>°crq.gov.co</w:t>
      </w:r>
    </w:p>
    <w:p w:rsidR="007C06E6" w:rsidRPr="00401647" w:rsidRDefault="007C06E6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401647">
        <w:rPr>
          <w:rFonts w:ascii="Arial" w:hAnsi="Arial" w:cs="Arial"/>
          <w:lang w:val="es-ES" w:eastAsia="es-ES"/>
        </w:rPr>
        <w:t xml:space="preserve">Redes  sociales </w:t>
      </w:r>
      <w:r w:rsidR="001E2160" w:rsidRPr="00401647">
        <w:rPr>
          <w:rFonts w:ascii="Arial" w:hAnsi="Arial" w:cs="Arial"/>
          <w:lang w:val="es-ES" w:eastAsia="es-ES"/>
        </w:rPr>
        <w:t>Facebook:</w:t>
      </w:r>
      <w:r w:rsidR="00D4375E" w:rsidRPr="00401647">
        <w:rPr>
          <w:rFonts w:ascii="Arial" w:hAnsi="Arial" w:cs="Arial"/>
          <w:lang w:val="es-ES" w:eastAsia="es-ES"/>
        </w:rPr>
        <w:t xml:space="preserve"> </w:t>
      </w:r>
      <w:r w:rsidR="001E2160" w:rsidRPr="00401647">
        <w:rPr>
          <w:rFonts w:ascii="Arial" w:hAnsi="Arial" w:cs="Arial"/>
          <w:lang w:val="es-ES" w:eastAsia="es-ES"/>
        </w:rPr>
        <w:t xml:space="preserve">  </w:t>
      </w:r>
      <w:r w:rsidRPr="00401647">
        <w:rPr>
          <w:rFonts w:ascii="Arial" w:hAnsi="Arial" w:cs="Arial"/>
          <w:lang w:val="es-ES" w:eastAsia="es-ES"/>
        </w:rPr>
        <w:t>autoridadambientalquindio</w:t>
      </w:r>
    </w:p>
    <w:p w:rsidR="007C06E6" w:rsidRDefault="007C06E6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401647">
        <w:rPr>
          <w:rFonts w:ascii="Arial" w:hAnsi="Arial" w:cs="Arial"/>
          <w:lang w:val="es-ES" w:eastAsia="es-ES"/>
        </w:rPr>
        <w:tab/>
        <w:t xml:space="preserve">              Twitter: °CRQ_ambiental</w:t>
      </w:r>
    </w:p>
    <w:p w:rsidR="00596836" w:rsidRDefault="00596836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596836" w:rsidRDefault="00596836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En la </w:t>
      </w:r>
      <w:r w:rsidR="00D91918">
        <w:rPr>
          <w:rFonts w:ascii="Arial" w:hAnsi="Arial" w:cs="Arial"/>
          <w:lang w:val="es-ES" w:eastAsia="es-ES"/>
        </w:rPr>
        <w:t>página</w:t>
      </w:r>
      <w:r>
        <w:rPr>
          <w:rFonts w:ascii="Arial" w:hAnsi="Arial" w:cs="Arial"/>
          <w:lang w:val="es-ES" w:eastAsia="es-ES"/>
        </w:rPr>
        <w:t xml:space="preserve"> web se publica trimestralmente el informe de quejas, reclamos y denuncias, para que se evidencie el seguimiento a la gestión realizada por la entidad.</w:t>
      </w:r>
    </w:p>
    <w:p w:rsidR="00D91918" w:rsidRDefault="00D91918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D91918" w:rsidRPr="00D91918" w:rsidRDefault="00D91918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D91918">
        <w:rPr>
          <w:rFonts w:ascii="Arial" w:hAnsi="Arial" w:cs="Arial"/>
          <w:lang w:val="es-ES" w:eastAsia="es-ES"/>
        </w:rPr>
        <w:t xml:space="preserve">La entidad dispondrá de encuestas de satisfacción habilitadas a través de la </w:t>
      </w:r>
      <w:r w:rsidR="00233B06" w:rsidRPr="00D91918">
        <w:rPr>
          <w:rFonts w:ascii="Arial" w:hAnsi="Arial" w:cs="Arial"/>
          <w:lang w:val="es-ES" w:eastAsia="es-ES"/>
        </w:rPr>
        <w:t>página</w:t>
      </w:r>
      <w:r w:rsidRPr="00D91918">
        <w:rPr>
          <w:rFonts w:ascii="Arial" w:hAnsi="Arial" w:cs="Arial"/>
          <w:lang w:val="es-ES" w:eastAsia="es-ES"/>
        </w:rPr>
        <w:t xml:space="preserve"> web con sus respectivos resultados, sobre temas relacionados con la misión de la </w:t>
      </w:r>
      <w:r w:rsidR="00803114" w:rsidRPr="00D91918">
        <w:rPr>
          <w:rFonts w:ascii="Arial" w:hAnsi="Arial" w:cs="Arial"/>
          <w:lang w:val="es-ES" w:eastAsia="es-ES"/>
        </w:rPr>
        <w:t>Corporación</w:t>
      </w:r>
      <w:r w:rsidRPr="00D91918">
        <w:rPr>
          <w:rFonts w:ascii="Arial" w:hAnsi="Arial" w:cs="Arial"/>
          <w:lang w:val="es-ES" w:eastAsia="es-ES"/>
        </w:rPr>
        <w:t>.</w:t>
      </w:r>
    </w:p>
    <w:p w:rsidR="00D759B9" w:rsidRPr="00401647" w:rsidRDefault="00D759B9" w:rsidP="005878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ES"/>
        </w:rPr>
      </w:pPr>
    </w:p>
    <w:p w:rsidR="00F76080" w:rsidRPr="00401647" w:rsidRDefault="00F76080" w:rsidP="00587887">
      <w:pPr>
        <w:spacing w:line="360" w:lineRule="auto"/>
        <w:jc w:val="both"/>
        <w:rPr>
          <w:rFonts w:ascii="Arial" w:hAnsi="Arial" w:cs="Arial"/>
        </w:rPr>
      </w:pPr>
      <w:bookmarkStart w:id="5" w:name="_GoBack"/>
      <w:bookmarkEnd w:id="5"/>
    </w:p>
    <w:sectPr w:rsidR="00F76080" w:rsidRPr="004016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4A2"/>
    <w:multiLevelType w:val="hybridMultilevel"/>
    <w:tmpl w:val="4EA453EE"/>
    <w:lvl w:ilvl="0" w:tplc="D898BBA6">
      <w:start w:val="200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34410"/>
    <w:multiLevelType w:val="hybridMultilevel"/>
    <w:tmpl w:val="7FA45C62"/>
    <w:lvl w:ilvl="0" w:tplc="57FA69A6">
      <w:start w:val="200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4E50"/>
    <w:multiLevelType w:val="hybridMultilevel"/>
    <w:tmpl w:val="DCAC7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B055B"/>
    <w:multiLevelType w:val="hybridMultilevel"/>
    <w:tmpl w:val="284A1D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344B4"/>
    <w:multiLevelType w:val="hybridMultilevel"/>
    <w:tmpl w:val="F66405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76383"/>
    <w:multiLevelType w:val="hybridMultilevel"/>
    <w:tmpl w:val="5456EF5C"/>
    <w:lvl w:ilvl="0" w:tplc="2AEC10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D9"/>
    <w:rsid w:val="00001599"/>
    <w:rsid w:val="00011116"/>
    <w:rsid w:val="00011E3C"/>
    <w:rsid w:val="0003577E"/>
    <w:rsid w:val="00136C32"/>
    <w:rsid w:val="00144EBB"/>
    <w:rsid w:val="0016037F"/>
    <w:rsid w:val="00191D16"/>
    <w:rsid w:val="00192FAC"/>
    <w:rsid w:val="00196195"/>
    <w:rsid w:val="001E2160"/>
    <w:rsid w:val="00233B06"/>
    <w:rsid w:val="00296995"/>
    <w:rsid w:val="00297AF1"/>
    <w:rsid w:val="002C7F82"/>
    <w:rsid w:val="002F0850"/>
    <w:rsid w:val="00307C2B"/>
    <w:rsid w:val="003305CF"/>
    <w:rsid w:val="003B417C"/>
    <w:rsid w:val="00401647"/>
    <w:rsid w:val="004266C4"/>
    <w:rsid w:val="004A753F"/>
    <w:rsid w:val="004C4C2E"/>
    <w:rsid w:val="004C4F3B"/>
    <w:rsid w:val="00565D85"/>
    <w:rsid w:val="00587887"/>
    <w:rsid w:val="00596836"/>
    <w:rsid w:val="005C64B9"/>
    <w:rsid w:val="005E5C20"/>
    <w:rsid w:val="00602647"/>
    <w:rsid w:val="006131CE"/>
    <w:rsid w:val="006206C3"/>
    <w:rsid w:val="00623A0A"/>
    <w:rsid w:val="006565DD"/>
    <w:rsid w:val="006B379B"/>
    <w:rsid w:val="006B56E1"/>
    <w:rsid w:val="006D419B"/>
    <w:rsid w:val="007133D8"/>
    <w:rsid w:val="007362AB"/>
    <w:rsid w:val="0078164B"/>
    <w:rsid w:val="007C06E6"/>
    <w:rsid w:val="007C4F72"/>
    <w:rsid w:val="007F05E4"/>
    <w:rsid w:val="00803114"/>
    <w:rsid w:val="00806D85"/>
    <w:rsid w:val="00840126"/>
    <w:rsid w:val="008432D2"/>
    <w:rsid w:val="008657AF"/>
    <w:rsid w:val="0087547E"/>
    <w:rsid w:val="008A7290"/>
    <w:rsid w:val="008B0B46"/>
    <w:rsid w:val="008C0764"/>
    <w:rsid w:val="008C1FEF"/>
    <w:rsid w:val="008E29DE"/>
    <w:rsid w:val="0090743E"/>
    <w:rsid w:val="009131CE"/>
    <w:rsid w:val="00923829"/>
    <w:rsid w:val="00940028"/>
    <w:rsid w:val="009A5F81"/>
    <w:rsid w:val="009D211C"/>
    <w:rsid w:val="009F0819"/>
    <w:rsid w:val="00AB3B24"/>
    <w:rsid w:val="00B0678A"/>
    <w:rsid w:val="00B1298F"/>
    <w:rsid w:val="00B23BD9"/>
    <w:rsid w:val="00B27ACB"/>
    <w:rsid w:val="00B91EA9"/>
    <w:rsid w:val="00B978C9"/>
    <w:rsid w:val="00BA5E42"/>
    <w:rsid w:val="00C0505F"/>
    <w:rsid w:val="00C17545"/>
    <w:rsid w:val="00C412A5"/>
    <w:rsid w:val="00C43E09"/>
    <w:rsid w:val="00C50092"/>
    <w:rsid w:val="00C943E5"/>
    <w:rsid w:val="00CD3955"/>
    <w:rsid w:val="00CF207A"/>
    <w:rsid w:val="00D4375E"/>
    <w:rsid w:val="00D439F5"/>
    <w:rsid w:val="00D759B9"/>
    <w:rsid w:val="00D91918"/>
    <w:rsid w:val="00E26EAE"/>
    <w:rsid w:val="00E44CBC"/>
    <w:rsid w:val="00E65048"/>
    <w:rsid w:val="00EF323E"/>
    <w:rsid w:val="00F65C95"/>
    <w:rsid w:val="00F67DD9"/>
    <w:rsid w:val="00F76080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D9"/>
    <w:rPr>
      <w:rFonts w:eastAsiaTheme="minorEastAsia"/>
      <w:lang w:eastAsia="es-CO"/>
    </w:rPr>
  </w:style>
  <w:style w:type="paragraph" w:styleId="Ttulo3">
    <w:name w:val="heading 3"/>
    <w:basedOn w:val="Normal"/>
    <w:next w:val="Normal"/>
    <w:link w:val="Ttulo3Car"/>
    <w:qFormat/>
    <w:rsid w:val="00144EBB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0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60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TN1">
    <w:name w:val="PTN1"/>
    <w:basedOn w:val="Normal"/>
    <w:link w:val="PTN1Car"/>
    <w:qFormat/>
    <w:rsid w:val="0087547E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paragraph" w:customStyle="1" w:styleId="PTN2">
    <w:name w:val="PTN2"/>
    <w:basedOn w:val="Normal"/>
    <w:link w:val="PTN2Car"/>
    <w:qFormat/>
    <w:rsid w:val="0087547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0"/>
      <w:lang w:val="es-ES_tradnl" w:eastAsia="es-ES"/>
    </w:rPr>
  </w:style>
  <w:style w:type="character" w:customStyle="1" w:styleId="PTN1Car">
    <w:name w:val="PTN1 Car"/>
    <w:link w:val="PTN1"/>
    <w:rsid w:val="0087547E"/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character" w:customStyle="1" w:styleId="PTN2Car">
    <w:name w:val="PTN2 Car"/>
    <w:link w:val="PTN2"/>
    <w:rsid w:val="0087547E"/>
    <w:rPr>
      <w:rFonts w:ascii="Arial" w:eastAsia="Times New Roman" w:hAnsi="Arial" w:cs="Arial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44EB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4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D9"/>
    <w:rPr>
      <w:rFonts w:eastAsiaTheme="minorEastAsia"/>
      <w:lang w:eastAsia="es-CO"/>
    </w:rPr>
  </w:style>
  <w:style w:type="paragraph" w:styleId="Ttulo3">
    <w:name w:val="heading 3"/>
    <w:basedOn w:val="Normal"/>
    <w:next w:val="Normal"/>
    <w:link w:val="Ttulo3Car"/>
    <w:qFormat/>
    <w:rsid w:val="00144EBB"/>
    <w:pPr>
      <w:keepNext/>
      <w:tabs>
        <w:tab w:val="num" w:pos="72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0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60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TN1">
    <w:name w:val="PTN1"/>
    <w:basedOn w:val="Normal"/>
    <w:link w:val="PTN1Car"/>
    <w:qFormat/>
    <w:rsid w:val="0087547E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paragraph" w:customStyle="1" w:styleId="PTN2">
    <w:name w:val="PTN2"/>
    <w:basedOn w:val="Normal"/>
    <w:link w:val="PTN2Car"/>
    <w:qFormat/>
    <w:rsid w:val="0087547E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0"/>
      <w:lang w:val="es-ES_tradnl" w:eastAsia="es-ES"/>
    </w:rPr>
  </w:style>
  <w:style w:type="character" w:customStyle="1" w:styleId="PTN1Car">
    <w:name w:val="PTN1 Car"/>
    <w:link w:val="PTN1"/>
    <w:rsid w:val="0087547E"/>
    <w:rPr>
      <w:rFonts w:ascii="Arial" w:eastAsia="Times New Roman" w:hAnsi="Arial" w:cs="Arial"/>
      <w:b/>
      <w:bCs/>
      <w:sz w:val="24"/>
      <w:szCs w:val="20"/>
      <w:lang w:val="es-ES_tradnl" w:eastAsia="es-ES"/>
    </w:rPr>
  </w:style>
  <w:style w:type="character" w:customStyle="1" w:styleId="PTN2Car">
    <w:name w:val="PTN2 Car"/>
    <w:link w:val="PTN2"/>
    <w:rsid w:val="0087547E"/>
    <w:rPr>
      <w:rFonts w:ascii="Arial" w:eastAsia="Times New Roman" w:hAnsi="Arial" w:cs="Arial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44EB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4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q.gov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2232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</dc:creator>
  <cp:lastModifiedBy>Juan carlos Ramos Munera</cp:lastModifiedBy>
  <cp:revision>2</cp:revision>
  <dcterms:created xsi:type="dcterms:W3CDTF">2013-05-01T00:13:00Z</dcterms:created>
  <dcterms:modified xsi:type="dcterms:W3CDTF">2013-05-01T00:13:00Z</dcterms:modified>
</cp:coreProperties>
</file>