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B5AE" w14:textId="77777777" w:rsidR="00611E41" w:rsidRPr="00611E41" w:rsidRDefault="00611E41" w:rsidP="00611E41">
      <w:pPr>
        <w:jc w:val="center"/>
        <w:rPr>
          <w:rFonts w:ascii="Tahoma" w:eastAsiaTheme="minorHAnsi" w:hAnsi="Tahoma" w:cs="Tahoma"/>
          <w:b/>
          <w:lang w:eastAsia="en-US"/>
        </w:rPr>
      </w:pPr>
      <w:r w:rsidRPr="00611E41">
        <w:rPr>
          <w:rFonts w:ascii="Tahoma" w:eastAsiaTheme="minorHAnsi" w:hAnsi="Tahoma" w:cs="Tahoma"/>
          <w:b/>
          <w:lang w:eastAsia="en-US"/>
        </w:rPr>
        <w:t>TABLA DE CONTENIDO</w:t>
      </w:r>
    </w:p>
    <w:p w14:paraId="15A5AA4E" w14:textId="77777777" w:rsidR="00611E41" w:rsidRPr="00611E41" w:rsidRDefault="00611E41" w:rsidP="00611E41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  <w:r w:rsidRPr="00611E41">
        <w:rPr>
          <w:rFonts w:ascii="Tahoma" w:eastAsiaTheme="minorHAnsi" w:hAnsi="Tahoma" w:cs="Tahoma"/>
          <w:b/>
          <w:lang w:eastAsia="en-US"/>
        </w:rPr>
        <w:t>BOLETÍN AMBIENTAL</w:t>
      </w:r>
    </w:p>
    <w:p w14:paraId="0F8340DD" w14:textId="5E04CF73" w:rsidR="00611E41" w:rsidRPr="00611E41" w:rsidRDefault="00611E41" w:rsidP="00611E41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  <w:r w:rsidRPr="00611E41">
        <w:rPr>
          <w:rFonts w:ascii="Tahoma" w:eastAsiaTheme="minorHAnsi" w:hAnsi="Tahoma" w:cs="Tahoma"/>
          <w:b/>
          <w:lang w:eastAsia="en-US"/>
        </w:rPr>
        <w:t>MARZO DE</w:t>
      </w:r>
      <w:r w:rsidRPr="00611E41">
        <w:rPr>
          <w:rFonts w:ascii="Tahoma" w:eastAsiaTheme="minorHAnsi" w:hAnsi="Tahoma" w:cs="Tahoma"/>
          <w:b/>
          <w:lang w:eastAsia="en-US"/>
        </w:rPr>
        <w:t xml:space="preserve"> 2021</w:t>
      </w:r>
    </w:p>
    <w:p w14:paraId="395C1F8C" w14:textId="62437991" w:rsidR="00611E41" w:rsidRPr="00611E41" w:rsidRDefault="00611E41" w:rsidP="00611E41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  <w:r w:rsidRPr="00611E41">
        <w:rPr>
          <w:rFonts w:ascii="Tahoma" w:eastAsiaTheme="minorHAnsi" w:hAnsi="Tahoma" w:cs="Tahoma"/>
          <w:b/>
          <w:lang w:eastAsia="en-US"/>
        </w:rPr>
        <w:t>CONCESIONES DE AGUA</w:t>
      </w:r>
    </w:p>
    <w:p w14:paraId="1E331FB8" w14:textId="77777777" w:rsidR="00611E41" w:rsidRPr="00611E41" w:rsidRDefault="00611E41" w:rsidP="00611E41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</w:p>
    <w:p w14:paraId="2A5491DD" w14:textId="77777777" w:rsidR="00611E41" w:rsidRPr="00611E41" w:rsidRDefault="00611E41" w:rsidP="00611E41">
      <w:pPr>
        <w:spacing w:after="160" w:line="259" w:lineRule="auto"/>
        <w:jc w:val="center"/>
        <w:rPr>
          <w:rFonts w:ascii="Tahoma" w:eastAsiaTheme="minorHAnsi" w:hAnsi="Tahoma" w:cs="Tahoma"/>
          <w:b/>
          <w:lang w:eastAsia="en-US"/>
        </w:rPr>
      </w:pPr>
    </w:p>
    <w:p w14:paraId="3190FE42" w14:textId="01D63C25" w:rsidR="00611E41" w:rsidRPr="00611E41" w:rsidRDefault="00611E41" w:rsidP="00611E41">
      <w:pPr>
        <w:spacing w:after="160" w:line="259" w:lineRule="auto"/>
        <w:jc w:val="both"/>
        <w:rPr>
          <w:rFonts w:ascii="Tahoma" w:hAnsi="Tahoma" w:cs="Tahoma"/>
          <w:bCs/>
          <w:i/>
          <w:iCs/>
        </w:rPr>
      </w:pPr>
      <w:r w:rsidRPr="00611E41">
        <w:rPr>
          <w:rFonts w:ascii="Tahoma" w:hAnsi="Tahoma" w:cs="Tahoma"/>
          <w:bCs/>
          <w:i/>
          <w:iCs/>
        </w:rPr>
        <w:t>AUTO INICIO SRCA-AICA-217-03-21 DEL DIA TRES (03) DE MARZO DEL AÑO DOS MIL VEINTIUNO (2021)</w:t>
      </w:r>
    </w:p>
    <w:p w14:paraId="12CE0740" w14:textId="77777777" w:rsidR="00611E41" w:rsidRPr="00611E41" w:rsidRDefault="00611E41" w:rsidP="00611E41">
      <w:pPr>
        <w:spacing w:after="160" w:line="259" w:lineRule="auto"/>
        <w:jc w:val="both"/>
        <w:rPr>
          <w:rFonts w:ascii="Tahoma" w:hAnsi="Tahoma" w:cs="Tahoma"/>
          <w:bCs/>
          <w:i/>
          <w:iCs/>
        </w:rPr>
      </w:pPr>
    </w:p>
    <w:p w14:paraId="5332080A" w14:textId="04F8D163" w:rsidR="00611E41" w:rsidRPr="00611E41" w:rsidRDefault="00611E41" w:rsidP="00611E41">
      <w:pPr>
        <w:spacing w:after="160" w:line="259" w:lineRule="auto"/>
        <w:jc w:val="both"/>
        <w:rPr>
          <w:rFonts w:ascii="Tahoma" w:hAnsi="Tahoma" w:cs="Tahoma"/>
          <w:bCs/>
          <w:i/>
          <w:iCs/>
        </w:rPr>
      </w:pPr>
      <w:r w:rsidRPr="00611E41">
        <w:rPr>
          <w:rFonts w:ascii="Tahoma" w:hAnsi="Tahoma" w:cs="Tahoma"/>
          <w:bCs/>
          <w:i/>
          <w:iCs/>
        </w:rPr>
        <w:t>AUTO INICIO SRCA-AICA-097-2021 DEL VEINTICINCO (25) DE MARZO DE DOS MIL VEINTIUNO (2021)</w:t>
      </w:r>
    </w:p>
    <w:p w14:paraId="588570BF" w14:textId="77777777" w:rsidR="00611E41" w:rsidRPr="00611E41" w:rsidRDefault="00611E41" w:rsidP="00611E41">
      <w:pPr>
        <w:spacing w:after="160" w:line="259" w:lineRule="auto"/>
        <w:jc w:val="both"/>
        <w:rPr>
          <w:rFonts w:ascii="Tahoma" w:hAnsi="Tahoma" w:cs="Tahoma"/>
          <w:bCs/>
          <w:i/>
          <w:iCs/>
        </w:rPr>
      </w:pPr>
    </w:p>
    <w:p w14:paraId="7EC72873" w14:textId="1243288E" w:rsidR="00611E41" w:rsidRPr="00611E41" w:rsidRDefault="00611E41" w:rsidP="00611E41">
      <w:pPr>
        <w:spacing w:after="160" w:line="259" w:lineRule="auto"/>
        <w:jc w:val="both"/>
        <w:rPr>
          <w:rFonts w:ascii="Tahoma" w:hAnsi="Tahoma" w:cs="Tahoma"/>
          <w:bCs/>
          <w:i/>
          <w:iCs/>
        </w:rPr>
      </w:pPr>
      <w:r w:rsidRPr="00611E41">
        <w:rPr>
          <w:rFonts w:ascii="Tahoma" w:hAnsi="Tahoma" w:cs="Tahoma"/>
          <w:bCs/>
          <w:i/>
          <w:iCs/>
        </w:rPr>
        <w:t>R</w:t>
      </w:r>
      <w:r w:rsidRPr="00611E41">
        <w:rPr>
          <w:rFonts w:ascii="Tahoma" w:hAnsi="Tahoma" w:cs="Tahoma"/>
          <w:bCs/>
          <w:i/>
          <w:iCs/>
        </w:rPr>
        <w:t>ESOLUCIÓN NÚMERO 486</w:t>
      </w:r>
      <w:r w:rsidRPr="00611E41">
        <w:rPr>
          <w:rFonts w:ascii="Tahoma" w:eastAsia="Times New Roman" w:hAnsi="Tahoma" w:cs="Tahoma"/>
          <w:bCs/>
          <w:i/>
          <w:iCs/>
          <w:lang w:val="es-ES"/>
        </w:rPr>
        <w:t xml:space="preserve"> DEL </w:t>
      </w:r>
      <w:r w:rsidRPr="00611E41">
        <w:rPr>
          <w:rFonts w:ascii="Tahoma" w:hAnsi="Tahoma" w:cs="Tahoma"/>
          <w:bCs/>
          <w:i/>
          <w:iCs/>
        </w:rPr>
        <w:t>VEINTISEIS (26) DE MARZO DE DOS MIL VEINTIUNO (2021)</w:t>
      </w:r>
    </w:p>
    <w:p w14:paraId="357788E8" w14:textId="45CC0466" w:rsidR="00611E41" w:rsidRPr="00611E41" w:rsidRDefault="00611E41" w:rsidP="00611E41">
      <w:pPr>
        <w:spacing w:after="160" w:line="259" w:lineRule="auto"/>
        <w:jc w:val="both"/>
        <w:rPr>
          <w:rFonts w:ascii="Tahoma" w:hAnsi="Tahoma" w:cs="Tahoma"/>
          <w:bCs/>
          <w:i/>
        </w:rPr>
      </w:pPr>
    </w:p>
    <w:p w14:paraId="3ED187E9" w14:textId="0757BABB" w:rsidR="00611E41" w:rsidRPr="00611E41" w:rsidRDefault="00611E41" w:rsidP="00611E41">
      <w:pPr>
        <w:spacing w:after="160" w:line="259" w:lineRule="auto"/>
        <w:jc w:val="both"/>
        <w:rPr>
          <w:rFonts w:ascii="Tahoma" w:hAnsi="Tahoma" w:cs="Tahoma"/>
          <w:bCs/>
          <w:i/>
        </w:rPr>
      </w:pPr>
    </w:p>
    <w:p w14:paraId="4BA35D8B" w14:textId="55486D85" w:rsidR="00611E41" w:rsidRPr="00611E41" w:rsidRDefault="00611E41" w:rsidP="00611E41">
      <w:pPr>
        <w:spacing w:after="160" w:line="259" w:lineRule="auto"/>
        <w:jc w:val="both"/>
        <w:rPr>
          <w:rFonts w:ascii="Tahoma" w:hAnsi="Tahoma" w:cs="Tahoma"/>
          <w:bCs/>
          <w:i/>
        </w:rPr>
      </w:pPr>
    </w:p>
    <w:p w14:paraId="569E60DB" w14:textId="14F68DB9" w:rsidR="00611E41" w:rsidRPr="00611E41" w:rsidRDefault="00611E41" w:rsidP="00611E41">
      <w:pPr>
        <w:spacing w:after="160" w:line="259" w:lineRule="auto"/>
        <w:jc w:val="both"/>
        <w:rPr>
          <w:rFonts w:ascii="Tahoma" w:hAnsi="Tahoma" w:cs="Tahoma"/>
          <w:bCs/>
          <w:i/>
        </w:rPr>
      </w:pPr>
    </w:p>
    <w:p w14:paraId="51A7B5B7" w14:textId="29F32092" w:rsidR="00611E41" w:rsidRPr="00611E41" w:rsidRDefault="00611E41" w:rsidP="00611E41">
      <w:pPr>
        <w:spacing w:after="160" w:line="259" w:lineRule="auto"/>
        <w:jc w:val="both"/>
        <w:rPr>
          <w:rFonts w:ascii="Tahoma" w:hAnsi="Tahoma" w:cs="Tahoma"/>
          <w:bCs/>
          <w:i/>
        </w:rPr>
      </w:pPr>
    </w:p>
    <w:p w14:paraId="6F355AE0" w14:textId="6CEC3B68" w:rsidR="00611E41" w:rsidRPr="00611E41" w:rsidRDefault="00611E41" w:rsidP="00611E41">
      <w:pPr>
        <w:spacing w:after="160" w:line="259" w:lineRule="auto"/>
        <w:jc w:val="both"/>
        <w:rPr>
          <w:rFonts w:ascii="Tahoma" w:hAnsi="Tahoma" w:cs="Tahoma"/>
          <w:bCs/>
          <w:i/>
        </w:rPr>
      </w:pPr>
    </w:p>
    <w:p w14:paraId="3DB004AF" w14:textId="24B089D0" w:rsidR="00611E41" w:rsidRPr="00611E41" w:rsidRDefault="00611E41" w:rsidP="00611E41">
      <w:pPr>
        <w:spacing w:after="160" w:line="259" w:lineRule="auto"/>
        <w:jc w:val="both"/>
        <w:rPr>
          <w:rFonts w:ascii="Tahoma" w:hAnsi="Tahoma" w:cs="Tahoma"/>
          <w:bCs/>
          <w:i/>
        </w:rPr>
      </w:pPr>
    </w:p>
    <w:p w14:paraId="23A3BB0B" w14:textId="5B4B5D9A" w:rsidR="00611E41" w:rsidRPr="00611E41" w:rsidRDefault="00611E41" w:rsidP="00611E41">
      <w:pPr>
        <w:spacing w:after="160" w:line="259" w:lineRule="auto"/>
        <w:jc w:val="both"/>
        <w:rPr>
          <w:rFonts w:ascii="Tahoma" w:hAnsi="Tahoma" w:cs="Tahoma"/>
          <w:bCs/>
          <w:i/>
        </w:rPr>
      </w:pPr>
    </w:p>
    <w:p w14:paraId="7552B728" w14:textId="01496E0D" w:rsidR="00611E41" w:rsidRPr="00611E41" w:rsidRDefault="00611E41" w:rsidP="00611E41">
      <w:pPr>
        <w:spacing w:after="160" w:line="259" w:lineRule="auto"/>
        <w:jc w:val="both"/>
        <w:rPr>
          <w:rFonts w:ascii="Tahoma" w:hAnsi="Tahoma" w:cs="Tahoma"/>
          <w:bCs/>
          <w:i/>
        </w:rPr>
      </w:pPr>
    </w:p>
    <w:p w14:paraId="790F8737" w14:textId="63C34669" w:rsidR="00611E41" w:rsidRPr="00611E41" w:rsidRDefault="00611E41" w:rsidP="00611E41">
      <w:pPr>
        <w:spacing w:after="160" w:line="259" w:lineRule="auto"/>
        <w:jc w:val="both"/>
        <w:rPr>
          <w:rFonts w:ascii="Tahoma" w:hAnsi="Tahoma" w:cs="Tahoma"/>
          <w:bCs/>
          <w:i/>
        </w:rPr>
      </w:pPr>
    </w:p>
    <w:p w14:paraId="55711212" w14:textId="6DCF13E7" w:rsidR="00611E41" w:rsidRPr="00611E41" w:rsidRDefault="00611E41" w:rsidP="00611E41">
      <w:pPr>
        <w:spacing w:after="160" w:line="259" w:lineRule="auto"/>
        <w:jc w:val="both"/>
        <w:rPr>
          <w:rFonts w:ascii="Tahoma" w:hAnsi="Tahoma" w:cs="Tahoma"/>
          <w:bCs/>
          <w:i/>
        </w:rPr>
      </w:pPr>
    </w:p>
    <w:p w14:paraId="3C3B7D2E" w14:textId="513E15B7" w:rsidR="00611E41" w:rsidRPr="00611E41" w:rsidRDefault="00611E41" w:rsidP="00611E41">
      <w:pPr>
        <w:spacing w:after="160" w:line="259" w:lineRule="auto"/>
        <w:jc w:val="both"/>
        <w:rPr>
          <w:rFonts w:ascii="Tahoma" w:hAnsi="Tahoma" w:cs="Tahoma"/>
          <w:bCs/>
          <w:i/>
        </w:rPr>
      </w:pPr>
    </w:p>
    <w:p w14:paraId="55D3FCAC" w14:textId="4091419A" w:rsidR="00611E41" w:rsidRPr="00611E41" w:rsidRDefault="00611E41" w:rsidP="00611E41">
      <w:pPr>
        <w:spacing w:after="160" w:line="259" w:lineRule="auto"/>
        <w:jc w:val="both"/>
        <w:rPr>
          <w:rFonts w:ascii="Tahoma" w:hAnsi="Tahoma" w:cs="Tahoma"/>
          <w:bCs/>
          <w:i/>
        </w:rPr>
      </w:pPr>
    </w:p>
    <w:p w14:paraId="1F8E9919" w14:textId="3C9419FE" w:rsidR="00611E41" w:rsidRPr="00611E41" w:rsidRDefault="00611E41" w:rsidP="00611E41">
      <w:pPr>
        <w:spacing w:after="160" w:line="259" w:lineRule="auto"/>
        <w:jc w:val="both"/>
        <w:rPr>
          <w:rFonts w:ascii="Tahoma" w:hAnsi="Tahoma" w:cs="Tahoma"/>
          <w:bCs/>
          <w:i/>
        </w:rPr>
      </w:pPr>
    </w:p>
    <w:p w14:paraId="3CCCA7B9" w14:textId="124B3DD3" w:rsidR="00611E41" w:rsidRPr="00611E41" w:rsidRDefault="00611E41" w:rsidP="00611E41">
      <w:pPr>
        <w:spacing w:after="160" w:line="259" w:lineRule="auto"/>
        <w:jc w:val="both"/>
        <w:rPr>
          <w:rFonts w:ascii="Tahoma" w:hAnsi="Tahoma" w:cs="Tahoma"/>
          <w:bCs/>
          <w:i/>
        </w:rPr>
      </w:pPr>
    </w:p>
    <w:p w14:paraId="295C0435" w14:textId="77777777" w:rsidR="00611E41" w:rsidRPr="00611E41" w:rsidRDefault="00611E41" w:rsidP="00611E41">
      <w:pPr>
        <w:tabs>
          <w:tab w:val="center" w:pos="4419"/>
          <w:tab w:val="right" w:pos="8838"/>
        </w:tabs>
        <w:jc w:val="center"/>
        <w:rPr>
          <w:rFonts w:ascii="Tahoma" w:eastAsiaTheme="minorHAnsi" w:hAnsi="Tahoma" w:cs="Tahoma"/>
          <w:b/>
          <w:lang w:eastAsia="en-US"/>
        </w:rPr>
      </w:pPr>
      <w:r w:rsidRPr="00611E41">
        <w:rPr>
          <w:rFonts w:ascii="Tahoma" w:hAnsi="Tahoma" w:cs="Tahoma"/>
          <w:b/>
          <w:lang w:eastAsia="en-US"/>
        </w:rPr>
        <w:t xml:space="preserve">AUTO INICIO SRCA-AICA-217-03-21 DEL DIA TRES (03) DE MARZO DEL AÑO DOS MIL VEINTIUNO (2021), CONCESION DE AGUAS SUPERFICIALES SOLICITADA POR </w:t>
      </w:r>
      <w:r w:rsidRPr="00611E41">
        <w:rPr>
          <w:rFonts w:ascii="Tahoma" w:eastAsiaTheme="minorEastAsia" w:hAnsi="Tahoma" w:cs="Tahoma"/>
          <w:b/>
          <w:lang w:eastAsia="es-CO"/>
        </w:rPr>
        <w:t>LA SOCIEDAD GAVIRIA Y BORBON ASOCIADOS LIMITADA</w:t>
      </w:r>
      <w:r w:rsidRPr="00611E41">
        <w:rPr>
          <w:rFonts w:ascii="Tahoma" w:hAnsi="Tahoma" w:cs="Tahoma"/>
          <w:b/>
          <w:lang w:eastAsia="en-US"/>
        </w:rPr>
        <w:t xml:space="preserve"> - EXPEDIENTE –2663-2021</w:t>
      </w:r>
    </w:p>
    <w:p w14:paraId="6B8F846B" w14:textId="4A1A210C" w:rsidR="00611E41" w:rsidRPr="00611E41" w:rsidRDefault="00611E41" w:rsidP="00611E41">
      <w:pPr>
        <w:spacing w:after="160" w:line="259" w:lineRule="auto"/>
        <w:jc w:val="both"/>
        <w:rPr>
          <w:rFonts w:ascii="Tahoma" w:hAnsi="Tahoma" w:cs="Tahoma"/>
          <w:bCs/>
        </w:rPr>
      </w:pPr>
    </w:p>
    <w:p w14:paraId="625283A4" w14:textId="77777777" w:rsidR="00611E41" w:rsidRPr="00611E41" w:rsidRDefault="00611E41" w:rsidP="00611E41">
      <w:pPr>
        <w:contextualSpacing/>
        <w:jc w:val="center"/>
        <w:rPr>
          <w:rFonts w:ascii="Tahoma" w:eastAsia="Times New Roman" w:hAnsi="Tahoma" w:cs="Tahoma"/>
          <w:b/>
          <w:bCs/>
          <w:lang w:eastAsia="en-US"/>
        </w:rPr>
      </w:pPr>
      <w:r w:rsidRPr="00611E41">
        <w:rPr>
          <w:rFonts w:ascii="Tahoma" w:eastAsia="Times New Roman" w:hAnsi="Tahoma" w:cs="Tahoma"/>
          <w:b/>
          <w:bCs/>
          <w:lang w:eastAsia="en-US"/>
        </w:rPr>
        <w:t>DISPONE</w:t>
      </w:r>
    </w:p>
    <w:p w14:paraId="12910791" w14:textId="77777777" w:rsidR="00611E41" w:rsidRPr="00611E41" w:rsidRDefault="00611E41" w:rsidP="00611E41">
      <w:pPr>
        <w:contextualSpacing/>
        <w:rPr>
          <w:rFonts w:ascii="Tahoma" w:eastAsia="Times New Roman" w:hAnsi="Tahoma" w:cs="Tahoma"/>
          <w:lang w:eastAsia="en-US"/>
        </w:rPr>
      </w:pPr>
    </w:p>
    <w:p w14:paraId="60DC091C" w14:textId="77777777" w:rsidR="00611E41" w:rsidRPr="00611E41" w:rsidRDefault="00611E41" w:rsidP="00611E41">
      <w:pPr>
        <w:spacing w:after="160"/>
        <w:contextualSpacing/>
        <w:jc w:val="both"/>
        <w:rPr>
          <w:rFonts w:ascii="Tahoma" w:eastAsiaTheme="minorEastAsia" w:hAnsi="Tahoma" w:cs="Tahoma"/>
          <w:lang w:eastAsia="es-CO"/>
        </w:rPr>
      </w:pPr>
      <w:r w:rsidRPr="00611E41">
        <w:rPr>
          <w:rFonts w:ascii="Tahoma" w:eastAsia="Times New Roman" w:hAnsi="Tahoma" w:cs="Tahoma"/>
          <w:b/>
          <w:lang w:eastAsia="es-CO"/>
        </w:rPr>
        <w:t>ARTÍCULO PRIMERO</w:t>
      </w:r>
      <w:r w:rsidRPr="00611E41">
        <w:rPr>
          <w:rFonts w:ascii="Tahoma" w:eastAsia="Times New Roman" w:hAnsi="Tahoma" w:cs="Tahoma"/>
          <w:lang w:eastAsia="es-CO"/>
        </w:rPr>
        <w:t xml:space="preserve">: - </w:t>
      </w:r>
      <w:r w:rsidRPr="00611E41">
        <w:rPr>
          <w:rFonts w:ascii="Tahoma" w:eastAsia="Times New Roman" w:hAnsi="Tahoma" w:cs="Tahoma"/>
          <w:b/>
          <w:lang w:eastAsia="es-CO"/>
        </w:rPr>
        <w:t>INICIAR</w:t>
      </w:r>
      <w:r w:rsidRPr="00611E41">
        <w:rPr>
          <w:rFonts w:ascii="Tahoma" w:eastAsia="Times New Roman" w:hAnsi="Tahoma" w:cs="Tahoma"/>
          <w:lang w:eastAsia="es-CO"/>
        </w:rPr>
        <w:t xml:space="preserve"> por parte de la </w:t>
      </w:r>
      <w:r w:rsidRPr="00611E41">
        <w:rPr>
          <w:rFonts w:ascii="Tahoma" w:eastAsia="Times New Roman" w:hAnsi="Tahoma" w:cs="Tahoma"/>
          <w:b/>
          <w:lang w:eastAsia="es-CO"/>
        </w:rPr>
        <w:t>CORPORACIÓN AUTÓNOMA REGIONAL DEL QUINDIO C.R.Q.,</w:t>
      </w:r>
      <w:r w:rsidRPr="00611E41">
        <w:rPr>
          <w:rFonts w:ascii="Tahoma" w:eastAsia="Times New Roman" w:hAnsi="Tahoma" w:cs="Tahoma"/>
          <w:lang w:eastAsia="es-CO"/>
        </w:rPr>
        <w:t xml:space="preserve"> la Actuación Administrativa</w:t>
      </w:r>
      <w:r w:rsidRPr="00611E41">
        <w:rPr>
          <w:rFonts w:ascii="Tahoma" w:eastAsiaTheme="minorEastAsia" w:hAnsi="Tahoma" w:cs="Tahoma"/>
          <w:lang w:eastAsia="es-CO"/>
        </w:rPr>
        <w:t xml:space="preserve"> de </w:t>
      </w:r>
      <w:r w:rsidRPr="00611E41">
        <w:rPr>
          <w:rFonts w:ascii="Tahoma" w:eastAsiaTheme="minorEastAsia" w:hAnsi="Tahoma" w:cs="Tahoma"/>
          <w:b/>
          <w:lang w:eastAsia="es-CO"/>
        </w:rPr>
        <w:t xml:space="preserve">CONCESIÓN DE AGUAS SUPERFICIALES </w:t>
      </w:r>
      <w:r w:rsidRPr="00611E41">
        <w:rPr>
          <w:rFonts w:ascii="Tahoma" w:eastAsiaTheme="minorEastAsia" w:hAnsi="Tahoma" w:cs="Tahoma"/>
          <w:lang w:eastAsia="es-CO"/>
        </w:rPr>
        <w:t xml:space="preserve">para </w:t>
      </w:r>
      <w:r w:rsidRPr="00611E41">
        <w:rPr>
          <w:rFonts w:ascii="Tahoma" w:eastAsiaTheme="minorEastAsia" w:hAnsi="Tahoma" w:cs="Tahoma"/>
          <w:b/>
          <w:bCs/>
          <w:lang w:eastAsia="es-CO"/>
        </w:rPr>
        <w:t>uso doméstico</w:t>
      </w:r>
      <w:r w:rsidRPr="00611E41">
        <w:rPr>
          <w:rFonts w:ascii="Tahoma" w:eastAsia="Times New Roman" w:hAnsi="Tahoma" w:cs="Tahoma"/>
          <w:lang w:eastAsia="es-CO"/>
        </w:rPr>
        <w:t xml:space="preserve">, presentada por </w:t>
      </w:r>
      <w:r w:rsidRPr="00611E41">
        <w:rPr>
          <w:rFonts w:ascii="Tahoma" w:eastAsiaTheme="minorEastAsia" w:hAnsi="Tahoma" w:cs="Tahoma"/>
          <w:lang w:eastAsia="es-CO"/>
        </w:rPr>
        <w:t xml:space="preserve">el señor </w:t>
      </w:r>
      <w:r w:rsidRPr="00611E41">
        <w:rPr>
          <w:rFonts w:ascii="Tahoma" w:eastAsiaTheme="minorEastAsia" w:hAnsi="Tahoma" w:cs="Tahoma"/>
          <w:b/>
          <w:lang w:eastAsia="es-CO"/>
        </w:rPr>
        <w:t xml:space="preserve">NESTOR ALONSO GAVIRIA GRISALES </w:t>
      </w:r>
      <w:r w:rsidRPr="00611E41">
        <w:rPr>
          <w:rFonts w:ascii="Tahoma" w:eastAsiaTheme="minorEastAsia" w:hAnsi="Tahoma" w:cs="Tahoma"/>
          <w:lang w:eastAsia="es-CO"/>
        </w:rPr>
        <w:t xml:space="preserve">identificado con cédula de ciudadanía número 79.122.649 expedida en Bogotá (D.C), quien actúa en calidad de representante legal de la sociedad </w:t>
      </w:r>
      <w:r w:rsidRPr="00611E41">
        <w:rPr>
          <w:rFonts w:ascii="Tahoma" w:eastAsiaTheme="minorEastAsia" w:hAnsi="Tahoma" w:cs="Tahoma"/>
          <w:b/>
          <w:lang w:eastAsia="es-CO"/>
        </w:rPr>
        <w:t xml:space="preserve">GAVIRIA Y BORBON ASOCIADOS LIMITADA </w:t>
      </w:r>
      <w:r w:rsidRPr="00611E41">
        <w:rPr>
          <w:rFonts w:ascii="Tahoma" w:eastAsiaTheme="minorEastAsia" w:hAnsi="Tahoma" w:cs="Tahoma"/>
          <w:lang w:eastAsia="es-CO"/>
        </w:rPr>
        <w:t xml:space="preserve">identificada con </w:t>
      </w:r>
      <w:proofErr w:type="spellStart"/>
      <w:r w:rsidRPr="00611E41">
        <w:rPr>
          <w:rFonts w:ascii="Tahoma" w:eastAsiaTheme="minorEastAsia" w:hAnsi="Tahoma" w:cs="Tahoma"/>
          <w:lang w:eastAsia="es-CO"/>
        </w:rPr>
        <w:t>Nit</w:t>
      </w:r>
      <w:proofErr w:type="spellEnd"/>
      <w:r w:rsidRPr="00611E41">
        <w:rPr>
          <w:rFonts w:ascii="Tahoma" w:eastAsiaTheme="minorEastAsia" w:hAnsi="Tahoma" w:cs="Tahoma"/>
          <w:lang w:eastAsia="es-CO"/>
        </w:rPr>
        <w:t xml:space="preserve"> número 800.056.653-2 domiciliada en Bogotá (D.C), sociedad que ostenta la calidad de propietaria; presentó ante la </w:t>
      </w:r>
      <w:r w:rsidRPr="00611E41">
        <w:rPr>
          <w:rFonts w:ascii="Tahoma" w:eastAsiaTheme="minorEastAsia" w:hAnsi="Tahoma" w:cs="Tahoma"/>
          <w:b/>
          <w:lang w:eastAsia="es-CO"/>
        </w:rPr>
        <w:t>CORPORACIÓN AUTÓNOMA REGIONAL DEL QUINDÍO – CRQ</w:t>
      </w:r>
      <w:r w:rsidRPr="00611E41">
        <w:rPr>
          <w:rFonts w:ascii="Tahoma" w:eastAsiaTheme="minorEastAsia" w:hAnsi="Tahoma" w:cs="Tahoma"/>
          <w:lang w:eastAsia="es-CO"/>
        </w:rPr>
        <w:t xml:space="preserve">, solicitud de </w:t>
      </w:r>
      <w:r w:rsidRPr="00611E41">
        <w:rPr>
          <w:rFonts w:ascii="Tahoma" w:eastAsiaTheme="minorEastAsia" w:hAnsi="Tahoma" w:cs="Tahoma"/>
          <w:b/>
          <w:lang w:eastAsia="es-CO"/>
        </w:rPr>
        <w:t>CONCESIÓN DE AGUAS SUPERFICIALES</w:t>
      </w:r>
      <w:r w:rsidRPr="00611E41">
        <w:rPr>
          <w:rFonts w:ascii="Tahoma" w:eastAsiaTheme="minorEastAsia" w:hAnsi="Tahoma" w:cs="Tahoma"/>
          <w:lang w:eastAsia="es-CO"/>
        </w:rPr>
        <w:t xml:space="preserve"> para </w:t>
      </w:r>
      <w:r w:rsidRPr="00611E41">
        <w:rPr>
          <w:rFonts w:ascii="Tahoma" w:eastAsiaTheme="minorEastAsia" w:hAnsi="Tahoma" w:cs="Tahoma"/>
          <w:b/>
          <w:bCs/>
          <w:lang w:eastAsia="es-CO"/>
        </w:rPr>
        <w:t>uso doméstico</w:t>
      </w:r>
      <w:r w:rsidRPr="00611E41">
        <w:rPr>
          <w:rFonts w:ascii="Tahoma" w:eastAsiaTheme="minorEastAsia" w:hAnsi="Tahoma" w:cs="Tahoma"/>
          <w:lang w:eastAsia="es-CO"/>
        </w:rPr>
        <w:t xml:space="preserve">, en beneficio del predio denominado: </w:t>
      </w:r>
      <w:r w:rsidRPr="00611E41">
        <w:rPr>
          <w:rFonts w:ascii="Tahoma" w:eastAsiaTheme="minorEastAsia" w:hAnsi="Tahoma" w:cs="Tahoma"/>
          <w:b/>
          <w:lang w:eastAsia="en-US"/>
        </w:rPr>
        <w:t xml:space="preserve">1) LOTE LA CARMELITA </w:t>
      </w:r>
      <w:r w:rsidRPr="00611E41">
        <w:rPr>
          <w:rFonts w:ascii="Tahoma" w:hAnsi="Tahoma" w:cs="Tahoma"/>
          <w:lang w:eastAsia="en-US"/>
        </w:rPr>
        <w:t xml:space="preserve">ubicado en la vereda </w:t>
      </w:r>
      <w:r w:rsidRPr="00611E41">
        <w:rPr>
          <w:rFonts w:ascii="Tahoma" w:hAnsi="Tahoma" w:cs="Tahoma"/>
          <w:b/>
          <w:lang w:eastAsia="en-US"/>
        </w:rPr>
        <w:t>CHAGUALA</w:t>
      </w:r>
      <w:r w:rsidRPr="00611E41">
        <w:rPr>
          <w:rFonts w:ascii="Tahoma" w:hAnsi="Tahoma" w:cs="Tahoma"/>
          <w:b/>
          <w:bCs/>
          <w:lang w:eastAsia="en-US"/>
        </w:rPr>
        <w:t xml:space="preserve"> </w:t>
      </w:r>
      <w:r w:rsidRPr="00611E41">
        <w:rPr>
          <w:rFonts w:ascii="Tahoma" w:hAnsi="Tahoma" w:cs="Tahoma"/>
          <w:lang w:eastAsia="en-US"/>
        </w:rPr>
        <w:t xml:space="preserve">jurisdicción del </w:t>
      </w:r>
      <w:r w:rsidRPr="00611E41">
        <w:rPr>
          <w:rFonts w:ascii="Tahoma" w:hAnsi="Tahoma" w:cs="Tahoma"/>
          <w:b/>
          <w:lang w:eastAsia="en-US"/>
        </w:rPr>
        <w:t xml:space="preserve">MUNICIPIO </w:t>
      </w:r>
      <w:r w:rsidRPr="00611E41">
        <w:rPr>
          <w:rFonts w:ascii="Tahoma" w:hAnsi="Tahoma" w:cs="Tahoma"/>
          <w:lang w:eastAsia="en-US"/>
        </w:rPr>
        <w:t xml:space="preserve">de </w:t>
      </w:r>
      <w:r w:rsidRPr="00611E41">
        <w:rPr>
          <w:rFonts w:ascii="Tahoma" w:hAnsi="Tahoma" w:cs="Tahoma"/>
          <w:b/>
          <w:lang w:eastAsia="en-US"/>
        </w:rPr>
        <w:t>CALARCA</w:t>
      </w:r>
      <w:r w:rsidRPr="00611E41">
        <w:rPr>
          <w:rFonts w:ascii="Tahoma" w:hAnsi="Tahoma" w:cs="Tahoma"/>
          <w:lang w:eastAsia="en-US"/>
        </w:rPr>
        <w:t>, identificado con el folio de matrícula inmobiliaria número</w:t>
      </w:r>
      <w:r w:rsidRPr="00611E41">
        <w:rPr>
          <w:rFonts w:ascii="Tahoma" w:hAnsi="Tahoma" w:cs="Tahoma"/>
          <w:b/>
          <w:lang w:eastAsia="en-US"/>
        </w:rPr>
        <w:t xml:space="preserve"> 282-40075 </w:t>
      </w:r>
      <w:r w:rsidRPr="00611E41">
        <w:rPr>
          <w:rFonts w:ascii="Tahoma" w:hAnsi="Tahoma" w:cs="Tahoma"/>
          <w:lang w:eastAsia="en-US"/>
        </w:rPr>
        <w:t xml:space="preserve">a </w:t>
      </w:r>
      <w:r w:rsidRPr="00611E41">
        <w:rPr>
          <w:rFonts w:ascii="Tahoma" w:hAnsi="Tahoma" w:cs="Tahoma"/>
          <w:lang w:eastAsia="en-US"/>
        </w:rPr>
        <w:lastRenderedPageBreak/>
        <w:t xml:space="preserve">captar agua de la Quebrada Buenos Aires, radicada bajo el expediente administrativo número </w:t>
      </w:r>
      <w:r w:rsidRPr="00611E41">
        <w:rPr>
          <w:rFonts w:ascii="Tahoma" w:hAnsi="Tahoma" w:cs="Tahoma"/>
          <w:b/>
          <w:lang w:eastAsia="en-US"/>
        </w:rPr>
        <w:t>2663-2021</w:t>
      </w:r>
      <w:r w:rsidRPr="00611E41">
        <w:rPr>
          <w:rFonts w:ascii="Tahoma" w:hAnsi="Tahoma" w:cs="Tahoma"/>
          <w:lang w:eastAsia="en-US"/>
        </w:rPr>
        <w:t>.</w:t>
      </w:r>
    </w:p>
    <w:p w14:paraId="7456634A" w14:textId="77777777" w:rsidR="00611E41" w:rsidRPr="00611E41" w:rsidRDefault="00611E41" w:rsidP="00611E41">
      <w:pPr>
        <w:spacing w:after="160"/>
        <w:contextualSpacing/>
        <w:jc w:val="both"/>
        <w:rPr>
          <w:rFonts w:ascii="Tahoma" w:hAnsi="Tahoma" w:cs="Tahoma"/>
          <w:b/>
          <w:lang w:eastAsia="en-US"/>
        </w:rPr>
      </w:pPr>
    </w:p>
    <w:p w14:paraId="312C1235" w14:textId="77777777" w:rsidR="00611E41" w:rsidRPr="00611E41" w:rsidRDefault="00611E41" w:rsidP="00611E41">
      <w:pPr>
        <w:contextualSpacing/>
        <w:jc w:val="both"/>
        <w:rPr>
          <w:rFonts w:ascii="Tahoma" w:eastAsia="Times New Roman" w:hAnsi="Tahoma" w:cs="Tahoma"/>
          <w:lang w:eastAsia="es-CO"/>
        </w:rPr>
      </w:pPr>
      <w:r w:rsidRPr="00611E41">
        <w:rPr>
          <w:rFonts w:ascii="Tahoma" w:eastAsia="Times New Roman" w:hAnsi="Tahoma" w:cs="Tahoma"/>
          <w:b/>
          <w:lang w:eastAsia="es-CO"/>
        </w:rPr>
        <w:t>ARTÍCULO SEGUNDO</w:t>
      </w:r>
      <w:r w:rsidRPr="00611E41">
        <w:rPr>
          <w:rFonts w:ascii="Tahoma" w:eastAsia="Times New Roman" w:hAnsi="Tahoma" w:cs="Tahoma"/>
          <w:lang w:eastAsia="es-CO"/>
        </w:rPr>
        <w:t xml:space="preserve">: - Ordenar por la Subdirección de Regulación y Control Ambiental de la </w:t>
      </w:r>
      <w:r w:rsidRPr="00611E41">
        <w:rPr>
          <w:rFonts w:ascii="Tahoma" w:eastAsia="Times New Roman" w:hAnsi="Tahoma" w:cs="Tahoma"/>
          <w:bCs/>
          <w:lang w:eastAsia="es-CO"/>
        </w:rPr>
        <w:t>Corporación Autónoma Regional del Quindío – C.R.Q</w:t>
      </w:r>
      <w:r w:rsidRPr="00611E41">
        <w:rPr>
          <w:rFonts w:ascii="Tahoma" w:eastAsia="Times New Roman" w:hAnsi="Tahoma" w:cs="Tahoma"/>
          <w:b/>
          <w:bCs/>
          <w:lang w:eastAsia="es-CO"/>
        </w:rPr>
        <w:t>.</w:t>
      </w:r>
      <w:r w:rsidRPr="00611E41">
        <w:rPr>
          <w:rFonts w:ascii="Tahoma" w:eastAsia="Times New Roman" w:hAnsi="Tahoma" w:cs="Tahoma"/>
          <w:bCs/>
          <w:lang w:eastAsia="es-CO"/>
        </w:rPr>
        <w:t>,</w:t>
      </w:r>
      <w:r w:rsidRPr="00611E41">
        <w:rPr>
          <w:rFonts w:ascii="Tahoma" w:eastAsia="Times New Roman" w:hAnsi="Tahoma" w:cs="Tahoma"/>
          <w:lang w:eastAsia="es-CO"/>
        </w:rPr>
        <w:t xml:space="preserve"> visita técnica a costa del interesado al sitio objeto del presente Auto. </w:t>
      </w:r>
    </w:p>
    <w:p w14:paraId="02C34CB4" w14:textId="77777777" w:rsidR="00611E41" w:rsidRPr="00611E41" w:rsidRDefault="00611E41" w:rsidP="00611E41">
      <w:pPr>
        <w:contextualSpacing/>
        <w:jc w:val="both"/>
        <w:rPr>
          <w:rFonts w:ascii="Tahoma" w:eastAsia="Times New Roman" w:hAnsi="Tahoma" w:cs="Tahoma"/>
          <w:b/>
          <w:lang w:eastAsia="es-CO"/>
        </w:rPr>
      </w:pPr>
    </w:p>
    <w:p w14:paraId="196259E1" w14:textId="77777777" w:rsidR="00611E41" w:rsidRPr="00611E41" w:rsidRDefault="00611E41" w:rsidP="00611E41">
      <w:pPr>
        <w:contextualSpacing/>
        <w:jc w:val="both"/>
        <w:rPr>
          <w:rFonts w:ascii="Tahoma" w:eastAsia="Times New Roman" w:hAnsi="Tahoma" w:cs="Tahoma"/>
          <w:lang w:eastAsia="es-CO"/>
        </w:rPr>
      </w:pPr>
      <w:r w:rsidRPr="00611E41">
        <w:rPr>
          <w:rFonts w:ascii="Tahoma" w:eastAsia="Times New Roman" w:hAnsi="Tahoma" w:cs="Tahoma"/>
          <w:b/>
          <w:lang w:eastAsia="es-CO"/>
        </w:rPr>
        <w:t>ARTÍCULO TERCERO: - NOTIFIQUESE</w:t>
      </w:r>
      <w:r w:rsidRPr="00611E41">
        <w:rPr>
          <w:rFonts w:ascii="Tahoma" w:eastAsia="Times New Roman" w:hAnsi="Tahoma" w:cs="Tahoma"/>
          <w:lang w:eastAsia="es-CO"/>
        </w:rPr>
        <w:t xml:space="preserve"> el contenido del presente Auto de Inicio al </w:t>
      </w:r>
      <w:r w:rsidRPr="00611E41">
        <w:rPr>
          <w:rFonts w:ascii="Tahoma" w:eastAsiaTheme="minorEastAsia" w:hAnsi="Tahoma" w:cs="Tahoma"/>
          <w:lang w:eastAsia="es-CO"/>
        </w:rPr>
        <w:t xml:space="preserve">señor </w:t>
      </w:r>
      <w:r w:rsidRPr="00611E41">
        <w:rPr>
          <w:rFonts w:ascii="Tahoma" w:eastAsiaTheme="minorEastAsia" w:hAnsi="Tahoma" w:cs="Tahoma"/>
          <w:b/>
          <w:lang w:eastAsia="es-CO"/>
        </w:rPr>
        <w:t xml:space="preserve">NESTOR ALONSO GAVIRIA GRISALES </w:t>
      </w:r>
      <w:r w:rsidRPr="00611E41">
        <w:rPr>
          <w:rFonts w:ascii="Tahoma" w:eastAsiaTheme="minorEastAsia" w:hAnsi="Tahoma" w:cs="Tahoma"/>
          <w:lang w:eastAsia="es-CO"/>
        </w:rPr>
        <w:t xml:space="preserve">identificado con cédula de ciudadanía número 79.122.649 expedida en Bogotá (D.C), quien actúa en calidad de representante legal de la sociedad </w:t>
      </w:r>
      <w:r w:rsidRPr="00611E41">
        <w:rPr>
          <w:rFonts w:ascii="Tahoma" w:eastAsiaTheme="minorEastAsia" w:hAnsi="Tahoma" w:cs="Tahoma"/>
          <w:b/>
          <w:lang w:eastAsia="es-CO"/>
        </w:rPr>
        <w:t xml:space="preserve">GAVIRIA Y BORBON ASOCIADOS LIMITADA </w:t>
      </w:r>
      <w:r w:rsidRPr="00611E41">
        <w:rPr>
          <w:rFonts w:ascii="Tahoma" w:eastAsiaTheme="minorEastAsia" w:hAnsi="Tahoma" w:cs="Tahoma"/>
          <w:lang w:eastAsia="es-CO"/>
        </w:rPr>
        <w:t xml:space="preserve">identificada con </w:t>
      </w:r>
      <w:proofErr w:type="spellStart"/>
      <w:r w:rsidRPr="00611E41">
        <w:rPr>
          <w:rFonts w:ascii="Tahoma" w:eastAsiaTheme="minorEastAsia" w:hAnsi="Tahoma" w:cs="Tahoma"/>
          <w:lang w:eastAsia="es-CO"/>
        </w:rPr>
        <w:t>Nit</w:t>
      </w:r>
      <w:proofErr w:type="spellEnd"/>
      <w:r w:rsidRPr="00611E41">
        <w:rPr>
          <w:rFonts w:ascii="Tahoma" w:eastAsiaTheme="minorEastAsia" w:hAnsi="Tahoma" w:cs="Tahoma"/>
          <w:lang w:eastAsia="es-CO"/>
        </w:rPr>
        <w:t xml:space="preserve"> número 800.056.653-2 domiciliada en Bogotá (D.C), sociedad que ostenta la calidad de propietaria</w:t>
      </w:r>
      <w:r w:rsidRPr="00611E41">
        <w:rPr>
          <w:rFonts w:ascii="Tahoma" w:eastAsia="Times New Roman" w:hAnsi="Tahoma" w:cs="Tahoma"/>
          <w:bCs/>
          <w:lang w:eastAsia="es-CO"/>
        </w:rPr>
        <w:t xml:space="preserve">, de </w:t>
      </w:r>
      <w:r w:rsidRPr="00611E41">
        <w:rPr>
          <w:rFonts w:ascii="Tahoma" w:eastAsia="Times New Roman" w:hAnsi="Tahoma" w:cs="Tahoma"/>
          <w:lang w:eastAsia="es-CO"/>
        </w:rPr>
        <w:t xml:space="preserve">conformidad con lo preceptuado en la Ley 1437 de 2011, </w:t>
      </w:r>
      <w:r w:rsidRPr="00611E41">
        <w:rPr>
          <w:rFonts w:ascii="Tahoma" w:eastAsia="Times New Roman" w:hAnsi="Tahoma" w:cs="Tahoma"/>
          <w:b/>
          <w:lang w:eastAsia="es-CO"/>
        </w:rPr>
        <w:t>advirtiéndose que con la expedición del presente Auto no se ha otorgado aún la Concesión de Aguas Superficiales objeto de la solicitud.</w:t>
      </w:r>
    </w:p>
    <w:p w14:paraId="6D1EC0F7" w14:textId="77777777" w:rsidR="00611E41" w:rsidRPr="00611E41" w:rsidRDefault="00611E41" w:rsidP="00611E41">
      <w:pPr>
        <w:contextualSpacing/>
        <w:jc w:val="both"/>
        <w:rPr>
          <w:rFonts w:ascii="Tahoma" w:eastAsia="Times New Roman" w:hAnsi="Tahoma" w:cs="Tahoma"/>
          <w:b/>
          <w:lang w:eastAsia="es-CO"/>
        </w:rPr>
      </w:pPr>
    </w:p>
    <w:p w14:paraId="4FDDA55D" w14:textId="77777777" w:rsidR="00611E41" w:rsidRPr="00611E41" w:rsidRDefault="00611E41" w:rsidP="00611E41">
      <w:pPr>
        <w:contextualSpacing/>
        <w:jc w:val="both"/>
        <w:rPr>
          <w:rFonts w:ascii="Tahoma" w:eastAsia="Times New Roman" w:hAnsi="Tahoma" w:cs="Tahoma"/>
          <w:lang w:eastAsia="es-CO"/>
        </w:rPr>
      </w:pPr>
      <w:r w:rsidRPr="00611E41">
        <w:rPr>
          <w:rFonts w:ascii="Tahoma" w:eastAsia="Times New Roman" w:hAnsi="Tahoma" w:cs="Tahoma"/>
          <w:b/>
          <w:lang w:eastAsia="es-CO"/>
        </w:rPr>
        <w:t>ARTÍCULO CUARTO: - PUBLICAR</w:t>
      </w:r>
      <w:r w:rsidRPr="00611E41">
        <w:rPr>
          <w:rFonts w:ascii="Tahoma" w:eastAsia="Times New Roman" w:hAnsi="Tahoma" w:cs="Tahoma"/>
          <w:lang w:eastAsia="es-CO"/>
        </w:rPr>
        <w:t xml:space="preserve"> </w:t>
      </w:r>
      <w:r w:rsidRPr="00611E41">
        <w:rPr>
          <w:rFonts w:ascii="Tahoma" w:eastAsiaTheme="minorHAnsi" w:hAnsi="Tahoma" w:cs="Tahoma"/>
          <w:color w:val="000000"/>
          <w:lang w:eastAsia="en-US"/>
        </w:rPr>
        <w:t>E</w:t>
      </w:r>
      <w:r w:rsidRPr="00611E41">
        <w:rPr>
          <w:rFonts w:ascii="Tahoma" w:eastAsiaTheme="minorHAnsi" w:hAnsi="Tahoma" w:cs="Tahoma"/>
          <w:color w:val="000000"/>
          <w:lang w:val="es-MX" w:eastAsia="en-US"/>
        </w:rPr>
        <w:t>l encabezado y la parte Resolutiva del presente Acto Administrativo deberá ser publicados en el boletín ambiental de la C.R.Q., a costa del interesado, de conformidad con los Artículos 70 y 71 de la Ley 99 de 1993</w:t>
      </w:r>
      <w:r w:rsidRPr="00611E41">
        <w:rPr>
          <w:rFonts w:ascii="Tahoma" w:eastAsia="Times New Roman" w:hAnsi="Tahoma" w:cs="Tahoma"/>
          <w:lang w:eastAsia="es-CO"/>
        </w:rPr>
        <w:t>.</w:t>
      </w:r>
    </w:p>
    <w:p w14:paraId="051DAE57" w14:textId="77777777" w:rsidR="00611E41" w:rsidRPr="00611E41" w:rsidRDefault="00611E41" w:rsidP="00611E41">
      <w:pPr>
        <w:contextualSpacing/>
        <w:jc w:val="both"/>
        <w:rPr>
          <w:rFonts w:ascii="Tahoma" w:eastAsia="Times New Roman" w:hAnsi="Tahoma" w:cs="Tahoma"/>
          <w:lang w:eastAsia="es-CO"/>
        </w:rPr>
      </w:pPr>
    </w:p>
    <w:p w14:paraId="5EB5F301" w14:textId="77777777" w:rsidR="00611E41" w:rsidRPr="00611E41" w:rsidRDefault="00611E41" w:rsidP="00611E41">
      <w:pPr>
        <w:contextualSpacing/>
        <w:jc w:val="both"/>
        <w:rPr>
          <w:rFonts w:ascii="Tahoma" w:eastAsia="Times New Roman" w:hAnsi="Tahoma" w:cs="Tahoma"/>
          <w:lang w:eastAsia="es-CO"/>
        </w:rPr>
      </w:pPr>
      <w:r w:rsidRPr="00611E41">
        <w:rPr>
          <w:rFonts w:ascii="Tahoma" w:eastAsia="Times New Roman" w:hAnsi="Tahoma" w:cs="Tahoma"/>
          <w:b/>
          <w:lang w:eastAsia="es-CO"/>
        </w:rPr>
        <w:t>ARTÍCULO QUINTO</w:t>
      </w:r>
      <w:r w:rsidRPr="00611E41">
        <w:rPr>
          <w:rFonts w:ascii="Tahoma" w:eastAsia="Times New Roman" w:hAnsi="Tahoma" w:cs="Tahoma"/>
          <w:lang w:eastAsia="es-CO"/>
        </w:rPr>
        <w:t xml:space="preserve">: - De conformidad con lo establecido por el artículo 69 de la Ley 99 de 1993, </w:t>
      </w:r>
      <w:r w:rsidRPr="00611E41">
        <w:rPr>
          <w:rFonts w:ascii="Tahoma" w:eastAsia="Times New Roman" w:hAnsi="Tahoma" w:cs="Tahoma"/>
          <w:lang w:eastAsia="es-CO"/>
        </w:rPr>
        <w:t xml:space="preserve">cualquier persona natural o jurídica podrá intervenir en el presente trámite </w:t>
      </w:r>
    </w:p>
    <w:p w14:paraId="05385E6F" w14:textId="77777777" w:rsidR="00611E41" w:rsidRPr="00611E41" w:rsidRDefault="00611E41" w:rsidP="00611E41">
      <w:pPr>
        <w:contextualSpacing/>
        <w:jc w:val="both"/>
        <w:rPr>
          <w:rFonts w:ascii="Tahoma" w:eastAsia="Times New Roman" w:hAnsi="Tahoma" w:cs="Tahoma"/>
          <w:lang w:eastAsia="es-CO"/>
        </w:rPr>
      </w:pPr>
    </w:p>
    <w:p w14:paraId="5E8B7F78" w14:textId="77777777" w:rsidR="00611E41" w:rsidRPr="00611E41" w:rsidRDefault="00611E41" w:rsidP="00611E41">
      <w:pPr>
        <w:contextualSpacing/>
        <w:jc w:val="both"/>
        <w:rPr>
          <w:rFonts w:ascii="Tahoma" w:eastAsia="Times New Roman" w:hAnsi="Tahoma" w:cs="Tahoma"/>
          <w:lang w:eastAsia="es-CO"/>
        </w:rPr>
      </w:pPr>
      <w:r w:rsidRPr="00611E41">
        <w:rPr>
          <w:rFonts w:ascii="Tahoma" w:eastAsia="Times New Roman" w:hAnsi="Tahoma" w:cs="Tahoma"/>
          <w:b/>
          <w:lang w:eastAsia="es-CO"/>
        </w:rPr>
        <w:t>ARTÍCULO SEXTO</w:t>
      </w:r>
      <w:r w:rsidRPr="00611E41">
        <w:rPr>
          <w:rFonts w:ascii="Tahoma" w:eastAsia="Times New Roman" w:hAnsi="Tahoma" w:cs="Tahoma"/>
          <w:lang w:eastAsia="es-CO"/>
        </w:rPr>
        <w:t>: - Contra el presente Acto Administrativo no procede recurso alguno por tratarse de un Auto de Trámite, conforme con el artículo 75 de la Ley 1437 de 2011.</w:t>
      </w:r>
    </w:p>
    <w:p w14:paraId="28A612CF" w14:textId="77777777" w:rsidR="00611E41" w:rsidRPr="00611E41" w:rsidRDefault="00611E41" w:rsidP="00611E41">
      <w:pPr>
        <w:contextualSpacing/>
        <w:jc w:val="both"/>
        <w:rPr>
          <w:rFonts w:ascii="Tahoma" w:eastAsia="Times New Roman" w:hAnsi="Tahoma" w:cs="Tahoma"/>
          <w:lang w:eastAsia="es-CO"/>
        </w:rPr>
      </w:pPr>
    </w:p>
    <w:p w14:paraId="062C5E7A" w14:textId="77777777" w:rsidR="00611E41" w:rsidRPr="00611E41" w:rsidRDefault="00611E41" w:rsidP="00611E41">
      <w:pPr>
        <w:contextualSpacing/>
        <w:jc w:val="both"/>
        <w:rPr>
          <w:rFonts w:ascii="Tahoma" w:hAnsi="Tahoma" w:cs="Tahoma"/>
          <w:lang w:eastAsia="en-US"/>
        </w:rPr>
      </w:pPr>
      <w:r w:rsidRPr="00611E41">
        <w:rPr>
          <w:rFonts w:ascii="Tahoma" w:eastAsia="Times New Roman" w:hAnsi="Tahoma" w:cs="Tahoma"/>
          <w:lang w:eastAsia="es-CO"/>
        </w:rPr>
        <w:t xml:space="preserve">Dado en Armenia, Quindío, a los </w:t>
      </w:r>
      <w:r w:rsidRPr="00611E41">
        <w:rPr>
          <w:rFonts w:ascii="Tahoma" w:hAnsi="Tahoma" w:cs="Tahoma"/>
          <w:lang w:eastAsia="en-US"/>
        </w:rPr>
        <w:t>tres (03) días del mes marzo del año dos mil veintiuno (2021).</w:t>
      </w:r>
    </w:p>
    <w:p w14:paraId="6F312889" w14:textId="77777777" w:rsidR="00611E41" w:rsidRPr="00611E41" w:rsidRDefault="00611E41" w:rsidP="00611E41">
      <w:pPr>
        <w:contextualSpacing/>
        <w:jc w:val="both"/>
        <w:rPr>
          <w:rFonts w:ascii="Tahoma" w:hAnsi="Tahoma" w:cs="Tahoma"/>
          <w:lang w:eastAsia="en-US"/>
        </w:rPr>
      </w:pPr>
    </w:p>
    <w:p w14:paraId="4BED1524" w14:textId="77777777" w:rsidR="00611E41" w:rsidRPr="00611E41" w:rsidRDefault="00611E41" w:rsidP="00611E41">
      <w:pPr>
        <w:contextualSpacing/>
        <w:rPr>
          <w:rFonts w:ascii="Tahoma" w:eastAsia="Times New Roman" w:hAnsi="Tahoma" w:cs="Tahoma"/>
          <w:bCs/>
          <w:lang w:eastAsia="es-CO"/>
        </w:rPr>
      </w:pPr>
    </w:p>
    <w:p w14:paraId="6150EC34" w14:textId="77777777" w:rsidR="00611E41" w:rsidRPr="00611E41" w:rsidRDefault="00611E41" w:rsidP="00611E41">
      <w:pPr>
        <w:contextualSpacing/>
        <w:jc w:val="center"/>
        <w:rPr>
          <w:rFonts w:ascii="Tahoma" w:eastAsia="Times New Roman" w:hAnsi="Tahoma" w:cs="Tahoma"/>
          <w:b/>
          <w:bCs/>
          <w:lang w:eastAsia="es-CO"/>
        </w:rPr>
      </w:pPr>
    </w:p>
    <w:p w14:paraId="788276D5" w14:textId="77777777" w:rsidR="00611E41" w:rsidRPr="00611E41" w:rsidRDefault="00611E41" w:rsidP="00611E41">
      <w:pPr>
        <w:contextualSpacing/>
        <w:jc w:val="center"/>
        <w:rPr>
          <w:rFonts w:ascii="Tahoma" w:eastAsia="Times New Roman" w:hAnsi="Tahoma" w:cs="Tahoma"/>
          <w:b/>
          <w:bCs/>
          <w:lang w:eastAsia="es-CO"/>
        </w:rPr>
      </w:pPr>
      <w:r w:rsidRPr="00611E41">
        <w:rPr>
          <w:rFonts w:ascii="Tahoma" w:eastAsia="Times New Roman" w:hAnsi="Tahoma" w:cs="Tahoma"/>
          <w:b/>
          <w:bCs/>
          <w:lang w:eastAsia="es-CO"/>
        </w:rPr>
        <w:t>NOTIFÍQUESE, PUBLÍQUESE Y CÚMPLASE</w:t>
      </w:r>
    </w:p>
    <w:p w14:paraId="4015B174" w14:textId="77777777" w:rsidR="00611E41" w:rsidRPr="00611E41" w:rsidRDefault="00611E41" w:rsidP="00611E41">
      <w:pPr>
        <w:contextualSpacing/>
        <w:rPr>
          <w:rFonts w:ascii="Tahoma" w:eastAsia="Times New Roman" w:hAnsi="Tahoma" w:cs="Tahoma"/>
          <w:b/>
          <w:bCs/>
          <w:color w:val="000000"/>
          <w:lang w:eastAsia="es-CO"/>
        </w:rPr>
      </w:pPr>
    </w:p>
    <w:p w14:paraId="1B459485" w14:textId="77777777" w:rsidR="00611E41" w:rsidRPr="00611E41" w:rsidRDefault="00611E41" w:rsidP="00611E41">
      <w:pPr>
        <w:contextualSpacing/>
        <w:rPr>
          <w:rFonts w:ascii="Tahoma" w:eastAsia="Times New Roman" w:hAnsi="Tahoma" w:cs="Tahoma"/>
          <w:b/>
          <w:bCs/>
          <w:color w:val="000000"/>
          <w:lang w:eastAsia="es-CO"/>
        </w:rPr>
      </w:pPr>
    </w:p>
    <w:p w14:paraId="575F82F0" w14:textId="77777777" w:rsidR="00611E41" w:rsidRPr="00611E41" w:rsidRDefault="00611E41" w:rsidP="00611E41">
      <w:pPr>
        <w:ind w:left="708" w:hanging="708"/>
        <w:contextualSpacing/>
        <w:jc w:val="center"/>
        <w:rPr>
          <w:rFonts w:ascii="Tahoma" w:eastAsia="Times New Roman" w:hAnsi="Tahoma" w:cs="Tahoma"/>
          <w:b/>
          <w:bCs/>
          <w:color w:val="000000"/>
          <w:lang w:eastAsia="es-CO"/>
        </w:rPr>
      </w:pPr>
    </w:p>
    <w:p w14:paraId="062F1C1D" w14:textId="77777777" w:rsidR="00611E41" w:rsidRPr="00611E41" w:rsidRDefault="00611E41" w:rsidP="00611E41">
      <w:pPr>
        <w:ind w:left="708" w:hanging="708"/>
        <w:contextualSpacing/>
        <w:jc w:val="center"/>
        <w:rPr>
          <w:rFonts w:ascii="Tahoma" w:eastAsia="Times New Roman" w:hAnsi="Tahoma" w:cs="Tahoma"/>
          <w:b/>
          <w:bCs/>
          <w:color w:val="000000"/>
          <w:lang w:eastAsia="es-CO"/>
        </w:rPr>
      </w:pPr>
    </w:p>
    <w:p w14:paraId="58563FBA" w14:textId="77777777" w:rsidR="00611E41" w:rsidRPr="00611E41" w:rsidRDefault="00611E41" w:rsidP="00611E41">
      <w:pPr>
        <w:contextualSpacing/>
        <w:jc w:val="center"/>
        <w:rPr>
          <w:rFonts w:ascii="Tahoma" w:hAnsi="Tahoma" w:cs="Tahoma"/>
          <w:b/>
          <w:lang w:eastAsia="en-US"/>
        </w:rPr>
      </w:pPr>
      <w:r w:rsidRPr="00611E41">
        <w:rPr>
          <w:rFonts w:ascii="Tahoma" w:hAnsi="Tahoma" w:cs="Tahoma"/>
          <w:b/>
          <w:lang w:eastAsia="en-US"/>
        </w:rPr>
        <w:t>CARLOS ARIEL TRUKE OSPINA</w:t>
      </w:r>
    </w:p>
    <w:p w14:paraId="7FD7AF70" w14:textId="77777777" w:rsidR="00611E41" w:rsidRPr="00611E41" w:rsidRDefault="00611E41" w:rsidP="00611E41">
      <w:pPr>
        <w:contextualSpacing/>
        <w:jc w:val="center"/>
        <w:rPr>
          <w:rFonts w:ascii="Tahoma" w:hAnsi="Tahoma" w:cs="Tahoma"/>
          <w:lang w:eastAsia="en-US"/>
        </w:rPr>
      </w:pPr>
      <w:r w:rsidRPr="00611E41">
        <w:rPr>
          <w:rFonts w:ascii="Tahoma" w:hAnsi="Tahoma" w:cs="Tahoma"/>
          <w:lang w:eastAsia="en-US"/>
        </w:rPr>
        <w:t>Subdirector de Regulación y Control Ambiental</w:t>
      </w:r>
    </w:p>
    <w:p w14:paraId="6772A140" w14:textId="107258F9" w:rsidR="00611E41" w:rsidRPr="00611E41" w:rsidRDefault="00611E41" w:rsidP="00611E41">
      <w:pPr>
        <w:spacing w:after="160" w:line="259" w:lineRule="auto"/>
        <w:jc w:val="both"/>
        <w:rPr>
          <w:rFonts w:ascii="Tahoma" w:hAnsi="Tahoma" w:cs="Tahoma"/>
          <w:bCs/>
        </w:rPr>
      </w:pPr>
    </w:p>
    <w:p w14:paraId="0DCBF08C" w14:textId="63D7E527" w:rsidR="00611E41" w:rsidRPr="00611E41" w:rsidRDefault="00611E41" w:rsidP="00611E41">
      <w:pPr>
        <w:spacing w:after="160" w:line="259" w:lineRule="auto"/>
        <w:jc w:val="both"/>
        <w:rPr>
          <w:rFonts w:ascii="Tahoma" w:hAnsi="Tahoma" w:cs="Tahoma"/>
          <w:bCs/>
        </w:rPr>
      </w:pPr>
    </w:p>
    <w:p w14:paraId="641A45BB" w14:textId="77777777" w:rsidR="00611E41" w:rsidRPr="00611E41" w:rsidRDefault="00611E41" w:rsidP="00611E41">
      <w:pPr>
        <w:pStyle w:val="Encabezado"/>
        <w:jc w:val="center"/>
        <w:rPr>
          <w:rFonts w:ascii="Tahoma" w:eastAsia="Calibri" w:hAnsi="Tahoma" w:cs="Tahoma"/>
          <w:b/>
          <w:sz w:val="24"/>
          <w:szCs w:val="24"/>
        </w:rPr>
      </w:pPr>
      <w:r w:rsidRPr="00611E41">
        <w:rPr>
          <w:rFonts w:ascii="Tahoma" w:eastAsia="Calibri" w:hAnsi="Tahoma" w:cs="Tahoma"/>
          <w:b/>
          <w:sz w:val="24"/>
          <w:szCs w:val="24"/>
        </w:rPr>
        <w:t>AUTO INICIO SRCA-AICA-097-2021 DEL VEINTICINCO (25) DE MARZO DE DOS MIL VEINTIUNO (2021), CONCESION DE AGUAS SUPERFICIALES SOLICITADO POR LA SEÑORA FRANCIA ELENA VELASQUEZ OROZCO- EXPEDIENTE –12508 - 2020</w:t>
      </w:r>
    </w:p>
    <w:p w14:paraId="5B11239A" w14:textId="77777777" w:rsidR="00611E41" w:rsidRPr="00611E41" w:rsidRDefault="00611E41" w:rsidP="00611E41">
      <w:pPr>
        <w:contextualSpacing/>
        <w:jc w:val="center"/>
        <w:rPr>
          <w:rFonts w:ascii="Tahoma" w:eastAsia="Times New Roman" w:hAnsi="Tahoma" w:cs="Tahoma"/>
          <w:b/>
          <w:bCs/>
        </w:rPr>
      </w:pPr>
      <w:r w:rsidRPr="00611E41">
        <w:rPr>
          <w:rFonts w:ascii="Tahoma" w:eastAsia="Times New Roman" w:hAnsi="Tahoma" w:cs="Tahoma"/>
          <w:b/>
          <w:bCs/>
        </w:rPr>
        <w:t>DISPONE</w:t>
      </w:r>
    </w:p>
    <w:p w14:paraId="3B8FAFB9" w14:textId="77777777" w:rsidR="00611E41" w:rsidRPr="00611E41" w:rsidRDefault="00611E41" w:rsidP="00611E41">
      <w:pPr>
        <w:contextualSpacing/>
        <w:rPr>
          <w:rFonts w:ascii="Tahoma" w:eastAsia="Times New Roman" w:hAnsi="Tahoma" w:cs="Tahoma"/>
        </w:rPr>
      </w:pPr>
    </w:p>
    <w:p w14:paraId="125531D0" w14:textId="77777777" w:rsidR="00611E41" w:rsidRPr="00611E41" w:rsidRDefault="00611E41" w:rsidP="00611E41">
      <w:pPr>
        <w:contextualSpacing/>
        <w:jc w:val="both"/>
        <w:rPr>
          <w:rFonts w:ascii="Tahoma" w:eastAsiaTheme="minorEastAsia" w:hAnsi="Tahoma" w:cs="Tahoma"/>
          <w:lang w:eastAsia="es-CO"/>
        </w:rPr>
      </w:pPr>
      <w:r w:rsidRPr="00611E41">
        <w:rPr>
          <w:rFonts w:ascii="Tahoma" w:eastAsia="Times New Roman" w:hAnsi="Tahoma" w:cs="Tahoma"/>
          <w:b/>
          <w:lang w:eastAsia="es-CO"/>
        </w:rPr>
        <w:t>ARTÍCULO PRIMERO</w:t>
      </w:r>
      <w:r w:rsidRPr="00611E41">
        <w:rPr>
          <w:rFonts w:ascii="Tahoma" w:eastAsia="Times New Roman" w:hAnsi="Tahoma" w:cs="Tahoma"/>
          <w:lang w:eastAsia="es-CO"/>
        </w:rPr>
        <w:t xml:space="preserve">: - </w:t>
      </w:r>
      <w:r w:rsidRPr="00611E41">
        <w:rPr>
          <w:rFonts w:ascii="Tahoma" w:eastAsia="Times New Roman" w:hAnsi="Tahoma" w:cs="Tahoma"/>
          <w:b/>
          <w:lang w:eastAsia="es-CO"/>
        </w:rPr>
        <w:t>INICIAR</w:t>
      </w:r>
      <w:r w:rsidRPr="00611E41">
        <w:rPr>
          <w:rFonts w:ascii="Tahoma" w:eastAsia="Times New Roman" w:hAnsi="Tahoma" w:cs="Tahoma"/>
          <w:lang w:eastAsia="es-CO"/>
        </w:rPr>
        <w:t xml:space="preserve"> por parte de la </w:t>
      </w:r>
      <w:r w:rsidRPr="00611E41">
        <w:rPr>
          <w:rFonts w:ascii="Tahoma" w:eastAsia="Times New Roman" w:hAnsi="Tahoma" w:cs="Tahoma"/>
          <w:b/>
          <w:lang w:eastAsia="es-CO"/>
        </w:rPr>
        <w:t>CORPORACIÓN AUTÓNOMA REGIONAL DEL QUINDIO C.R.Q.,</w:t>
      </w:r>
      <w:r w:rsidRPr="00611E41">
        <w:rPr>
          <w:rFonts w:ascii="Tahoma" w:eastAsia="Times New Roman" w:hAnsi="Tahoma" w:cs="Tahoma"/>
          <w:lang w:eastAsia="es-CO"/>
        </w:rPr>
        <w:t xml:space="preserve"> la Actuación Administrativa</w:t>
      </w:r>
      <w:r w:rsidRPr="00611E41">
        <w:rPr>
          <w:rFonts w:ascii="Tahoma" w:eastAsiaTheme="minorEastAsia" w:hAnsi="Tahoma" w:cs="Tahoma"/>
          <w:lang w:eastAsia="es-CO"/>
        </w:rPr>
        <w:t xml:space="preserve"> de </w:t>
      </w:r>
      <w:r w:rsidRPr="00611E41">
        <w:rPr>
          <w:rFonts w:ascii="Tahoma" w:eastAsiaTheme="minorEastAsia" w:hAnsi="Tahoma" w:cs="Tahoma"/>
          <w:b/>
          <w:lang w:eastAsia="es-CO"/>
        </w:rPr>
        <w:t xml:space="preserve">CONCESIÓN DE AGUAS SUPERFICIALES </w:t>
      </w:r>
      <w:r w:rsidRPr="00611E41">
        <w:rPr>
          <w:rFonts w:ascii="Tahoma" w:eastAsiaTheme="minorEastAsia" w:hAnsi="Tahoma" w:cs="Tahoma"/>
          <w:lang w:eastAsia="es-CO"/>
        </w:rPr>
        <w:t xml:space="preserve">para </w:t>
      </w:r>
      <w:r w:rsidRPr="00611E41">
        <w:rPr>
          <w:rFonts w:ascii="Tahoma" w:eastAsiaTheme="minorEastAsia" w:hAnsi="Tahoma" w:cs="Tahoma"/>
          <w:b/>
          <w:bCs/>
          <w:lang w:eastAsia="es-CO"/>
        </w:rPr>
        <w:t>uso Doméstico</w:t>
      </w:r>
      <w:r w:rsidRPr="00611E41">
        <w:rPr>
          <w:rFonts w:ascii="Tahoma" w:eastAsia="Times New Roman" w:hAnsi="Tahoma" w:cs="Tahoma"/>
          <w:lang w:eastAsia="es-CO"/>
        </w:rPr>
        <w:t>, presentada por</w:t>
      </w:r>
      <w:r w:rsidRPr="00611E41">
        <w:rPr>
          <w:rFonts w:ascii="Tahoma" w:eastAsiaTheme="minorEastAsia" w:hAnsi="Tahoma" w:cs="Tahoma"/>
          <w:lang w:eastAsia="es-CO"/>
        </w:rPr>
        <w:t xml:space="preserve"> la señora </w:t>
      </w:r>
      <w:r w:rsidRPr="00611E41">
        <w:rPr>
          <w:rFonts w:ascii="Tahoma" w:eastAsiaTheme="minorEastAsia" w:hAnsi="Tahoma" w:cs="Tahoma"/>
          <w:b/>
          <w:bCs/>
          <w:lang w:eastAsia="es-CO"/>
        </w:rPr>
        <w:lastRenderedPageBreak/>
        <w:t xml:space="preserve">FRANCIA ELENA VELASQUEZ OROZCO </w:t>
      </w:r>
      <w:r w:rsidRPr="00611E41">
        <w:rPr>
          <w:rFonts w:ascii="Tahoma" w:eastAsiaTheme="minorEastAsia" w:hAnsi="Tahoma" w:cs="Tahoma"/>
          <w:lang w:eastAsia="es-CO"/>
        </w:rPr>
        <w:t xml:space="preserve">identificada con la cédula de ciudadanía número 41.944.344 expedida en el municipio de Armenia (Q), quien actúa en calidad de propietaria; presentó ante la </w:t>
      </w:r>
      <w:r w:rsidRPr="00611E41">
        <w:rPr>
          <w:rFonts w:ascii="Tahoma" w:eastAsiaTheme="minorEastAsia" w:hAnsi="Tahoma" w:cs="Tahoma"/>
          <w:b/>
          <w:lang w:eastAsia="es-CO"/>
        </w:rPr>
        <w:t>CORPORACIÓN AUTÓNOMA REGIONAL DEL QUINDÍO – CRQ</w:t>
      </w:r>
      <w:r w:rsidRPr="00611E41">
        <w:rPr>
          <w:rFonts w:ascii="Tahoma" w:eastAsiaTheme="minorEastAsia" w:hAnsi="Tahoma" w:cs="Tahoma"/>
          <w:lang w:eastAsia="es-CO"/>
        </w:rPr>
        <w:t xml:space="preserve">, solicitud de </w:t>
      </w:r>
      <w:r w:rsidRPr="00611E41">
        <w:rPr>
          <w:rFonts w:ascii="Tahoma" w:eastAsiaTheme="minorEastAsia" w:hAnsi="Tahoma" w:cs="Tahoma"/>
          <w:b/>
          <w:lang w:eastAsia="es-CO"/>
        </w:rPr>
        <w:t>CONCESIÓN DE AGUAS SUPERFICIALES</w:t>
      </w:r>
      <w:r w:rsidRPr="00611E41">
        <w:rPr>
          <w:rFonts w:ascii="Tahoma" w:eastAsiaTheme="minorEastAsia" w:hAnsi="Tahoma" w:cs="Tahoma"/>
          <w:lang w:eastAsia="es-CO"/>
        </w:rPr>
        <w:t xml:space="preserve"> para</w:t>
      </w:r>
      <w:r w:rsidRPr="00611E41">
        <w:rPr>
          <w:rFonts w:ascii="Tahoma" w:eastAsiaTheme="minorEastAsia" w:hAnsi="Tahoma" w:cs="Tahoma"/>
          <w:b/>
          <w:bCs/>
          <w:lang w:eastAsia="es-CO"/>
        </w:rPr>
        <w:t xml:space="preserve"> uso Doméstico</w:t>
      </w:r>
      <w:r w:rsidRPr="00611E41">
        <w:rPr>
          <w:rFonts w:ascii="Tahoma" w:eastAsiaTheme="minorEastAsia" w:hAnsi="Tahoma" w:cs="Tahoma"/>
          <w:lang w:eastAsia="es-CO"/>
        </w:rPr>
        <w:t xml:space="preserve">, en beneficio del predio denominado: </w:t>
      </w:r>
      <w:r w:rsidRPr="00611E41">
        <w:rPr>
          <w:rFonts w:ascii="Tahoma" w:eastAsiaTheme="minorEastAsia" w:hAnsi="Tahoma" w:cs="Tahoma"/>
          <w:b/>
        </w:rPr>
        <w:t xml:space="preserve">1) LOTE 8 </w:t>
      </w:r>
      <w:r w:rsidRPr="00611E41">
        <w:rPr>
          <w:rFonts w:ascii="Tahoma" w:hAnsi="Tahoma" w:cs="Tahoma"/>
        </w:rPr>
        <w:t xml:space="preserve">ubicado en la vereda </w:t>
      </w:r>
      <w:r w:rsidRPr="00611E41">
        <w:rPr>
          <w:rFonts w:ascii="Tahoma" w:hAnsi="Tahoma" w:cs="Tahoma"/>
          <w:b/>
        </w:rPr>
        <w:t>SALENTO</w:t>
      </w:r>
      <w:r w:rsidRPr="00611E41">
        <w:rPr>
          <w:rFonts w:ascii="Tahoma" w:hAnsi="Tahoma" w:cs="Tahoma"/>
          <w:b/>
          <w:bCs/>
        </w:rPr>
        <w:t xml:space="preserve"> </w:t>
      </w:r>
      <w:r w:rsidRPr="00611E41">
        <w:rPr>
          <w:rFonts w:ascii="Tahoma" w:hAnsi="Tahoma" w:cs="Tahoma"/>
        </w:rPr>
        <w:t xml:space="preserve">jurisdicción del </w:t>
      </w:r>
      <w:r w:rsidRPr="00611E41">
        <w:rPr>
          <w:rFonts w:ascii="Tahoma" w:hAnsi="Tahoma" w:cs="Tahoma"/>
          <w:b/>
        </w:rPr>
        <w:t xml:space="preserve">MUNICIPIO </w:t>
      </w:r>
      <w:r w:rsidRPr="00611E41">
        <w:rPr>
          <w:rFonts w:ascii="Tahoma" w:hAnsi="Tahoma" w:cs="Tahoma"/>
        </w:rPr>
        <w:t xml:space="preserve">de </w:t>
      </w:r>
      <w:r w:rsidRPr="00611E41">
        <w:rPr>
          <w:rFonts w:ascii="Tahoma" w:hAnsi="Tahoma" w:cs="Tahoma"/>
          <w:b/>
        </w:rPr>
        <w:t>SALENTO</w:t>
      </w:r>
      <w:r w:rsidRPr="00611E41">
        <w:rPr>
          <w:rFonts w:ascii="Tahoma" w:hAnsi="Tahoma" w:cs="Tahoma"/>
        </w:rPr>
        <w:t>, identificada con el folio de matrícula inmobiliaria número</w:t>
      </w:r>
      <w:r w:rsidRPr="00611E41">
        <w:rPr>
          <w:rFonts w:ascii="Tahoma" w:hAnsi="Tahoma" w:cs="Tahoma"/>
          <w:b/>
        </w:rPr>
        <w:t xml:space="preserve"> 280-101388, </w:t>
      </w:r>
      <w:r w:rsidRPr="00611E41">
        <w:rPr>
          <w:rFonts w:ascii="Tahoma" w:hAnsi="Tahoma" w:cs="Tahoma"/>
        </w:rPr>
        <w:t xml:space="preserve">a captar agua de la Quebrada La </w:t>
      </w:r>
      <w:proofErr w:type="spellStart"/>
      <w:r w:rsidRPr="00611E41">
        <w:rPr>
          <w:rFonts w:ascii="Tahoma" w:hAnsi="Tahoma" w:cs="Tahoma"/>
        </w:rPr>
        <w:t>Barcilia</w:t>
      </w:r>
      <w:proofErr w:type="spellEnd"/>
      <w:r w:rsidRPr="00611E41">
        <w:rPr>
          <w:rFonts w:ascii="Tahoma" w:hAnsi="Tahoma" w:cs="Tahoma"/>
        </w:rPr>
        <w:t xml:space="preserve">, radicada bajo el expediente administrativo número </w:t>
      </w:r>
      <w:r w:rsidRPr="00611E41">
        <w:rPr>
          <w:rFonts w:ascii="Tahoma" w:hAnsi="Tahoma" w:cs="Tahoma"/>
          <w:b/>
        </w:rPr>
        <w:t>12508-2020.</w:t>
      </w:r>
    </w:p>
    <w:p w14:paraId="6964B7BA" w14:textId="77777777" w:rsidR="00611E41" w:rsidRPr="00611E41" w:rsidRDefault="00611E41" w:rsidP="00611E41">
      <w:pPr>
        <w:contextualSpacing/>
        <w:jc w:val="both"/>
        <w:rPr>
          <w:rFonts w:ascii="Tahoma" w:hAnsi="Tahoma" w:cs="Tahoma"/>
          <w:b/>
        </w:rPr>
      </w:pPr>
    </w:p>
    <w:p w14:paraId="57E93921" w14:textId="77777777" w:rsidR="00611E41" w:rsidRPr="00611E41" w:rsidRDefault="00611E41" w:rsidP="00611E41">
      <w:pPr>
        <w:contextualSpacing/>
        <w:jc w:val="both"/>
        <w:rPr>
          <w:rFonts w:ascii="Tahoma" w:eastAsia="Times New Roman" w:hAnsi="Tahoma" w:cs="Tahoma"/>
          <w:lang w:eastAsia="es-CO"/>
        </w:rPr>
      </w:pPr>
      <w:r w:rsidRPr="00611E41">
        <w:rPr>
          <w:rFonts w:ascii="Tahoma" w:eastAsia="Times New Roman" w:hAnsi="Tahoma" w:cs="Tahoma"/>
          <w:b/>
          <w:lang w:eastAsia="es-CO"/>
        </w:rPr>
        <w:t>ARTÍCULO SEGUNDO</w:t>
      </w:r>
      <w:r w:rsidRPr="00611E41">
        <w:rPr>
          <w:rFonts w:ascii="Tahoma" w:eastAsia="Times New Roman" w:hAnsi="Tahoma" w:cs="Tahoma"/>
          <w:lang w:eastAsia="es-CO"/>
        </w:rPr>
        <w:t xml:space="preserve">: - Ordenar por la Subdirección de Regulación y Control Ambiental de la </w:t>
      </w:r>
      <w:r w:rsidRPr="00611E41">
        <w:rPr>
          <w:rFonts w:ascii="Tahoma" w:eastAsia="Times New Roman" w:hAnsi="Tahoma" w:cs="Tahoma"/>
          <w:bCs/>
          <w:lang w:eastAsia="es-CO"/>
        </w:rPr>
        <w:t>Corporación Autónoma Regional del Quindío – C.R.Q</w:t>
      </w:r>
      <w:r w:rsidRPr="00611E41">
        <w:rPr>
          <w:rFonts w:ascii="Tahoma" w:eastAsia="Times New Roman" w:hAnsi="Tahoma" w:cs="Tahoma"/>
          <w:b/>
          <w:bCs/>
          <w:lang w:eastAsia="es-CO"/>
        </w:rPr>
        <w:t>.</w:t>
      </w:r>
      <w:r w:rsidRPr="00611E41">
        <w:rPr>
          <w:rFonts w:ascii="Tahoma" w:eastAsia="Times New Roman" w:hAnsi="Tahoma" w:cs="Tahoma"/>
          <w:bCs/>
          <w:lang w:eastAsia="es-CO"/>
        </w:rPr>
        <w:t>,</w:t>
      </w:r>
      <w:r w:rsidRPr="00611E41">
        <w:rPr>
          <w:rFonts w:ascii="Tahoma" w:eastAsia="Times New Roman" w:hAnsi="Tahoma" w:cs="Tahoma"/>
          <w:lang w:eastAsia="es-CO"/>
        </w:rPr>
        <w:t xml:space="preserve"> visita técnica a costa del interesado al sitio objeto del presente Auto. </w:t>
      </w:r>
    </w:p>
    <w:p w14:paraId="294189AC" w14:textId="77777777" w:rsidR="00611E41" w:rsidRPr="00611E41" w:rsidRDefault="00611E41" w:rsidP="00611E41">
      <w:pPr>
        <w:contextualSpacing/>
        <w:jc w:val="both"/>
        <w:rPr>
          <w:rFonts w:ascii="Tahoma" w:eastAsia="Times New Roman" w:hAnsi="Tahoma" w:cs="Tahoma"/>
          <w:b/>
          <w:lang w:eastAsia="es-CO"/>
        </w:rPr>
      </w:pPr>
    </w:p>
    <w:p w14:paraId="524B476D" w14:textId="77777777" w:rsidR="00611E41" w:rsidRPr="00611E41" w:rsidRDefault="00611E41" w:rsidP="00611E41">
      <w:pPr>
        <w:contextualSpacing/>
        <w:jc w:val="both"/>
        <w:rPr>
          <w:rFonts w:ascii="Tahoma" w:eastAsia="Times New Roman" w:hAnsi="Tahoma" w:cs="Tahoma"/>
          <w:lang w:eastAsia="es-CO"/>
        </w:rPr>
      </w:pPr>
      <w:r w:rsidRPr="00611E41">
        <w:rPr>
          <w:rFonts w:ascii="Tahoma" w:eastAsia="Times New Roman" w:hAnsi="Tahoma" w:cs="Tahoma"/>
          <w:b/>
          <w:lang w:eastAsia="es-CO"/>
        </w:rPr>
        <w:t>ARTÍCULO TERCERO: - NOTIFIQUESE</w:t>
      </w:r>
      <w:r w:rsidRPr="00611E41">
        <w:rPr>
          <w:rFonts w:ascii="Tahoma" w:eastAsia="Times New Roman" w:hAnsi="Tahoma" w:cs="Tahoma"/>
          <w:lang w:eastAsia="es-CO"/>
        </w:rPr>
        <w:t xml:space="preserve"> el contenido del presente Auto de Inicio</w:t>
      </w:r>
      <w:r w:rsidRPr="00611E41">
        <w:rPr>
          <w:rFonts w:ascii="Tahoma" w:eastAsiaTheme="minorEastAsia" w:hAnsi="Tahoma" w:cs="Tahoma"/>
          <w:lang w:eastAsia="es-CO"/>
        </w:rPr>
        <w:t xml:space="preserve"> a la señora </w:t>
      </w:r>
      <w:r w:rsidRPr="00611E41">
        <w:rPr>
          <w:rFonts w:ascii="Tahoma" w:eastAsiaTheme="minorEastAsia" w:hAnsi="Tahoma" w:cs="Tahoma"/>
          <w:b/>
          <w:bCs/>
          <w:lang w:eastAsia="es-CO"/>
        </w:rPr>
        <w:t xml:space="preserve">FRANCIA ELENA VELASQUEZ OROZCO </w:t>
      </w:r>
      <w:r w:rsidRPr="00611E41">
        <w:rPr>
          <w:rFonts w:ascii="Tahoma" w:eastAsiaTheme="minorEastAsia" w:hAnsi="Tahoma" w:cs="Tahoma"/>
          <w:lang w:eastAsia="es-CO"/>
        </w:rPr>
        <w:t>identificada con la cédula de ciudadanía número 41.944.344 expedida en el municipio de Armenia (Q), quien actúa en calidad de propietaria, y a su apoderado o quien haga sus veces debidamente constituido</w:t>
      </w:r>
      <w:r w:rsidRPr="00611E41">
        <w:rPr>
          <w:rFonts w:ascii="Tahoma" w:eastAsia="Times New Roman" w:hAnsi="Tahoma" w:cs="Tahoma"/>
          <w:bCs/>
          <w:lang w:eastAsia="es-CO"/>
        </w:rPr>
        <w:t xml:space="preserve">, de </w:t>
      </w:r>
      <w:r w:rsidRPr="00611E41">
        <w:rPr>
          <w:rFonts w:ascii="Tahoma" w:eastAsia="Times New Roman" w:hAnsi="Tahoma" w:cs="Tahoma"/>
          <w:lang w:eastAsia="es-CO"/>
        </w:rPr>
        <w:t xml:space="preserve">conformidad con lo preceptuado en la Ley 1437 de 2011, </w:t>
      </w:r>
      <w:r w:rsidRPr="00611E41">
        <w:rPr>
          <w:rFonts w:ascii="Tahoma" w:eastAsia="Times New Roman" w:hAnsi="Tahoma" w:cs="Tahoma"/>
          <w:b/>
          <w:lang w:eastAsia="es-CO"/>
        </w:rPr>
        <w:t xml:space="preserve">advirtiéndose que con la expedición del presente Auto no se ha otorgado aún la Concesión </w:t>
      </w:r>
      <w:r w:rsidRPr="00611E41">
        <w:rPr>
          <w:rFonts w:ascii="Tahoma" w:eastAsia="Times New Roman" w:hAnsi="Tahoma" w:cs="Tahoma"/>
          <w:b/>
          <w:lang w:eastAsia="es-CO"/>
        </w:rPr>
        <w:t>de Aguas Superficiales objeto de la solicitud.</w:t>
      </w:r>
    </w:p>
    <w:p w14:paraId="2D00066D" w14:textId="77777777" w:rsidR="00611E41" w:rsidRPr="00611E41" w:rsidRDefault="00611E41" w:rsidP="00611E41">
      <w:pPr>
        <w:contextualSpacing/>
        <w:jc w:val="both"/>
        <w:rPr>
          <w:rFonts w:ascii="Tahoma" w:eastAsia="Times New Roman" w:hAnsi="Tahoma" w:cs="Tahoma"/>
          <w:b/>
          <w:lang w:eastAsia="es-CO"/>
        </w:rPr>
      </w:pPr>
    </w:p>
    <w:p w14:paraId="750357AA" w14:textId="77777777" w:rsidR="00611E41" w:rsidRPr="00611E41" w:rsidRDefault="00611E41" w:rsidP="00611E41">
      <w:pPr>
        <w:contextualSpacing/>
        <w:jc w:val="both"/>
        <w:rPr>
          <w:rFonts w:ascii="Tahoma" w:hAnsi="Tahoma" w:cs="Tahoma"/>
          <w:color w:val="000000"/>
          <w:lang w:val="es-MX"/>
        </w:rPr>
      </w:pPr>
      <w:r w:rsidRPr="00611E41">
        <w:rPr>
          <w:rFonts w:ascii="Tahoma" w:eastAsia="Times New Roman" w:hAnsi="Tahoma" w:cs="Tahoma"/>
          <w:b/>
          <w:lang w:eastAsia="es-CO"/>
        </w:rPr>
        <w:t>ARTÍCULO CUARTO: - PUBLICAR</w:t>
      </w:r>
      <w:r w:rsidRPr="00611E41">
        <w:rPr>
          <w:rFonts w:ascii="Tahoma" w:eastAsia="Times New Roman" w:hAnsi="Tahoma" w:cs="Tahoma"/>
          <w:lang w:eastAsia="es-CO"/>
        </w:rPr>
        <w:t xml:space="preserve"> </w:t>
      </w:r>
      <w:r w:rsidRPr="00611E41">
        <w:rPr>
          <w:rFonts w:ascii="Tahoma" w:hAnsi="Tahoma" w:cs="Tahoma"/>
          <w:color w:val="000000"/>
        </w:rPr>
        <w:t>E</w:t>
      </w:r>
      <w:r w:rsidRPr="00611E41">
        <w:rPr>
          <w:rFonts w:ascii="Tahoma" w:hAnsi="Tahoma" w:cs="Tahoma"/>
          <w:color w:val="000000"/>
          <w:lang w:val="es-MX"/>
        </w:rPr>
        <w:t>l encabezado y la parte Resolutiva del presente Acto Administrativo deberá ser publicados en el boletín ambiental de la C.R.Q., a costa del interesado, de conformidad con los Artículos 70 y 71 de la Ley 99 de 1993.</w:t>
      </w:r>
    </w:p>
    <w:p w14:paraId="1C470D52" w14:textId="77777777" w:rsidR="00611E41" w:rsidRPr="00611E41" w:rsidRDefault="00611E41" w:rsidP="00611E41">
      <w:pPr>
        <w:contextualSpacing/>
        <w:jc w:val="both"/>
        <w:rPr>
          <w:rFonts w:ascii="Tahoma" w:eastAsia="Times New Roman" w:hAnsi="Tahoma" w:cs="Tahoma"/>
          <w:lang w:eastAsia="es-CO"/>
        </w:rPr>
      </w:pPr>
    </w:p>
    <w:p w14:paraId="6CD6C04E" w14:textId="77777777" w:rsidR="00611E41" w:rsidRPr="00611E41" w:rsidRDefault="00611E41" w:rsidP="00611E41">
      <w:pPr>
        <w:contextualSpacing/>
        <w:jc w:val="both"/>
        <w:rPr>
          <w:rFonts w:ascii="Tahoma" w:eastAsia="Times New Roman" w:hAnsi="Tahoma" w:cs="Tahoma"/>
          <w:lang w:eastAsia="es-CO"/>
        </w:rPr>
      </w:pPr>
      <w:r w:rsidRPr="00611E41">
        <w:rPr>
          <w:rFonts w:ascii="Tahoma" w:eastAsia="Times New Roman" w:hAnsi="Tahoma" w:cs="Tahoma"/>
          <w:b/>
          <w:lang w:eastAsia="es-CO"/>
        </w:rPr>
        <w:t>ARTÍCULO QUINTO</w:t>
      </w:r>
      <w:r w:rsidRPr="00611E41">
        <w:rPr>
          <w:rFonts w:ascii="Tahoma" w:eastAsia="Times New Roman" w:hAnsi="Tahoma" w:cs="Tahoma"/>
          <w:lang w:eastAsia="es-CO"/>
        </w:rPr>
        <w:t>: - De conformidad con lo establecido por el artículo 69 de la Ley 99 de 1993, cualquier persona natural o jurídica podrá intervenir en el presente trámite.</w:t>
      </w:r>
    </w:p>
    <w:p w14:paraId="059C4F0D" w14:textId="77777777" w:rsidR="00611E41" w:rsidRPr="00611E41" w:rsidRDefault="00611E41" w:rsidP="00611E41">
      <w:pPr>
        <w:contextualSpacing/>
        <w:jc w:val="both"/>
        <w:rPr>
          <w:rFonts w:ascii="Tahoma" w:eastAsia="Times New Roman" w:hAnsi="Tahoma" w:cs="Tahoma"/>
          <w:lang w:eastAsia="es-CO"/>
        </w:rPr>
      </w:pPr>
    </w:p>
    <w:p w14:paraId="5891499D" w14:textId="77777777" w:rsidR="00611E41" w:rsidRPr="00611E41" w:rsidRDefault="00611E41" w:rsidP="00611E41">
      <w:pPr>
        <w:contextualSpacing/>
        <w:jc w:val="both"/>
        <w:rPr>
          <w:rFonts w:ascii="Tahoma" w:eastAsia="Times New Roman" w:hAnsi="Tahoma" w:cs="Tahoma"/>
          <w:lang w:eastAsia="es-CO"/>
        </w:rPr>
      </w:pPr>
      <w:r w:rsidRPr="00611E41">
        <w:rPr>
          <w:rFonts w:ascii="Tahoma" w:eastAsia="Times New Roman" w:hAnsi="Tahoma" w:cs="Tahoma"/>
          <w:b/>
          <w:lang w:eastAsia="es-CO"/>
        </w:rPr>
        <w:t>ARTÍCULO SEXTO</w:t>
      </w:r>
      <w:r w:rsidRPr="00611E41">
        <w:rPr>
          <w:rFonts w:ascii="Tahoma" w:eastAsia="Times New Roman" w:hAnsi="Tahoma" w:cs="Tahoma"/>
          <w:lang w:eastAsia="es-CO"/>
        </w:rPr>
        <w:t>: - Contra el presente Acto Administrativo no procede recurso alguno por tratarse de un Auto de Trámite, conforme con el artículo 75 de la Ley 1437 de 2011.</w:t>
      </w:r>
    </w:p>
    <w:p w14:paraId="58C1E619" w14:textId="77777777" w:rsidR="00611E41" w:rsidRPr="00611E41" w:rsidRDefault="00611E41" w:rsidP="00611E41">
      <w:pPr>
        <w:contextualSpacing/>
        <w:jc w:val="both"/>
        <w:rPr>
          <w:rFonts w:ascii="Tahoma" w:eastAsia="Times New Roman" w:hAnsi="Tahoma" w:cs="Tahoma"/>
          <w:lang w:eastAsia="es-CO"/>
        </w:rPr>
      </w:pPr>
    </w:p>
    <w:p w14:paraId="21A533A9" w14:textId="77777777" w:rsidR="00611E41" w:rsidRPr="00611E41" w:rsidRDefault="00611E41" w:rsidP="00611E41">
      <w:pPr>
        <w:contextualSpacing/>
        <w:jc w:val="both"/>
        <w:rPr>
          <w:rFonts w:ascii="Tahoma" w:eastAsia="Times New Roman" w:hAnsi="Tahoma" w:cs="Tahoma"/>
          <w:lang w:eastAsia="es-CO"/>
        </w:rPr>
      </w:pPr>
      <w:r w:rsidRPr="00611E41">
        <w:rPr>
          <w:rFonts w:ascii="Tahoma" w:eastAsia="Times New Roman" w:hAnsi="Tahoma" w:cs="Tahoma"/>
          <w:lang w:eastAsia="es-CO"/>
        </w:rPr>
        <w:t>Dado en Armenia, Quindío, a los veinticinco (25) días del mes de marzo de dos mil veintiuno (2021).</w:t>
      </w:r>
    </w:p>
    <w:p w14:paraId="59BBA76B" w14:textId="77777777" w:rsidR="00611E41" w:rsidRPr="00611E41" w:rsidRDefault="00611E41" w:rsidP="00611E41">
      <w:pPr>
        <w:contextualSpacing/>
        <w:jc w:val="center"/>
        <w:rPr>
          <w:rFonts w:ascii="Tahoma" w:eastAsia="Times New Roman" w:hAnsi="Tahoma" w:cs="Tahoma"/>
          <w:b/>
          <w:bCs/>
          <w:lang w:eastAsia="es-CO"/>
        </w:rPr>
      </w:pPr>
    </w:p>
    <w:p w14:paraId="0F12A996" w14:textId="77777777" w:rsidR="00611E41" w:rsidRPr="00611E41" w:rsidRDefault="00611E41" w:rsidP="00611E41">
      <w:pPr>
        <w:contextualSpacing/>
        <w:jc w:val="center"/>
        <w:rPr>
          <w:rFonts w:ascii="Tahoma" w:eastAsia="Times New Roman" w:hAnsi="Tahoma" w:cs="Tahoma"/>
          <w:b/>
          <w:bCs/>
          <w:lang w:eastAsia="es-CO"/>
        </w:rPr>
      </w:pPr>
      <w:r w:rsidRPr="00611E41">
        <w:rPr>
          <w:rFonts w:ascii="Tahoma" w:eastAsia="Times New Roman" w:hAnsi="Tahoma" w:cs="Tahoma"/>
          <w:b/>
          <w:bCs/>
          <w:lang w:eastAsia="es-CO"/>
        </w:rPr>
        <w:t>NOTIFÍQUESE, PUBLÍQUESE Y CÚMPLASE</w:t>
      </w:r>
    </w:p>
    <w:p w14:paraId="5A00A0AE" w14:textId="77777777" w:rsidR="00611E41" w:rsidRPr="00611E41" w:rsidRDefault="00611E41" w:rsidP="00611E41">
      <w:pPr>
        <w:contextualSpacing/>
        <w:rPr>
          <w:rFonts w:ascii="Tahoma" w:eastAsia="Times New Roman" w:hAnsi="Tahoma" w:cs="Tahoma"/>
          <w:b/>
          <w:bCs/>
          <w:color w:val="000000"/>
          <w:lang w:eastAsia="es-CO"/>
        </w:rPr>
      </w:pPr>
    </w:p>
    <w:p w14:paraId="65210E19" w14:textId="77777777" w:rsidR="00611E41" w:rsidRPr="00611E41" w:rsidRDefault="00611E41" w:rsidP="00611E41">
      <w:pPr>
        <w:ind w:left="708" w:hanging="708"/>
        <w:contextualSpacing/>
        <w:jc w:val="center"/>
        <w:rPr>
          <w:rFonts w:ascii="Tahoma" w:eastAsia="Times New Roman" w:hAnsi="Tahoma" w:cs="Tahoma"/>
          <w:b/>
          <w:bCs/>
          <w:color w:val="000000"/>
          <w:lang w:eastAsia="es-CO"/>
        </w:rPr>
      </w:pPr>
    </w:p>
    <w:p w14:paraId="4026BB96" w14:textId="77777777" w:rsidR="00611E41" w:rsidRPr="00611E41" w:rsidRDefault="00611E41" w:rsidP="00611E41">
      <w:pPr>
        <w:ind w:left="708" w:hanging="708"/>
        <w:contextualSpacing/>
        <w:jc w:val="center"/>
        <w:rPr>
          <w:rFonts w:ascii="Tahoma" w:eastAsia="Times New Roman" w:hAnsi="Tahoma" w:cs="Tahoma"/>
          <w:b/>
          <w:bCs/>
          <w:color w:val="000000"/>
          <w:lang w:eastAsia="es-CO"/>
        </w:rPr>
      </w:pPr>
    </w:p>
    <w:p w14:paraId="28F72F8D" w14:textId="77777777" w:rsidR="00611E41" w:rsidRPr="00611E41" w:rsidRDefault="00611E41" w:rsidP="00611E41">
      <w:pPr>
        <w:contextualSpacing/>
        <w:jc w:val="center"/>
        <w:rPr>
          <w:rFonts w:ascii="Tahoma" w:hAnsi="Tahoma" w:cs="Tahoma"/>
          <w:b/>
        </w:rPr>
      </w:pPr>
      <w:r w:rsidRPr="00611E41">
        <w:rPr>
          <w:rFonts w:ascii="Tahoma" w:hAnsi="Tahoma" w:cs="Tahoma"/>
          <w:b/>
        </w:rPr>
        <w:t>CARLOS ARIEL TRUKE OSPINA</w:t>
      </w:r>
    </w:p>
    <w:p w14:paraId="2DE807B2" w14:textId="77777777" w:rsidR="00611E41" w:rsidRPr="00611E41" w:rsidRDefault="00611E41" w:rsidP="00611E41">
      <w:pPr>
        <w:contextualSpacing/>
        <w:jc w:val="center"/>
        <w:rPr>
          <w:rFonts w:ascii="Tahoma" w:hAnsi="Tahoma" w:cs="Tahoma"/>
        </w:rPr>
      </w:pPr>
      <w:r w:rsidRPr="00611E41">
        <w:rPr>
          <w:rFonts w:ascii="Tahoma" w:hAnsi="Tahoma" w:cs="Tahoma"/>
        </w:rPr>
        <w:t>Subdirector de Regulación y Control Ambiental</w:t>
      </w:r>
    </w:p>
    <w:p w14:paraId="397BF87A" w14:textId="77777777" w:rsidR="00611E41" w:rsidRPr="00611E41" w:rsidRDefault="00611E41" w:rsidP="00611E41">
      <w:pPr>
        <w:contextualSpacing/>
        <w:jc w:val="center"/>
        <w:rPr>
          <w:rFonts w:ascii="Tahoma" w:hAnsi="Tahoma" w:cs="Tahoma"/>
        </w:rPr>
      </w:pPr>
    </w:p>
    <w:p w14:paraId="6C7EEF25" w14:textId="63F83EBA" w:rsidR="00611E41" w:rsidRPr="00611E41" w:rsidRDefault="00611E41" w:rsidP="00611E41">
      <w:pPr>
        <w:spacing w:after="160" w:line="259" w:lineRule="auto"/>
        <w:jc w:val="both"/>
        <w:rPr>
          <w:rFonts w:ascii="Tahoma" w:hAnsi="Tahoma" w:cs="Tahoma"/>
          <w:bCs/>
        </w:rPr>
      </w:pPr>
    </w:p>
    <w:p w14:paraId="63559AAD" w14:textId="77777777" w:rsidR="00611E41" w:rsidRPr="00611E41" w:rsidRDefault="00611E41" w:rsidP="00611E41">
      <w:pPr>
        <w:tabs>
          <w:tab w:val="center" w:pos="4419"/>
          <w:tab w:val="right" w:pos="8838"/>
        </w:tabs>
        <w:jc w:val="center"/>
        <w:rPr>
          <w:rFonts w:ascii="Tahoma" w:hAnsi="Tahoma" w:cs="Tahoma"/>
          <w:b/>
          <w:i/>
        </w:rPr>
      </w:pPr>
      <w:r w:rsidRPr="00611E41">
        <w:rPr>
          <w:rFonts w:ascii="Tahoma" w:hAnsi="Tahoma" w:cs="Tahoma"/>
          <w:b/>
          <w:i/>
        </w:rPr>
        <w:t>RESOLUCIÓN NÚMERO</w:t>
      </w:r>
      <w:r w:rsidRPr="00611E41">
        <w:rPr>
          <w:rFonts w:ascii="Tahoma" w:hAnsi="Tahoma" w:cs="Tahoma"/>
          <w:i/>
        </w:rPr>
        <w:t xml:space="preserve"> </w:t>
      </w:r>
      <w:r w:rsidRPr="00611E41">
        <w:rPr>
          <w:rFonts w:ascii="Tahoma" w:hAnsi="Tahoma" w:cs="Tahoma"/>
          <w:b/>
          <w:i/>
        </w:rPr>
        <w:t>486</w:t>
      </w:r>
      <w:r w:rsidRPr="00611E41">
        <w:rPr>
          <w:rFonts w:ascii="Tahoma" w:eastAsia="Times New Roman" w:hAnsi="Tahoma" w:cs="Tahoma"/>
          <w:b/>
          <w:bCs/>
          <w:i/>
          <w:lang w:val="es-ES"/>
        </w:rPr>
        <w:t xml:space="preserve"> DEL </w:t>
      </w:r>
      <w:r w:rsidRPr="00611E41">
        <w:rPr>
          <w:rFonts w:ascii="Tahoma" w:hAnsi="Tahoma" w:cs="Tahoma"/>
          <w:b/>
          <w:i/>
        </w:rPr>
        <w:t>VEINTISEIS (26) DE MARZO DE DOS MIL VEINTIUNO (2021)</w:t>
      </w:r>
    </w:p>
    <w:p w14:paraId="661BDA41" w14:textId="77777777" w:rsidR="00611E41" w:rsidRPr="00611E41" w:rsidRDefault="00611E41" w:rsidP="00611E41">
      <w:pPr>
        <w:jc w:val="center"/>
        <w:rPr>
          <w:rFonts w:ascii="Tahoma" w:hAnsi="Tahoma" w:cs="Tahoma"/>
          <w:b/>
          <w:i/>
        </w:rPr>
      </w:pPr>
      <w:r w:rsidRPr="00611E41">
        <w:rPr>
          <w:rFonts w:ascii="Tahoma" w:hAnsi="Tahoma" w:cs="Tahoma"/>
          <w:b/>
          <w:i/>
          <w:lang w:eastAsia="es-CO"/>
        </w:rPr>
        <w:t>“</w:t>
      </w:r>
      <w:r w:rsidRPr="00611E41">
        <w:rPr>
          <w:rFonts w:ascii="Tahoma" w:hAnsi="Tahoma" w:cs="Tahoma"/>
          <w:b/>
          <w:i/>
        </w:rPr>
        <w:t xml:space="preserve">POR MEDIO DE LA CUAL SE ORDENA UN DESISTIMIENTO Y ARCHIVO DE LA SOLICITUD DE </w:t>
      </w:r>
      <w:r w:rsidRPr="00611E41">
        <w:rPr>
          <w:rFonts w:ascii="Tahoma" w:hAnsi="Tahoma" w:cs="Tahoma"/>
          <w:b/>
          <w:i/>
        </w:rPr>
        <w:lastRenderedPageBreak/>
        <w:t>CONCESIÓN DE AGUAS SUPERFICIALES PRESENTADA POR EL SEÑOR GILDARDO GARZON SANCHEZ - EXPEDIENTE ADMINISTRATIVO 11393-2020”</w:t>
      </w:r>
    </w:p>
    <w:p w14:paraId="458B60AD" w14:textId="5F35DF00" w:rsidR="00611E41" w:rsidRPr="00611E41" w:rsidRDefault="00611E41" w:rsidP="00611E41">
      <w:pPr>
        <w:spacing w:after="160" w:line="259" w:lineRule="auto"/>
        <w:jc w:val="both"/>
        <w:rPr>
          <w:rFonts w:ascii="Tahoma" w:hAnsi="Tahoma" w:cs="Tahoma"/>
          <w:bCs/>
        </w:rPr>
      </w:pPr>
    </w:p>
    <w:p w14:paraId="30B8FE7C" w14:textId="44079BB6" w:rsidR="00611E41" w:rsidRPr="00611E41" w:rsidRDefault="00611E41" w:rsidP="00611E41">
      <w:pPr>
        <w:spacing w:after="160" w:line="259" w:lineRule="auto"/>
        <w:jc w:val="both"/>
        <w:rPr>
          <w:rFonts w:ascii="Tahoma" w:hAnsi="Tahoma" w:cs="Tahoma"/>
          <w:bCs/>
        </w:rPr>
      </w:pPr>
    </w:p>
    <w:p w14:paraId="672E84E8" w14:textId="4E680B64" w:rsidR="00611E41" w:rsidRPr="00611E41" w:rsidRDefault="00611E41" w:rsidP="00611E41">
      <w:pPr>
        <w:jc w:val="center"/>
        <w:rPr>
          <w:rFonts w:ascii="Tahoma" w:eastAsia="Times New Roman" w:hAnsi="Tahoma" w:cs="Tahoma"/>
          <w:b/>
          <w:color w:val="000000"/>
          <w:lang w:val="es-ES"/>
        </w:rPr>
      </w:pPr>
      <w:r w:rsidRPr="00611E41">
        <w:rPr>
          <w:rFonts w:ascii="Tahoma" w:eastAsia="Times New Roman" w:hAnsi="Tahoma" w:cs="Tahoma"/>
          <w:b/>
          <w:color w:val="000000"/>
          <w:lang w:val="es-ES"/>
        </w:rPr>
        <w:t>RESUELVE</w:t>
      </w:r>
    </w:p>
    <w:p w14:paraId="0889ECD9" w14:textId="77777777" w:rsidR="00611E41" w:rsidRPr="00611E41" w:rsidRDefault="00611E41" w:rsidP="00611E41">
      <w:pPr>
        <w:jc w:val="center"/>
        <w:rPr>
          <w:rFonts w:ascii="Tahoma" w:eastAsia="Times New Roman" w:hAnsi="Tahoma" w:cs="Tahoma"/>
          <w:b/>
          <w:color w:val="000000"/>
          <w:lang w:val="es-ES"/>
        </w:rPr>
      </w:pPr>
    </w:p>
    <w:p w14:paraId="7EADB87B" w14:textId="77777777" w:rsidR="00611E41" w:rsidRPr="00611E41" w:rsidRDefault="00611E41" w:rsidP="00611E41">
      <w:pPr>
        <w:jc w:val="both"/>
        <w:rPr>
          <w:rFonts w:ascii="Tahoma" w:hAnsi="Tahoma" w:cs="Tahoma"/>
          <w:b/>
        </w:rPr>
      </w:pPr>
      <w:r w:rsidRPr="00611E41">
        <w:rPr>
          <w:rFonts w:ascii="Tahoma" w:eastAsia="Times New Roman" w:hAnsi="Tahoma" w:cs="Tahoma"/>
          <w:b/>
          <w:color w:val="000000" w:themeColor="text1"/>
          <w:lang w:val="es-ES"/>
        </w:rPr>
        <w:t>ARTÍCULO PRIMERO</w:t>
      </w:r>
      <w:r w:rsidRPr="00611E41">
        <w:rPr>
          <w:rFonts w:ascii="Tahoma" w:eastAsia="Times New Roman" w:hAnsi="Tahoma" w:cs="Tahoma"/>
          <w:color w:val="000000" w:themeColor="text1"/>
          <w:lang w:val="es-ES"/>
        </w:rPr>
        <w:t xml:space="preserve">: - </w:t>
      </w:r>
      <w:r w:rsidRPr="00611E41">
        <w:rPr>
          <w:rFonts w:ascii="Tahoma" w:eastAsia="Times New Roman" w:hAnsi="Tahoma" w:cs="Tahoma"/>
          <w:b/>
          <w:color w:val="000000" w:themeColor="text1"/>
          <w:lang w:val="es-ES"/>
        </w:rPr>
        <w:t>DESISTIR</w:t>
      </w:r>
      <w:r w:rsidRPr="00611E41">
        <w:rPr>
          <w:rFonts w:ascii="Tahoma" w:eastAsia="Times New Roman" w:hAnsi="Tahoma" w:cs="Tahoma"/>
          <w:color w:val="000000" w:themeColor="text1"/>
          <w:lang w:val="es-ES"/>
        </w:rPr>
        <w:t xml:space="preserve"> por parte de la</w:t>
      </w:r>
      <w:r w:rsidRPr="00611E41">
        <w:rPr>
          <w:rFonts w:ascii="Tahoma" w:eastAsia="Times New Roman" w:hAnsi="Tahoma" w:cs="Tahoma"/>
          <w:lang w:eastAsia="es-CO"/>
        </w:rPr>
        <w:t xml:space="preserve"> </w:t>
      </w:r>
      <w:r w:rsidRPr="00611E41">
        <w:rPr>
          <w:rFonts w:ascii="Tahoma" w:eastAsia="Times New Roman" w:hAnsi="Tahoma" w:cs="Tahoma"/>
          <w:b/>
          <w:lang w:eastAsia="es-CO"/>
        </w:rPr>
        <w:t>CORPORACIÓN AUTÓNOMA REGIONAL DEL QUINDÍO – CRQ,</w:t>
      </w:r>
      <w:r w:rsidRPr="00611E41">
        <w:rPr>
          <w:rFonts w:ascii="Tahoma" w:eastAsia="Times New Roman" w:hAnsi="Tahoma" w:cs="Tahoma"/>
          <w:color w:val="000000" w:themeColor="text1"/>
          <w:lang w:val="es-ES"/>
        </w:rPr>
        <w:t xml:space="preserve"> la solicitud de </w:t>
      </w:r>
      <w:r w:rsidRPr="00611E41">
        <w:rPr>
          <w:rFonts w:ascii="Tahoma" w:eastAsiaTheme="minorEastAsia" w:hAnsi="Tahoma" w:cs="Tahoma"/>
          <w:b/>
          <w:lang w:eastAsia="es-CO"/>
        </w:rPr>
        <w:t>CONCESIÓN DE AGUAS SUPERFICIALES</w:t>
      </w:r>
      <w:r w:rsidRPr="00611E41">
        <w:rPr>
          <w:rFonts w:ascii="Tahoma" w:eastAsiaTheme="minorEastAsia" w:hAnsi="Tahoma" w:cs="Tahoma"/>
          <w:lang w:eastAsia="es-CO"/>
        </w:rPr>
        <w:t xml:space="preserve"> para </w:t>
      </w:r>
      <w:r w:rsidRPr="00611E41">
        <w:rPr>
          <w:rFonts w:ascii="Tahoma" w:eastAsiaTheme="minorEastAsia" w:hAnsi="Tahoma" w:cs="Tahoma"/>
          <w:b/>
          <w:lang w:eastAsia="es-CO"/>
        </w:rPr>
        <w:t>uso doméstico y pecuario</w:t>
      </w:r>
      <w:r w:rsidRPr="00611E41">
        <w:rPr>
          <w:rFonts w:ascii="Tahoma" w:eastAsia="Times New Roman" w:hAnsi="Tahoma" w:cs="Tahoma"/>
          <w:lang w:eastAsia="es-CO"/>
        </w:rPr>
        <w:t xml:space="preserve">, presentada por el </w:t>
      </w:r>
      <w:r w:rsidRPr="00611E41">
        <w:rPr>
          <w:rFonts w:ascii="Tahoma" w:hAnsi="Tahoma" w:cs="Tahoma"/>
        </w:rPr>
        <w:t xml:space="preserve">señor </w:t>
      </w:r>
      <w:r w:rsidRPr="00611E41">
        <w:rPr>
          <w:rFonts w:ascii="Tahoma" w:eastAsia="Times New Roman" w:hAnsi="Tahoma" w:cs="Tahoma"/>
          <w:b/>
          <w:lang w:val="es-ES"/>
        </w:rPr>
        <w:t>GILDARDO GARZON SANCHEZ</w:t>
      </w:r>
      <w:r w:rsidRPr="00611E41">
        <w:rPr>
          <w:rFonts w:ascii="Tahoma" w:hAnsi="Tahoma" w:cs="Tahoma"/>
        </w:rPr>
        <w:t xml:space="preserve">, identificado con cédula de ciudadanía número 7.531.744 expedida en Armenia (Q), quien actúa en calidad de propietario; a través de su apoderado </w:t>
      </w:r>
      <w:r w:rsidRPr="00611E41">
        <w:rPr>
          <w:rFonts w:ascii="Tahoma" w:eastAsia="Times New Roman" w:hAnsi="Tahoma" w:cs="Tahoma"/>
          <w:lang w:eastAsia="es-CO"/>
        </w:rPr>
        <w:t>el señor</w:t>
      </w:r>
      <w:r w:rsidRPr="00611E41">
        <w:rPr>
          <w:rFonts w:ascii="Tahoma" w:eastAsia="Times New Roman" w:hAnsi="Tahoma" w:cs="Tahoma"/>
          <w:b/>
          <w:lang w:val="es-ES"/>
        </w:rPr>
        <w:t xml:space="preserve"> PABLO EMILIO POSSO GOMEZ</w:t>
      </w:r>
      <w:r w:rsidRPr="00611E41">
        <w:rPr>
          <w:rFonts w:ascii="Tahoma" w:hAnsi="Tahoma" w:cs="Tahoma"/>
        </w:rPr>
        <w:t xml:space="preserve">, identificado con cédula de ciudadanía número 7.529.883 expedida en Armenia (Q), en beneficio del predio </w:t>
      </w:r>
      <w:r w:rsidRPr="00611E41">
        <w:rPr>
          <w:rFonts w:ascii="Tahoma" w:eastAsiaTheme="minorEastAsia" w:hAnsi="Tahoma" w:cs="Tahoma"/>
          <w:lang w:eastAsia="es-CO"/>
        </w:rPr>
        <w:t xml:space="preserve">denominado: </w:t>
      </w:r>
      <w:r w:rsidRPr="00611E41">
        <w:rPr>
          <w:rFonts w:ascii="Tahoma" w:eastAsiaTheme="minorEastAsia" w:hAnsi="Tahoma" w:cs="Tahoma"/>
          <w:b/>
        </w:rPr>
        <w:t>1) LOTE. BUENAVISTA</w:t>
      </w:r>
      <w:r w:rsidRPr="00611E41">
        <w:rPr>
          <w:rFonts w:ascii="Tahoma" w:hAnsi="Tahoma" w:cs="Tahoma"/>
          <w:b/>
          <w:i/>
        </w:rPr>
        <w:t xml:space="preserve">, </w:t>
      </w:r>
      <w:r w:rsidRPr="00611E41">
        <w:rPr>
          <w:rFonts w:ascii="Tahoma" w:hAnsi="Tahoma" w:cs="Tahoma"/>
        </w:rPr>
        <w:t xml:space="preserve">ubicado en la </w:t>
      </w:r>
      <w:r w:rsidRPr="00611E41">
        <w:rPr>
          <w:rFonts w:ascii="Tahoma" w:hAnsi="Tahoma" w:cs="Tahoma"/>
          <w:b/>
        </w:rPr>
        <w:t xml:space="preserve">VEREDA LA PRADERA, </w:t>
      </w:r>
      <w:r w:rsidRPr="00611E41">
        <w:rPr>
          <w:rFonts w:ascii="Tahoma" w:hAnsi="Tahoma" w:cs="Tahoma"/>
        </w:rPr>
        <w:t xml:space="preserve">jurisdicción del </w:t>
      </w:r>
      <w:r w:rsidRPr="00611E41">
        <w:rPr>
          <w:rFonts w:ascii="Tahoma" w:hAnsi="Tahoma" w:cs="Tahoma"/>
          <w:b/>
        </w:rPr>
        <w:t xml:space="preserve">MUNICIPIO </w:t>
      </w:r>
      <w:r w:rsidRPr="00611E41">
        <w:rPr>
          <w:rFonts w:ascii="Tahoma" w:hAnsi="Tahoma" w:cs="Tahoma"/>
        </w:rPr>
        <w:t>de</w:t>
      </w:r>
      <w:r w:rsidRPr="00611E41">
        <w:rPr>
          <w:rFonts w:ascii="Tahoma" w:hAnsi="Tahoma" w:cs="Tahoma"/>
          <w:b/>
        </w:rPr>
        <w:t xml:space="preserve"> CALARCÁ</w:t>
      </w:r>
      <w:r w:rsidRPr="00611E41">
        <w:rPr>
          <w:rFonts w:ascii="Tahoma" w:hAnsi="Tahoma" w:cs="Tahoma"/>
        </w:rPr>
        <w:t xml:space="preserve">, identificado con el folio de matrícula inmobiliaria número </w:t>
      </w:r>
      <w:r w:rsidRPr="00611E41">
        <w:rPr>
          <w:rFonts w:ascii="Tahoma" w:hAnsi="Tahoma" w:cs="Tahoma"/>
          <w:b/>
        </w:rPr>
        <w:t xml:space="preserve">282-9955 </w:t>
      </w:r>
      <w:r w:rsidRPr="00611E41">
        <w:rPr>
          <w:rFonts w:ascii="Tahoma" w:hAnsi="Tahoma" w:cs="Tahoma"/>
        </w:rPr>
        <w:t xml:space="preserve">y ficha catastral número </w:t>
      </w:r>
      <w:r w:rsidRPr="00611E41">
        <w:rPr>
          <w:rFonts w:ascii="Tahoma" w:hAnsi="Tahoma" w:cs="Tahoma"/>
          <w:b/>
        </w:rPr>
        <w:t>6313000010000000500340000000000</w:t>
      </w:r>
      <w:r w:rsidRPr="00611E41">
        <w:rPr>
          <w:rStyle w:val="a0"/>
          <w:rFonts w:ascii="Tahoma" w:hAnsi="Tahoma" w:cs="Tahoma"/>
          <w:b/>
          <w:color w:val="000000" w:themeColor="text1"/>
        </w:rPr>
        <w:t xml:space="preserve">, </w:t>
      </w:r>
      <w:r w:rsidRPr="00611E41">
        <w:rPr>
          <w:rStyle w:val="a0"/>
          <w:rFonts w:ascii="Tahoma" w:hAnsi="Tahoma" w:cs="Tahoma"/>
          <w:color w:val="000000" w:themeColor="text1"/>
        </w:rPr>
        <w:t>sin perjuicio que la respectiva solicitud pueda ser nuevamente presentada con el lleno de los requisitos legales, de conformidad</w:t>
      </w:r>
      <w:r w:rsidRPr="00611E41">
        <w:rPr>
          <w:rFonts w:ascii="Tahoma" w:hAnsi="Tahoma" w:cs="Tahoma"/>
        </w:rPr>
        <w:t xml:space="preserve"> con las consideraciones expuestas en el presente acto administrativo.</w:t>
      </w:r>
      <w:r w:rsidRPr="00611E41">
        <w:rPr>
          <w:rFonts w:ascii="Tahoma" w:hAnsi="Tahoma" w:cs="Tahoma"/>
          <w:b/>
        </w:rPr>
        <w:t xml:space="preserve"> </w:t>
      </w:r>
    </w:p>
    <w:p w14:paraId="698B3EB7" w14:textId="77777777" w:rsidR="00611E41" w:rsidRPr="00611E41" w:rsidRDefault="00611E41" w:rsidP="00611E41">
      <w:pPr>
        <w:jc w:val="both"/>
        <w:rPr>
          <w:rFonts w:ascii="Tahoma" w:eastAsia="Times New Roman" w:hAnsi="Tahoma" w:cs="Tahoma"/>
          <w:b/>
          <w:color w:val="000000" w:themeColor="text1"/>
          <w:lang w:val="es-ES"/>
        </w:rPr>
      </w:pPr>
    </w:p>
    <w:p w14:paraId="1DF1F263" w14:textId="77777777" w:rsidR="00611E41" w:rsidRPr="00611E41" w:rsidRDefault="00611E41" w:rsidP="00611E41">
      <w:pPr>
        <w:jc w:val="both"/>
        <w:rPr>
          <w:rFonts w:ascii="Tahoma" w:eastAsia="Times New Roman" w:hAnsi="Tahoma" w:cs="Tahoma"/>
          <w:color w:val="000000" w:themeColor="text1"/>
          <w:lang w:val="es-ES"/>
        </w:rPr>
      </w:pPr>
      <w:r w:rsidRPr="00611E41">
        <w:rPr>
          <w:rFonts w:ascii="Tahoma" w:eastAsia="Times New Roman" w:hAnsi="Tahoma" w:cs="Tahoma"/>
          <w:b/>
          <w:color w:val="000000" w:themeColor="text1"/>
          <w:lang w:val="es-ES"/>
        </w:rPr>
        <w:t>ARTÍCULO SEGUNDO:</w:t>
      </w:r>
      <w:r w:rsidRPr="00611E41">
        <w:rPr>
          <w:rFonts w:ascii="Tahoma" w:eastAsia="Times New Roman" w:hAnsi="Tahoma" w:cs="Tahoma"/>
          <w:color w:val="000000" w:themeColor="text1"/>
          <w:lang w:val="es-ES"/>
        </w:rPr>
        <w:t xml:space="preserve"> - Como consecuencia de lo anterior,</w:t>
      </w:r>
      <w:r w:rsidRPr="00611E41">
        <w:rPr>
          <w:rFonts w:ascii="Tahoma" w:eastAsia="Times New Roman" w:hAnsi="Tahoma" w:cs="Tahoma"/>
          <w:b/>
          <w:color w:val="000000" w:themeColor="text1"/>
          <w:lang w:val="es-ES"/>
        </w:rPr>
        <w:t xml:space="preserve"> </w:t>
      </w:r>
      <w:r w:rsidRPr="00611E41">
        <w:rPr>
          <w:rFonts w:ascii="Tahoma" w:eastAsia="Times New Roman" w:hAnsi="Tahoma" w:cs="Tahoma"/>
          <w:b/>
          <w:color w:val="000000" w:themeColor="text1"/>
          <w:lang w:val="es-ES"/>
        </w:rPr>
        <w:t>ARCHIVAR</w:t>
      </w:r>
      <w:r w:rsidRPr="00611E41">
        <w:rPr>
          <w:rFonts w:ascii="Tahoma" w:hAnsi="Tahoma" w:cs="Tahoma"/>
          <w:lang w:val="es-ES"/>
        </w:rPr>
        <w:t xml:space="preserve"> </w:t>
      </w:r>
      <w:r w:rsidRPr="00611E41">
        <w:rPr>
          <w:rFonts w:ascii="Tahoma" w:hAnsi="Tahoma" w:cs="Tahoma"/>
        </w:rPr>
        <w:t xml:space="preserve">el </w:t>
      </w:r>
      <w:r w:rsidRPr="00611E41">
        <w:rPr>
          <w:rFonts w:ascii="Tahoma" w:hAnsi="Tahoma" w:cs="Tahoma"/>
          <w:b/>
        </w:rPr>
        <w:t>expediente número 11393-2020,</w:t>
      </w:r>
      <w:r w:rsidRPr="00611E41">
        <w:rPr>
          <w:rFonts w:ascii="Tahoma" w:hAnsi="Tahoma" w:cs="Tahoma"/>
        </w:rPr>
        <w:t xml:space="preserve"> relacionado con la solicitud </w:t>
      </w:r>
      <w:r w:rsidRPr="00611E41">
        <w:rPr>
          <w:rFonts w:ascii="Tahoma" w:eastAsia="Times New Roman" w:hAnsi="Tahoma" w:cs="Tahoma"/>
          <w:color w:val="000000" w:themeColor="text1"/>
          <w:lang w:val="es-ES"/>
        </w:rPr>
        <w:t>de concesión de aguas superficiales</w:t>
      </w:r>
      <w:r w:rsidRPr="00611E41">
        <w:rPr>
          <w:rFonts w:ascii="Tahoma" w:eastAsia="Times New Roman" w:hAnsi="Tahoma" w:cs="Tahoma"/>
          <w:lang w:val="es-ES"/>
        </w:rPr>
        <w:t xml:space="preserve">, con fundamento </w:t>
      </w:r>
      <w:r w:rsidRPr="00611E41">
        <w:rPr>
          <w:rFonts w:ascii="Tahoma" w:eastAsia="Times New Roman" w:hAnsi="Tahoma" w:cs="Tahoma"/>
          <w:color w:val="000000" w:themeColor="text1"/>
          <w:lang w:val="es-ES"/>
        </w:rPr>
        <w:t>en la parte considerativa del presente proveído.</w:t>
      </w:r>
    </w:p>
    <w:p w14:paraId="65EC75C3" w14:textId="77777777" w:rsidR="00611E41" w:rsidRPr="00611E41" w:rsidRDefault="00611E41" w:rsidP="00611E41">
      <w:pPr>
        <w:jc w:val="both"/>
        <w:rPr>
          <w:rFonts w:ascii="Tahoma" w:eastAsia="Times New Roman" w:hAnsi="Tahoma" w:cs="Tahoma"/>
          <w:color w:val="000000" w:themeColor="text1"/>
          <w:lang w:val="es-ES"/>
        </w:rPr>
      </w:pPr>
    </w:p>
    <w:p w14:paraId="3B6EA3B7" w14:textId="77777777" w:rsidR="00611E41" w:rsidRPr="00611E41" w:rsidRDefault="00611E41" w:rsidP="00611E41">
      <w:pPr>
        <w:jc w:val="both"/>
        <w:rPr>
          <w:rFonts w:ascii="Tahoma" w:eastAsia="Times New Roman" w:hAnsi="Tahoma" w:cs="Tahoma"/>
          <w:lang w:val="es-ES"/>
        </w:rPr>
      </w:pPr>
      <w:r w:rsidRPr="00611E41">
        <w:rPr>
          <w:rFonts w:ascii="Tahoma" w:eastAsia="Times New Roman" w:hAnsi="Tahoma" w:cs="Tahoma"/>
          <w:b/>
          <w:lang w:val="es-ES"/>
        </w:rPr>
        <w:t xml:space="preserve">ARTÍCULO TERCERO: </w:t>
      </w:r>
      <w:proofErr w:type="gramStart"/>
      <w:r w:rsidRPr="00611E41">
        <w:rPr>
          <w:rFonts w:ascii="Tahoma" w:eastAsia="Times New Roman" w:hAnsi="Tahoma" w:cs="Tahoma"/>
          <w:b/>
          <w:lang w:val="es-ES"/>
        </w:rPr>
        <w:t>-  NOTIFÍQUESE</w:t>
      </w:r>
      <w:proofErr w:type="gramEnd"/>
      <w:r w:rsidRPr="00611E41">
        <w:rPr>
          <w:rFonts w:ascii="Tahoma" w:eastAsia="Times New Roman" w:hAnsi="Tahoma" w:cs="Tahoma"/>
          <w:b/>
          <w:lang w:val="es-ES"/>
        </w:rPr>
        <w:t xml:space="preserve"> </w:t>
      </w:r>
      <w:r w:rsidRPr="00611E41">
        <w:rPr>
          <w:rFonts w:ascii="Tahoma" w:eastAsia="Times New Roman" w:hAnsi="Tahoma" w:cs="Tahoma"/>
          <w:lang w:val="es-ES"/>
        </w:rPr>
        <w:t xml:space="preserve">el contenido del presente acto administrativo </w:t>
      </w:r>
      <w:r w:rsidRPr="00611E41">
        <w:rPr>
          <w:rFonts w:ascii="Tahoma" w:eastAsia="Times New Roman" w:hAnsi="Tahoma" w:cs="Tahoma"/>
          <w:lang w:eastAsia="es-CO"/>
        </w:rPr>
        <w:t xml:space="preserve">al </w:t>
      </w:r>
      <w:r w:rsidRPr="00611E41">
        <w:rPr>
          <w:rFonts w:ascii="Tahoma" w:hAnsi="Tahoma" w:cs="Tahoma"/>
        </w:rPr>
        <w:t xml:space="preserve">señor </w:t>
      </w:r>
      <w:r w:rsidRPr="00611E41">
        <w:rPr>
          <w:rFonts w:ascii="Tahoma" w:eastAsia="Times New Roman" w:hAnsi="Tahoma" w:cs="Tahoma"/>
          <w:b/>
          <w:lang w:val="es-ES"/>
        </w:rPr>
        <w:t>GILDARDO GARZON SANCHEZ</w:t>
      </w:r>
      <w:r w:rsidRPr="00611E41">
        <w:rPr>
          <w:rFonts w:ascii="Tahoma" w:hAnsi="Tahoma" w:cs="Tahoma"/>
        </w:rPr>
        <w:t>, identificado con cédula de ciudadanía número 7.531.744 expedida en Armenia (Q), quien actúa en calidad de propietario</w:t>
      </w:r>
      <w:r w:rsidRPr="00611E41">
        <w:rPr>
          <w:rFonts w:ascii="Tahoma" w:eastAsiaTheme="minorEastAsia" w:hAnsi="Tahoma" w:cs="Tahoma"/>
          <w:lang w:eastAsia="es-CO"/>
        </w:rPr>
        <w:t xml:space="preserve">, y a su apoderado el señor </w:t>
      </w:r>
      <w:r w:rsidRPr="00611E41">
        <w:rPr>
          <w:rFonts w:ascii="Tahoma" w:eastAsia="Times New Roman" w:hAnsi="Tahoma" w:cs="Tahoma"/>
          <w:b/>
          <w:lang w:val="es-ES"/>
        </w:rPr>
        <w:t>PABLO EMILIO POSSO GOMEZ</w:t>
      </w:r>
      <w:r w:rsidRPr="00611E41">
        <w:rPr>
          <w:rFonts w:ascii="Tahoma" w:hAnsi="Tahoma" w:cs="Tahoma"/>
        </w:rPr>
        <w:t>, identificado con cédula de ciudadanía número 7.529.883 expedida en Armenia (Q)</w:t>
      </w:r>
      <w:r w:rsidRPr="00611E41">
        <w:rPr>
          <w:rFonts w:ascii="Tahoma" w:eastAsia="Times New Roman" w:hAnsi="Tahoma" w:cs="Tahoma"/>
          <w:lang w:eastAsia="es-CO"/>
        </w:rPr>
        <w:t xml:space="preserve">, </w:t>
      </w:r>
      <w:r w:rsidRPr="00611E41">
        <w:rPr>
          <w:rFonts w:ascii="Tahoma" w:eastAsia="Times New Roman" w:hAnsi="Tahoma" w:cs="Tahoma"/>
          <w:lang w:val="es-ES"/>
        </w:rPr>
        <w:t>o a</w:t>
      </w:r>
      <w:r w:rsidRPr="00611E41">
        <w:rPr>
          <w:rFonts w:ascii="Tahoma" w:eastAsia="Times New Roman" w:hAnsi="Tahoma" w:cs="Tahoma"/>
          <w:color w:val="000000"/>
          <w:lang w:val="es-ES"/>
        </w:rPr>
        <w:t xml:space="preserve"> la persona debidamente autorizada por el interesado para notificarse</w:t>
      </w:r>
      <w:r w:rsidRPr="00611E41">
        <w:rPr>
          <w:rFonts w:ascii="Tahoma" w:eastAsia="Times New Roman" w:hAnsi="Tahoma" w:cs="Tahoma"/>
          <w:bCs/>
          <w:lang w:val="es-MX"/>
        </w:rPr>
        <w:t>,</w:t>
      </w:r>
      <w:r w:rsidRPr="00611E41">
        <w:rPr>
          <w:rFonts w:ascii="Tahoma" w:eastAsia="Times New Roman" w:hAnsi="Tahoma" w:cs="Tahoma"/>
          <w:b/>
          <w:bCs/>
          <w:lang w:val="es-MX"/>
        </w:rPr>
        <w:t xml:space="preserve"> </w:t>
      </w:r>
      <w:r w:rsidRPr="00611E41">
        <w:rPr>
          <w:rFonts w:ascii="Tahoma" w:eastAsia="Times New Roman" w:hAnsi="Tahoma" w:cs="Tahoma"/>
          <w:lang w:val="es-MX"/>
        </w:rPr>
        <w:t xml:space="preserve">de conformidad con lo preceptuado en </w:t>
      </w:r>
      <w:r w:rsidRPr="00611E41">
        <w:rPr>
          <w:rFonts w:ascii="Tahoma" w:eastAsia="Times New Roman" w:hAnsi="Tahoma" w:cs="Tahoma"/>
          <w:lang w:val="es-ES"/>
        </w:rPr>
        <w:t>la Ley 1437 de 2011.</w:t>
      </w:r>
    </w:p>
    <w:p w14:paraId="1E8B7036" w14:textId="77777777" w:rsidR="00611E41" w:rsidRPr="00611E41" w:rsidRDefault="00611E41" w:rsidP="00611E41">
      <w:pPr>
        <w:jc w:val="both"/>
        <w:rPr>
          <w:rFonts w:ascii="Tahoma" w:eastAsia="Times New Roman" w:hAnsi="Tahoma" w:cs="Tahoma"/>
          <w:lang w:val="es-ES"/>
        </w:rPr>
      </w:pPr>
    </w:p>
    <w:p w14:paraId="665C7B17" w14:textId="77777777" w:rsidR="00611E41" w:rsidRPr="00611E41" w:rsidRDefault="00611E41" w:rsidP="00611E41">
      <w:pPr>
        <w:jc w:val="both"/>
        <w:rPr>
          <w:rFonts w:ascii="Tahoma" w:hAnsi="Tahoma" w:cs="Tahoma"/>
          <w:b/>
          <w:bCs/>
          <w:lang w:val="es-ES"/>
        </w:rPr>
      </w:pPr>
      <w:r w:rsidRPr="00611E41">
        <w:rPr>
          <w:rFonts w:ascii="Tahoma" w:eastAsia="Times New Roman" w:hAnsi="Tahoma" w:cs="Tahoma"/>
          <w:b/>
          <w:color w:val="000000" w:themeColor="text1"/>
          <w:lang w:val="es-ES"/>
        </w:rPr>
        <w:t>ARTÍCULO CUARTO: -</w:t>
      </w:r>
      <w:r w:rsidRPr="00611E41">
        <w:rPr>
          <w:rFonts w:ascii="Tahoma" w:eastAsia="Times New Roman" w:hAnsi="Tahoma" w:cs="Tahoma"/>
          <w:color w:val="000000" w:themeColor="text1"/>
          <w:lang w:val="es-ES"/>
        </w:rPr>
        <w:t xml:space="preserve"> </w:t>
      </w:r>
      <w:r w:rsidRPr="00611E41">
        <w:rPr>
          <w:rFonts w:ascii="Tahoma" w:hAnsi="Tahoma" w:cs="Tahoma"/>
          <w:b/>
          <w:bCs/>
          <w:lang w:val="es-ES"/>
        </w:rPr>
        <w:t xml:space="preserve">PUBLÍQUESE </w:t>
      </w:r>
      <w:r w:rsidRPr="00611E41">
        <w:rPr>
          <w:rFonts w:ascii="Tahoma" w:hAnsi="Tahoma" w:cs="Tahoma"/>
          <w:color w:val="000000"/>
          <w:lang w:val="es-MX"/>
        </w:rPr>
        <w:t>el encabezado y la parte Resolutiva del presente Acto Administrativo deberá ser publicados en el boletín ambiental de la C.R.Q., a costa del interesado, de conformidad con los Artículos 70 y 71 de la Ley 99 de 1993</w:t>
      </w:r>
      <w:r w:rsidRPr="00611E41">
        <w:rPr>
          <w:rFonts w:ascii="Tahoma" w:eastAsia="Times New Roman" w:hAnsi="Tahoma" w:cs="Tahoma"/>
          <w:lang w:val="es-ES_tradnl" w:eastAsia="es-CO"/>
        </w:rPr>
        <w:t>.</w:t>
      </w:r>
    </w:p>
    <w:p w14:paraId="04EB1965" w14:textId="77777777" w:rsidR="00611E41" w:rsidRPr="00611E41" w:rsidRDefault="00611E41" w:rsidP="00611E41">
      <w:pPr>
        <w:jc w:val="both"/>
        <w:rPr>
          <w:rFonts w:ascii="Tahoma" w:eastAsia="Times New Roman" w:hAnsi="Tahoma" w:cs="Tahoma"/>
          <w:b/>
          <w:color w:val="000000" w:themeColor="text1"/>
          <w:lang w:val="es-ES"/>
        </w:rPr>
      </w:pPr>
    </w:p>
    <w:p w14:paraId="4A39EAB8" w14:textId="77777777" w:rsidR="00611E41" w:rsidRPr="00611E41" w:rsidRDefault="00611E41" w:rsidP="00611E41">
      <w:pPr>
        <w:jc w:val="both"/>
        <w:rPr>
          <w:rFonts w:ascii="Tahoma" w:eastAsia="Times New Roman" w:hAnsi="Tahoma" w:cs="Tahoma"/>
          <w:b/>
          <w:bCs/>
          <w:color w:val="000000" w:themeColor="text1"/>
          <w:lang w:val="es-ES"/>
        </w:rPr>
      </w:pPr>
      <w:r w:rsidRPr="00611E41">
        <w:rPr>
          <w:rFonts w:ascii="Tahoma" w:eastAsia="Times New Roman" w:hAnsi="Tahoma" w:cs="Tahoma"/>
          <w:b/>
          <w:color w:val="000000" w:themeColor="text1"/>
          <w:lang w:val="es-ES"/>
        </w:rPr>
        <w:t xml:space="preserve">ARTÍCULO QUINTO: </w:t>
      </w:r>
      <w:r w:rsidRPr="00611E41">
        <w:rPr>
          <w:rFonts w:ascii="Tahoma" w:eastAsia="Times New Roman" w:hAnsi="Tahoma" w:cs="Tahoma"/>
          <w:b/>
          <w:bCs/>
          <w:color w:val="000000" w:themeColor="text1"/>
          <w:lang w:val="es-ES"/>
        </w:rPr>
        <w:t xml:space="preserve">- </w:t>
      </w:r>
      <w:r w:rsidRPr="00611E41">
        <w:rPr>
          <w:rFonts w:ascii="Tahoma" w:eastAsia="Times New Roman" w:hAnsi="Tahoma" w:cs="Tahoma"/>
          <w:color w:val="000000" w:themeColor="text1"/>
          <w:lang w:val="es-ES"/>
        </w:rPr>
        <w:t xml:space="preserve">Contra la presente Resolución, sólo procede el recurso de reposición ante la Subdirección de Regulación y Control Ambiental de la Corporación Autónoma Regional del Quindío - C.R.Q., el cual deberá interponerse por escrito en la diligencia de notificación personal o dentro de los diez (10) días hábiles siguientes a ella o a la notificación por aviso, o al vencimiento </w:t>
      </w:r>
      <w:r w:rsidRPr="00611E41">
        <w:rPr>
          <w:rFonts w:ascii="Tahoma" w:eastAsia="Times New Roman" w:hAnsi="Tahoma" w:cs="Tahoma"/>
          <w:color w:val="000000" w:themeColor="text1"/>
          <w:lang w:val="es-ES"/>
        </w:rPr>
        <w:lastRenderedPageBreak/>
        <w:t>del término de publicación, según el caso, de acuerdo con los artículos 76 del Código de Procedimiento Administrativo y de lo Contencioso Administrativo.</w:t>
      </w:r>
    </w:p>
    <w:p w14:paraId="2AEE6312" w14:textId="77777777" w:rsidR="00611E41" w:rsidRPr="00611E41" w:rsidRDefault="00611E41" w:rsidP="00611E41">
      <w:pPr>
        <w:jc w:val="both"/>
        <w:rPr>
          <w:rFonts w:ascii="Tahoma" w:eastAsia="Times New Roman" w:hAnsi="Tahoma" w:cs="Tahoma"/>
          <w:lang w:val="es-ES"/>
        </w:rPr>
      </w:pPr>
    </w:p>
    <w:p w14:paraId="165B754B" w14:textId="77777777" w:rsidR="00611E41" w:rsidRPr="00611E41" w:rsidRDefault="00611E41" w:rsidP="00611E41">
      <w:pPr>
        <w:jc w:val="both"/>
        <w:rPr>
          <w:rFonts w:ascii="Tahoma" w:eastAsia="Times New Roman" w:hAnsi="Tahoma" w:cs="Tahoma"/>
          <w:lang w:eastAsia="es-CO"/>
        </w:rPr>
      </w:pPr>
      <w:r w:rsidRPr="00611E41">
        <w:rPr>
          <w:rFonts w:ascii="Tahoma" w:eastAsia="Times New Roman" w:hAnsi="Tahoma" w:cs="Tahoma"/>
          <w:b/>
          <w:bCs/>
          <w:lang w:eastAsia="es-CO"/>
        </w:rPr>
        <w:t>ARTÍCULO SEXTO:</w:t>
      </w:r>
      <w:r w:rsidRPr="00611E41">
        <w:rPr>
          <w:rFonts w:ascii="Tahoma" w:eastAsia="Times New Roman" w:hAnsi="Tahoma" w:cs="Tahoma"/>
          <w:lang w:eastAsia="es-CO"/>
        </w:rPr>
        <w:t xml:space="preserve"> - La presente Resolución rige a partir de la fecha de ejecutoria, de conformidad con el artículo 87 del Código de Procedimiento Administrativo y de lo Contencioso Administrativo Ley 1437 de 2011.</w:t>
      </w:r>
    </w:p>
    <w:p w14:paraId="4DAF8A39" w14:textId="77777777" w:rsidR="00611E41" w:rsidRPr="00611E41" w:rsidRDefault="00611E41" w:rsidP="00611E41">
      <w:pPr>
        <w:jc w:val="both"/>
        <w:rPr>
          <w:rFonts w:ascii="Tahoma" w:eastAsia="Times New Roman" w:hAnsi="Tahoma" w:cs="Tahoma"/>
        </w:rPr>
      </w:pPr>
    </w:p>
    <w:p w14:paraId="62568D96" w14:textId="77777777" w:rsidR="00611E41" w:rsidRPr="00611E41" w:rsidRDefault="00611E41" w:rsidP="00611E41">
      <w:pPr>
        <w:jc w:val="both"/>
        <w:rPr>
          <w:rFonts w:ascii="Tahoma" w:eastAsia="Times New Roman" w:hAnsi="Tahoma" w:cs="Tahoma"/>
          <w:u w:val="single"/>
          <w:lang w:val="es-ES_tradnl"/>
        </w:rPr>
      </w:pPr>
      <w:r w:rsidRPr="00611E41">
        <w:rPr>
          <w:rFonts w:ascii="Tahoma" w:eastAsia="Times New Roman" w:hAnsi="Tahoma" w:cs="Tahoma"/>
          <w:lang w:val="es-ES_tradnl"/>
        </w:rPr>
        <w:t xml:space="preserve">Dada en Armenia, Quindío a los </w:t>
      </w:r>
      <w:r w:rsidRPr="00611E41">
        <w:rPr>
          <w:rFonts w:ascii="Tahoma" w:eastAsia="Times New Roman" w:hAnsi="Tahoma" w:cs="Tahoma"/>
          <w:u w:val="single"/>
          <w:lang w:val="es-ES_tradnl"/>
        </w:rPr>
        <w:t>____________________________________.</w:t>
      </w:r>
    </w:p>
    <w:p w14:paraId="2D82AE60" w14:textId="77777777" w:rsidR="00611E41" w:rsidRPr="00611E41" w:rsidRDefault="00611E41" w:rsidP="00611E41">
      <w:pPr>
        <w:jc w:val="both"/>
        <w:rPr>
          <w:rFonts w:ascii="Tahoma" w:eastAsia="Times New Roman" w:hAnsi="Tahoma" w:cs="Tahoma"/>
          <w:u w:val="single"/>
          <w:lang w:val="es-ES_tradnl"/>
        </w:rPr>
      </w:pPr>
    </w:p>
    <w:p w14:paraId="09686E86" w14:textId="77777777" w:rsidR="00611E41" w:rsidRPr="00611E41" w:rsidRDefault="00611E41" w:rsidP="00611E41">
      <w:pPr>
        <w:jc w:val="both"/>
        <w:rPr>
          <w:rFonts w:ascii="Tahoma" w:eastAsia="Times New Roman" w:hAnsi="Tahoma" w:cs="Tahoma"/>
          <w:b/>
          <w:lang w:val="es-ES_tradnl"/>
        </w:rPr>
      </w:pPr>
    </w:p>
    <w:p w14:paraId="0664AF66" w14:textId="77777777" w:rsidR="00611E41" w:rsidRPr="00611E41" w:rsidRDefault="00611E41" w:rsidP="00611E41">
      <w:pPr>
        <w:jc w:val="both"/>
        <w:rPr>
          <w:rFonts w:ascii="Tahoma" w:eastAsia="Times New Roman" w:hAnsi="Tahoma" w:cs="Tahoma"/>
          <w:b/>
          <w:lang w:val="es-ES_tradnl"/>
        </w:rPr>
      </w:pPr>
    </w:p>
    <w:p w14:paraId="5FA98FAE" w14:textId="77777777" w:rsidR="00611E41" w:rsidRPr="00611E41" w:rsidRDefault="00611E41" w:rsidP="00611E41">
      <w:pPr>
        <w:jc w:val="both"/>
        <w:rPr>
          <w:rFonts w:ascii="Tahoma" w:eastAsia="Times New Roman" w:hAnsi="Tahoma" w:cs="Tahoma"/>
          <w:b/>
          <w:lang w:val="es-ES_tradnl"/>
        </w:rPr>
      </w:pPr>
    </w:p>
    <w:p w14:paraId="06F9E5D3" w14:textId="77777777" w:rsidR="00611E41" w:rsidRPr="00611E41" w:rsidRDefault="00611E41" w:rsidP="00611E41">
      <w:pPr>
        <w:jc w:val="center"/>
        <w:rPr>
          <w:rFonts w:ascii="Tahoma" w:eastAsia="Times New Roman" w:hAnsi="Tahoma" w:cs="Tahoma"/>
          <w:b/>
          <w:lang w:val="es-ES"/>
        </w:rPr>
      </w:pPr>
      <w:r w:rsidRPr="00611E41">
        <w:rPr>
          <w:rFonts w:ascii="Tahoma" w:eastAsia="Times New Roman" w:hAnsi="Tahoma" w:cs="Tahoma"/>
          <w:b/>
          <w:lang w:val="es-ES_tradnl"/>
        </w:rPr>
        <w:t>NOTÍFIQUESE, PUBLÍQUESE Y CÚMPLASE</w:t>
      </w:r>
    </w:p>
    <w:p w14:paraId="3BF27A70" w14:textId="77777777" w:rsidR="00611E41" w:rsidRPr="00611E41" w:rsidRDefault="00611E41" w:rsidP="00611E41">
      <w:pPr>
        <w:rPr>
          <w:rFonts w:ascii="Tahoma" w:eastAsia="Times New Roman" w:hAnsi="Tahoma" w:cs="Tahoma"/>
          <w:b/>
          <w:lang w:val="es-ES_tradnl"/>
        </w:rPr>
      </w:pPr>
    </w:p>
    <w:p w14:paraId="604FE9A9" w14:textId="77777777" w:rsidR="00611E41" w:rsidRPr="00611E41" w:rsidRDefault="00611E41" w:rsidP="00611E41">
      <w:pPr>
        <w:rPr>
          <w:rFonts w:ascii="Tahoma" w:hAnsi="Tahoma" w:cs="Tahoma"/>
          <w:b/>
        </w:rPr>
      </w:pPr>
    </w:p>
    <w:p w14:paraId="74C3E377" w14:textId="77777777" w:rsidR="00611E41" w:rsidRPr="00611E41" w:rsidRDefault="00611E41" w:rsidP="00611E41">
      <w:pPr>
        <w:jc w:val="center"/>
        <w:rPr>
          <w:rFonts w:ascii="Tahoma" w:hAnsi="Tahoma" w:cs="Tahoma"/>
          <w:b/>
        </w:rPr>
      </w:pPr>
    </w:p>
    <w:p w14:paraId="19FA3BBA" w14:textId="77777777" w:rsidR="00611E41" w:rsidRPr="00611E41" w:rsidRDefault="00611E41" w:rsidP="00611E41">
      <w:pPr>
        <w:jc w:val="center"/>
        <w:rPr>
          <w:rFonts w:ascii="Tahoma" w:hAnsi="Tahoma" w:cs="Tahoma"/>
          <w:b/>
        </w:rPr>
      </w:pPr>
      <w:r w:rsidRPr="00611E41">
        <w:rPr>
          <w:rFonts w:ascii="Tahoma" w:hAnsi="Tahoma" w:cs="Tahoma"/>
          <w:b/>
        </w:rPr>
        <w:t>CARLOS ARIEL TRUKE OSPINA</w:t>
      </w:r>
    </w:p>
    <w:p w14:paraId="2FD20CD6" w14:textId="77777777" w:rsidR="00611E41" w:rsidRPr="00611E41" w:rsidRDefault="00611E41" w:rsidP="00611E41">
      <w:pPr>
        <w:jc w:val="center"/>
        <w:rPr>
          <w:rFonts w:ascii="Tahoma" w:hAnsi="Tahoma" w:cs="Tahoma"/>
        </w:rPr>
      </w:pPr>
      <w:r w:rsidRPr="00611E41">
        <w:rPr>
          <w:rFonts w:ascii="Tahoma" w:hAnsi="Tahoma" w:cs="Tahoma"/>
        </w:rPr>
        <w:t xml:space="preserve">Subdirector de Regulación y Control Ambiental </w:t>
      </w:r>
    </w:p>
    <w:p w14:paraId="72ED6596" w14:textId="185F2ED8" w:rsidR="00611E41" w:rsidRPr="00611E41" w:rsidRDefault="00611E41" w:rsidP="00611E41">
      <w:pPr>
        <w:spacing w:after="160" w:line="259" w:lineRule="auto"/>
        <w:jc w:val="both"/>
        <w:rPr>
          <w:rFonts w:ascii="Tahoma" w:hAnsi="Tahoma" w:cs="Tahoma"/>
          <w:bCs/>
        </w:rPr>
      </w:pPr>
    </w:p>
    <w:p w14:paraId="1694D7FB" w14:textId="77777777" w:rsidR="00611E41" w:rsidRPr="00611E41" w:rsidRDefault="00611E41" w:rsidP="00611E41">
      <w:pPr>
        <w:spacing w:after="160" w:line="259" w:lineRule="auto"/>
        <w:jc w:val="both"/>
        <w:rPr>
          <w:rFonts w:ascii="Tahoma" w:hAnsi="Tahoma" w:cs="Tahoma"/>
          <w:bCs/>
        </w:rPr>
      </w:pPr>
    </w:p>
    <w:sectPr w:rsidR="00611E41" w:rsidRPr="00611E41" w:rsidSect="00EE7CE5"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41"/>
    <w:rsid w:val="00611E41"/>
    <w:rsid w:val="00EE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4BD2C"/>
  <w15:chartTrackingRefBased/>
  <w15:docId w15:val="{2055189F-84F4-468B-AE10-F9F9A15C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E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1E4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11E41"/>
  </w:style>
  <w:style w:type="character" w:customStyle="1" w:styleId="a0">
    <w:name w:val="a0"/>
    <w:basedOn w:val="Fuentedeprrafopredeter"/>
    <w:rsid w:val="00611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1360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Henao Torres</dc:creator>
  <cp:keywords/>
  <dc:description/>
  <cp:lastModifiedBy>Natalia Henao Torres</cp:lastModifiedBy>
  <cp:revision>1</cp:revision>
  <dcterms:created xsi:type="dcterms:W3CDTF">2021-06-23T18:31:00Z</dcterms:created>
  <dcterms:modified xsi:type="dcterms:W3CDTF">2021-06-23T18:48:00Z</dcterms:modified>
</cp:coreProperties>
</file>