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ABA5D" w14:textId="77777777" w:rsidR="008C1D9E" w:rsidRPr="00E2510C" w:rsidRDefault="008C1D9E" w:rsidP="007C2DC3">
      <w:pPr>
        <w:jc w:val="center"/>
        <w:rPr>
          <w:rFonts w:ascii="Tahoma" w:eastAsiaTheme="minorHAnsi" w:hAnsi="Tahoma" w:cs="Tahoma"/>
          <w:b/>
          <w:lang w:eastAsia="en-US"/>
        </w:rPr>
      </w:pPr>
      <w:r w:rsidRPr="00E2510C">
        <w:rPr>
          <w:rFonts w:ascii="Tahoma" w:eastAsiaTheme="minorHAnsi" w:hAnsi="Tahoma" w:cs="Tahoma"/>
          <w:b/>
          <w:lang w:eastAsia="en-US"/>
        </w:rPr>
        <w:t>TABLA DE CONTENIDO</w:t>
      </w:r>
    </w:p>
    <w:p w14:paraId="6A5C6836" w14:textId="77777777" w:rsidR="008C1D9E" w:rsidRPr="00E2510C" w:rsidRDefault="008C1D9E" w:rsidP="007C2DC3">
      <w:pPr>
        <w:spacing w:after="160" w:line="252" w:lineRule="auto"/>
        <w:jc w:val="center"/>
        <w:rPr>
          <w:rFonts w:ascii="Tahoma" w:eastAsiaTheme="minorHAnsi" w:hAnsi="Tahoma" w:cs="Tahoma"/>
          <w:b/>
          <w:lang w:eastAsia="en-US"/>
        </w:rPr>
      </w:pPr>
      <w:r w:rsidRPr="00E2510C">
        <w:rPr>
          <w:rFonts w:ascii="Tahoma" w:eastAsiaTheme="minorHAnsi" w:hAnsi="Tahoma" w:cs="Tahoma"/>
          <w:b/>
          <w:lang w:eastAsia="en-US"/>
        </w:rPr>
        <w:t>ADICIÓN BOLETÍN AMBIENTAL</w:t>
      </w:r>
    </w:p>
    <w:p w14:paraId="7616C511" w14:textId="77777777" w:rsidR="008C1D9E" w:rsidRPr="00E2510C" w:rsidRDefault="008C1D9E" w:rsidP="007C2DC3">
      <w:pPr>
        <w:spacing w:after="160" w:line="252" w:lineRule="auto"/>
        <w:jc w:val="center"/>
        <w:rPr>
          <w:rFonts w:ascii="Tahoma" w:eastAsiaTheme="minorHAnsi" w:hAnsi="Tahoma" w:cs="Tahoma"/>
          <w:b/>
          <w:lang w:eastAsia="en-US"/>
        </w:rPr>
      </w:pPr>
      <w:r w:rsidRPr="00E2510C">
        <w:rPr>
          <w:rFonts w:ascii="Tahoma" w:eastAsiaTheme="minorHAnsi" w:hAnsi="Tahoma" w:cs="Tahoma"/>
          <w:b/>
          <w:lang w:eastAsia="en-US"/>
        </w:rPr>
        <w:t>FORESTAL</w:t>
      </w:r>
    </w:p>
    <w:p w14:paraId="62931B21" w14:textId="72ECDB45" w:rsidR="008C1D9E" w:rsidRPr="00E2510C" w:rsidRDefault="008C1D9E" w:rsidP="007C2DC3">
      <w:pPr>
        <w:jc w:val="center"/>
        <w:rPr>
          <w:rFonts w:ascii="Tahoma" w:eastAsiaTheme="minorHAnsi" w:hAnsi="Tahoma" w:cs="Tahoma"/>
          <w:b/>
          <w:lang w:eastAsia="en-US"/>
        </w:rPr>
      </w:pPr>
      <w:r w:rsidRPr="00E2510C">
        <w:rPr>
          <w:rFonts w:ascii="Tahoma" w:eastAsiaTheme="minorHAnsi" w:hAnsi="Tahoma" w:cs="Tahoma"/>
          <w:b/>
          <w:lang w:eastAsia="en-US"/>
        </w:rPr>
        <w:t>MAYO 2021</w:t>
      </w:r>
    </w:p>
    <w:p w14:paraId="4084A7DD" w14:textId="77777777" w:rsidR="008C1D9E" w:rsidRPr="00E2510C" w:rsidRDefault="008C1D9E" w:rsidP="007C2DC3">
      <w:pPr>
        <w:jc w:val="center"/>
        <w:rPr>
          <w:rFonts w:ascii="Tahoma" w:eastAsiaTheme="minorHAnsi" w:hAnsi="Tahoma" w:cs="Tahoma"/>
          <w:b/>
          <w:lang w:eastAsia="en-US"/>
        </w:rPr>
      </w:pPr>
    </w:p>
    <w:p w14:paraId="7A96EB5F" w14:textId="72F78069" w:rsidR="008C1D9E" w:rsidRPr="00E2510C" w:rsidRDefault="008C1D9E" w:rsidP="001777A9">
      <w:pPr>
        <w:jc w:val="both"/>
        <w:rPr>
          <w:rFonts w:ascii="Tahoma" w:hAnsi="Tahoma" w:cs="Tahoma"/>
          <w:b/>
          <w:i/>
          <w:iCs/>
          <w:lang w:eastAsia="en-US"/>
        </w:rPr>
      </w:pPr>
      <w:r w:rsidRPr="00E2510C">
        <w:rPr>
          <w:rFonts w:ascii="Tahoma" w:hAnsi="Tahoma" w:cs="Tahoma"/>
          <w:b/>
          <w:i/>
          <w:iCs/>
          <w:lang w:eastAsia="en-US"/>
        </w:rPr>
        <w:t>AUTO DE INICIO SRCA-AIF- 317</w:t>
      </w:r>
      <w:r w:rsidR="001777A9" w:rsidRPr="00E2510C">
        <w:rPr>
          <w:rFonts w:ascii="Tahoma" w:hAnsi="Tahoma" w:cs="Tahoma"/>
          <w:b/>
          <w:i/>
          <w:iCs/>
          <w:lang w:eastAsia="en-US"/>
        </w:rPr>
        <w:t xml:space="preserve"> </w:t>
      </w:r>
      <w:r w:rsidRPr="00E2510C">
        <w:rPr>
          <w:rFonts w:ascii="Tahoma" w:hAnsi="Tahoma" w:cs="Tahoma"/>
          <w:b/>
          <w:i/>
          <w:iCs/>
          <w:lang w:eastAsia="en-US"/>
        </w:rPr>
        <w:t>DEL 06 DE MAYO DE 2021</w:t>
      </w:r>
    </w:p>
    <w:p w14:paraId="417AFD4D" w14:textId="77777777" w:rsidR="008C1D9E" w:rsidRPr="00E2510C" w:rsidRDefault="008C1D9E" w:rsidP="001777A9">
      <w:pPr>
        <w:jc w:val="both"/>
        <w:rPr>
          <w:rFonts w:ascii="Tahoma" w:hAnsi="Tahoma" w:cs="Tahoma"/>
          <w:b/>
          <w:i/>
          <w:iCs/>
          <w:lang w:eastAsia="en-US"/>
        </w:rPr>
      </w:pPr>
    </w:p>
    <w:p w14:paraId="58EFD55D" w14:textId="2694C47D" w:rsidR="008C1D9E" w:rsidRPr="00E2510C" w:rsidRDefault="008C1D9E" w:rsidP="001777A9">
      <w:pPr>
        <w:jc w:val="both"/>
        <w:rPr>
          <w:rFonts w:ascii="Tahoma" w:hAnsi="Tahoma" w:cs="Tahoma"/>
          <w:b/>
          <w:i/>
          <w:iCs/>
          <w:lang w:eastAsia="en-US"/>
        </w:rPr>
      </w:pPr>
      <w:r w:rsidRPr="00E2510C">
        <w:rPr>
          <w:rFonts w:ascii="Tahoma" w:hAnsi="Tahoma" w:cs="Tahoma"/>
          <w:b/>
          <w:i/>
          <w:iCs/>
          <w:lang w:eastAsia="en-US"/>
        </w:rPr>
        <w:t>AUTO DE INICIO SRCA-AIF-319-06-05-2021</w:t>
      </w:r>
      <w:r w:rsidR="001777A9" w:rsidRPr="00E2510C">
        <w:rPr>
          <w:rFonts w:ascii="Tahoma" w:hAnsi="Tahoma" w:cs="Tahoma"/>
          <w:b/>
          <w:i/>
          <w:iCs/>
          <w:lang w:eastAsia="en-US"/>
        </w:rPr>
        <w:t xml:space="preserve"> </w:t>
      </w:r>
      <w:r w:rsidRPr="00E2510C">
        <w:rPr>
          <w:rFonts w:ascii="Tahoma" w:hAnsi="Tahoma" w:cs="Tahoma"/>
          <w:b/>
          <w:i/>
          <w:iCs/>
          <w:lang w:eastAsia="en-US"/>
        </w:rPr>
        <w:t>DEL SEIS (06) DE MAYO DEL AÑO DOS MIL VEINTIUNO (2021)</w:t>
      </w:r>
    </w:p>
    <w:p w14:paraId="13EA90F9" w14:textId="77777777" w:rsidR="001777A9" w:rsidRPr="00E2510C" w:rsidRDefault="001777A9" w:rsidP="001777A9">
      <w:pPr>
        <w:jc w:val="both"/>
        <w:rPr>
          <w:rFonts w:ascii="Tahoma" w:hAnsi="Tahoma" w:cs="Tahoma"/>
          <w:b/>
          <w:i/>
          <w:iCs/>
          <w:lang w:eastAsia="en-US"/>
        </w:rPr>
      </w:pPr>
    </w:p>
    <w:p w14:paraId="11F62554" w14:textId="46F08351" w:rsidR="008C1D9E" w:rsidRPr="00E2510C" w:rsidRDefault="008C1D9E" w:rsidP="001777A9">
      <w:pPr>
        <w:jc w:val="both"/>
        <w:rPr>
          <w:rFonts w:ascii="Tahoma" w:hAnsi="Tahoma" w:cs="Tahoma"/>
          <w:b/>
          <w:i/>
          <w:iCs/>
          <w:lang w:eastAsia="en-US"/>
        </w:rPr>
      </w:pPr>
      <w:r w:rsidRPr="00E2510C">
        <w:rPr>
          <w:rFonts w:ascii="Tahoma" w:hAnsi="Tahoma" w:cs="Tahoma"/>
          <w:b/>
          <w:i/>
          <w:iCs/>
          <w:lang w:eastAsia="en-US"/>
        </w:rPr>
        <w:t>AUTO DE INICIO SRCA-AIF-336-11-05-2021</w:t>
      </w:r>
      <w:r w:rsidR="001777A9" w:rsidRPr="00E2510C">
        <w:rPr>
          <w:rFonts w:ascii="Tahoma" w:hAnsi="Tahoma" w:cs="Tahoma"/>
          <w:b/>
          <w:i/>
          <w:iCs/>
          <w:lang w:eastAsia="en-US"/>
        </w:rPr>
        <w:t xml:space="preserve"> DEL</w:t>
      </w:r>
      <w:r w:rsidRPr="00E2510C">
        <w:rPr>
          <w:rFonts w:ascii="Tahoma" w:hAnsi="Tahoma" w:cs="Tahoma"/>
          <w:b/>
          <w:i/>
          <w:iCs/>
          <w:lang w:eastAsia="en-US"/>
        </w:rPr>
        <w:t xml:space="preserve"> ONCE (11) DE MAYO DEL AÑO DOS MIL VEINTIUNO (2021)</w:t>
      </w:r>
    </w:p>
    <w:p w14:paraId="2B02CF00" w14:textId="77777777" w:rsidR="008C1D9E" w:rsidRPr="00E2510C" w:rsidRDefault="008C1D9E" w:rsidP="001777A9">
      <w:pPr>
        <w:keepNext/>
        <w:jc w:val="both"/>
        <w:outlineLvl w:val="3"/>
        <w:rPr>
          <w:rFonts w:ascii="Tahoma" w:eastAsia="Arial Unicode MS" w:hAnsi="Tahoma" w:cs="Tahoma"/>
          <w:b/>
          <w:bCs/>
          <w:i/>
          <w:iCs/>
          <w:spacing w:val="-3"/>
          <w:lang w:val="es-ES"/>
        </w:rPr>
      </w:pPr>
    </w:p>
    <w:p w14:paraId="498314E8" w14:textId="0097708D" w:rsidR="008C1D9E" w:rsidRPr="00E2510C" w:rsidRDefault="008C1D9E" w:rsidP="001777A9">
      <w:pPr>
        <w:jc w:val="both"/>
        <w:rPr>
          <w:rFonts w:ascii="Tahoma" w:hAnsi="Tahoma" w:cs="Tahoma"/>
          <w:b/>
          <w:i/>
          <w:iCs/>
          <w:lang w:eastAsia="en-US"/>
        </w:rPr>
      </w:pPr>
      <w:r w:rsidRPr="00E2510C">
        <w:rPr>
          <w:rFonts w:ascii="Tahoma" w:hAnsi="Tahoma" w:cs="Tahoma"/>
          <w:b/>
          <w:i/>
          <w:iCs/>
          <w:lang w:eastAsia="en-US"/>
        </w:rPr>
        <w:t>AUTO DE INICIO SRCA-AIF-337-11-05-2021</w:t>
      </w:r>
      <w:r w:rsidR="001777A9" w:rsidRPr="00E2510C">
        <w:rPr>
          <w:rFonts w:ascii="Tahoma" w:hAnsi="Tahoma" w:cs="Tahoma"/>
          <w:b/>
          <w:i/>
          <w:iCs/>
          <w:lang w:eastAsia="en-US"/>
        </w:rPr>
        <w:t xml:space="preserve"> DEL</w:t>
      </w:r>
      <w:r w:rsidRPr="00E2510C">
        <w:rPr>
          <w:rFonts w:ascii="Tahoma" w:hAnsi="Tahoma" w:cs="Tahoma"/>
          <w:b/>
          <w:i/>
          <w:iCs/>
          <w:lang w:eastAsia="en-US"/>
        </w:rPr>
        <w:t xml:space="preserve"> ONCE (11) DE MAYO DEL AÑO DOS MIL VEINTIUNO (2021)</w:t>
      </w:r>
    </w:p>
    <w:p w14:paraId="44C5E651" w14:textId="77777777" w:rsidR="008C1D9E" w:rsidRPr="00E2510C" w:rsidRDefault="008C1D9E" w:rsidP="001777A9">
      <w:pPr>
        <w:keepNext/>
        <w:jc w:val="both"/>
        <w:outlineLvl w:val="3"/>
        <w:rPr>
          <w:rFonts w:ascii="Tahoma" w:eastAsia="Arial Unicode MS" w:hAnsi="Tahoma" w:cs="Tahoma"/>
          <w:b/>
          <w:bCs/>
          <w:i/>
          <w:iCs/>
          <w:spacing w:val="-3"/>
          <w:lang w:val="es-ES"/>
        </w:rPr>
      </w:pPr>
    </w:p>
    <w:p w14:paraId="7152CE29" w14:textId="35C50653" w:rsidR="008C1D9E" w:rsidRPr="00E2510C" w:rsidRDefault="008C1D9E" w:rsidP="001777A9">
      <w:pPr>
        <w:jc w:val="both"/>
        <w:rPr>
          <w:rFonts w:ascii="Tahoma" w:hAnsi="Tahoma" w:cs="Tahoma"/>
          <w:b/>
          <w:i/>
          <w:iCs/>
          <w:lang w:eastAsia="en-US"/>
        </w:rPr>
      </w:pPr>
      <w:r w:rsidRPr="00E2510C">
        <w:rPr>
          <w:rFonts w:ascii="Tahoma" w:hAnsi="Tahoma" w:cs="Tahoma"/>
          <w:b/>
          <w:i/>
          <w:iCs/>
          <w:lang w:eastAsia="en-US"/>
        </w:rPr>
        <w:t>AUTO DE INICIO SRCA-AIF-341-13-05-2021</w:t>
      </w:r>
      <w:r w:rsidR="001777A9" w:rsidRPr="00E2510C">
        <w:rPr>
          <w:rFonts w:ascii="Tahoma" w:hAnsi="Tahoma" w:cs="Tahoma"/>
          <w:b/>
          <w:i/>
          <w:iCs/>
          <w:lang w:eastAsia="en-US"/>
        </w:rPr>
        <w:t xml:space="preserve"> DEL</w:t>
      </w:r>
      <w:r w:rsidRPr="00E2510C">
        <w:rPr>
          <w:rFonts w:ascii="Tahoma" w:hAnsi="Tahoma" w:cs="Tahoma"/>
          <w:b/>
          <w:i/>
          <w:iCs/>
          <w:lang w:eastAsia="en-US"/>
        </w:rPr>
        <w:t xml:space="preserve"> TRECE (13) DE MAYO DEL AÑO DOS MIL VEINTIUNO (2021)</w:t>
      </w:r>
    </w:p>
    <w:p w14:paraId="768B4785" w14:textId="123BC932" w:rsidR="008C1D9E" w:rsidRPr="00E2510C" w:rsidRDefault="008C1D9E" w:rsidP="001777A9">
      <w:pPr>
        <w:jc w:val="both"/>
        <w:rPr>
          <w:rFonts w:ascii="Tahoma" w:hAnsi="Tahoma" w:cs="Tahoma"/>
          <w:i/>
          <w:iCs/>
        </w:rPr>
      </w:pPr>
    </w:p>
    <w:p w14:paraId="681D678C" w14:textId="2D734AB1" w:rsidR="008C1D9E" w:rsidRPr="00E2510C" w:rsidRDefault="008C1D9E" w:rsidP="001777A9">
      <w:pPr>
        <w:jc w:val="both"/>
        <w:rPr>
          <w:rFonts w:ascii="Tahoma" w:hAnsi="Tahoma" w:cs="Tahoma"/>
          <w:b/>
          <w:i/>
          <w:iCs/>
          <w:lang w:eastAsia="en-US"/>
        </w:rPr>
      </w:pPr>
      <w:r w:rsidRPr="00E2510C">
        <w:rPr>
          <w:rFonts w:ascii="Tahoma" w:hAnsi="Tahoma" w:cs="Tahoma"/>
          <w:b/>
          <w:i/>
          <w:iCs/>
          <w:lang w:eastAsia="en-US"/>
        </w:rPr>
        <w:t>AUTO DE INICIO SRCA-AIF-341-13-05-2021</w:t>
      </w:r>
      <w:r w:rsidR="001777A9" w:rsidRPr="00E2510C">
        <w:rPr>
          <w:rFonts w:ascii="Tahoma" w:hAnsi="Tahoma" w:cs="Tahoma"/>
          <w:b/>
          <w:i/>
          <w:iCs/>
          <w:lang w:eastAsia="en-US"/>
        </w:rPr>
        <w:t xml:space="preserve"> DEL</w:t>
      </w:r>
      <w:r w:rsidRPr="00E2510C">
        <w:rPr>
          <w:rFonts w:ascii="Tahoma" w:hAnsi="Tahoma" w:cs="Tahoma"/>
          <w:b/>
          <w:i/>
          <w:iCs/>
          <w:lang w:eastAsia="en-US"/>
        </w:rPr>
        <w:t xml:space="preserve"> TRECE (13) DE MAYO DEL AÑO DOS MIL VEINTIUNO (2021)</w:t>
      </w:r>
    </w:p>
    <w:p w14:paraId="4B1A476A" w14:textId="77777777" w:rsidR="008C1D9E" w:rsidRPr="00E2510C" w:rsidRDefault="008C1D9E" w:rsidP="001777A9">
      <w:pPr>
        <w:keepNext/>
        <w:jc w:val="both"/>
        <w:outlineLvl w:val="3"/>
        <w:rPr>
          <w:rFonts w:ascii="Tahoma" w:eastAsia="Arial Unicode MS" w:hAnsi="Tahoma" w:cs="Tahoma"/>
          <w:b/>
          <w:bCs/>
          <w:i/>
          <w:iCs/>
          <w:spacing w:val="-3"/>
          <w:lang w:val="es-ES"/>
        </w:rPr>
      </w:pPr>
    </w:p>
    <w:p w14:paraId="501BC78E" w14:textId="1B5EF02E" w:rsidR="008C1D9E" w:rsidRPr="00E2510C" w:rsidRDefault="008C1D9E" w:rsidP="001777A9">
      <w:pPr>
        <w:pStyle w:val="Sinespaciado"/>
        <w:jc w:val="both"/>
        <w:rPr>
          <w:rFonts w:ascii="Tahoma" w:hAnsi="Tahoma" w:cs="Tahoma"/>
          <w:b/>
          <w:i/>
          <w:iCs/>
          <w:sz w:val="24"/>
          <w:szCs w:val="24"/>
        </w:rPr>
      </w:pPr>
      <w:r w:rsidRPr="00E2510C">
        <w:rPr>
          <w:rFonts w:ascii="Tahoma" w:hAnsi="Tahoma" w:cs="Tahoma"/>
          <w:b/>
          <w:i/>
          <w:iCs/>
          <w:sz w:val="24"/>
          <w:szCs w:val="24"/>
        </w:rPr>
        <w:t>AUTO DE INICIO SRCA-AIC-342-13-05-2021</w:t>
      </w:r>
      <w:r w:rsidR="001777A9" w:rsidRPr="00E2510C">
        <w:rPr>
          <w:rFonts w:ascii="Tahoma" w:hAnsi="Tahoma" w:cs="Tahoma"/>
          <w:b/>
          <w:i/>
          <w:iCs/>
          <w:sz w:val="24"/>
          <w:szCs w:val="24"/>
        </w:rPr>
        <w:t xml:space="preserve"> DEL </w:t>
      </w:r>
      <w:r w:rsidRPr="00E2510C">
        <w:rPr>
          <w:rFonts w:ascii="Tahoma" w:hAnsi="Tahoma" w:cs="Tahoma"/>
          <w:b/>
          <w:i/>
          <w:iCs/>
          <w:sz w:val="24"/>
          <w:szCs w:val="24"/>
        </w:rPr>
        <w:t>TRECE (13) DE MAYO DEL AÑO DOS MIL VEINTIUNO (2021)</w:t>
      </w:r>
    </w:p>
    <w:p w14:paraId="1AA24F72" w14:textId="14A109D1" w:rsidR="008C1D9E" w:rsidRPr="00E2510C" w:rsidRDefault="008C1D9E" w:rsidP="001777A9">
      <w:pPr>
        <w:jc w:val="both"/>
        <w:rPr>
          <w:rFonts w:ascii="Tahoma" w:hAnsi="Tahoma" w:cs="Tahoma"/>
          <w:i/>
          <w:iCs/>
        </w:rPr>
      </w:pPr>
    </w:p>
    <w:p w14:paraId="34E00C33" w14:textId="5C99CC5F" w:rsidR="008C1D9E" w:rsidRPr="00E2510C" w:rsidRDefault="008C1D9E" w:rsidP="001777A9">
      <w:pPr>
        <w:jc w:val="both"/>
        <w:rPr>
          <w:rFonts w:ascii="Tahoma" w:hAnsi="Tahoma" w:cs="Tahoma"/>
          <w:b/>
          <w:i/>
          <w:iCs/>
          <w:lang w:eastAsia="en-US"/>
        </w:rPr>
      </w:pPr>
      <w:r w:rsidRPr="00E2510C">
        <w:rPr>
          <w:rFonts w:ascii="Tahoma" w:hAnsi="Tahoma" w:cs="Tahoma"/>
          <w:b/>
          <w:i/>
          <w:iCs/>
          <w:lang w:eastAsia="en-US"/>
        </w:rPr>
        <w:t>AUTO DE INICIO SRCA-AIF-367-18-05-2021</w:t>
      </w:r>
      <w:r w:rsidR="001777A9" w:rsidRPr="00E2510C">
        <w:rPr>
          <w:rFonts w:ascii="Tahoma" w:hAnsi="Tahoma" w:cs="Tahoma"/>
          <w:b/>
          <w:i/>
          <w:iCs/>
          <w:lang w:eastAsia="en-US"/>
        </w:rPr>
        <w:t xml:space="preserve"> DEL</w:t>
      </w:r>
      <w:r w:rsidRPr="00E2510C">
        <w:rPr>
          <w:rFonts w:ascii="Tahoma" w:hAnsi="Tahoma" w:cs="Tahoma"/>
          <w:b/>
          <w:i/>
          <w:iCs/>
          <w:lang w:eastAsia="en-US"/>
        </w:rPr>
        <w:t xml:space="preserve"> DIECIOCHO (18) DE MAYO DEL AÑO DOS MIL VEINTIUNO (2021)</w:t>
      </w:r>
    </w:p>
    <w:p w14:paraId="13424BC1" w14:textId="77777777" w:rsidR="001777A9" w:rsidRPr="00E2510C" w:rsidRDefault="001777A9" w:rsidP="001777A9">
      <w:pPr>
        <w:jc w:val="both"/>
        <w:rPr>
          <w:rFonts w:ascii="Tahoma" w:hAnsi="Tahoma" w:cs="Tahoma"/>
          <w:b/>
          <w:i/>
          <w:iCs/>
          <w:lang w:eastAsia="en-US"/>
        </w:rPr>
      </w:pPr>
    </w:p>
    <w:p w14:paraId="3C4B7BBE" w14:textId="4135439C" w:rsidR="008C1D9E" w:rsidRPr="00E2510C" w:rsidRDefault="008C1D9E" w:rsidP="001777A9">
      <w:pPr>
        <w:jc w:val="both"/>
        <w:rPr>
          <w:rFonts w:ascii="Tahoma" w:hAnsi="Tahoma" w:cs="Tahoma"/>
          <w:b/>
          <w:i/>
          <w:iCs/>
          <w:lang w:eastAsia="en-US"/>
        </w:rPr>
      </w:pPr>
      <w:r w:rsidRPr="00E2510C">
        <w:rPr>
          <w:rFonts w:ascii="Tahoma" w:hAnsi="Tahoma" w:cs="Tahoma"/>
          <w:b/>
          <w:i/>
          <w:iCs/>
          <w:lang w:eastAsia="en-US"/>
        </w:rPr>
        <w:t>AUTO DE INICIO SRCA-AIF-402-21-05-2021</w:t>
      </w:r>
      <w:r w:rsidR="001777A9" w:rsidRPr="00E2510C">
        <w:rPr>
          <w:rFonts w:ascii="Tahoma" w:hAnsi="Tahoma" w:cs="Tahoma"/>
          <w:b/>
          <w:i/>
          <w:iCs/>
          <w:lang w:eastAsia="en-US"/>
        </w:rPr>
        <w:t xml:space="preserve"> DEL</w:t>
      </w:r>
      <w:r w:rsidRPr="00E2510C">
        <w:rPr>
          <w:rFonts w:ascii="Tahoma" w:hAnsi="Tahoma" w:cs="Tahoma"/>
          <w:b/>
          <w:i/>
          <w:iCs/>
          <w:lang w:eastAsia="en-US"/>
        </w:rPr>
        <w:t xml:space="preserve"> VEINTIUNO (21) DE MAYO DEL AÑO DOS MIL VEINTIUNO (2021)</w:t>
      </w:r>
    </w:p>
    <w:p w14:paraId="36D6F20E" w14:textId="77777777" w:rsidR="008C1D9E" w:rsidRPr="00E2510C" w:rsidRDefault="008C1D9E" w:rsidP="001777A9">
      <w:pPr>
        <w:keepNext/>
        <w:jc w:val="both"/>
        <w:outlineLvl w:val="3"/>
        <w:rPr>
          <w:rFonts w:ascii="Tahoma" w:eastAsia="Arial Unicode MS" w:hAnsi="Tahoma" w:cs="Tahoma"/>
          <w:b/>
          <w:bCs/>
          <w:i/>
          <w:iCs/>
          <w:spacing w:val="-3"/>
          <w:lang w:val="es-ES"/>
        </w:rPr>
      </w:pPr>
    </w:p>
    <w:p w14:paraId="20AD3E16" w14:textId="3D043CD5" w:rsidR="008C1D9E" w:rsidRPr="00E2510C" w:rsidRDefault="008C1D9E" w:rsidP="001777A9">
      <w:pPr>
        <w:jc w:val="both"/>
        <w:rPr>
          <w:rFonts w:ascii="Tahoma" w:hAnsi="Tahoma" w:cs="Tahoma"/>
          <w:b/>
          <w:i/>
          <w:iCs/>
          <w:lang w:eastAsia="en-US"/>
        </w:rPr>
      </w:pPr>
      <w:r w:rsidRPr="00E2510C">
        <w:rPr>
          <w:rFonts w:ascii="Tahoma" w:hAnsi="Tahoma" w:cs="Tahoma"/>
          <w:b/>
          <w:i/>
          <w:iCs/>
          <w:lang w:eastAsia="en-US"/>
        </w:rPr>
        <w:t>AUTO DE INICIO SRCA-AIF-417-27-05-2021</w:t>
      </w:r>
      <w:r w:rsidR="001777A9" w:rsidRPr="00E2510C">
        <w:rPr>
          <w:rFonts w:ascii="Tahoma" w:hAnsi="Tahoma" w:cs="Tahoma"/>
          <w:b/>
          <w:i/>
          <w:iCs/>
          <w:lang w:eastAsia="en-US"/>
        </w:rPr>
        <w:t xml:space="preserve"> DEL</w:t>
      </w:r>
      <w:r w:rsidRPr="00E2510C">
        <w:rPr>
          <w:rFonts w:ascii="Tahoma" w:hAnsi="Tahoma" w:cs="Tahoma"/>
          <w:b/>
          <w:i/>
          <w:iCs/>
          <w:lang w:eastAsia="en-US"/>
        </w:rPr>
        <w:t xml:space="preserve"> VEINTISIETE (27) DE MAYO DEL AÑO DOS MIL VEINTIUNO (2021)</w:t>
      </w:r>
    </w:p>
    <w:p w14:paraId="313383BF" w14:textId="77777777" w:rsidR="008C1D9E" w:rsidRPr="00E2510C" w:rsidRDefault="008C1D9E" w:rsidP="001777A9">
      <w:pPr>
        <w:keepNext/>
        <w:jc w:val="both"/>
        <w:outlineLvl w:val="3"/>
        <w:rPr>
          <w:rFonts w:ascii="Tahoma" w:eastAsia="Arial Unicode MS" w:hAnsi="Tahoma" w:cs="Tahoma"/>
          <w:b/>
          <w:bCs/>
          <w:i/>
          <w:iCs/>
          <w:spacing w:val="-3"/>
          <w:lang w:val="es-ES"/>
        </w:rPr>
      </w:pPr>
    </w:p>
    <w:p w14:paraId="6886307C" w14:textId="2EF93555" w:rsidR="008C1D9E" w:rsidRPr="00E2510C" w:rsidRDefault="008C1D9E" w:rsidP="001777A9">
      <w:pPr>
        <w:jc w:val="both"/>
        <w:rPr>
          <w:rFonts w:ascii="Tahoma" w:hAnsi="Tahoma" w:cs="Tahoma"/>
          <w:b/>
          <w:i/>
          <w:iCs/>
          <w:lang w:eastAsia="en-US"/>
        </w:rPr>
      </w:pPr>
      <w:r w:rsidRPr="00E2510C">
        <w:rPr>
          <w:rFonts w:ascii="Tahoma" w:hAnsi="Tahoma" w:cs="Tahoma"/>
          <w:b/>
          <w:i/>
          <w:iCs/>
          <w:lang w:eastAsia="en-US"/>
        </w:rPr>
        <w:t>AUTO DE INICIO SRCA-AIF-416-27-05-2021</w:t>
      </w:r>
      <w:r w:rsidR="001777A9" w:rsidRPr="00E2510C">
        <w:rPr>
          <w:rFonts w:ascii="Tahoma" w:hAnsi="Tahoma" w:cs="Tahoma"/>
          <w:b/>
          <w:i/>
          <w:iCs/>
          <w:lang w:eastAsia="en-US"/>
        </w:rPr>
        <w:t xml:space="preserve"> DEL</w:t>
      </w:r>
      <w:r w:rsidRPr="00E2510C">
        <w:rPr>
          <w:rFonts w:ascii="Tahoma" w:hAnsi="Tahoma" w:cs="Tahoma"/>
          <w:b/>
          <w:i/>
          <w:iCs/>
          <w:lang w:eastAsia="en-US"/>
        </w:rPr>
        <w:t xml:space="preserve"> VEINTISIETE (27) DE MAYO DEL AÑO DOS MIL VEINTIUNO (2021)</w:t>
      </w:r>
    </w:p>
    <w:p w14:paraId="7EFEEDF1" w14:textId="77777777" w:rsidR="008C1D9E" w:rsidRPr="00E2510C" w:rsidRDefault="008C1D9E" w:rsidP="001777A9">
      <w:pPr>
        <w:keepNext/>
        <w:jc w:val="both"/>
        <w:outlineLvl w:val="3"/>
        <w:rPr>
          <w:rFonts w:ascii="Tahoma" w:eastAsia="Arial Unicode MS" w:hAnsi="Tahoma" w:cs="Tahoma"/>
          <w:b/>
          <w:bCs/>
          <w:i/>
          <w:iCs/>
          <w:spacing w:val="-3"/>
          <w:lang w:val="es-ES"/>
        </w:rPr>
      </w:pPr>
    </w:p>
    <w:p w14:paraId="16AB1E44" w14:textId="2F66F866" w:rsidR="008C1D9E" w:rsidRPr="00E2510C" w:rsidRDefault="008C1D9E" w:rsidP="001777A9">
      <w:pPr>
        <w:spacing w:after="160" w:line="259" w:lineRule="auto"/>
        <w:jc w:val="both"/>
        <w:rPr>
          <w:rFonts w:ascii="Tahoma" w:hAnsi="Tahoma" w:cs="Tahoma"/>
          <w:b/>
          <w:bCs/>
          <w:i/>
          <w:iCs/>
          <w:lang w:eastAsia="en-US"/>
        </w:rPr>
      </w:pPr>
      <w:r w:rsidRPr="00E2510C">
        <w:rPr>
          <w:rFonts w:ascii="Tahoma" w:hAnsi="Tahoma" w:cs="Tahoma"/>
          <w:b/>
          <w:bCs/>
          <w:i/>
          <w:iCs/>
          <w:lang w:eastAsia="en-US"/>
        </w:rPr>
        <w:t>RESOLUCIÓN N° 000752</w:t>
      </w:r>
      <w:r w:rsidR="001777A9" w:rsidRPr="00E2510C">
        <w:rPr>
          <w:rFonts w:ascii="Tahoma" w:hAnsi="Tahoma" w:cs="Tahoma"/>
          <w:b/>
          <w:bCs/>
          <w:i/>
          <w:iCs/>
          <w:lang w:eastAsia="en-US"/>
        </w:rPr>
        <w:t xml:space="preserve"> DEL</w:t>
      </w:r>
      <w:r w:rsidRPr="00E2510C">
        <w:rPr>
          <w:rFonts w:ascii="Tahoma" w:hAnsi="Tahoma" w:cs="Tahoma"/>
          <w:b/>
          <w:bCs/>
          <w:i/>
          <w:iCs/>
          <w:lang w:eastAsia="en-US"/>
        </w:rPr>
        <w:t xml:space="preserve"> 10 DE MAYO DE 2.021</w:t>
      </w:r>
    </w:p>
    <w:p w14:paraId="4343FC69" w14:textId="634238F1" w:rsidR="008C1D9E" w:rsidRPr="00E2510C" w:rsidRDefault="008C1D9E" w:rsidP="001777A9">
      <w:pPr>
        <w:spacing w:after="160" w:line="259" w:lineRule="auto"/>
        <w:jc w:val="both"/>
        <w:rPr>
          <w:rFonts w:ascii="Tahoma" w:hAnsi="Tahoma" w:cs="Tahoma"/>
          <w:b/>
          <w:bCs/>
          <w:i/>
          <w:iCs/>
          <w:lang w:eastAsia="en-US"/>
        </w:rPr>
      </w:pPr>
      <w:r w:rsidRPr="00E2510C">
        <w:rPr>
          <w:rFonts w:ascii="Tahoma" w:hAnsi="Tahoma" w:cs="Tahoma"/>
          <w:b/>
          <w:bCs/>
          <w:i/>
          <w:iCs/>
          <w:lang w:eastAsia="en-US"/>
        </w:rPr>
        <w:t>RESOLUCIÓN N°000766 DEL 11 DE MAYO  DE 2.021</w:t>
      </w:r>
    </w:p>
    <w:p w14:paraId="564357D7" w14:textId="77777777" w:rsidR="00E2510C" w:rsidRPr="00E2510C" w:rsidRDefault="008C1D9E" w:rsidP="001777A9">
      <w:pPr>
        <w:spacing w:after="160" w:line="259" w:lineRule="auto"/>
        <w:jc w:val="both"/>
        <w:rPr>
          <w:rFonts w:ascii="Tahoma" w:hAnsi="Tahoma" w:cs="Tahoma"/>
          <w:b/>
          <w:bCs/>
          <w:i/>
          <w:iCs/>
          <w:lang w:eastAsia="en-US"/>
        </w:rPr>
      </w:pPr>
      <w:r w:rsidRPr="00E2510C">
        <w:rPr>
          <w:rFonts w:ascii="Tahoma" w:hAnsi="Tahoma" w:cs="Tahoma"/>
          <w:b/>
          <w:bCs/>
          <w:i/>
          <w:iCs/>
          <w:lang w:eastAsia="en-US"/>
        </w:rPr>
        <w:t>RESOLUCIÓN N°000772 DEL 11 DE MAYO DE 2.021</w:t>
      </w:r>
    </w:p>
    <w:p w14:paraId="1DA797BF" w14:textId="3E5176B2" w:rsidR="008C1D9E" w:rsidRPr="00E2510C" w:rsidRDefault="001777A9" w:rsidP="001777A9">
      <w:pPr>
        <w:spacing w:after="160" w:line="259" w:lineRule="auto"/>
        <w:jc w:val="both"/>
        <w:rPr>
          <w:rFonts w:ascii="Tahoma" w:hAnsi="Tahoma" w:cs="Tahoma"/>
          <w:b/>
          <w:bCs/>
          <w:i/>
          <w:iCs/>
          <w:lang w:eastAsia="en-US"/>
        </w:rPr>
      </w:pPr>
      <w:r w:rsidRPr="00E2510C">
        <w:rPr>
          <w:rFonts w:ascii="Tahoma" w:hAnsi="Tahoma" w:cs="Tahoma"/>
          <w:b/>
          <w:bCs/>
          <w:i/>
          <w:iCs/>
          <w:lang w:eastAsia="en-US"/>
        </w:rPr>
        <w:t>R</w:t>
      </w:r>
      <w:r w:rsidR="008C1D9E" w:rsidRPr="00E2510C">
        <w:rPr>
          <w:rFonts w:ascii="Tahoma" w:hAnsi="Tahoma" w:cs="Tahoma"/>
          <w:b/>
          <w:bCs/>
          <w:i/>
          <w:iCs/>
          <w:lang w:eastAsia="en-US"/>
        </w:rPr>
        <w:t>ESOLUCIÓN N°000773 DEL 11 DE MAYO DE 2.021</w:t>
      </w:r>
    </w:p>
    <w:p w14:paraId="4FB07A77" w14:textId="5C307126" w:rsidR="008C1D9E" w:rsidRPr="00E2510C" w:rsidRDefault="008C1D9E" w:rsidP="001777A9">
      <w:pPr>
        <w:tabs>
          <w:tab w:val="center" w:pos="4419"/>
          <w:tab w:val="right" w:pos="8838"/>
        </w:tabs>
        <w:jc w:val="both"/>
        <w:rPr>
          <w:rFonts w:ascii="Tahoma" w:hAnsi="Tahoma" w:cs="Tahoma"/>
          <w:b/>
          <w:i/>
          <w:iCs/>
          <w:color w:val="000000" w:themeColor="text1"/>
        </w:rPr>
      </w:pPr>
      <w:r w:rsidRPr="00E2510C">
        <w:rPr>
          <w:rFonts w:ascii="Tahoma" w:hAnsi="Tahoma" w:cs="Tahoma"/>
          <w:b/>
          <w:i/>
          <w:iCs/>
        </w:rPr>
        <w:t>RESOLUCIÓN 000783 DEL 12 DE MAYO  DE 2021</w:t>
      </w:r>
    </w:p>
    <w:p w14:paraId="06B4CBA4" w14:textId="77777777" w:rsidR="00E2510C" w:rsidRPr="00E2510C" w:rsidRDefault="00E2510C" w:rsidP="001777A9">
      <w:pPr>
        <w:spacing w:after="160" w:line="259" w:lineRule="auto"/>
        <w:jc w:val="both"/>
        <w:rPr>
          <w:rFonts w:ascii="Tahoma" w:hAnsi="Tahoma" w:cs="Tahoma"/>
          <w:b/>
          <w:bCs/>
          <w:i/>
          <w:iCs/>
          <w:lang w:eastAsia="en-US"/>
        </w:rPr>
      </w:pPr>
    </w:p>
    <w:p w14:paraId="516B9616" w14:textId="708DB063" w:rsidR="001777A9" w:rsidRPr="00E2510C" w:rsidRDefault="001777A9" w:rsidP="001777A9">
      <w:pPr>
        <w:spacing w:after="160" w:line="259" w:lineRule="auto"/>
        <w:jc w:val="both"/>
        <w:rPr>
          <w:rFonts w:ascii="Tahoma" w:hAnsi="Tahoma" w:cs="Tahoma"/>
          <w:b/>
          <w:bCs/>
          <w:i/>
          <w:iCs/>
          <w:lang w:eastAsia="en-US"/>
        </w:rPr>
      </w:pPr>
      <w:r w:rsidRPr="00E2510C">
        <w:rPr>
          <w:rFonts w:ascii="Tahoma" w:hAnsi="Tahoma" w:cs="Tahoma"/>
          <w:b/>
          <w:bCs/>
          <w:i/>
          <w:iCs/>
          <w:lang w:eastAsia="en-US"/>
        </w:rPr>
        <w:t>RESOLUCIÓN N°000830 DEL 19 DE MAYO DE 2.021</w:t>
      </w:r>
    </w:p>
    <w:p w14:paraId="041F5978" w14:textId="08E8E6F7" w:rsidR="001777A9" w:rsidRPr="00E2510C" w:rsidRDefault="001777A9" w:rsidP="001777A9">
      <w:pPr>
        <w:spacing w:after="160" w:line="259" w:lineRule="auto"/>
        <w:jc w:val="both"/>
        <w:rPr>
          <w:rFonts w:ascii="Tahoma" w:hAnsi="Tahoma" w:cs="Tahoma"/>
          <w:b/>
          <w:bCs/>
          <w:i/>
          <w:iCs/>
          <w:lang w:eastAsia="en-US"/>
        </w:rPr>
      </w:pPr>
      <w:r w:rsidRPr="00E2510C">
        <w:rPr>
          <w:rFonts w:ascii="Tahoma" w:hAnsi="Tahoma" w:cs="Tahoma"/>
          <w:b/>
          <w:bCs/>
          <w:i/>
          <w:iCs/>
          <w:lang w:eastAsia="en-US"/>
        </w:rPr>
        <w:t>RESOLUCIÓN N°000853 DEL 24 DE MAYO DE 2.021</w:t>
      </w:r>
    </w:p>
    <w:p w14:paraId="58EF0755" w14:textId="60F507DA" w:rsidR="001777A9" w:rsidRPr="00E2510C" w:rsidRDefault="001777A9" w:rsidP="001777A9">
      <w:pPr>
        <w:spacing w:after="160" w:line="259" w:lineRule="auto"/>
        <w:jc w:val="both"/>
        <w:rPr>
          <w:rFonts w:ascii="Tahoma" w:hAnsi="Tahoma" w:cs="Tahoma"/>
          <w:b/>
          <w:bCs/>
          <w:i/>
          <w:iCs/>
          <w:lang w:eastAsia="en-US"/>
        </w:rPr>
      </w:pPr>
      <w:r w:rsidRPr="00E2510C">
        <w:rPr>
          <w:rFonts w:ascii="Tahoma" w:hAnsi="Tahoma" w:cs="Tahoma"/>
          <w:b/>
          <w:bCs/>
          <w:i/>
          <w:iCs/>
          <w:lang w:eastAsia="en-US"/>
        </w:rPr>
        <w:t xml:space="preserve">RESOLUCIÓN N°000873 DEL 25 DE MAYO DE 2.021 </w:t>
      </w:r>
    </w:p>
    <w:p w14:paraId="4911E92D" w14:textId="7B8817F5" w:rsidR="001777A9" w:rsidRPr="00E2510C" w:rsidRDefault="001777A9" w:rsidP="001777A9">
      <w:pPr>
        <w:spacing w:after="160" w:line="259" w:lineRule="auto"/>
        <w:jc w:val="both"/>
        <w:rPr>
          <w:rFonts w:ascii="Tahoma" w:hAnsi="Tahoma" w:cs="Tahoma"/>
          <w:i/>
          <w:iCs/>
          <w:lang w:eastAsia="en-US"/>
        </w:rPr>
      </w:pPr>
      <w:r w:rsidRPr="00E2510C">
        <w:rPr>
          <w:rFonts w:ascii="Tahoma" w:hAnsi="Tahoma" w:cs="Tahoma"/>
          <w:b/>
          <w:bCs/>
          <w:i/>
          <w:iCs/>
          <w:lang w:eastAsia="en-US"/>
        </w:rPr>
        <w:t xml:space="preserve">RESOLUCIÓN N°000905 DEL 28 DE MAYO DE 2.021 </w:t>
      </w:r>
    </w:p>
    <w:p w14:paraId="1F550A1A" w14:textId="570ECAD4" w:rsidR="001777A9" w:rsidRDefault="001777A9" w:rsidP="001777A9">
      <w:pPr>
        <w:spacing w:after="160" w:line="259" w:lineRule="auto"/>
        <w:jc w:val="both"/>
        <w:rPr>
          <w:rFonts w:ascii="Tahoma" w:hAnsi="Tahoma" w:cs="Tahoma"/>
          <w:b/>
          <w:bCs/>
          <w:i/>
          <w:iCs/>
          <w:lang w:eastAsia="en-US"/>
        </w:rPr>
      </w:pPr>
      <w:r w:rsidRPr="00E2510C">
        <w:rPr>
          <w:rFonts w:ascii="Tahoma" w:hAnsi="Tahoma" w:cs="Tahoma"/>
          <w:b/>
          <w:bCs/>
          <w:i/>
          <w:iCs/>
          <w:lang w:eastAsia="en-US"/>
        </w:rPr>
        <w:t>RESOLUCIÓN N°000926 DEL 31 DE MAYO DE 2.021</w:t>
      </w:r>
    </w:p>
    <w:p w14:paraId="17BD8A67" w14:textId="77777777" w:rsidR="003E06CE" w:rsidRPr="003E06CE" w:rsidRDefault="003E06CE" w:rsidP="003E06CE">
      <w:pPr>
        <w:spacing w:after="160" w:line="259" w:lineRule="auto"/>
        <w:jc w:val="both"/>
        <w:rPr>
          <w:rFonts w:ascii="Tahoma" w:hAnsi="Tahoma" w:cs="Tahoma"/>
          <w:b/>
          <w:bCs/>
          <w:i/>
          <w:iCs/>
          <w:lang w:eastAsia="en-US"/>
        </w:rPr>
      </w:pPr>
      <w:r w:rsidRPr="003E06CE">
        <w:rPr>
          <w:rFonts w:ascii="Tahoma" w:hAnsi="Tahoma" w:cs="Tahoma"/>
          <w:b/>
          <w:bCs/>
          <w:i/>
          <w:iCs/>
          <w:lang w:eastAsia="en-US"/>
        </w:rPr>
        <w:lastRenderedPageBreak/>
        <w:t>RESOLUCIÓN N°000907 DEL 20 DE MAYO DE 2.021</w:t>
      </w:r>
    </w:p>
    <w:p w14:paraId="5D7352FB" w14:textId="77777777" w:rsidR="003E06CE" w:rsidRPr="003E06CE" w:rsidRDefault="003E06CE" w:rsidP="003E06CE">
      <w:pPr>
        <w:spacing w:after="160" w:line="259" w:lineRule="auto"/>
        <w:jc w:val="both"/>
        <w:rPr>
          <w:rFonts w:ascii="Tahoma" w:hAnsi="Tahoma" w:cs="Tahoma"/>
          <w:b/>
          <w:bCs/>
          <w:i/>
          <w:iCs/>
          <w:lang w:eastAsia="en-US"/>
        </w:rPr>
      </w:pPr>
      <w:r w:rsidRPr="003E06CE">
        <w:rPr>
          <w:rFonts w:ascii="Tahoma" w:hAnsi="Tahoma" w:cs="Tahoma"/>
          <w:b/>
          <w:bCs/>
          <w:i/>
          <w:iCs/>
          <w:lang w:eastAsia="en-US"/>
        </w:rPr>
        <w:t>RESOLUCIÓN N°000906 DEL 28 DE MAYO DE 2.021</w:t>
      </w:r>
    </w:p>
    <w:p w14:paraId="2C433E8D" w14:textId="77777777" w:rsidR="003E06CE" w:rsidRPr="003E06CE" w:rsidRDefault="003E06CE" w:rsidP="003E06CE">
      <w:pPr>
        <w:spacing w:after="160" w:line="259" w:lineRule="auto"/>
        <w:jc w:val="both"/>
        <w:rPr>
          <w:rFonts w:ascii="Tahoma" w:hAnsi="Tahoma" w:cs="Tahoma"/>
          <w:b/>
          <w:bCs/>
          <w:i/>
          <w:iCs/>
          <w:lang w:eastAsia="en-US"/>
        </w:rPr>
      </w:pPr>
      <w:r w:rsidRPr="003E06CE">
        <w:rPr>
          <w:rFonts w:ascii="Tahoma" w:hAnsi="Tahoma" w:cs="Tahoma"/>
          <w:b/>
          <w:bCs/>
          <w:i/>
          <w:iCs/>
          <w:lang w:eastAsia="en-US"/>
        </w:rPr>
        <w:t>RESOLUCIÓN N°000908 DEL 28 DE MAYO DE 2.021</w:t>
      </w:r>
    </w:p>
    <w:p w14:paraId="2AC3791F" w14:textId="77777777" w:rsidR="003E06CE" w:rsidRPr="003E06CE" w:rsidRDefault="003E06CE" w:rsidP="003E06CE">
      <w:pPr>
        <w:spacing w:after="160" w:line="259" w:lineRule="auto"/>
        <w:jc w:val="both"/>
        <w:rPr>
          <w:rFonts w:ascii="Tahoma" w:hAnsi="Tahoma" w:cs="Tahoma"/>
          <w:b/>
          <w:bCs/>
          <w:i/>
          <w:iCs/>
          <w:lang w:eastAsia="en-US"/>
        </w:rPr>
      </w:pPr>
      <w:r w:rsidRPr="003E06CE">
        <w:rPr>
          <w:rFonts w:ascii="Tahoma" w:hAnsi="Tahoma" w:cs="Tahoma"/>
          <w:b/>
          <w:bCs/>
          <w:i/>
          <w:iCs/>
          <w:lang w:eastAsia="en-US"/>
        </w:rPr>
        <w:t>RESOLUCIÓN N°000909 DEL 28 DE MAYO DE 2.021</w:t>
      </w:r>
    </w:p>
    <w:p w14:paraId="280A6232" w14:textId="77777777" w:rsidR="003E06CE" w:rsidRPr="003E06CE" w:rsidRDefault="003E06CE" w:rsidP="003E06CE">
      <w:pPr>
        <w:spacing w:after="160" w:line="259" w:lineRule="auto"/>
        <w:jc w:val="both"/>
        <w:rPr>
          <w:rFonts w:ascii="Tahoma" w:hAnsi="Tahoma" w:cs="Tahoma"/>
          <w:b/>
          <w:bCs/>
          <w:i/>
          <w:iCs/>
          <w:lang w:eastAsia="en-US"/>
        </w:rPr>
      </w:pPr>
      <w:r w:rsidRPr="003E06CE">
        <w:rPr>
          <w:rFonts w:ascii="Tahoma" w:hAnsi="Tahoma" w:cs="Tahoma"/>
          <w:b/>
          <w:bCs/>
          <w:i/>
          <w:iCs/>
          <w:lang w:eastAsia="en-US"/>
        </w:rPr>
        <w:t>RESOLUCIÓN N°000910 DEL 28 DE MAYO DE 2.021</w:t>
      </w:r>
    </w:p>
    <w:p w14:paraId="3165DA07" w14:textId="77777777" w:rsidR="003E06CE" w:rsidRPr="0099364A" w:rsidRDefault="003E06CE" w:rsidP="003E06CE">
      <w:pPr>
        <w:jc w:val="both"/>
        <w:rPr>
          <w:rFonts w:ascii="Tahoma" w:hAnsi="Tahoma" w:cs="Tahoma"/>
          <w:b/>
          <w:bCs/>
          <w:lang w:eastAsia="en-US"/>
        </w:rPr>
      </w:pPr>
      <w:r w:rsidRPr="0099364A">
        <w:rPr>
          <w:rFonts w:ascii="Tahoma" w:hAnsi="Tahoma" w:cs="Tahoma"/>
          <w:b/>
          <w:bCs/>
          <w:lang w:eastAsia="en-US"/>
        </w:rPr>
        <w:t xml:space="preserve">  </w:t>
      </w:r>
    </w:p>
    <w:p w14:paraId="6D880F3D" w14:textId="2B6A0B6C" w:rsidR="003E06CE" w:rsidRDefault="003E06CE" w:rsidP="001777A9">
      <w:pPr>
        <w:spacing w:after="160" w:line="259" w:lineRule="auto"/>
        <w:jc w:val="both"/>
        <w:rPr>
          <w:rFonts w:ascii="Tahoma" w:hAnsi="Tahoma" w:cs="Tahoma"/>
          <w:b/>
          <w:bCs/>
          <w:i/>
          <w:iCs/>
          <w:lang w:eastAsia="en-US"/>
        </w:rPr>
      </w:pPr>
    </w:p>
    <w:p w14:paraId="1E44EFA6" w14:textId="6AC92AF8" w:rsidR="003E06CE" w:rsidRDefault="003E06CE" w:rsidP="001777A9">
      <w:pPr>
        <w:spacing w:after="160" w:line="259" w:lineRule="auto"/>
        <w:jc w:val="both"/>
        <w:rPr>
          <w:rFonts w:ascii="Tahoma" w:hAnsi="Tahoma" w:cs="Tahoma"/>
          <w:b/>
          <w:bCs/>
          <w:i/>
          <w:iCs/>
          <w:lang w:eastAsia="en-US"/>
        </w:rPr>
      </w:pPr>
    </w:p>
    <w:p w14:paraId="42824BA1" w14:textId="1B9C29BF" w:rsidR="003E06CE" w:rsidRDefault="003E06CE" w:rsidP="001777A9">
      <w:pPr>
        <w:spacing w:after="160" w:line="259" w:lineRule="auto"/>
        <w:jc w:val="both"/>
        <w:rPr>
          <w:rFonts w:ascii="Tahoma" w:hAnsi="Tahoma" w:cs="Tahoma"/>
          <w:b/>
          <w:bCs/>
          <w:i/>
          <w:iCs/>
          <w:lang w:eastAsia="en-US"/>
        </w:rPr>
      </w:pPr>
    </w:p>
    <w:p w14:paraId="50FA3816" w14:textId="2A468A92" w:rsidR="003E06CE" w:rsidRDefault="003E06CE" w:rsidP="001777A9">
      <w:pPr>
        <w:spacing w:after="160" w:line="259" w:lineRule="auto"/>
        <w:jc w:val="both"/>
        <w:rPr>
          <w:rFonts w:ascii="Tahoma" w:hAnsi="Tahoma" w:cs="Tahoma"/>
          <w:b/>
          <w:bCs/>
          <w:i/>
          <w:iCs/>
          <w:lang w:eastAsia="en-US"/>
        </w:rPr>
      </w:pPr>
    </w:p>
    <w:p w14:paraId="6F3ED010" w14:textId="57C0EB86" w:rsidR="003E06CE" w:rsidRDefault="003E06CE" w:rsidP="001777A9">
      <w:pPr>
        <w:spacing w:after="160" w:line="259" w:lineRule="auto"/>
        <w:jc w:val="both"/>
        <w:rPr>
          <w:rFonts w:ascii="Tahoma" w:hAnsi="Tahoma" w:cs="Tahoma"/>
          <w:b/>
          <w:bCs/>
          <w:i/>
          <w:iCs/>
          <w:lang w:eastAsia="en-US"/>
        </w:rPr>
      </w:pPr>
    </w:p>
    <w:p w14:paraId="1F185B4F" w14:textId="0473A132" w:rsidR="003E06CE" w:rsidRDefault="003E06CE" w:rsidP="001777A9">
      <w:pPr>
        <w:spacing w:after="160" w:line="259" w:lineRule="auto"/>
        <w:jc w:val="both"/>
        <w:rPr>
          <w:rFonts w:ascii="Tahoma" w:hAnsi="Tahoma" w:cs="Tahoma"/>
          <w:b/>
          <w:bCs/>
          <w:i/>
          <w:iCs/>
          <w:lang w:eastAsia="en-US"/>
        </w:rPr>
      </w:pPr>
    </w:p>
    <w:p w14:paraId="62FBB72E" w14:textId="6DAF4C81" w:rsidR="003E06CE" w:rsidRDefault="003E06CE" w:rsidP="001777A9">
      <w:pPr>
        <w:spacing w:after="160" w:line="259" w:lineRule="auto"/>
        <w:jc w:val="both"/>
        <w:rPr>
          <w:rFonts w:ascii="Tahoma" w:hAnsi="Tahoma" w:cs="Tahoma"/>
          <w:b/>
          <w:bCs/>
          <w:i/>
          <w:iCs/>
          <w:lang w:eastAsia="en-US"/>
        </w:rPr>
      </w:pPr>
    </w:p>
    <w:p w14:paraId="7916E72C" w14:textId="7EAF7BFD" w:rsidR="003E06CE" w:rsidRDefault="003E06CE" w:rsidP="001777A9">
      <w:pPr>
        <w:spacing w:after="160" w:line="259" w:lineRule="auto"/>
        <w:jc w:val="both"/>
        <w:rPr>
          <w:rFonts w:ascii="Tahoma" w:hAnsi="Tahoma" w:cs="Tahoma"/>
          <w:b/>
          <w:bCs/>
          <w:i/>
          <w:iCs/>
          <w:lang w:eastAsia="en-US"/>
        </w:rPr>
      </w:pPr>
    </w:p>
    <w:p w14:paraId="2D34A69A" w14:textId="57E82801" w:rsidR="003E06CE" w:rsidRDefault="003E06CE" w:rsidP="001777A9">
      <w:pPr>
        <w:spacing w:after="160" w:line="259" w:lineRule="auto"/>
        <w:jc w:val="both"/>
        <w:rPr>
          <w:rFonts w:ascii="Tahoma" w:hAnsi="Tahoma" w:cs="Tahoma"/>
          <w:b/>
          <w:bCs/>
          <w:i/>
          <w:iCs/>
          <w:lang w:eastAsia="en-US"/>
        </w:rPr>
      </w:pPr>
    </w:p>
    <w:p w14:paraId="005381D6" w14:textId="1EA8AF8F" w:rsidR="003E06CE" w:rsidRDefault="003E06CE" w:rsidP="001777A9">
      <w:pPr>
        <w:spacing w:after="160" w:line="259" w:lineRule="auto"/>
        <w:jc w:val="both"/>
        <w:rPr>
          <w:rFonts w:ascii="Tahoma" w:hAnsi="Tahoma" w:cs="Tahoma"/>
          <w:b/>
          <w:bCs/>
          <w:i/>
          <w:iCs/>
          <w:lang w:eastAsia="en-US"/>
        </w:rPr>
      </w:pPr>
    </w:p>
    <w:p w14:paraId="4863B8FF" w14:textId="34BCF1C5" w:rsidR="003E06CE" w:rsidRDefault="003E06CE" w:rsidP="001777A9">
      <w:pPr>
        <w:spacing w:after="160" w:line="259" w:lineRule="auto"/>
        <w:jc w:val="both"/>
        <w:rPr>
          <w:rFonts w:ascii="Tahoma" w:hAnsi="Tahoma" w:cs="Tahoma"/>
          <w:b/>
          <w:bCs/>
          <w:i/>
          <w:iCs/>
          <w:lang w:eastAsia="en-US"/>
        </w:rPr>
      </w:pPr>
    </w:p>
    <w:p w14:paraId="4F93D1F5" w14:textId="74EA711A" w:rsidR="003E06CE" w:rsidRDefault="003E06CE" w:rsidP="001777A9">
      <w:pPr>
        <w:spacing w:after="160" w:line="259" w:lineRule="auto"/>
        <w:jc w:val="both"/>
        <w:rPr>
          <w:rFonts w:ascii="Tahoma" w:hAnsi="Tahoma" w:cs="Tahoma"/>
          <w:b/>
          <w:bCs/>
          <w:i/>
          <w:iCs/>
          <w:lang w:eastAsia="en-US"/>
        </w:rPr>
      </w:pPr>
    </w:p>
    <w:p w14:paraId="6101EF20" w14:textId="223F820F" w:rsidR="003E06CE" w:rsidRDefault="003E06CE" w:rsidP="001777A9">
      <w:pPr>
        <w:spacing w:after="160" w:line="259" w:lineRule="auto"/>
        <w:jc w:val="both"/>
        <w:rPr>
          <w:rFonts w:ascii="Tahoma" w:hAnsi="Tahoma" w:cs="Tahoma"/>
          <w:b/>
          <w:bCs/>
          <w:i/>
          <w:iCs/>
          <w:lang w:eastAsia="en-US"/>
        </w:rPr>
      </w:pPr>
    </w:p>
    <w:p w14:paraId="796D2E58" w14:textId="6C97EF4F" w:rsidR="003E06CE" w:rsidRDefault="003E06CE" w:rsidP="001777A9">
      <w:pPr>
        <w:spacing w:after="160" w:line="259" w:lineRule="auto"/>
        <w:jc w:val="both"/>
        <w:rPr>
          <w:rFonts w:ascii="Tahoma" w:hAnsi="Tahoma" w:cs="Tahoma"/>
          <w:b/>
          <w:bCs/>
          <w:i/>
          <w:iCs/>
          <w:lang w:eastAsia="en-US"/>
        </w:rPr>
      </w:pPr>
    </w:p>
    <w:p w14:paraId="1BC4A7F5" w14:textId="626C1807" w:rsidR="003E06CE" w:rsidRDefault="003E06CE" w:rsidP="001777A9">
      <w:pPr>
        <w:spacing w:after="160" w:line="259" w:lineRule="auto"/>
        <w:jc w:val="both"/>
        <w:rPr>
          <w:rFonts w:ascii="Tahoma" w:hAnsi="Tahoma" w:cs="Tahoma"/>
          <w:b/>
          <w:bCs/>
          <w:i/>
          <w:iCs/>
          <w:lang w:eastAsia="en-US"/>
        </w:rPr>
      </w:pPr>
    </w:p>
    <w:p w14:paraId="67E29CF5" w14:textId="7BAC49BA" w:rsidR="003E06CE" w:rsidRDefault="003E06CE" w:rsidP="001777A9">
      <w:pPr>
        <w:spacing w:after="160" w:line="259" w:lineRule="auto"/>
        <w:jc w:val="both"/>
        <w:rPr>
          <w:rFonts w:ascii="Tahoma" w:hAnsi="Tahoma" w:cs="Tahoma"/>
          <w:b/>
          <w:bCs/>
          <w:i/>
          <w:iCs/>
          <w:lang w:eastAsia="en-US"/>
        </w:rPr>
      </w:pPr>
    </w:p>
    <w:p w14:paraId="1B9565E6" w14:textId="4D72EFD0" w:rsidR="003E06CE" w:rsidRDefault="003E06CE" w:rsidP="001777A9">
      <w:pPr>
        <w:spacing w:after="160" w:line="259" w:lineRule="auto"/>
        <w:jc w:val="both"/>
        <w:rPr>
          <w:rFonts w:ascii="Tahoma" w:hAnsi="Tahoma" w:cs="Tahoma"/>
          <w:b/>
          <w:bCs/>
          <w:i/>
          <w:iCs/>
          <w:lang w:eastAsia="en-US"/>
        </w:rPr>
      </w:pPr>
    </w:p>
    <w:p w14:paraId="4D66CE70" w14:textId="7C0A6A49" w:rsidR="003E06CE" w:rsidRDefault="003E06CE" w:rsidP="001777A9">
      <w:pPr>
        <w:spacing w:after="160" w:line="259" w:lineRule="auto"/>
        <w:jc w:val="both"/>
        <w:rPr>
          <w:rFonts w:ascii="Tahoma" w:hAnsi="Tahoma" w:cs="Tahoma"/>
          <w:b/>
          <w:bCs/>
          <w:i/>
          <w:iCs/>
          <w:lang w:eastAsia="en-US"/>
        </w:rPr>
      </w:pPr>
    </w:p>
    <w:p w14:paraId="369C7D4A" w14:textId="2C7F42A5" w:rsidR="003E06CE" w:rsidRDefault="003E06CE" w:rsidP="001777A9">
      <w:pPr>
        <w:spacing w:after="160" w:line="259" w:lineRule="auto"/>
        <w:jc w:val="both"/>
        <w:rPr>
          <w:rFonts w:ascii="Tahoma" w:hAnsi="Tahoma" w:cs="Tahoma"/>
          <w:b/>
          <w:bCs/>
          <w:i/>
          <w:iCs/>
          <w:lang w:eastAsia="en-US"/>
        </w:rPr>
      </w:pPr>
    </w:p>
    <w:p w14:paraId="292C87B7" w14:textId="2C5F2DCE" w:rsidR="003E06CE" w:rsidRDefault="003E06CE" w:rsidP="001777A9">
      <w:pPr>
        <w:spacing w:after="160" w:line="259" w:lineRule="auto"/>
        <w:jc w:val="both"/>
        <w:rPr>
          <w:rFonts w:ascii="Tahoma" w:hAnsi="Tahoma" w:cs="Tahoma"/>
          <w:b/>
          <w:bCs/>
          <w:i/>
          <w:iCs/>
          <w:lang w:eastAsia="en-US"/>
        </w:rPr>
      </w:pPr>
    </w:p>
    <w:p w14:paraId="5A6D05C3" w14:textId="2382E016" w:rsidR="003E06CE" w:rsidRDefault="003E06CE" w:rsidP="001777A9">
      <w:pPr>
        <w:spacing w:after="160" w:line="259" w:lineRule="auto"/>
        <w:jc w:val="both"/>
        <w:rPr>
          <w:rFonts w:ascii="Tahoma" w:hAnsi="Tahoma" w:cs="Tahoma"/>
          <w:b/>
          <w:bCs/>
          <w:i/>
          <w:iCs/>
          <w:lang w:eastAsia="en-US"/>
        </w:rPr>
      </w:pPr>
    </w:p>
    <w:p w14:paraId="6EDB6216" w14:textId="714EEBBD" w:rsidR="003E06CE" w:rsidRDefault="003E06CE" w:rsidP="001777A9">
      <w:pPr>
        <w:spacing w:after="160" w:line="259" w:lineRule="auto"/>
        <w:jc w:val="both"/>
        <w:rPr>
          <w:rFonts w:ascii="Tahoma" w:hAnsi="Tahoma" w:cs="Tahoma"/>
          <w:b/>
          <w:bCs/>
          <w:i/>
          <w:iCs/>
          <w:lang w:eastAsia="en-US"/>
        </w:rPr>
      </w:pPr>
    </w:p>
    <w:p w14:paraId="7BB69456" w14:textId="2665AFFD" w:rsidR="003E06CE" w:rsidRDefault="003E06CE" w:rsidP="001777A9">
      <w:pPr>
        <w:spacing w:after="160" w:line="259" w:lineRule="auto"/>
        <w:jc w:val="both"/>
        <w:rPr>
          <w:rFonts w:ascii="Tahoma" w:hAnsi="Tahoma" w:cs="Tahoma"/>
          <w:b/>
          <w:bCs/>
          <w:i/>
          <w:iCs/>
          <w:lang w:eastAsia="en-US"/>
        </w:rPr>
      </w:pPr>
    </w:p>
    <w:p w14:paraId="4232B1D5" w14:textId="2DDD190A" w:rsidR="003E06CE" w:rsidRDefault="003E06CE" w:rsidP="001777A9">
      <w:pPr>
        <w:spacing w:after="160" w:line="259" w:lineRule="auto"/>
        <w:jc w:val="both"/>
        <w:rPr>
          <w:rFonts w:ascii="Tahoma" w:hAnsi="Tahoma" w:cs="Tahoma"/>
          <w:b/>
          <w:bCs/>
          <w:i/>
          <w:iCs/>
          <w:lang w:eastAsia="en-US"/>
        </w:rPr>
      </w:pPr>
    </w:p>
    <w:p w14:paraId="16165440" w14:textId="71AAD6E4" w:rsidR="003E06CE" w:rsidRDefault="003E06CE" w:rsidP="001777A9">
      <w:pPr>
        <w:spacing w:after="160" w:line="259" w:lineRule="auto"/>
        <w:jc w:val="both"/>
        <w:rPr>
          <w:rFonts w:ascii="Tahoma" w:hAnsi="Tahoma" w:cs="Tahoma"/>
          <w:b/>
          <w:bCs/>
          <w:i/>
          <w:iCs/>
          <w:lang w:eastAsia="en-US"/>
        </w:rPr>
      </w:pPr>
    </w:p>
    <w:p w14:paraId="4202D925" w14:textId="02514513" w:rsidR="003E06CE" w:rsidRDefault="003E06CE" w:rsidP="001777A9">
      <w:pPr>
        <w:spacing w:after="160" w:line="259" w:lineRule="auto"/>
        <w:jc w:val="both"/>
        <w:rPr>
          <w:rFonts w:ascii="Tahoma" w:hAnsi="Tahoma" w:cs="Tahoma"/>
          <w:b/>
          <w:bCs/>
          <w:i/>
          <w:iCs/>
          <w:lang w:eastAsia="en-US"/>
        </w:rPr>
      </w:pPr>
    </w:p>
    <w:p w14:paraId="02D39B36" w14:textId="0AF607AB" w:rsidR="003E06CE" w:rsidRDefault="003E06CE" w:rsidP="001777A9">
      <w:pPr>
        <w:spacing w:after="160" w:line="259" w:lineRule="auto"/>
        <w:jc w:val="both"/>
        <w:rPr>
          <w:rFonts w:ascii="Tahoma" w:hAnsi="Tahoma" w:cs="Tahoma"/>
          <w:b/>
          <w:bCs/>
          <w:i/>
          <w:iCs/>
          <w:lang w:eastAsia="en-US"/>
        </w:rPr>
      </w:pPr>
    </w:p>
    <w:p w14:paraId="1B90D335" w14:textId="1E034AED" w:rsidR="003E06CE" w:rsidRDefault="003E06CE" w:rsidP="001777A9">
      <w:pPr>
        <w:spacing w:after="160" w:line="259" w:lineRule="auto"/>
        <w:jc w:val="both"/>
        <w:rPr>
          <w:rFonts w:ascii="Tahoma" w:hAnsi="Tahoma" w:cs="Tahoma"/>
          <w:b/>
          <w:bCs/>
          <w:i/>
          <w:iCs/>
          <w:lang w:eastAsia="en-US"/>
        </w:rPr>
      </w:pPr>
    </w:p>
    <w:p w14:paraId="7F5E2FF9" w14:textId="5B636768" w:rsidR="003E06CE" w:rsidRDefault="003E06CE" w:rsidP="001777A9">
      <w:pPr>
        <w:spacing w:after="160" w:line="259" w:lineRule="auto"/>
        <w:jc w:val="both"/>
        <w:rPr>
          <w:rFonts w:ascii="Tahoma" w:hAnsi="Tahoma" w:cs="Tahoma"/>
          <w:b/>
          <w:bCs/>
          <w:i/>
          <w:iCs/>
          <w:lang w:eastAsia="en-US"/>
        </w:rPr>
      </w:pPr>
    </w:p>
    <w:p w14:paraId="0F82D5AE" w14:textId="294C1FF9" w:rsidR="003E06CE" w:rsidRDefault="003E06CE" w:rsidP="001777A9">
      <w:pPr>
        <w:spacing w:after="160" w:line="259" w:lineRule="auto"/>
        <w:jc w:val="both"/>
        <w:rPr>
          <w:rFonts w:ascii="Tahoma" w:hAnsi="Tahoma" w:cs="Tahoma"/>
          <w:b/>
          <w:bCs/>
          <w:i/>
          <w:iCs/>
          <w:lang w:eastAsia="en-US"/>
        </w:rPr>
      </w:pPr>
    </w:p>
    <w:p w14:paraId="687349EE" w14:textId="29E80B53" w:rsidR="003E06CE" w:rsidRDefault="003E06CE" w:rsidP="001777A9">
      <w:pPr>
        <w:spacing w:after="160" w:line="259" w:lineRule="auto"/>
        <w:jc w:val="both"/>
        <w:rPr>
          <w:rFonts w:ascii="Tahoma" w:hAnsi="Tahoma" w:cs="Tahoma"/>
          <w:b/>
          <w:bCs/>
          <w:i/>
          <w:iCs/>
          <w:lang w:eastAsia="en-US"/>
        </w:rPr>
      </w:pPr>
    </w:p>
    <w:p w14:paraId="46073D27" w14:textId="1EC1DE62" w:rsidR="003E06CE" w:rsidRDefault="003E06CE" w:rsidP="001777A9">
      <w:pPr>
        <w:spacing w:after="160" w:line="259" w:lineRule="auto"/>
        <w:jc w:val="both"/>
        <w:rPr>
          <w:rFonts w:ascii="Tahoma" w:hAnsi="Tahoma" w:cs="Tahoma"/>
          <w:b/>
          <w:bCs/>
          <w:i/>
          <w:iCs/>
          <w:lang w:eastAsia="en-US"/>
        </w:rPr>
      </w:pPr>
    </w:p>
    <w:p w14:paraId="0E7D0795" w14:textId="6D989886" w:rsidR="003E06CE" w:rsidRDefault="003E06CE" w:rsidP="001777A9">
      <w:pPr>
        <w:spacing w:after="160" w:line="259" w:lineRule="auto"/>
        <w:jc w:val="both"/>
        <w:rPr>
          <w:rFonts w:ascii="Tahoma" w:hAnsi="Tahoma" w:cs="Tahoma"/>
          <w:b/>
          <w:bCs/>
          <w:i/>
          <w:iCs/>
          <w:lang w:eastAsia="en-US"/>
        </w:rPr>
      </w:pPr>
    </w:p>
    <w:p w14:paraId="12202BC4" w14:textId="773BC502" w:rsidR="003E06CE" w:rsidRDefault="003E06CE" w:rsidP="001777A9">
      <w:pPr>
        <w:spacing w:after="160" w:line="259" w:lineRule="auto"/>
        <w:jc w:val="both"/>
        <w:rPr>
          <w:rFonts w:ascii="Tahoma" w:hAnsi="Tahoma" w:cs="Tahoma"/>
          <w:b/>
          <w:bCs/>
          <w:i/>
          <w:iCs/>
          <w:lang w:eastAsia="en-US"/>
        </w:rPr>
      </w:pPr>
    </w:p>
    <w:p w14:paraId="4B01D084" w14:textId="1FA93C49" w:rsidR="003E06CE" w:rsidRDefault="003E06CE" w:rsidP="001777A9">
      <w:pPr>
        <w:spacing w:after="160" w:line="259" w:lineRule="auto"/>
        <w:jc w:val="both"/>
        <w:rPr>
          <w:rFonts w:ascii="Tahoma" w:hAnsi="Tahoma" w:cs="Tahoma"/>
          <w:b/>
          <w:bCs/>
          <w:i/>
          <w:iCs/>
          <w:lang w:eastAsia="en-US"/>
        </w:rPr>
      </w:pPr>
    </w:p>
    <w:p w14:paraId="3A7A7850" w14:textId="07666CF5" w:rsidR="003E06CE" w:rsidRDefault="003E06CE" w:rsidP="001777A9">
      <w:pPr>
        <w:spacing w:after="160" w:line="259" w:lineRule="auto"/>
        <w:jc w:val="both"/>
        <w:rPr>
          <w:rFonts w:ascii="Tahoma" w:hAnsi="Tahoma" w:cs="Tahoma"/>
          <w:b/>
          <w:bCs/>
          <w:i/>
          <w:iCs/>
          <w:lang w:eastAsia="en-US"/>
        </w:rPr>
      </w:pPr>
    </w:p>
    <w:p w14:paraId="7F6EA8F3" w14:textId="53546A16" w:rsidR="003E06CE" w:rsidRDefault="003E06CE" w:rsidP="001777A9">
      <w:pPr>
        <w:spacing w:after="160" w:line="259" w:lineRule="auto"/>
        <w:jc w:val="both"/>
        <w:rPr>
          <w:rFonts w:ascii="Tahoma" w:hAnsi="Tahoma" w:cs="Tahoma"/>
          <w:b/>
          <w:bCs/>
          <w:i/>
          <w:iCs/>
          <w:lang w:eastAsia="en-US"/>
        </w:rPr>
      </w:pPr>
    </w:p>
    <w:p w14:paraId="6876B8EA" w14:textId="2DA0CA91" w:rsidR="003E06CE" w:rsidRDefault="003E06CE" w:rsidP="001777A9">
      <w:pPr>
        <w:spacing w:after="160" w:line="259" w:lineRule="auto"/>
        <w:jc w:val="both"/>
        <w:rPr>
          <w:rFonts w:ascii="Tahoma" w:hAnsi="Tahoma" w:cs="Tahoma"/>
          <w:b/>
          <w:bCs/>
          <w:i/>
          <w:iCs/>
          <w:lang w:eastAsia="en-US"/>
        </w:rPr>
      </w:pPr>
    </w:p>
    <w:p w14:paraId="0C87E330" w14:textId="542358FD" w:rsidR="003E06CE" w:rsidRDefault="003E06CE" w:rsidP="001777A9">
      <w:pPr>
        <w:spacing w:after="160" w:line="259" w:lineRule="auto"/>
        <w:jc w:val="both"/>
        <w:rPr>
          <w:rFonts w:ascii="Tahoma" w:hAnsi="Tahoma" w:cs="Tahoma"/>
          <w:b/>
          <w:bCs/>
          <w:i/>
          <w:iCs/>
          <w:lang w:eastAsia="en-US"/>
        </w:rPr>
      </w:pPr>
    </w:p>
    <w:p w14:paraId="6B19D6B9" w14:textId="594F57DD" w:rsidR="003E06CE" w:rsidRDefault="003E06CE" w:rsidP="001777A9">
      <w:pPr>
        <w:spacing w:after="160" w:line="259" w:lineRule="auto"/>
        <w:jc w:val="both"/>
        <w:rPr>
          <w:rFonts w:ascii="Tahoma" w:hAnsi="Tahoma" w:cs="Tahoma"/>
          <w:b/>
          <w:bCs/>
          <w:i/>
          <w:iCs/>
          <w:lang w:eastAsia="en-US"/>
        </w:rPr>
      </w:pPr>
    </w:p>
    <w:p w14:paraId="53EA9F69" w14:textId="6AF26F16" w:rsidR="003E06CE" w:rsidRDefault="003E06CE" w:rsidP="001777A9">
      <w:pPr>
        <w:spacing w:after="160" w:line="259" w:lineRule="auto"/>
        <w:jc w:val="both"/>
        <w:rPr>
          <w:rFonts w:ascii="Tahoma" w:hAnsi="Tahoma" w:cs="Tahoma"/>
          <w:b/>
          <w:bCs/>
          <w:i/>
          <w:iCs/>
          <w:lang w:eastAsia="en-US"/>
        </w:rPr>
      </w:pPr>
    </w:p>
    <w:p w14:paraId="719C8711" w14:textId="1CF67C8E" w:rsidR="003E06CE" w:rsidRDefault="003E06CE" w:rsidP="001777A9">
      <w:pPr>
        <w:spacing w:after="160" w:line="259" w:lineRule="auto"/>
        <w:jc w:val="both"/>
        <w:rPr>
          <w:rFonts w:ascii="Tahoma" w:hAnsi="Tahoma" w:cs="Tahoma"/>
          <w:b/>
          <w:bCs/>
          <w:i/>
          <w:iCs/>
          <w:lang w:eastAsia="en-US"/>
        </w:rPr>
      </w:pPr>
    </w:p>
    <w:p w14:paraId="37152449" w14:textId="411DD00C" w:rsidR="003E06CE" w:rsidRDefault="003E06CE" w:rsidP="001777A9">
      <w:pPr>
        <w:spacing w:after="160" w:line="259" w:lineRule="auto"/>
        <w:jc w:val="both"/>
        <w:rPr>
          <w:rFonts w:ascii="Tahoma" w:hAnsi="Tahoma" w:cs="Tahoma"/>
          <w:b/>
          <w:bCs/>
          <w:i/>
          <w:iCs/>
          <w:lang w:eastAsia="en-US"/>
        </w:rPr>
      </w:pPr>
    </w:p>
    <w:p w14:paraId="2FC339CC" w14:textId="6F8D0DFD" w:rsidR="003E06CE" w:rsidRDefault="003E06CE" w:rsidP="001777A9">
      <w:pPr>
        <w:spacing w:after="160" w:line="259" w:lineRule="auto"/>
        <w:jc w:val="both"/>
        <w:rPr>
          <w:rFonts w:ascii="Tahoma" w:hAnsi="Tahoma" w:cs="Tahoma"/>
          <w:b/>
          <w:bCs/>
          <w:i/>
          <w:iCs/>
          <w:lang w:eastAsia="en-US"/>
        </w:rPr>
      </w:pPr>
    </w:p>
    <w:p w14:paraId="115E9CAC" w14:textId="77777777" w:rsidR="003E06CE" w:rsidRPr="00E2510C" w:rsidRDefault="003E06CE" w:rsidP="001777A9">
      <w:pPr>
        <w:spacing w:after="160" w:line="259" w:lineRule="auto"/>
        <w:jc w:val="both"/>
        <w:rPr>
          <w:rFonts w:ascii="Tahoma" w:hAnsi="Tahoma" w:cs="Tahoma"/>
          <w:b/>
          <w:bCs/>
          <w:i/>
          <w:iCs/>
          <w:lang w:eastAsia="en-US"/>
        </w:rPr>
      </w:pPr>
    </w:p>
    <w:p w14:paraId="17BF66EB" w14:textId="75AD2C67" w:rsidR="007C2DC3" w:rsidRPr="00E2510C" w:rsidRDefault="001777A9" w:rsidP="003E06CE">
      <w:pPr>
        <w:spacing w:after="160" w:line="259" w:lineRule="auto"/>
        <w:jc w:val="both"/>
        <w:rPr>
          <w:rFonts w:ascii="Tahoma" w:hAnsi="Tahoma" w:cs="Tahoma"/>
          <w:b/>
          <w:lang w:eastAsia="en-US"/>
        </w:rPr>
      </w:pPr>
      <w:r w:rsidRPr="00E2510C">
        <w:rPr>
          <w:rFonts w:ascii="Tahoma" w:hAnsi="Tahoma" w:cs="Tahoma"/>
          <w:b/>
          <w:bCs/>
          <w:i/>
          <w:iCs/>
          <w:lang w:eastAsia="en-US"/>
        </w:rPr>
        <w:lastRenderedPageBreak/>
        <w:t xml:space="preserve"> </w:t>
      </w:r>
      <w:r w:rsidR="007C2DC3" w:rsidRPr="00E2510C">
        <w:rPr>
          <w:rFonts w:ascii="Tahoma" w:hAnsi="Tahoma" w:cs="Tahoma"/>
          <w:b/>
          <w:lang w:eastAsia="en-US"/>
        </w:rPr>
        <w:t>DEL 06 DE MAYO DE 2021</w:t>
      </w:r>
    </w:p>
    <w:p w14:paraId="24DC0A28" w14:textId="77777777" w:rsidR="007C2DC3" w:rsidRPr="00E2510C" w:rsidRDefault="007C2DC3" w:rsidP="007C2DC3">
      <w:pPr>
        <w:jc w:val="center"/>
        <w:rPr>
          <w:rFonts w:ascii="Tahoma" w:hAnsi="Tahoma" w:cs="Tahoma"/>
          <w:b/>
          <w:lang w:eastAsia="en-US"/>
        </w:rPr>
      </w:pPr>
    </w:p>
    <w:p w14:paraId="287E70A2" w14:textId="77777777" w:rsidR="007C2DC3" w:rsidRPr="00E2510C" w:rsidRDefault="007C2DC3" w:rsidP="007C2DC3">
      <w:pPr>
        <w:jc w:val="center"/>
        <w:rPr>
          <w:rFonts w:ascii="Tahoma" w:hAnsi="Tahoma" w:cs="Tahoma"/>
          <w:b/>
          <w:lang w:eastAsia="en-US"/>
        </w:rPr>
      </w:pPr>
      <w:r w:rsidRPr="00E2510C">
        <w:rPr>
          <w:rFonts w:ascii="Tahoma" w:hAnsi="Tahoma" w:cs="Tahoma"/>
          <w:b/>
          <w:lang w:eastAsia="en-US"/>
        </w:rPr>
        <w:t>“POR MEDIO DEL CUAL SE INICIA UN TRAMITE DE APROVECHAMIENTO FORESTAL”</w:t>
      </w:r>
    </w:p>
    <w:p w14:paraId="15B3B100" w14:textId="77777777" w:rsidR="007C2DC3" w:rsidRPr="00E2510C" w:rsidRDefault="007C2DC3" w:rsidP="007C2DC3">
      <w:pPr>
        <w:jc w:val="center"/>
        <w:rPr>
          <w:rFonts w:ascii="Tahoma" w:hAnsi="Tahoma" w:cs="Tahoma"/>
          <w:b/>
          <w:lang w:eastAsia="en-US"/>
        </w:rPr>
      </w:pPr>
      <w:r w:rsidRPr="00E2510C">
        <w:rPr>
          <w:rFonts w:ascii="Tahoma" w:hAnsi="Tahoma" w:cs="Tahoma"/>
          <w:b/>
          <w:lang w:eastAsia="en-US"/>
        </w:rPr>
        <w:t>SUBDIRECCIÓN DE REGULACIÓN Y CONTROL AMBIENTAL</w:t>
      </w:r>
    </w:p>
    <w:p w14:paraId="2999FEAE" w14:textId="77777777" w:rsidR="007C2DC3" w:rsidRPr="00E2510C" w:rsidRDefault="007C2DC3" w:rsidP="007C2DC3">
      <w:pPr>
        <w:jc w:val="center"/>
        <w:rPr>
          <w:rFonts w:ascii="Tahoma" w:hAnsi="Tahoma" w:cs="Tahoma"/>
          <w:b/>
          <w:lang w:eastAsia="en-US"/>
        </w:rPr>
      </w:pPr>
    </w:p>
    <w:p w14:paraId="13CC1D19" w14:textId="77777777" w:rsidR="007C2DC3" w:rsidRPr="00E2510C" w:rsidRDefault="007C2DC3" w:rsidP="007C2DC3">
      <w:pPr>
        <w:jc w:val="center"/>
        <w:rPr>
          <w:rFonts w:ascii="Tahoma" w:hAnsi="Tahoma" w:cs="Tahoma"/>
          <w:b/>
          <w:lang w:eastAsia="en-US"/>
        </w:rPr>
      </w:pPr>
      <w:r w:rsidRPr="00E2510C">
        <w:rPr>
          <w:rFonts w:ascii="Tahoma" w:hAnsi="Tahoma" w:cs="Tahoma"/>
          <w:b/>
          <w:lang w:eastAsia="en-US"/>
        </w:rPr>
        <w:t xml:space="preserve">PREDIO </w:t>
      </w:r>
      <w:r w:rsidRPr="00E2510C">
        <w:rPr>
          <w:rFonts w:ascii="Tahoma" w:hAnsi="Tahoma" w:cs="Tahoma"/>
          <w:b/>
          <w:u w:val="single"/>
          <w:lang w:eastAsia="en-US"/>
        </w:rPr>
        <w:t>1)</w:t>
      </w:r>
      <w:r w:rsidRPr="00E2510C">
        <w:rPr>
          <w:rFonts w:ascii="Tahoma" w:hAnsi="Tahoma" w:cs="Tahoma"/>
          <w:b/>
          <w:lang w:eastAsia="en-US"/>
        </w:rPr>
        <w:t xml:space="preserve"> LOTE # 12 CONJUNTO RESIDENCIAL SAMARKANDA-PROPIEDAD HORIZONTAL, UBICADO EN LA</w:t>
      </w:r>
      <w:r w:rsidRPr="00E2510C">
        <w:rPr>
          <w:rFonts w:ascii="Tahoma" w:hAnsi="Tahoma" w:cs="Tahoma"/>
          <w:lang w:eastAsia="en-US"/>
        </w:rPr>
        <w:t xml:space="preserve"> </w:t>
      </w:r>
      <w:r w:rsidRPr="00E2510C">
        <w:rPr>
          <w:rFonts w:ascii="Tahoma" w:hAnsi="Tahoma" w:cs="Tahoma"/>
          <w:b/>
          <w:lang w:eastAsia="en-US"/>
        </w:rPr>
        <w:t xml:space="preserve">VEREDA LA FLORIDA DEL MUNICIPO DE </w:t>
      </w:r>
    </w:p>
    <w:p w14:paraId="1885114A" w14:textId="77777777" w:rsidR="007C2DC3" w:rsidRPr="00E2510C" w:rsidRDefault="007C2DC3" w:rsidP="007C2DC3">
      <w:pPr>
        <w:jc w:val="center"/>
        <w:rPr>
          <w:rFonts w:ascii="Tahoma" w:hAnsi="Tahoma" w:cs="Tahoma"/>
          <w:b/>
          <w:lang w:eastAsia="en-US"/>
        </w:rPr>
      </w:pPr>
      <w:r w:rsidRPr="00E2510C">
        <w:rPr>
          <w:rFonts w:ascii="Tahoma" w:hAnsi="Tahoma" w:cs="Tahoma"/>
          <w:b/>
          <w:lang w:eastAsia="en-US"/>
        </w:rPr>
        <w:t>CIRCASIA, QUINDÍO</w:t>
      </w:r>
    </w:p>
    <w:p w14:paraId="43F5091E" w14:textId="77777777" w:rsidR="007C2DC3" w:rsidRPr="00E2510C" w:rsidRDefault="007C2DC3" w:rsidP="007C2DC3">
      <w:pPr>
        <w:jc w:val="center"/>
        <w:rPr>
          <w:rFonts w:ascii="Tahoma" w:hAnsi="Tahoma" w:cs="Tahoma"/>
          <w:b/>
          <w:lang w:eastAsia="en-US"/>
        </w:rPr>
      </w:pPr>
      <w:r w:rsidRPr="00E2510C">
        <w:rPr>
          <w:rFonts w:ascii="Tahoma" w:hAnsi="Tahoma" w:cs="Tahoma"/>
          <w:b/>
          <w:lang w:eastAsia="en-US"/>
        </w:rPr>
        <w:t xml:space="preserve"> </w:t>
      </w:r>
    </w:p>
    <w:p w14:paraId="7C9DB831" w14:textId="0836E1DF" w:rsidR="007C2DC3" w:rsidRPr="00E2510C" w:rsidRDefault="007C2DC3" w:rsidP="00E2510C">
      <w:pPr>
        <w:jc w:val="center"/>
        <w:rPr>
          <w:rFonts w:ascii="Tahoma" w:hAnsi="Tahoma" w:cs="Tahoma"/>
          <w:b/>
          <w:lang w:eastAsia="en-US"/>
        </w:rPr>
      </w:pPr>
      <w:r w:rsidRPr="00E2510C">
        <w:rPr>
          <w:rFonts w:ascii="Tahoma" w:hAnsi="Tahoma" w:cs="Tahoma"/>
          <w:b/>
          <w:lang w:eastAsia="en-US"/>
        </w:rPr>
        <w:t>ARMENIA, QUINDIO SEIS (06) DE MAYO DEL AÑO DOS MIL VEINTIUNO (2021 AUTO DE INICIO SRCA-AIF-  317)</w:t>
      </w:r>
    </w:p>
    <w:p w14:paraId="20FCF210" w14:textId="22DF25AF" w:rsidR="007C2DC3" w:rsidRPr="00E2510C" w:rsidRDefault="007C2DC3" w:rsidP="001777A9">
      <w:pPr>
        <w:spacing w:after="160" w:line="259" w:lineRule="auto"/>
        <w:jc w:val="both"/>
        <w:rPr>
          <w:rFonts w:ascii="Tahoma" w:hAnsi="Tahoma" w:cs="Tahoma"/>
          <w:i/>
          <w:iCs/>
          <w:lang w:eastAsia="en-US"/>
        </w:rPr>
      </w:pPr>
    </w:p>
    <w:p w14:paraId="6CA9F41D" w14:textId="77777777" w:rsidR="007C2DC3" w:rsidRPr="00E2510C" w:rsidRDefault="007C2DC3" w:rsidP="007C2DC3">
      <w:pPr>
        <w:spacing w:after="160" w:line="259" w:lineRule="auto"/>
        <w:jc w:val="center"/>
        <w:rPr>
          <w:rFonts w:ascii="Tahoma" w:hAnsi="Tahoma" w:cs="Tahoma"/>
          <w:b/>
          <w:lang w:eastAsia="en-US"/>
        </w:rPr>
      </w:pPr>
      <w:r w:rsidRPr="00E2510C">
        <w:rPr>
          <w:rFonts w:ascii="Tahoma" w:hAnsi="Tahoma" w:cs="Tahoma"/>
          <w:b/>
          <w:lang w:eastAsia="en-US"/>
        </w:rPr>
        <w:t>DISPONE:</w:t>
      </w:r>
    </w:p>
    <w:p w14:paraId="4F06E74F" w14:textId="77777777" w:rsidR="007C2DC3" w:rsidRPr="00E2510C" w:rsidRDefault="007C2DC3" w:rsidP="007C2DC3">
      <w:pPr>
        <w:spacing w:after="160" w:line="259" w:lineRule="auto"/>
        <w:contextualSpacing/>
        <w:jc w:val="both"/>
        <w:rPr>
          <w:rFonts w:ascii="Tahoma" w:hAnsi="Tahoma" w:cs="Tahoma"/>
          <w:b/>
          <w:u w:val="single"/>
          <w:lang w:eastAsia="en-US"/>
        </w:rPr>
      </w:pPr>
      <w:r w:rsidRPr="00E2510C">
        <w:rPr>
          <w:rFonts w:ascii="Tahoma" w:hAnsi="Tahoma" w:cs="Tahoma"/>
          <w:b/>
          <w:lang w:eastAsia="en-US"/>
        </w:rPr>
        <w:t xml:space="preserve">PRIMERO: </w:t>
      </w:r>
      <w:r w:rsidRPr="00E2510C">
        <w:rPr>
          <w:rFonts w:ascii="Tahoma" w:hAnsi="Tahoma" w:cs="Tahoma"/>
          <w:lang w:eastAsia="en-US"/>
        </w:rPr>
        <w:t xml:space="preserve">Dar inicio a la actuación administrativa de solicitud tendiente a obtener la autorización para el aprovechamiento forestal, presentada el día veintisiete  (27) de abril del año dos mil Veintiuno (2021), por la señora </w:t>
      </w:r>
      <w:r w:rsidRPr="00E2510C">
        <w:rPr>
          <w:rFonts w:ascii="Tahoma" w:hAnsi="Tahoma" w:cs="Tahoma"/>
          <w:b/>
          <w:lang w:eastAsia="en-US"/>
        </w:rPr>
        <w:t xml:space="preserve">MALLERLYN PORTELA FRANCO, </w:t>
      </w:r>
      <w:r w:rsidRPr="00E2510C">
        <w:rPr>
          <w:rFonts w:ascii="Tahoma" w:hAnsi="Tahoma" w:cs="Tahoma"/>
          <w:lang w:eastAsia="en-US"/>
        </w:rPr>
        <w:t xml:space="preserve">identificada con la cédula 41.939.978,  en calidad de </w:t>
      </w:r>
      <w:r w:rsidRPr="00E2510C">
        <w:rPr>
          <w:rFonts w:ascii="Tahoma" w:hAnsi="Tahoma" w:cs="Tahoma"/>
          <w:b/>
          <w:lang w:eastAsia="en-US"/>
        </w:rPr>
        <w:t>PROPIETARIA,  d</w:t>
      </w:r>
      <w:r w:rsidRPr="00E2510C">
        <w:rPr>
          <w:rFonts w:ascii="Tahoma" w:hAnsi="Tahoma" w:cs="Tahoma"/>
          <w:lang w:eastAsia="en-US"/>
        </w:rPr>
        <w:t xml:space="preserve">el Predio Rural </w:t>
      </w:r>
      <w:r w:rsidRPr="00E2510C">
        <w:rPr>
          <w:rFonts w:ascii="Tahoma" w:hAnsi="Tahoma" w:cs="Tahoma"/>
          <w:b/>
          <w:u w:val="single"/>
          <w:lang w:eastAsia="en-US"/>
        </w:rPr>
        <w:t>1)</w:t>
      </w:r>
      <w:r w:rsidRPr="00E2510C">
        <w:rPr>
          <w:rFonts w:ascii="Tahoma" w:hAnsi="Tahoma" w:cs="Tahoma"/>
          <w:b/>
          <w:lang w:eastAsia="en-US"/>
        </w:rPr>
        <w:t xml:space="preserve"> LOTE # 12 CONJUNTO RESIDENCIAL SAMARKANDA-PROPIEDAD HORIZONTAL, </w:t>
      </w:r>
      <w:r w:rsidRPr="00E2510C">
        <w:rPr>
          <w:rFonts w:ascii="Tahoma" w:hAnsi="Tahoma" w:cs="Tahoma"/>
          <w:lang w:eastAsia="en-US"/>
        </w:rPr>
        <w:t xml:space="preserve">identificado con la matrícula inmobiliaria </w:t>
      </w:r>
      <w:r w:rsidRPr="00E2510C">
        <w:rPr>
          <w:rFonts w:ascii="Tahoma" w:hAnsi="Tahoma" w:cs="Tahoma"/>
          <w:b/>
          <w:lang w:eastAsia="en-US"/>
        </w:rPr>
        <w:t xml:space="preserve">280-223567 </w:t>
      </w:r>
      <w:r w:rsidRPr="00E2510C">
        <w:rPr>
          <w:rFonts w:ascii="Tahoma" w:hAnsi="Tahoma" w:cs="Tahoma"/>
          <w:lang w:eastAsia="en-US"/>
        </w:rPr>
        <w:t xml:space="preserve"> y la ficha catastral </w:t>
      </w:r>
      <w:r w:rsidRPr="00E2510C">
        <w:rPr>
          <w:rFonts w:ascii="Tahoma" w:hAnsi="Tahoma" w:cs="Tahoma"/>
          <w:b/>
          <w:lang w:eastAsia="en-US"/>
        </w:rPr>
        <w:t xml:space="preserve">“SIN INFORMACIÓN”, </w:t>
      </w:r>
      <w:r w:rsidRPr="00E2510C">
        <w:rPr>
          <w:rFonts w:ascii="Tahoma" w:hAnsi="Tahoma" w:cs="Tahoma"/>
          <w:lang w:eastAsia="en-US"/>
        </w:rPr>
        <w:t>ubicado en la vereda</w:t>
      </w:r>
      <w:r w:rsidRPr="00E2510C">
        <w:rPr>
          <w:rFonts w:ascii="Tahoma" w:hAnsi="Tahoma" w:cs="Tahoma"/>
          <w:b/>
          <w:lang w:eastAsia="en-US"/>
        </w:rPr>
        <w:t xml:space="preserve"> LA FLORIDA  DEL MUNICIPO DE CIRCASIA, QUINDÍO, </w:t>
      </w:r>
      <w:r w:rsidRPr="00E2510C">
        <w:rPr>
          <w:rFonts w:ascii="Tahoma" w:hAnsi="Tahoma" w:cs="Tahoma"/>
          <w:lang w:eastAsia="en-US"/>
        </w:rPr>
        <w:t>quien</w:t>
      </w:r>
      <w:r w:rsidRPr="00E2510C">
        <w:rPr>
          <w:rFonts w:ascii="Tahoma" w:hAnsi="Tahoma" w:cs="Tahoma"/>
          <w:b/>
          <w:lang w:eastAsia="en-US"/>
        </w:rPr>
        <w:t xml:space="preserve"> </w:t>
      </w:r>
      <w:r w:rsidRPr="00E2510C">
        <w:rPr>
          <w:rFonts w:ascii="Tahoma" w:hAnsi="Tahoma" w:cs="Tahoma"/>
          <w:lang w:eastAsia="en-US"/>
        </w:rPr>
        <w:t xml:space="preserve">presentó diligenciado ante la </w:t>
      </w:r>
      <w:r w:rsidRPr="00E2510C">
        <w:rPr>
          <w:rFonts w:ascii="Tahoma" w:hAnsi="Tahoma" w:cs="Tahoma"/>
          <w:b/>
          <w:lang w:eastAsia="en-US"/>
        </w:rPr>
        <w:t xml:space="preserve">CORPORACIÓN </w:t>
      </w:r>
      <w:r w:rsidRPr="00E2510C">
        <w:rPr>
          <w:rFonts w:ascii="Tahoma" w:hAnsi="Tahoma" w:cs="Tahoma"/>
          <w:b/>
          <w:lang w:eastAsia="en-US"/>
        </w:rPr>
        <w:t xml:space="preserve">AUTÓNOMA REGIONAL DEL QUINDÍO – CRQ, </w:t>
      </w:r>
      <w:r w:rsidRPr="00E2510C">
        <w:rPr>
          <w:rFonts w:ascii="Tahoma" w:hAnsi="Tahoma" w:cs="Tahoma"/>
          <w:lang w:eastAsia="en-US"/>
        </w:rPr>
        <w:t xml:space="preserve">Formulario Único Nacional de Solicitud de Aprovechamiento Forestal árboles aislados, radicado bajo el número </w:t>
      </w:r>
      <w:r w:rsidRPr="00E2510C">
        <w:rPr>
          <w:rFonts w:ascii="Tahoma" w:hAnsi="Tahoma" w:cs="Tahoma"/>
          <w:b/>
          <w:u w:val="single"/>
          <w:lang w:eastAsia="en-US"/>
        </w:rPr>
        <w:t xml:space="preserve">4872-21. </w:t>
      </w:r>
    </w:p>
    <w:p w14:paraId="56E49565" w14:textId="77777777" w:rsidR="007C2DC3" w:rsidRPr="00E2510C" w:rsidRDefault="007C2DC3" w:rsidP="007C2DC3">
      <w:pPr>
        <w:spacing w:after="160" w:line="259" w:lineRule="auto"/>
        <w:contextualSpacing/>
        <w:jc w:val="both"/>
        <w:rPr>
          <w:rFonts w:ascii="Tahoma" w:hAnsi="Tahoma" w:cs="Tahoma"/>
          <w:lang w:eastAsia="en-US"/>
        </w:rPr>
      </w:pPr>
    </w:p>
    <w:p w14:paraId="1A441969" w14:textId="77777777" w:rsidR="007C2DC3" w:rsidRPr="00E2510C" w:rsidRDefault="007C2DC3" w:rsidP="007C2DC3">
      <w:pPr>
        <w:spacing w:after="160"/>
        <w:contextualSpacing/>
        <w:jc w:val="both"/>
        <w:rPr>
          <w:rFonts w:ascii="Tahoma" w:hAnsi="Tahoma" w:cs="Tahoma"/>
          <w:i/>
          <w:lang w:eastAsia="en-US"/>
        </w:rPr>
      </w:pPr>
      <w:r w:rsidRPr="00E2510C">
        <w:rPr>
          <w:rFonts w:ascii="Tahoma" w:hAnsi="Tahoma" w:cs="Tahoma"/>
          <w:b/>
          <w:lang w:eastAsia="en-US"/>
        </w:rPr>
        <w:t>PARÁGRAFO:</w:t>
      </w:r>
      <w:r w:rsidRPr="00E2510C">
        <w:rPr>
          <w:rFonts w:ascii="Tahoma" w:hAnsi="Tahoma" w:cs="Tahoma"/>
          <w:lang w:eastAsia="en-US"/>
        </w:rPr>
        <w:t xml:space="preserve"> </w:t>
      </w:r>
      <w:r w:rsidRPr="00E2510C">
        <w:rPr>
          <w:rFonts w:ascii="Tahoma" w:hAnsi="Tahoma" w:cs="Tahoma"/>
          <w:b/>
          <w:i/>
          <w:lang w:eastAsia="en-US"/>
        </w:rPr>
        <w:t xml:space="preserve">EL PRESENTE AUTO NO CONSTITUYE EL OTORGAMIENTO DE LA AUTORIZACION DE APROVECHAMIENTO FORESTAL, </w:t>
      </w:r>
      <w:r w:rsidRPr="00E2510C">
        <w:rPr>
          <w:rFonts w:ascii="Tahoma" w:hAnsi="Tahoma" w:cs="Tahoma"/>
          <w:i/>
          <w:lang w:eastAsia="en-US"/>
        </w:rPr>
        <w:t>teniendo en cuenta que  el mismo  solo  evidencia  la  existencia  de  la documentación requerida en el trámite, quedando pendiente el concepto de la visita técnica, la cual ordenará el Subdirector de Regulación y Control Ambiental. Se aclara, que   hay situaciones   que sólo   se   identifican y reflejan cuando se realiza el recorrido en campo y de las posibles situaciones que se encuentren dependerá la viabilidad del respectivo permiso.</w:t>
      </w:r>
    </w:p>
    <w:p w14:paraId="418FA331" w14:textId="77777777" w:rsidR="007C2DC3" w:rsidRPr="00E2510C" w:rsidRDefault="007C2DC3" w:rsidP="007C2DC3">
      <w:pPr>
        <w:spacing w:after="160" w:line="259" w:lineRule="auto"/>
        <w:jc w:val="both"/>
        <w:rPr>
          <w:rFonts w:ascii="Tahoma" w:hAnsi="Tahoma" w:cs="Tahoma"/>
          <w:b/>
          <w:lang w:eastAsia="en-US"/>
        </w:rPr>
      </w:pPr>
    </w:p>
    <w:p w14:paraId="3E7464AB" w14:textId="77777777" w:rsidR="007C2DC3" w:rsidRPr="00E2510C" w:rsidRDefault="007C2DC3" w:rsidP="007C2DC3">
      <w:pPr>
        <w:spacing w:after="160" w:line="259" w:lineRule="auto"/>
        <w:jc w:val="both"/>
        <w:rPr>
          <w:rFonts w:ascii="Tahoma" w:hAnsi="Tahoma" w:cs="Tahoma"/>
          <w:lang w:eastAsia="en-US"/>
        </w:rPr>
      </w:pPr>
      <w:r w:rsidRPr="00E2510C">
        <w:rPr>
          <w:rFonts w:ascii="Tahoma" w:hAnsi="Tahoma" w:cs="Tahoma"/>
          <w:b/>
          <w:lang w:eastAsia="en-US"/>
        </w:rPr>
        <w:t xml:space="preserve">SEGUNDO: </w:t>
      </w:r>
      <w:r w:rsidRPr="00E2510C">
        <w:rPr>
          <w:rFonts w:ascii="Tahoma" w:hAnsi="Tahoma" w:cs="Tahoma"/>
          <w:lang w:eastAsia="en-US"/>
        </w:rPr>
        <w:t xml:space="preserve">Cualquier persona Natural o Jurídica podrá intervenir en el presente trámite, en las condiciones señaladas en el Artículo 69 de la Ley 99 de 1993. </w:t>
      </w:r>
    </w:p>
    <w:p w14:paraId="1246D41B" w14:textId="77777777" w:rsidR="007C2DC3" w:rsidRPr="00E2510C" w:rsidRDefault="007C2DC3" w:rsidP="007C2DC3">
      <w:pPr>
        <w:tabs>
          <w:tab w:val="left" w:pos="5385"/>
        </w:tabs>
        <w:spacing w:after="160" w:line="259" w:lineRule="auto"/>
        <w:jc w:val="both"/>
        <w:rPr>
          <w:rFonts w:ascii="Tahoma" w:hAnsi="Tahoma" w:cs="Tahoma"/>
          <w:lang w:eastAsia="en-US"/>
        </w:rPr>
      </w:pPr>
      <w:r w:rsidRPr="00E2510C">
        <w:rPr>
          <w:rFonts w:ascii="Tahoma" w:hAnsi="Tahoma" w:cs="Tahoma"/>
          <w:b/>
          <w:lang w:eastAsia="en-US"/>
        </w:rPr>
        <w:t xml:space="preserve">TERCERO: </w:t>
      </w:r>
      <w:r w:rsidRPr="00E2510C">
        <w:rPr>
          <w:rFonts w:ascii="Tahoma" w:hAnsi="Tahoma" w:cs="Tahoma"/>
          <w:lang w:eastAsia="en-US"/>
        </w:rPr>
        <w:t xml:space="preserve">Publíquese el presente auto de trámite a costas del interesado en el boletín ambiental de la </w:t>
      </w:r>
      <w:r w:rsidRPr="00E2510C">
        <w:rPr>
          <w:rFonts w:ascii="Tahoma" w:hAnsi="Tahoma" w:cs="Tahoma"/>
          <w:b/>
          <w:lang w:eastAsia="en-US"/>
        </w:rPr>
        <w:t>CRQ</w:t>
      </w:r>
      <w:r w:rsidRPr="00E2510C">
        <w:rPr>
          <w:rFonts w:ascii="Tahoma" w:hAnsi="Tahoma" w:cs="Tahoma"/>
          <w:lang w:eastAsia="en-US"/>
        </w:rPr>
        <w:t xml:space="preserve">, por la Suma de </w:t>
      </w:r>
      <w:r w:rsidRPr="00E2510C">
        <w:rPr>
          <w:rFonts w:ascii="Tahoma" w:hAnsi="Tahoma" w:cs="Tahoma"/>
          <w:b/>
          <w:lang w:eastAsia="en-US"/>
        </w:rPr>
        <w:t xml:space="preserve">VEINTICUATRO MIL CIEN PESOS M/CTE ($24.100), </w:t>
      </w:r>
      <w:r w:rsidRPr="00E2510C">
        <w:rPr>
          <w:rFonts w:ascii="Tahoma" w:hAnsi="Tahoma" w:cs="Tahoma"/>
          <w:lang w:eastAsia="en-US"/>
        </w:rPr>
        <w:t xml:space="preserve">conforme a lo establecido en la </w:t>
      </w:r>
      <w:r w:rsidRPr="00E2510C">
        <w:rPr>
          <w:rFonts w:ascii="Tahoma" w:hAnsi="Tahoma" w:cs="Tahoma"/>
          <w:b/>
          <w:lang w:eastAsia="en-US"/>
        </w:rPr>
        <w:t xml:space="preserve">Resolución No. </w:t>
      </w:r>
      <w:bookmarkStart w:id="0" w:name="_Hlk519066207"/>
      <w:r w:rsidRPr="00E2510C">
        <w:rPr>
          <w:rFonts w:ascii="Tahoma" w:hAnsi="Tahoma" w:cs="Tahoma"/>
          <w:b/>
          <w:spacing w:val="-3"/>
          <w:lang w:eastAsia="en-US"/>
        </w:rPr>
        <w:t>257 del 05 de febrero de Dos mil Veintiuno (2.02</w:t>
      </w:r>
      <w:bookmarkEnd w:id="0"/>
      <w:r w:rsidRPr="00E2510C">
        <w:rPr>
          <w:rFonts w:ascii="Tahoma" w:hAnsi="Tahoma" w:cs="Tahoma"/>
          <w:b/>
          <w:spacing w:val="-3"/>
          <w:lang w:eastAsia="en-US"/>
        </w:rPr>
        <w:t xml:space="preserve">1), </w:t>
      </w:r>
      <w:r w:rsidRPr="00E2510C">
        <w:rPr>
          <w:rFonts w:ascii="Tahoma" w:hAnsi="Tahoma" w:cs="Tahoma"/>
          <w:b/>
          <w:lang w:eastAsia="en-US"/>
        </w:rPr>
        <w:t xml:space="preserve">modificada por la resolución 000605 del 16 de abril </w:t>
      </w:r>
      <w:r w:rsidRPr="00E2510C">
        <w:rPr>
          <w:rFonts w:ascii="Tahoma" w:hAnsi="Tahoma" w:cs="Tahoma"/>
          <w:b/>
          <w:lang w:eastAsia="en-US"/>
        </w:rPr>
        <w:lastRenderedPageBreak/>
        <w:t>de 2021</w:t>
      </w:r>
      <w:r w:rsidRPr="00E2510C">
        <w:rPr>
          <w:rFonts w:ascii="Tahoma" w:hAnsi="Tahoma" w:cs="Tahoma"/>
          <w:lang w:eastAsia="en-US"/>
        </w:rPr>
        <w:t xml:space="preserve">, valor que será cancelado en la Tesorería de la Entidad, a la notificación del presente Auto de Inicio. </w:t>
      </w:r>
    </w:p>
    <w:p w14:paraId="4243DD6F" w14:textId="77777777" w:rsidR="007C2DC3" w:rsidRPr="00E2510C" w:rsidRDefault="007C2DC3" w:rsidP="007C2DC3">
      <w:pPr>
        <w:tabs>
          <w:tab w:val="left" w:pos="5385"/>
        </w:tabs>
        <w:spacing w:after="160" w:line="259" w:lineRule="auto"/>
        <w:jc w:val="both"/>
        <w:rPr>
          <w:rFonts w:ascii="Tahoma" w:hAnsi="Tahoma" w:cs="Tahoma"/>
          <w:lang w:eastAsia="en-US"/>
        </w:rPr>
      </w:pPr>
      <w:r w:rsidRPr="00E2510C">
        <w:rPr>
          <w:rFonts w:ascii="Tahoma" w:hAnsi="Tahoma" w:cs="Tahoma"/>
          <w:b/>
          <w:lang w:eastAsia="en-US"/>
        </w:rPr>
        <w:t>CUARTO: SERVICIO DE EVALUACIÓN.</w:t>
      </w:r>
      <w:r w:rsidRPr="00E2510C">
        <w:rPr>
          <w:rFonts w:ascii="Tahoma" w:hAnsi="Tahoma" w:cs="Tahoma"/>
          <w:lang w:eastAsia="en-US"/>
        </w:rPr>
        <w:t xml:space="preserve"> El propietario deberá al momento de la notificación de este Auto de Inicio, cancelar en la tesorería de la Corporación Autónoma Regional   del Quindío, de   conformidad con   lo establecido en la</w:t>
      </w:r>
      <w:r w:rsidRPr="00E2510C">
        <w:rPr>
          <w:rFonts w:ascii="Tahoma" w:hAnsi="Tahoma" w:cs="Tahoma"/>
          <w:b/>
          <w:lang w:eastAsia="en-US"/>
        </w:rPr>
        <w:t xml:space="preserve"> Resolución No. </w:t>
      </w:r>
      <w:r w:rsidRPr="00E2510C">
        <w:rPr>
          <w:rFonts w:ascii="Tahoma" w:hAnsi="Tahoma" w:cs="Tahoma"/>
          <w:b/>
          <w:spacing w:val="-3"/>
          <w:lang w:eastAsia="en-US"/>
        </w:rPr>
        <w:t xml:space="preserve">257 del 05 de febrero de Dos mil Veintiuno (2.021), </w:t>
      </w:r>
      <w:r w:rsidRPr="00E2510C">
        <w:rPr>
          <w:rFonts w:ascii="Tahoma" w:hAnsi="Tahoma" w:cs="Tahoma"/>
          <w:b/>
          <w:lang w:eastAsia="en-US"/>
        </w:rPr>
        <w:t>modificada por la resolución 000605 del 16 de abril de 2021</w:t>
      </w:r>
      <w:r w:rsidRPr="00E2510C">
        <w:rPr>
          <w:rFonts w:ascii="Tahoma" w:hAnsi="Tahoma" w:cs="Tahoma"/>
          <w:lang w:eastAsia="en-US"/>
        </w:rPr>
        <w:t xml:space="preserve">, la suma de </w:t>
      </w:r>
      <w:r w:rsidRPr="00E2510C">
        <w:rPr>
          <w:rFonts w:ascii="Tahoma" w:hAnsi="Tahoma" w:cs="Tahoma"/>
          <w:b/>
          <w:lang w:eastAsia="en-US"/>
        </w:rPr>
        <w:t>CINCUENTA Y NUEVE MIL SEISCIENTOS VEINTIDÓS PESOS</w:t>
      </w:r>
      <w:r w:rsidRPr="00E2510C">
        <w:rPr>
          <w:rFonts w:ascii="Tahoma" w:hAnsi="Tahoma" w:cs="Tahoma"/>
          <w:lang w:eastAsia="en-US"/>
        </w:rPr>
        <w:t xml:space="preserve"> </w:t>
      </w:r>
      <w:r w:rsidRPr="00E2510C">
        <w:rPr>
          <w:rFonts w:ascii="Tahoma" w:hAnsi="Tahoma" w:cs="Tahoma"/>
          <w:b/>
          <w:lang w:eastAsia="en-US"/>
        </w:rPr>
        <w:t xml:space="preserve">M/CTE ($59.622), </w:t>
      </w:r>
      <w:r w:rsidRPr="00E2510C">
        <w:rPr>
          <w:rFonts w:ascii="Tahoma" w:hAnsi="Tahoma" w:cs="Tahoma"/>
          <w:lang w:eastAsia="en-US"/>
        </w:rPr>
        <w:t xml:space="preserve">él se especifica: </w:t>
      </w:r>
    </w:p>
    <w:p w14:paraId="4092CC0F" w14:textId="77777777" w:rsidR="007C2DC3" w:rsidRPr="00E2510C" w:rsidRDefault="007C2DC3" w:rsidP="007C2DC3">
      <w:pPr>
        <w:tabs>
          <w:tab w:val="left" w:pos="5385"/>
        </w:tabs>
        <w:spacing w:after="160" w:line="259" w:lineRule="auto"/>
        <w:jc w:val="center"/>
        <w:rPr>
          <w:rFonts w:ascii="Tahoma" w:hAnsi="Tahoma" w:cs="Tahoma"/>
          <w:b/>
          <w:u w:val="single"/>
          <w:lang w:eastAsia="en-US"/>
        </w:rPr>
      </w:pPr>
      <w:r w:rsidRPr="00E2510C">
        <w:rPr>
          <w:rFonts w:ascii="Tahoma" w:hAnsi="Tahoma" w:cs="Tahoma"/>
          <w:b/>
          <w:u w:val="single"/>
          <w:lang w:eastAsia="en-US"/>
        </w:rPr>
        <w:t>VALOR TOTAL A CANCELAR</w:t>
      </w:r>
    </w:p>
    <w:p w14:paraId="5AAB2208" w14:textId="77777777" w:rsidR="007C2DC3" w:rsidRPr="00E2510C" w:rsidRDefault="007C2DC3" w:rsidP="007C2DC3">
      <w:pPr>
        <w:tabs>
          <w:tab w:val="left" w:pos="5385"/>
        </w:tabs>
        <w:spacing w:after="160" w:line="259" w:lineRule="auto"/>
        <w:jc w:val="both"/>
        <w:rPr>
          <w:rFonts w:ascii="Tahoma" w:hAnsi="Tahoma" w:cs="Tahoma"/>
          <w:lang w:eastAsia="en-US"/>
        </w:rPr>
      </w:pPr>
    </w:p>
    <w:tbl>
      <w:tblPr>
        <w:tblW w:w="0" w:type="auto"/>
        <w:tblInd w:w="19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82"/>
        <w:gridCol w:w="922"/>
      </w:tblGrid>
      <w:tr w:rsidR="007C2DC3" w:rsidRPr="00E2510C" w14:paraId="718891EF" w14:textId="77777777" w:rsidTr="00782F30">
        <w:tc>
          <w:tcPr>
            <w:tcW w:w="3147" w:type="dxa"/>
            <w:shd w:val="clear" w:color="auto" w:fill="EEECE1"/>
          </w:tcPr>
          <w:p w14:paraId="72456ACA" w14:textId="77777777" w:rsidR="007C2DC3" w:rsidRPr="00E2510C" w:rsidRDefault="007C2DC3" w:rsidP="007C2DC3">
            <w:pPr>
              <w:spacing w:after="160" w:line="259" w:lineRule="auto"/>
              <w:jc w:val="center"/>
              <w:rPr>
                <w:rFonts w:ascii="Tahoma" w:hAnsi="Tahoma" w:cs="Tahoma"/>
                <w:lang w:eastAsia="en-US"/>
              </w:rPr>
            </w:pPr>
            <w:r w:rsidRPr="00E2510C">
              <w:rPr>
                <w:rFonts w:ascii="Tahoma" w:hAnsi="Tahoma" w:cs="Tahoma"/>
                <w:lang w:eastAsia="en-US"/>
              </w:rPr>
              <w:t>Concepto</w:t>
            </w:r>
          </w:p>
        </w:tc>
        <w:tc>
          <w:tcPr>
            <w:tcW w:w="2410" w:type="dxa"/>
            <w:shd w:val="clear" w:color="auto" w:fill="EEECE1"/>
          </w:tcPr>
          <w:p w14:paraId="6C1EB813" w14:textId="77777777" w:rsidR="007C2DC3" w:rsidRPr="00E2510C" w:rsidRDefault="007C2DC3" w:rsidP="007C2DC3">
            <w:pPr>
              <w:spacing w:after="160" w:line="259" w:lineRule="auto"/>
              <w:jc w:val="center"/>
              <w:rPr>
                <w:rFonts w:ascii="Tahoma" w:hAnsi="Tahoma" w:cs="Tahoma"/>
                <w:lang w:eastAsia="en-US"/>
              </w:rPr>
            </w:pPr>
            <w:r w:rsidRPr="00E2510C">
              <w:rPr>
                <w:rFonts w:ascii="Tahoma" w:hAnsi="Tahoma" w:cs="Tahoma"/>
                <w:lang w:eastAsia="en-US"/>
              </w:rPr>
              <w:t>Valor</w:t>
            </w:r>
          </w:p>
        </w:tc>
      </w:tr>
      <w:tr w:rsidR="007C2DC3" w:rsidRPr="00E2510C" w14:paraId="27BDBE8A" w14:textId="77777777" w:rsidTr="00782F30">
        <w:tc>
          <w:tcPr>
            <w:tcW w:w="3147" w:type="dxa"/>
            <w:shd w:val="clear" w:color="auto" w:fill="EEECE1"/>
          </w:tcPr>
          <w:p w14:paraId="1F53605B" w14:textId="77777777" w:rsidR="007C2DC3" w:rsidRPr="00E2510C" w:rsidRDefault="007C2DC3" w:rsidP="007C2DC3">
            <w:pPr>
              <w:spacing w:after="160" w:line="259" w:lineRule="auto"/>
              <w:jc w:val="both"/>
              <w:rPr>
                <w:rFonts w:ascii="Tahoma" w:hAnsi="Tahoma" w:cs="Tahoma"/>
                <w:lang w:eastAsia="en-US"/>
              </w:rPr>
            </w:pPr>
            <w:r w:rsidRPr="00E2510C">
              <w:rPr>
                <w:rFonts w:ascii="Tahoma" w:hAnsi="Tahoma" w:cs="Tahoma"/>
                <w:lang w:eastAsia="en-US"/>
              </w:rPr>
              <w:t>Publicación del auto de inicio</w:t>
            </w:r>
          </w:p>
        </w:tc>
        <w:tc>
          <w:tcPr>
            <w:tcW w:w="2410" w:type="dxa"/>
            <w:shd w:val="clear" w:color="auto" w:fill="EEECE1"/>
          </w:tcPr>
          <w:p w14:paraId="5CA45780" w14:textId="77777777" w:rsidR="007C2DC3" w:rsidRPr="00E2510C" w:rsidRDefault="007C2DC3" w:rsidP="007C2DC3">
            <w:pPr>
              <w:spacing w:after="160" w:line="259" w:lineRule="auto"/>
              <w:jc w:val="right"/>
              <w:rPr>
                <w:rFonts w:ascii="Tahoma" w:hAnsi="Tahoma" w:cs="Tahoma"/>
                <w:lang w:eastAsia="en-US"/>
              </w:rPr>
            </w:pPr>
            <w:r w:rsidRPr="00E2510C">
              <w:rPr>
                <w:rFonts w:ascii="Tahoma" w:hAnsi="Tahoma" w:cs="Tahoma"/>
                <w:lang w:eastAsia="en-US"/>
              </w:rPr>
              <w:t>$24.100</w:t>
            </w:r>
          </w:p>
        </w:tc>
      </w:tr>
      <w:tr w:rsidR="007C2DC3" w:rsidRPr="00E2510C" w14:paraId="26681DE8" w14:textId="77777777" w:rsidTr="00782F30">
        <w:tc>
          <w:tcPr>
            <w:tcW w:w="3147" w:type="dxa"/>
            <w:shd w:val="clear" w:color="auto" w:fill="auto"/>
          </w:tcPr>
          <w:p w14:paraId="35438355" w14:textId="77777777" w:rsidR="007C2DC3" w:rsidRPr="00E2510C" w:rsidRDefault="007C2DC3" w:rsidP="007C2DC3">
            <w:pPr>
              <w:tabs>
                <w:tab w:val="left" w:pos="5385"/>
              </w:tabs>
              <w:spacing w:after="160" w:line="259" w:lineRule="auto"/>
              <w:jc w:val="both"/>
              <w:rPr>
                <w:rFonts w:ascii="Tahoma" w:hAnsi="Tahoma" w:cs="Tahoma"/>
                <w:lang w:eastAsia="en-US"/>
              </w:rPr>
            </w:pPr>
            <w:r w:rsidRPr="00E2510C">
              <w:rPr>
                <w:rFonts w:ascii="Tahoma" w:hAnsi="Tahoma" w:cs="Tahoma"/>
                <w:lang w:eastAsia="en-US"/>
              </w:rPr>
              <w:t xml:space="preserve">Servicio de evaluación </w:t>
            </w:r>
          </w:p>
        </w:tc>
        <w:tc>
          <w:tcPr>
            <w:tcW w:w="2410" w:type="dxa"/>
            <w:shd w:val="clear" w:color="auto" w:fill="auto"/>
          </w:tcPr>
          <w:p w14:paraId="7A122D7D" w14:textId="77777777" w:rsidR="007C2DC3" w:rsidRPr="00E2510C" w:rsidRDefault="007C2DC3" w:rsidP="007C2DC3">
            <w:pPr>
              <w:tabs>
                <w:tab w:val="left" w:pos="5385"/>
              </w:tabs>
              <w:spacing w:after="160" w:line="259" w:lineRule="auto"/>
              <w:jc w:val="right"/>
              <w:rPr>
                <w:rFonts w:ascii="Tahoma" w:hAnsi="Tahoma" w:cs="Tahoma"/>
                <w:lang w:eastAsia="en-US"/>
              </w:rPr>
            </w:pPr>
            <w:r w:rsidRPr="00E2510C">
              <w:rPr>
                <w:rFonts w:ascii="Tahoma" w:hAnsi="Tahoma" w:cs="Tahoma"/>
                <w:lang w:eastAsia="en-US"/>
              </w:rPr>
              <w:t>$59.622</w:t>
            </w:r>
          </w:p>
        </w:tc>
      </w:tr>
      <w:tr w:rsidR="007C2DC3" w:rsidRPr="00E2510C" w14:paraId="46F48DB4" w14:textId="77777777" w:rsidTr="00782F30">
        <w:tc>
          <w:tcPr>
            <w:tcW w:w="3147" w:type="dxa"/>
            <w:shd w:val="clear" w:color="auto" w:fill="EEECE1"/>
          </w:tcPr>
          <w:p w14:paraId="03500CC0" w14:textId="77777777" w:rsidR="007C2DC3" w:rsidRPr="00E2510C" w:rsidRDefault="007C2DC3" w:rsidP="007C2DC3">
            <w:pPr>
              <w:tabs>
                <w:tab w:val="left" w:pos="5385"/>
              </w:tabs>
              <w:spacing w:after="160" w:line="259" w:lineRule="auto"/>
              <w:jc w:val="both"/>
              <w:rPr>
                <w:rFonts w:ascii="Tahoma" w:hAnsi="Tahoma" w:cs="Tahoma"/>
                <w:lang w:eastAsia="en-US"/>
              </w:rPr>
            </w:pPr>
            <w:r w:rsidRPr="00E2510C">
              <w:rPr>
                <w:rFonts w:ascii="Tahoma" w:hAnsi="Tahoma" w:cs="Tahoma"/>
                <w:lang w:eastAsia="en-US"/>
              </w:rPr>
              <w:t>Total</w:t>
            </w:r>
          </w:p>
        </w:tc>
        <w:tc>
          <w:tcPr>
            <w:tcW w:w="2410" w:type="dxa"/>
            <w:shd w:val="clear" w:color="auto" w:fill="EEECE1"/>
          </w:tcPr>
          <w:p w14:paraId="3105CF75" w14:textId="77777777" w:rsidR="007C2DC3" w:rsidRPr="00E2510C" w:rsidRDefault="007C2DC3" w:rsidP="007C2DC3">
            <w:pPr>
              <w:tabs>
                <w:tab w:val="left" w:pos="5385"/>
              </w:tabs>
              <w:spacing w:after="160" w:line="259" w:lineRule="auto"/>
              <w:jc w:val="right"/>
              <w:rPr>
                <w:rFonts w:ascii="Tahoma" w:hAnsi="Tahoma" w:cs="Tahoma"/>
                <w:lang w:eastAsia="en-US"/>
              </w:rPr>
            </w:pPr>
            <w:r w:rsidRPr="00E2510C">
              <w:rPr>
                <w:rFonts w:ascii="Tahoma" w:hAnsi="Tahoma" w:cs="Tahoma"/>
                <w:lang w:eastAsia="en-US"/>
              </w:rPr>
              <w:t>$83.722</w:t>
            </w:r>
          </w:p>
        </w:tc>
      </w:tr>
    </w:tbl>
    <w:p w14:paraId="2EED06D6" w14:textId="77777777" w:rsidR="007C2DC3" w:rsidRPr="00E2510C" w:rsidRDefault="007C2DC3" w:rsidP="007C2DC3">
      <w:pPr>
        <w:tabs>
          <w:tab w:val="left" w:pos="5385"/>
        </w:tabs>
        <w:spacing w:after="160" w:line="259" w:lineRule="auto"/>
        <w:jc w:val="both"/>
        <w:rPr>
          <w:rFonts w:ascii="Tahoma" w:hAnsi="Tahoma" w:cs="Tahoma"/>
          <w:b/>
          <w:lang w:eastAsia="en-US"/>
        </w:rPr>
      </w:pPr>
    </w:p>
    <w:p w14:paraId="562C0E6A" w14:textId="77777777" w:rsidR="007C2DC3" w:rsidRPr="00E2510C" w:rsidRDefault="007C2DC3" w:rsidP="007C2DC3">
      <w:pPr>
        <w:tabs>
          <w:tab w:val="left" w:pos="5385"/>
        </w:tabs>
        <w:spacing w:after="160" w:line="259" w:lineRule="auto"/>
        <w:jc w:val="both"/>
        <w:rPr>
          <w:rFonts w:ascii="Tahoma" w:hAnsi="Tahoma" w:cs="Tahoma"/>
          <w:i/>
          <w:lang w:eastAsia="en-US"/>
        </w:rPr>
      </w:pPr>
      <w:r w:rsidRPr="00E2510C">
        <w:rPr>
          <w:rFonts w:ascii="Tahoma" w:hAnsi="Tahoma" w:cs="Tahoma"/>
          <w:lang w:eastAsia="en-US"/>
        </w:rPr>
        <w:t>Dicho valor en cumplimiento a lo establecido en el CAPITULO PRIMERO "</w:t>
      </w:r>
      <w:r w:rsidRPr="00E2510C">
        <w:rPr>
          <w:rFonts w:ascii="Tahoma" w:hAnsi="Tahoma" w:cs="Tahoma"/>
          <w:i/>
          <w:lang w:eastAsia="en-US"/>
        </w:rPr>
        <w:t xml:space="preserve">lineamientos y procedimientos para </w:t>
      </w:r>
      <w:r w:rsidRPr="00E2510C">
        <w:rPr>
          <w:rFonts w:ascii="Tahoma" w:hAnsi="Tahoma" w:cs="Tahoma"/>
          <w:i/>
          <w:lang w:eastAsia="en-US"/>
        </w:rPr>
        <w:t xml:space="preserve">realizar el cobro de   las   tarifas de evaluación   y   seguimiento   de   las    licencias   ambientales,   permisos, autorizaciones y demás instrumentos de control y manejo”, de la Resolución </w:t>
      </w:r>
      <w:r w:rsidRPr="00E2510C">
        <w:rPr>
          <w:rFonts w:ascii="Tahoma" w:hAnsi="Tahoma" w:cs="Tahoma"/>
          <w:b/>
          <w:lang w:eastAsia="en-US"/>
        </w:rPr>
        <w:t xml:space="preserve"> </w:t>
      </w:r>
      <w:r w:rsidRPr="00E2510C">
        <w:rPr>
          <w:rFonts w:ascii="Tahoma" w:hAnsi="Tahoma" w:cs="Tahoma"/>
          <w:i/>
          <w:lang w:eastAsia="en-US"/>
        </w:rPr>
        <w:t>257</w:t>
      </w:r>
      <w:r w:rsidRPr="00E2510C">
        <w:rPr>
          <w:rFonts w:ascii="Tahoma" w:hAnsi="Tahoma" w:cs="Tahoma"/>
          <w:i/>
          <w:spacing w:val="-3"/>
          <w:lang w:eastAsia="en-US"/>
        </w:rPr>
        <w:t xml:space="preserve"> del 05 de  febrero de Dos mil Veintiuno (2.021)</w:t>
      </w:r>
      <w:r w:rsidRPr="00E2510C">
        <w:rPr>
          <w:rFonts w:ascii="Tahoma" w:hAnsi="Tahoma" w:cs="Tahoma"/>
          <w:i/>
          <w:lang w:eastAsia="en-US"/>
        </w:rPr>
        <w:t>, modificada por la resolución 000605 del 16 de abril de 2021</w:t>
      </w:r>
    </w:p>
    <w:p w14:paraId="7331EE11" w14:textId="77777777" w:rsidR="007C2DC3" w:rsidRPr="00E2510C" w:rsidRDefault="007C2DC3" w:rsidP="007C2DC3">
      <w:pPr>
        <w:tabs>
          <w:tab w:val="left" w:pos="5385"/>
        </w:tabs>
        <w:spacing w:after="160" w:line="259" w:lineRule="auto"/>
        <w:jc w:val="both"/>
        <w:rPr>
          <w:rFonts w:ascii="Tahoma" w:hAnsi="Tahoma" w:cs="Tahoma"/>
          <w:lang w:eastAsia="en-US"/>
        </w:rPr>
      </w:pPr>
      <w:r w:rsidRPr="00E2510C">
        <w:rPr>
          <w:rFonts w:ascii="Tahoma" w:hAnsi="Tahoma" w:cs="Tahoma"/>
          <w:b/>
          <w:lang w:eastAsia="en-US"/>
        </w:rPr>
        <w:t>PARÁGRAFO:</w:t>
      </w:r>
      <w:r w:rsidRPr="00E2510C">
        <w:rPr>
          <w:rFonts w:ascii="Tahoma" w:hAnsi="Tahoma" w:cs="Tahoma"/>
          <w:lang w:eastAsia="en-US"/>
        </w:rPr>
        <w:t xml:space="preserve"> para efecto financiero, la dirección que consigna el usuario es KILOMETRO 2, VÌA ARMENIA-CIRCASIA, CONDOMINIO SAMARKANDA, teléfono 318 286 8818, y correo electrónico </w:t>
      </w:r>
      <w:hyperlink r:id="rId5" w:history="1">
        <w:r w:rsidRPr="00E2510C">
          <w:rPr>
            <w:rFonts w:ascii="Tahoma" w:hAnsi="Tahoma" w:cs="Tahoma"/>
            <w:color w:val="0000FF"/>
            <w:u w:val="single"/>
            <w:lang w:eastAsia="en-US"/>
          </w:rPr>
          <w:t>mah0028@hotmail.com</w:t>
        </w:r>
      </w:hyperlink>
    </w:p>
    <w:p w14:paraId="5D870227" w14:textId="77777777" w:rsidR="007C2DC3" w:rsidRPr="00E2510C" w:rsidRDefault="007C2DC3" w:rsidP="007C2DC3">
      <w:pPr>
        <w:tabs>
          <w:tab w:val="left" w:pos="5385"/>
        </w:tabs>
        <w:spacing w:after="160" w:line="259" w:lineRule="auto"/>
        <w:jc w:val="both"/>
        <w:rPr>
          <w:rFonts w:ascii="Tahoma" w:hAnsi="Tahoma" w:cs="Tahoma"/>
          <w:lang w:eastAsia="en-US"/>
        </w:rPr>
      </w:pPr>
      <w:r w:rsidRPr="00E2510C">
        <w:rPr>
          <w:rFonts w:ascii="Tahoma" w:hAnsi="Tahoma" w:cs="Tahoma"/>
          <w:b/>
          <w:lang w:eastAsia="en-US"/>
        </w:rPr>
        <w:t>QUINTO:</w:t>
      </w:r>
      <w:r w:rsidRPr="00E2510C">
        <w:rPr>
          <w:rFonts w:ascii="Tahoma" w:hAnsi="Tahoma" w:cs="Tahoma"/>
          <w:lang w:eastAsia="en-US"/>
        </w:rPr>
        <w:t xml:space="preserve"> El Subdirector de Regulación y Control Ambiental, </w:t>
      </w:r>
      <w:r w:rsidRPr="00E2510C">
        <w:rPr>
          <w:rFonts w:ascii="Tahoma" w:hAnsi="Tahoma" w:cs="Tahoma"/>
          <w:b/>
          <w:lang w:eastAsia="en-US"/>
        </w:rPr>
        <w:t>ORDENARA</w:t>
      </w:r>
      <w:r w:rsidRPr="00E2510C">
        <w:rPr>
          <w:rFonts w:ascii="Tahoma" w:hAnsi="Tahoma" w:cs="Tahoma"/>
          <w:lang w:eastAsia="en-US"/>
        </w:rPr>
        <w:t xml:space="preserve"> la práctica de una diligencia de Inspección Técnica en el Predio mencionado a lo largo de este acto administrativo</w:t>
      </w:r>
      <w:r w:rsidRPr="00E2510C">
        <w:rPr>
          <w:rFonts w:ascii="Tahoma" w:hAnsi="Tahoma" w:cs="Tahoma"/>
          <w:b/>
          <w:lang w:eastAsia="en-US"/>
        </w:rPr>
        <w:t xml:space="preserve"> </w:t>
      </w:r>
      <w:r w:rsidRPr="00E2510C">
        <w:rPr>
          <w:rFonts w:ascii="Tahoma" w:hAnsi="Tahoma" w:cs="Tahoma"/>
          <w:lang w:eastAsia="en-US"/>
        </w:rPr>
        <w:t xml:space="preserve">una vez se realice los pagos descritos en los dos artículos anteriores. </w:t>
      </w:r>
    </w:p>
    <w:p w14:paraId="1F6A754D" w14:textId="77777777" w:rsidR="007C2DC3" w:rsidRPr="00E2510C" w:rsidRDefault="007C2DC3" w:rsidP="007C2DC3">
      <w:pPr>
        <w:tabs>
          <w:tab w:val="left" w:pos="5385"/>
        </w:tabs>
        <w:spacing w:after="160" w:line="259" w:lineRule="auto"/>
        <w:jc w:val="both"/>
        <w:rPr>
          <w:rFonts w:ascii="Tahoma" w:hAnsi="Tahoma" w:cs="Tahoma"/>
          <w:lang w:eastAsia="en-US"/>
        </w:rPr>
      </w:pPr>
      <w:r w:rsidRPr="00E2510C">
        <w:rPr>
          <w:rFonts w:ascii="Tahoma" w:hAnsi="Tahoma" w:cs="Tahoma"/>
          <w:b/>
          <w:lang w:eastAsia="en-US"/>
        </w:rPr>
        <w:t>SEXTO:</w:t>
      </w:r>
      <w:r w:rsidRPr="00E2510C">
        <w:rPr>
          <w:rFonts w:ascii="Tahoma" w:hAnsi="Tahoma" w:cs="Tahoma"/>
          <w:lang w:eastAsia="en-US"/>
        </w:rPr>
        <w:t xml:space="preserve"> El presente Auto de Inicio deberá notificarse al    </w:t>
      </w:r>
      <w:r w:rsidRPr="00E2510C">
        <w:rPr>
          <w:rFonts w:ascii="Tahoma" w:hAnsi="Tahoma" w:cs="Tahoma"/>
          <w:b/>
          <w:lang w:eastAsia="en-US"/>
        </w:rPr>
        <w:t xml:space="preserve">PROPIETARIO, </w:t>
      </w:r>
      <w:r w:rsidRPr="00E2510C">
        <w:rPr>
          <w:rFonts w:ascii="Tahoma" w:hAnsi="Tahoma" w:cs="Tahoma"/>
          <w:lang w:eastAsia="en-US"/>
        </w:rPr>
        <w:t>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w:t>
      </w:r>
    </w:p>
    <w:p w14:paraId="5222CA5C" w14:textId="77777777" w:rsidR="007C2DC3" w:rsidRPr="00E2510C" w:rsidRDefault="007C2DC3" w:rsidP="007C2DC3">
      <w:pPr>
        <w:tabs>
          <w:tab w:val="left" w:pos="5385"/>
        </w:tabs>
        <w:spacing w:after="160" w:line="259" w:lineRule="auto"/>
        <w:jc w:val="both"/>
        <w:rPr>
          <w:rFonts w:ascii="Tahoma" w:hAnsi="Tahoma" w:cs="Tahoma"/>
          <w:u w:val="single"/>
          <w:lang w:eastAsia="en-US"/>
        </w:rPr>
      </w:pPr>
      <w:r w:rsidRPr="00E2510C">
        <w:rPr>
          <w:rFonts w:ascii="Tahoma" w:hAnsi="Tahoma" w:cs="Tahoma"/>
          <w:b/>
          <w:lang w:eastAsia="en-US"/>
        </w:rPr>
        <w:t>SEPTIMO:</w:t>
      </w:r>
      <w:r w:rsidRPr="00E2510C">
        <w:rPr>
          <w:rFonts w:ascii="Tahoma" w:hAnsi="Tahoma" w:cs="Tahoma"/>
          <w:lang w:eastAsia="en-US"/>
        </w:rPr>
        <w:t xml:space="preserve"> Contra el presente Acto Administrativo </w:t>
      </w:r>
      <w:r w:rsidRPr="00E2510C">
        <w:rPr>
          <w:rFonts w:ascii="Tahoma" w:hAnsi="Tahoma" w:cs="Tahoma"/>
          <w:u w:val="single"/>
          <w:lang w:eastAsia="en-US"/>
        </w:rPr>
        <w:t xml:space="preserve">no procede ningún </w:t>
      </w:r>
      <w:r w:rsidRPr="00E2510C">
        <w:rPr>
          <w:rFonts w:ascii="Tahoma" w:hAnsi="Tahoma" w:cs="Tahoma"/>
          <w:u w:val="single"/>
          <w:lang w:eastAsia="en-US"/>
        </w:rPr>
        <w:lastRenderedPageBreak/>
        <w:t>recurso por tratarse de un Auto de Trámite.</w:t>
      </w:r>
    </w:p>
    <w:p w14:paraId="1BBA1EE4" w14:textId="77777777" w:rsidR="007C2DC3" w:rsidRPr="00E2510C" w:rsidRDefault="007C2DC3" w:rsidP="007C2DC3">
      <w:pPr>
        <w:spacing w:after="160" w:line="259" w:lineRule="auto"/>
        <w:jc w:val="both"/>
        <w:rPr>
          <w:rFonts w:ascii="Tahoma" w:hAnsi="Tahoma" w:cs="Tahoma"/>
          <w:lang w:eastAsia="en-US"/>
        </w:rPr>
      </w:pPr>
      <w:r w:rsidRPr="00E2510C">
        <w:rPr>
          <w:rFonts w:ascii="Tahoma" w:hAnsi="Tahoma" w:cs="Tahoma"/>
          <w:b/>
          <w:lang w:eastAsia="en-US"/>
        </w:rPr>
        <w:t>OCTAVO</w:t>
      </w:r>
      <w:r w:rsidRPr="00E2510C">
        <w:rPr>
          <w:rFonts w:ascii="Tahoma" w:hAnsi="Tahoma" w:cs="Tahoma"/>
          <w:lang w:eastAsia="en-US"/>
        </w:rPr>
        <w:t>:</w:t>
      </w:r>
      <w:r w:rsidRPr="00E2510C">
        <w:rPr>
          <w:rFonts w:ascii="Tahoma" w:hAnsi="Tahoma" w:cs="Tahoma"/>
          <w:b/>
          <w:lang w:eastAsia="en-US"/>
        </w:rPr>
        <w:t xml:space="preserve"> Publicidad. </w:t>
      </w:r>
      <w:r w:rsidRPr="00E2510C">
        <w:rPr>
          <w:rFonts w:ascii="Tahoma" w:hAnsi="Tahoma" w:cs="Tahoma"/>
          <w:lang w:eastAsia="en-US"/>
        </w:rPr>
        <w:t xml:space="preserve">Remitir copia del presente </w:t>
      </w:r>
      <w:r w:rsidRPr="00E2510C">
        <w:rPr>
          <w:rFonts w:ascii="Tahoma" w:hAnsi="Tahoma" w:cs="Tahoma"/>
          <w:b/>
          <w:lang w:eastAsia="en-US"/>
        </w:rPr>
        <w:t xml:space="preserve">AUTO DE INICIO </w:t>
      </w:r>
      <w:r w:rsidRPr="00E2510C">
        <w:rPr>
          <w:rFonts w:ascii="Tahoma" w:hAnsi="Tahoma" w:cs="Tahoma"/>
          <w:lang w:eastAsia="en-US"/>
        </w:rPr>
        <w:t xml:space="preserve">expedido por la Subdirección de Regulación y Control Ambiental de la Corporación Autónoma Regional del Quindío, a la Alcaldía Municipal de </w:t>
      </w:r>
      <w:r w:rsidRPr="00E2510C">
        <w:rPr>
          <w:rFonts w:ascii="Tahoma" w:hAnsi="Tahoma" w:cs="Tahoma"/>
          <w:b/>
          <w:lang w:eastAsia="en-US"/>
        </w:rPr>
        <w:t>CIRCASIA , QUINDÍO</w:t>
      </w:r>
      <w:r w:rsidRPr="00E2510C">
        <w:rPr>
          <w:rFonts w:ascii="Tahoma" w:hAnsi="Tahoma" w:cs="Tahoma"/>
          <w:lang w:eastAsia="en-US"/>
        </w:rPr>
        <w:t xml:space="preserve">, de conformidad con lo contemplado en el Artículo 2.2.1.1.7.11, para que los mismos sean exhibidos en un lugar visible. </w:t>
      </w:r>
    </w:p>
    <w:p w14:paraId="7ED39C15" w14:textId="77777777" w:rsidR="007C2DC3" w:rsidRPr="00E2510C" w:rsidRDefault="007C2DC3" w:rsidP="007C2DC3">
      <w:pPr>
        <w:tabs>
          <w:tab w:val="center" w:pos="4680"/>
        </w:tabs>
        <w:suppressAutoHyphens/>
        <w:spacing w:after="160" w:line="240" w:lineRule="atLeast"/>
        <w:jc w:val="center"/>
        <w:rPr>
          <w:rFonts w:ascii="Tahoma" w:hAnsi="Tahoma" w:cs="Tahoma"/>
          <w:b/>
          <w:bCs/>
          <w:spacing w:val="-3"/>
          <w:lang w:val="es-ES_tradnl" w:eastAsia="en-US"/>
        </w:rPr>
      </w:pPr>
      <w:r w:rsidRPr="00E2510C">
        <w:rPr>
          <w:rFonts w:ascii="Tahoma" w:hAnsi="Tahoma" w:cs="Tahoma"/>
          <w:b/>
          <w:bCs/>
          <w:spacing w:val="-3"/>
          <w:lang w:val="es-ES_tradnl" w:eastAsia="en-US"/>
        </w:rPr>
        <w:t>NOTIFÍQUESE, PUBLÍQUESE Y CÚMPLASE.</w:t>
      </w:r>
    </w:p>
    <w:p w14:paraId="1717D342" w14:textId="77777777" w:rsidR="007C2DC3" w:rsidRPr="00E2510C" w:rsidRDefault="007C2DC3" w:rsidP="007C2DC3">
      <w:pPr>
        <w:tabs>
          <w:tab w:val="left" w:pos="2730"/>
          <w:tab w:val="center" w:pos="4680"/>
        </w:tabs>
        <w:suppressAutoHyphens/>
        <w:spacing w:after="160" w:line="240" w:lineRule="atLeast"/>
        <w:rPr>
          <w:rFonts w:ascii="Tahoma" w:hAnsi="Tahoma" w:cs="Tahoma"/>
          <w:b/>
          <w:bCs/>
          <w:spacing w:val="-3"/>
          <w:lang w:val="es-ES_tradnl" w:eastAsia="en-US"/>
        </w:rPr>
      </w:pPr>
      <w:r w:rsidRPr="00E2510C">
        <w:rPr>
          <w:rFonts w:ascii="Tahoma" w:hAnsi="Tahoma" w:cs="Tahoma"/>
          <w:b/>
          <w:bCs/>
          <w:spacing w:val="-3"/>
          <w:lang w:val="es-ES_tradnl" w:eastAsia="en-US"/>
        </w:rPr>
        <w:tab/>
      </w:r>
    </w:p>
    <w:p w14:paraId="081047BF" w14:textId="77777777" w:rsidR="007C2DC3" w:rsidRPr="00E2510C" w:rsidRDefault="007C2DC3" w:rsidP="007C2DC3">
      <w:pPr>
        <w:tabs>
          <w:tab w:val="left" w:pos="2730"/>
          <w:tab w:val="center" w:pos="4680"/>
        </w:tabs>
        <w:suppressAutoHyphens/>
        <w:spacing w:after="160" w:line="240" w:lineRule="atLeast"/>
        <w:rPr>
          <w:rFonts w:ascii="Tahoma" w:hAnsi="Tahoma" w:cs="Tahoma"/>
          <w:b/>
          <w:bCs/>
          <w:spacing w:val="-3"/>
          <w:lang w:val="es-ES_tradnl" w:eastAsia="en-US"/>
        </w:rPr>
      </w:pPr>
    </w:p>
    <w:p w14:paraId="739D29C6" w14:textId="77777777" w:rsidR="007C2DC3" w:rsidRPr="00E2510C" w:rsidRDefault="007C2DC3" w:rsidP="007C2DC3">
      <w:pPr>
        <w:jc w:val="center"/>
        <w:rPr>
          <w:rFonts w:ascii="Tahoma" w:hAnsi="Tahoma" w:cs="Tahoma"/>
          <w:b/>
          <w:lang w:eastAsia="en-US"/>
        </w:rPr>
      </w:pPr>
      <w:r w:rsidRPr="00E2510C">
        <w:rPr>
          <w:rFonts w:ascii="Tahoma" w:hAnsi="Tahoma" w:cs="Tahoma"/>
          <w:b/>
          <w:lang w:eastAsia="en-US"/>
        </w:rPr>
        <w:t>CARLOS ARIEL TRUKE OSPINA</w:t>
      </w:r>
    </w:p>
    <w:p w14:paraId="6F588464" w14:textId="77777777" w:rsidR="007C2DC3" w:rsidRPr="00E2510C" w:rsidRDefault="007C2DC3" w:rsidP="007C2DC3">
      <w:pPr>
        <w:jc w:val="center"/>
        <w:rPr>
          <w:rFonts w:ascii="Tahoma" w:hAnsi="Tahoma" w:cs="Tahoma"/>
          <w:b/>
          <w:lang w:eastAsia="en-US"/>
        </w:rPr>
      </w:pPr>
      <w:r w:rsidRPr="00E2510C">
        <w:rPr>
          <w:rFonts w:ascii="Tahoma" w:hAnsi="Tahoma" w:cs="Tahoma"/>
          <w:b/>
          <w:lang w:eastAsia="en-US"/>
        </w:rPr>
        <w:t xml:space="preserve">Subdirector de Regulación y Control Ambiental </w:t>
      </w:r>
    </w:p>
    <w:p w14:paraId="31DBED16" w14:textId="77777777" w:rsidR="007C2DC3" w:rsidRPr="00E2510C" w:rsidRDefault="007C2DC3" w:rsidP="007C2DC3">
      <w:pPr>
        <w:jc w:val="center"/>
        <w:rPr>
          <w:rFonts w:ascii="Tahoma" w:hAnsi="Tahoma" w:cs="Tahoma"/>
          <w:b/>
          <w:lang w:eastAsia="en-US"/>
        </w:rPr>
      </w:pPr>
      <w:r w:rsidRPr="00E2510C">
        <w:rPr>
          <w:rFonts w:ascii="Tahoma" w:hAnsi="Tahoma" w:cs="Tahoma"/>
          <w:b/>
          <w:lang w:eastAsia="en-US"/>
        </w:rPr>
        <w:t>Corporación Autónoma Regional del Quindío</w:t>
      </w:r>
    </w:p>
    <w:p w14:paraId="65B56431" w14:textId="3F73E7BB" w:rsidR="007C2DC3" w:rsidRPr="00E2510C" w:rsidRDefault="007C2DC3" w:rsidP="001777A9">
      <w:pPr>
        <w:spacing w:after="160" w:line="259" w:lineRule="auto"/>
        <w:jc w:val="both"/>
        <w:rPr>
          <w:rFonts w:ascii="Tahoma" w:hAnsi="Tahoma" w:cs="Tahoma"/>
          <w:i/>
          <w:iCs/>
          <w:lang w:eastAsia="en-US"/>
        </w:rPr>
      </w:pPr>
    </w:p>
    <w:p w14:paraId="4EC1B1A2" w14:textId="77777777" w:rsidR="007C2DC3" w:rsidRPr="00E2510C" w:rsidRDefault="007C2DC3" w:rsidP="007C2DC3">
      <w:pPr>
        <w:jc w:val="center"/>
        <w:rPr>
          <w:rFonts w:ascii="Tahoma" w:hAnsi="Tahoma" w:cs="Tahoma"/>
          <w:b/>
          <w:lang w:eastAsia="en-US"/>
        </w:rPr>
      </w:pPr>
      <w:r w:rsidRPr="00E2510C">
        <w:rPr>
          <w:rFonts w:ascii="Tahoma" w:hAnsi="Tahoma" w:cs="Tahoma"/>
          <w:b/>
          <w:lang w:eastAsia="en-US"/>
        </w:rPr>
        <w:t>AUTO DE INICIO SRCA-AIF-319-06-05-2021</w:t>
      </w:r>
    </w:p>
    <w:p w14:paraId="77C86F69" w14:textId="77777777" w:rsidR="007C2DC3" w:rsidRPr="00E2510C" w:rsidRDefault="007C2DC3" w:rsidP="007C2DC3">
      <w:pPr>
        <w:jc w:val="center"/>
        <w:rPr>
          <w:rFonts w:ascii="Tahoma" w:hAnsi="Tahoma" w:cs="Tahoma"/>
          <w:b/>
          <w:lang w:eastAsia="en-US"/>
        </w:rPr>
      </w:pPr>
    </w:p>
    <w:p w14:paraId="5F670DFF" w14:textId="77777777" w:rsidR="007C2DC3" w:rsidRPr="00E2510C" w:rsidRDefault="007C2DC3" w:rsidP="007C2DC3">
      <w:pPr>
        <w:jc w:val="center"/>
        <w:rPr>
          <w:rFonts w:ascii="Tahoma" w:hAnsi="Tahoma" w:cs="Tahoma"/>
          <w:b/>
          <w:lang w:eastAsia="en-US"/>
        </w:rPr>
      </w:pPr>
      <w:r w:rsidRPr="00E2510C">
        <w:rPr>
          <w:rFonts w:ascii="Tahoma" w:hAnsi="Tahoma" w:cs="Tahoma"/>
          <w:b/>
          <w:lang w:eastAsia="en-US"/>
        </w:rPr>
        <w:t>“POR MEDIO DEL CUAL SE INICIA UN TRAMITE DE APROVECHAMIENTO FORESTAL”</w:t>
      </w:r>
    </w:p>
    <w:p w14:paraId="0F90DD69" w14:textId="77777777" w:rsidR="007C2DC3" w:rsidRPr="00E2510C" w:rsidRDefault="007C2DC3" w:rsidP="007C2DC3">
      <w:pPr>
        <w:jc w:val="center"/>
        <w:rPr>
          <w:rFonts w:ascii="Tahoma" w:hAnsi="Tahoma" w:cs="Tahoma"/>
          <w:b/>
          <w:lang w:eastAsia="en-US"/>
        </w:rPr>
      </w:pPr>
      <w:r w:rsidRPr="00E2510C">
        <w:rPr>
          <w:rFonts w:ascii="Tahoma" w:hAnsi="Tahoma" w:cs="Tahoma"/>
          <w:b/>
          <w:lang w:eastAsia="en-US"/>
        </w:rPr>
        <w:t>SUBDIRECCIÓN DE REGULACIÓN Y CONTROL AMBIENTAL</w:t>
      </w:r>
    </w:p>
    <w:p w14:paraId="3C71D694" w14:textId="77777777" w:rsidR="007C2DC3" w:rsidRPr="00E2510C" w:rsidRDefault="007C2DC3" w:rsidP="007C2DC3">
      <w:pPr>
        <w:jc w:val="center"/>
        <w:rPr>
          <w:rFonts w:ascii="Tahoma" w:hAnsi="Tahoma" w:cs="Tahoma"/>
          <w:b/>
          <w:lang w:eastAsia="en-US"/>
        </w:rPr>
      </w:pPr>
      <w:r w:rsidRPr="00E2510C">
        <w:rPr>
          <w:rFonts w:ascii="Tahoma" w:hAnsi="Tahoma" w:cs="Tahoma"/>
          <w:b/>
          <w:lang w:eastAsia="en-US"/>
        </w:rPr>
        <w:t xml:space="preserve">PREDIO </w:t>
      </w:r>
      <w:r w:rsidRPr="00E2510C">
        <w:rPr>
          <w:rFonts w:ascii="Tahoma" w:hAnsi="Tahoma" w:cs="Tahoma"/>
          <w:b/>
          <w:u w:val="single"/>
          <w:lang w:eastAsia="en-US"/>
        </w:rPr>
        <w:t>1)</w:t>
      </w:r>
      <w:r w:rsidRPr="00E2510C">
        <w:rPr>
          <w:rFonts w:ascii="Tahoma" w:hAnsi="Tahoma" w:cs="Tahoma"/>
          <w:b/>
          <w:lang w:eastAsia="en-US"/>
        </w:rPr>
        <w:t xml:space="preserve"> LOTE LA RIVERA LOTE 2, UBICADO EN LA</w:t>
      </w:r>
      <w:r w:rsidRPr="00E2510C">
        <w:rPr>
          <w:rFonts w:ascii="Tahoma" w:hAnsi="Tahoma" w:cs="Tahoma"/>
          <w:lang w:eastAsia="en-US"/>
        </w:rPr>
        <w:t xml:space="preserve"> </w:t>
      </w:r>
      <w:r w:rsidRPr="00E2510C">
        <w:rPr>
          <w:rFonts w:ascii="Tahoma" w:hAnsi="Tahoma" w:cs="Tahoma"/>
          <w:b/>
          <w:lang w:eastAsia="en-US"/>
        </w:rPr>
        <w:t>VEREDA LA TEBAIDA DEL MUNICIPO DE LA TEBAIDA, QUINDÍO</w:t>
      </w:r>
    </w:p>
    <w:p w14:paraId="7641D0EA" w14:textId="77777777" w:rsidR="007C2DC3" w:rsidRPr="00E2510C" w:rsidRDefault="007C2DC3" w:rsidP="007C2DC3">
      <w:pPr>
        <w:jc w:val="center"/>
        <w:rPr>
          <w:rFonts w:ascii="Tahoma" w:hAnsi="Tahoma" w:cs="Tahoma"/>
          <w:b/>
          <w:lang w:eastAsia="en-US"/>
        </w:rPr>
      </w:pPr>
    </w:p>
    <w:p w14:paraId="55F8A974" w14:textId="77777777" w:rsidR="007C2DC3" w:rsidRPr="00E2510C" w:rsidRDefault="007C2DC3" w:rsidP="007C2DC3">
      <w:pPr>
        <w:spacing w:after="160" w:line="259" w:lineRule="auto"/>
        <w:jc w:val="center"/>
        <w:rPr>
          <w:rFonts w:ascii="Tahoma" w:hAnsi="Tahoma" w:cs="Tahoma"/>
          <w:b/>
          <w:lang w:eastAsia="en-US"/>
        </w:rPr>
      </w:pPr>
      <w:r w:rsidRPr="00E2510C">
        <w:rPr>
          <w:rFonts w:ascii="Tahoma" w:hAnsi="Tahoma" w:cs="Tahoma"/>
          <w:b/>
          <w:lang w:eastAsia="en-US"/>
        </w:rPr>
        <w:t>ARMENIA, QUINDIO SEIS (06) DE MAYO DEL AÑO DOS MIL VEINTIUNO (2021)</w:t>
      </w:r>
    </w:p>
    <w:p w14:paraId="3667FF80" w14:textId="3F899823" w:rsidR="007C2DC3" w:rsidRPr="00E2510C" w:rsidRDefault="007C2DC3" w:rsidP="001777A9">
      <w:pPr>
        <w:spacing w:after="160" w:line="259" w:lineRule="auto"/>
        <w:jc w:val="both"/>
        <w:rPr>
          <w:rFonts w:ascii="Tahoma" w:hAnsi="Tahoma" w:cs="Tahoma"/>
          <w:i/>
          <w:iCs/>
          <w:lang w:eastAsia="en-US"/>
        </w:rPr>
      </w:pPr>
    </w:p>
    <w:p w14:paraId="2CF5AA8C" w14:textId="77777777" w:rsidR="007C2DC3" w:rsidRPr="00E2510C" w:rsidRDefault="007C2DC3" w:rsidP="007C2DC3">
      <w:pPr>
        <w:spacing w:after="160" w:line="259" w:lineRule="auto"/>
        <w:jc w:val="center"/>
        <w:rPr>
          <w:rFonts w:ascii="Tahoma" w:hAnsi="Tahoma" w:cs="Tahoma"/>
          <w:b/>
          <w:lang w:eastAsia="en-US"/>
        </w:rPr>
      </w:pPr>
      <w:r w:rsidRPr="00E2510C">
        <w:rPr>
          <w:rFonts w:ascii="Tahoma" w:hAnsi="Tahoma" w:cs="Tahoma"/>
          <w:b/>
          <w:lang w:eastAsia="en-US"/>
        </w:rPr>
        <w:t>DISPONE:</w:t>
      </w:r>
    </w:p>
    <w:p w14:paraId="679C8A09" w14:textId="77777777" w:rsidR="007C2DC3" w:rsidRPr="00E2510C" w:rsidRDefault="007C2DC3" w:rsidP="007C2DC3">
      <w:pPr>
        <w:spacing w:after="160"/>
        <w:contextualSpacing/>
        <w:jc w:val="both"/>
        <w:rPr>
          <w:rFonts w:ascii="Tahoma" w:hAnsi="Tahoma" w:cs="Tahoma"/>
          <w:lang w:eastAsia="en-US"/>
        </w:rPr>
      </w:pPr>
      <w:r w:rsidRPr="00E2510C">
        <w:rPr>
          <w:rFonts w:ascii="Tahoma" w:hAnsi="Tahoma" w:cs="Tahoma"/>
          <w:b/>
          <w:lang w:eastAsia="en-US"/>
        </w:rPr>
        <w:t xml:space="preserve">PRIMERO: </w:t>
      </w:r>
      <w:r w:rsidRPr="00E2510C">
        <w:rPr>
          <w:rFonts w:ascii="Tahoma" w:hAnsi="Tahoma" w:cs="Tahoma"/>
          <w:lang w:eastAsia="en-US"/>
        </w:rPr>
        <w:t xml:space="preserve">Dar inicio a la actuación administrativa de solicitud de autorización de aprovechamiento forestal del día dieciséis (16) de abril del año dos mil Veintiuno (2021),presentada por  el señor </w:t>
      </w:r>
      <w:r w:rsidRPr="00E2510C">
        <w:rPr>
          <w:rFonts w:ascii="Tahoma" w:hAnsi="Tahoma" w:cs="Tahoma"/>
          <w:b/>
          <w:lang w:eastAsia="en-US"/>
        </w:rPr>
        <w:t xml:space="preserve"> ROBERTO MARULANDA SUAREZ,</w:t>
      </w:r>
      <w:r w:rsidRPr="00E2510C">
        <w:rPr>
          <w:rFonts w:ascii="Tahoma" w:hAnsi="Tahoma" w:cs="Tahoma"/>
          <w:lang w:eastAsia="en-US"/>
        </w:rPr>
        <w:t xml:space="preserve"> identificado con la cédula de ciudadanía número 79.146.347, en calidad de </w:t>
      </w:r>
      <w:r w:rsidRPr="00E2510C">
        <w:rPr>
          <w:rFonts w:ascii="Tahoma" w:hAnsi="Tahoma" w:cs="Tahoma"/>
          <w:b/>
          <w:lang w:eastAsia="en-US"/>
        </w:rPr>
        <w:t xml:space="preserve">PROPIETARIO, </w:t>
      </w:r>
      <w:r w:rsidRPr="00E2510C">
        <w:rPr>
          <w:rFonts w:ascii="Tahoma" w:hAnsi="Tahoma" w:cs="Tahoma"/>
          <w:lang w:eastAsia="en-US"/>
        </w:rPr>
        <w:t>quien</w:t>
      </w:r>
      <w:r w:rsidRPr="00E2510C">
        <w:rPr>
          <w:rFonts w:ascii="Tahoma" w:hAnsi="Tahoma" w:cs="Tahoma"/>
          <w:b/>
          <w:lang w:eastAsia="en-US"/>
        </w:rPr>
        <w:t xml:space="preserve"> </w:t>
      </w:r>
      <w:r w:rsidRPr="00E2510C">
        <w:rPr>
          <w:rFonts w:ascii="Tahoma" w:hAnsi="Tahoma" w:cs="Tahoma"/>
          <w:lang w:eastAsia="en-US"/>
        </w:rPr>
        <w:t>otorga</w:t>
      </w:r>
      <w:r w:rsidRPr="00E2510C">
        <w:rPr>
          <w:rFonts w:ascii="Tahoma" w:hAnsi="Tahoma" w:cs="Tahoma"/>
          <w:b/>
          <w:lang w:eastAsia="en-US"/>
        </w:rPr>
        <w:t xml:space="preserve"> PODER ESPECIAL </w:t>
      </w:r>
      <w:r w:rsidRPr="00E2510C">
        <w:rPr>
          <w:rFonts w:ascii="Tahoma" w:hAnsi="Tahoma" w:cs="Tahoma"/>
          <w:lang w:eastAsia="en-US"/>
        </w:rPr>
        <w:t xml:space="preserve"> al señor </w:t>
      </w:r>
      <w:r w:rsidRPr="00E2510C">
        <w:rPr>
          <w:rFonts w:ascii="Tahoma" w:hAnsi="Tahoma" w:cs="Tahoma"/>
          <w:b/>
          <w:lang w:eastAsia="en-US"/>
        </w:rPr>
        <w:t>EBERT BETANCOURT</w:t>
      </w:r>
      <w:r w:rsidRPr="00E2510C">
        <w:rPr>
          <w:rFonts w:ascii="Tahoma" w:hAnsi="Tahoma" w:cs="Tahoma"/>
          <w:lang w:eastAsia="en-US"/>
        </w:rPr>
        <w:t xml:space="preserve">, identificado con la cédula de ciudadanía número  89.005.414,  para realizar actividad forestal en el predio rural </w:t>
      </w:r>
      <w:r w:rsidRPr="00E2510C">
        <w:rPr>
          <w:rFonts w:ascii="Tahoma" w:hAnsi="Tahoma" w:cs="Tahoma"/>
          <w:b/>
          <w:lang w:eastAsia="en-US"/>
        </w:rPr>
        <w:t>1)</w:t>
      </w:r>
      <w:r w:rsidRPr="00E2510C">
        <w:rPr>
          <w:rFonts w:ascii="Tahoma" w:hAnsi="Tahoma" w:cs="Tahoma"/>
          <w:lang w:eastAsia="en-US"/>
        </w:rPr>
        <w:t xml:space="preserve"> </w:t>
      </w:r>
      <w:r w:rsidRPr="00E2510C">
        <w:rPr>
          <w:rFonts w:ascii="Tahoma" w:hAnsi="Tahoma" w:cs="Tahoma"/>
          <w:b/>
          <w:lang w:eastAsia="en-US"/>
        </w:rPr>
        <w:t xml:space="preserve">LOTE LA RIVERA LOTE 2, </w:t>
      </w:r>
      <w:r w:rsidRPr="00E2510C">
        <w:rPr>
          <w:rFonts w:ascii="Tahoma" w:hAnsi="Tahoma" w:cs="Tahoma"/>
          <w:lang w:eastAsia="en-US"/>
        </w:rPr>
        <w:t xml:space="preserve">identificado con la matrícula inmobiliaria </w:t>
      </w:r>
      <w:r w:rsidRPr="00E2510C">
        <w:rPr>
          <w:rFonts w:ascii="Tahoma" w:hAnsi="Tahoma" w:cs="Tahoma"/>
          <w:b/>
          <w:lang w:eastAsia="en-US"/>
        </w:rPr>
        <w:t xml:space="preserve">280-185187 </w:t>
      </w:r>
      <w:r w:rsidRPr="00E2510C">
        <w:rPr>
          <w:rFonts w:ascii="Tahoma" w:hAnsi="Tahoma" w:cs="Tahoma"/>
          <w:lang w:eastAsia="en-US"/>
        </w:rPr>
        <w:t xml:space="preserve">y la ficha catastral </w:t>
      </w:r>
      <w:r w:rsidRPr="00E2510C">
        <w:rPr>
          <w:rFonts w:ascii="Tahoma" w:hAnsi="Tahoma" w:cs="Tahoma"/>
          <w:b/>
          <w:lang w:eastAsia="en-US"/>
        </w:rPr>
        <w:t xml:space="preserve">“SIN INFORMACION”, </w:t>
      </w:r>
      <w:r w:rsidRPr="00E2510C">
        <w:rPr>
          <w:rFonts w:ascii="Tahoma" w:hAnsi="Tahoma" w:cs="Tahoma"/>
          <w:lang w:eastAsia="en-US"/>
        </w:rPr>
        <w:t xml:space="preserve"> </w:t>
      </w:r>
      <w:r w:rsidRPr="00E2510C">
        <w:rPr>
          <w:rFonts w:ascii="Tahoma" w:hAnsi="Tahoma" w:cs="Tahoma"/>
          <w:b/>
          <w:lang w:eastAsia="en-US"/>
        </w:rPr>
        <w:t>UBICADO EN LA</w:t>
      </w:r>
      <w:r w:rsidRPr="00E2510C">
        <w:rPr>
          <w:rFonts w:ascii="Tahoma" w:hAnsi="Tahoma" w:cs="Tahoma"/>
          <w:lang w:eastAsia="en-US"/>
        </w:rPr>
        <w:t xml:space="preserve"> </w:t>
      </w:r>
      <w:r w:rsidRPr="00E2510C">
        <w:rPr>
          <w:rFonts w:ascii="Tahoma" w:hAnsi="Tahoma" w:cs="Tahoma"/>
          <w:b/>
          <w:lang w:eastAsia="en-US"/>
        </w:rPr>
        <w:t>VEREDA LA TEBAIDA DEL MUNICIPO DE LA TEBAIDA, QUINDÍO</w:t>
      </w:r>
      <w:r w:rsidRPr="00E2510C">
        <w:rPr>
          <w:rFonts w:ascii="Tahoma" w:hAnsi="Tahoma" w:cs="Tahoma"/>
          <w:lang w:eastAsia="en-US"/>
        </w:rPr>
        <w:t>, quien</w:t>
      </w:r>
      <w:r w:rsidRPr="00E2510C">
        <w:rPr>
          <w:rFonts w:ascii="Tahoma" w:hAnsi="Tahoma" w:cs="Tahoma"/>
          <w:b/>
          <w:lang w:eastAsia="en-US"/>
        </w:rPr>
        <w:t xml:space="preserve"> </w:t>
      </w:r>
      <w:r w:rsidRPr="00E2510C">
        <w:rPr>
          <w:rFonts w:ascii="Tahoma" w:hAnsi="Tahoma" w:cs="Tahoma"/>
          <w:lang w:eastAsia="en-US"/>
        </w:rPr>
        <w:t xml:space="preserve">presentó diligenciado ante la </w:t>
      </w:r>
      <w:r w:rsidRPr="00E2510C">
        <w:rPr>
          <w:rFonts w:ascii="Tahoma" w:hAnsi="Tahoma" w:cs="Tahoma"/>
          <w:b/>
          <w:lang w:eastAsia="en-US"/>
        </w:rPr>
        <w:t xml:space="preserve">CORPORACIÓN AUTÓNOMA REGIONAL DEL QUINDÍO – CRQ, </w:t>
      </w:r>
      <w:r w:rsidRPr="00E2510C">
        <w:rPr>
          <w:rFonts w:ascii="Tahoma" w:hAnsi="Tahoma" w:cs="Tahoma"/>
          <w:lang w:eastAsia="en-US"/>
        </w:rPr>
        <w:t xml:space="preserve">Formulario Único Nacional de Solicitud de Aprovechamiento Forestal Bosque Natural o Plantados no registrados, radicado bajo el número </w:t>
      </w:r>
      <w:r w:rsidRPr="00E2510C">
        <w:rPr>
          <w:rFonts w:ascii="Tahoma" w:hAnsi="Tahoma" w:cs="Tahoma"/>
          <w:b/>
          <w:u w:val="single"/>
          <w:lang w:eastAsia="en-US"/>
        </w:rPr>
        <w:t xml:space="preserve">4224-21. </w:t>
      </w:r>
    </w:p>
    <w:p w14:paraId="7B6866F0" w14:textId="77777777" w:rsidR="007C2DC3" w:rsidRPr="00E2510C" w:rsidRDefault="007C2DC3" w:rsidP="007C2DC3">
      <w:pPr>
        <w:spacing w:after="160" w:line="259" w:lineRule="auto"/>
        <w:contextualSpacing/>
        <w:jc w:val="both"/>
        <w:rPr>
          <w:rFonts w:ascii="Tahoma" w:hAnsi="Tahoma" w:cs="Tahoma"/>
          <w:lang w:eastAsia="en-US"/>
        </w:rPr>
      </w:pPr>
    </w:p>
    <w:p w14:paraId="6F420610" w14:textId="77777777" w:rsidR="007C2DC3" w:rsidRPr="00E2510C" w:rsidRDefault="007C2DC3" w:rsidP="007C2DC3">
      <w:pPr>
        <w:spacing w:after="160"/>
        <w:contextualSpacing/>
        <w:jc w:val="both"/>
        <w:rPr>
          <w:rFonts w:ascii="Tahoma" w:hAnsi="Tahoma" w:cs="Tahoma"/>
          <w:i/>
          <w:lang w:eastAsia="en-US"/>
        </w:rPr>
      </w:pPr>
      <w:r w:rsidRPr="00E2510C">
        <w:rPr>
          <w:rFonts w:ascii="Tahoma" w:hAnsi="Tahoma" w:cs="Tahoma"/>
          <w:b/>
          <w:lang w:eastAsia="en-US"/>
        </w:rPr>
        <w:t>PARÁGRAFO:</w:t>
      </w:r>
      <w:r w:rsidRPr="00E2510C">
        <w:rPr>
          <w:rFonts w:ascii="Tahoma" w:hAnsi="Tahoma" w:cs="Tahoma"/>
          <w:lang w:eastAsia="en-US"/>
        </w:rPr>
        <w:t xml:space="preserve"> </w:t>
      </w:r>
      <w:r w:rsidRPr="00E2510C">
        <w:rPr>
          <w:rFonts w:ascii="Tahoma" w:hAnsi="Tahoma" w:cs="Tahoma"/>
          <w:b/>
          <w:i/>
          <w:lang w:eastAsia="en-US"/>
        </w:rPr>
        <w:t xml:space="preserve">EL PRESENTE AUTO NO CONSTITUYE EL OTORGAMIENTO DE LA AUTORIZACION DE APROVECHAMIENTO FORESTAL, </w:t>
      </w:r>
      <w:r w:rsidRPr="00E2510C">
        <w:rPr>
          <w:rFonts w:ascii="Tahoma" w:hAnsi="Tahoma" w:cs="Tahoma"/>
          <w:i/>
          <w:lang w:eastAsia="en-US"/>
        </w:rPr>
        <w:t xml:space="preserve">teniendo en cuenta que el mismo solo evidencia la existencia de la documentación requerida en el trámite, quedando pendiente el concepto de la visita técnica, la cual ordenará el Subdirector de Regulación </w:t>
      </w:r>
      <w:r w:rsidRPr="00E2510C">
        <w:rPr>
          <w:rFonts w:ascii="Tahoma" w:hAnsi="Tahoma" w:cs="Tahoma"/>
          <w:i/>
          <w:lang w:eastAsia="en-US"/>
        </w:rPr>
        <w:lastRenderedPageBreak/>
        <w:t>y Control Ambiental. Se aclara, que   hay situaciones   que sólo   se   identifican y reflejan cuando se realiza el recorrido en campo y de las posibles situaciones que se encuentren dependerá la viabilidad o no del respectivo permiso.</w:t>
      </w:r>
    </w:p>
    <w:p w14:paraId="52EF7DD6" w14:textId="77777777" w:rsidR="007C2DC3" w:rsidRPr="00E2510C" w:rsidRDefault="007C2DC3" w:rsidP="007C2DC3">
      <w:pPr>
        <w:spacing w:after="160" w:line="259" w:lineRule="auto"/>
        <w:jc w:val="both"/>
        <w:rPr>
          <w:rFonts w:ascii="Tahoma" w:hAnsi="Tahoma" w:cs="Tahoma"/>
          <w:b/>
          <w:lang w:eastAsia="en-US"/>
        </w:rPr>
      </w:pPr>
    </w:p>
    <w:p w14:paraId="48BB557B" w14:textId="77777777" w:rsidR="007C2DC3" w:rsidRPr="00E2510C" w:rsidRDefault="007C2DC3" w:rsidP="007C2DC3">
      <w:pPr>
        <w:spacing w:after="160" w:line="259" w:lineRule="auto"/>
        <w:jc w:val="both"/>
        <w:rPr>
          <w:rFonts w:ascii="Tahoma" w:hAnsi="Tahoma" w:cs="Tahoma"/>
          <w:lang w:eastAsia="en-US"/>
        </w:rPr>
      </w:pPr>
      <w:r w:rsidRPr="00E2510C">
        <w:rPr>
          <w:rFonts w:ascii="Tahoma" w:hAnsi="Tahoma" w:cs="Tahoma"/>
          <w:b/>
          <w:lang w:eastAsia="en-US"/>
        </w:rPr>
        <w:t xml:space="preserve">SEGUNDO: </w:t>
      </w:r>
      <w:r w:rsidRPr="00E2510C">
        <w:rPr>
          <w:rFonts w:ascii="Tahoma" w:hAnsi="Tahoma" w:cs="Tahoma"/>
          <w:lang w:eastAsia="en-US"/>
        </w:rPr>
        <w:t xml:space="preserve">Cualquier persona Natural o Jurídica podrá intervenir en el presente trámite, en las condiciones señaladas en el Artículo 69 de la Ley 99 de 1993. </w:t>
      </w:r>
    </w:p>
    <w:p w14:paraId="55CB283F" w14:textId="77777777" w:rsidR="007C2DC3" w:rsidRPr="00E2510C" w:rsidRDefault="007C2DC3" w:rsidP="007C2DC3">
      <w:pPr>
        <w:tabs>
          <w:tab w:val="left" w:pos="5385"/>
        </w:tabs>
        <w:spacing w:after="160" w:line="259" w:lineRule="auto"/>
        <w:jc w:val="both"/>
        <w:rPr>
          <w:rFonts w:ascii="Tahoma" w:hAnsi="Tahoma" w:cs="Tahoma"/>
          <w:b/>
          <w:u w:val="single"/>
          <w:lang w:eastAsia="en-US"/>
        </w:rPr>
      </w:pPr>
      <w:r w:rsidRPr="00E2510C">
        <w:rPr>
          <w:rFonts w:ascii="Tahoma" w:hAnsi="Tahoma" w:cs="Tahoma"/>
          <w:b/>
          <w:lang w:eastAsia="en-US"/>
        </w:rPr>
        <w:t xml:space="preserve">TERCERO: </w:t>
      </w:r>
      <w:r w:rsidRPr="00E2510C">
        <w:rPr>
          <w:rFonts w:ascii="Tahoma" w:hAnsi="Tahoma" w:cs="Tahoma"/>
          <w:lang w:eastAsia="en-US"/>
        </w:rPr>
        <w:t xml:space="preserve">Publíquese el presente auto de trámite a costas del interesado en el boletín ambiental de la </w:t>
      </w:r>
      <w:r w:rsidRPr="00E2510C">
        <w:rPr>
          <w:rFonts w:ascii="Tahoma" w:hAnsi="Tahoma" w:cs="Tahoma"/>
          <w:b/>
          <w:lang w:eastAsia="en-US"/>
        </w:rPr>
        <w:t>CRQ</w:t>
      </w:r>
      <w:r w:rsidRPr="00E2510C">
        <w:rPr>
          <w:rFonts w:ascii="Tahoma" w:hAnsi="Tahoma" w:cs="Tahoma"/>
          <w:lang w:eastAsia="en-US"/>
        </w:rPr>
        <w:t xml:space="preserve">, </w:t>
      </w:r>
      <w:r w:rsidRPr="00E2510C">
        <w:rPr>
          <w:rFonts w:ascii="Tahoma" w:hAnsi="Tahoma" w:cs="Tahoma"/>
          <w:b/>
          <w:u w:val="single"/>
          <w:lang w:eastAsia="en-US"/>
        </w:rPr>
        <w:t xml:space="preserve">VALOR QUE YA FUE CANCELADO EN LA TESORERÍA DE LA ENTIDAD, RECIBO DE PAGO 2004 DEL 16 DE ABRIL DE 2.021. </w:t>
      </w:r>
    </w:p>
    <w:p w14:paraId="6DD3ED8C" w14:textId="77777777" w:rsidR="007C2DC3" w:rsidRPr="00E2510C" w:rsidRDefault="007C2DC3" w:rsidP="007C2DC3">
      <w:pPr>
        <w:tabs>
          <w:tab w:val="left" w:pos="5385"/>
        </w:tabs>
        <w:spacing w:after="160" w:line="259" w:lineRule="auto"/>
        <w:jc w:val="both"/>
        <w:rPr>
          <w:rFonts w:ascii="Tahoma" w:hAnsi="Tahoma" w:cs="Tahoma"/>
          <w:b/>
          <w:u w:val="single"/>
          <w:lang w:eastAsia="en-US"/>
        </w:rPr>
      </w:pPr>
      <w:r w:rsidRPr="00E2510C">
        <w:rPr>
          <w:rFonts w:ascii="Tahoma" w:hAnsi="Tahoma" w:cs="Tahoma"/>
          <w:b/>
          <w:lang w:eastAsia="en-US"/>
        </w:rPr>
        <w:t>CUARTO: SERVICIO DE EVALUACIÓN.</w:t>
      </w:r>
      <w:r w:rsidRPr="00E2510C">
        <w:rPr>
          <w:rFonts w:ascii="Tahoma" w:hAnsi="Tahoma" w:cs="Tahoma"/>
          <w:lang w:eastAsia="en-US"/>
        </w:rPr>
        <w:t xml:space="preserve"> El propietario deberá al momento de la notificación de este Auto de Inicio, cancelar en la tesorería de la Corporación Autónoma Regional del Quindío, el valor de la visita la cual fue igualmente cancelada bajo el mimo recibo, </w:t>
      </w:r>
      <w:r w:rsidRPr="00E2510C">
        <w:rPr>
          <w:rFonts w:ascii="Tahoma" w:hAnsi="Tahoma" w:cs="Tahoma"/>
          <w:b/>
          <w:u w:val="single"/>
          <w:lang w:eastAsia="en-US"/>
        </w:rPr>
        <w:t>2004 DEL 16 DE ABRIL DE 2.021.</w:t>
      </w:r>
    </w:p>
    <w:p w14:paraId="764D0CF1" w14:textId="77777777" w:rsidR="007C2DC3" w:rsidRPr="00E2510C" w:rsidRDefault="007C2DC3" w:rsidP="007C2DC3">
      <w:pPr>
        <w:spacing w:after="160"/>
        <w:contextualSpacing/>
        <w:jc w:val="both"/>
        <w:rPr>
          <w:rFonts w:ascii="Tahoma" w:hAnsi="Tahoma" w:cs="Tahoma"/>
          <w:lang w:eastAsia="en-US"/>
        </w:rPr>
      </w:pPr>
      <w:r w:rsidRPr="00E2510C">
        <w:rPr>
          <w:rFonts w:ascii="Tahoma" w:hAnsi="Tahoma" w:cs="Tahoma"/>
          <w:b/>
          <w:u w:val="single"/>
          <w:lang w:eastAsia="en-US"/>
        </w:rPr>
        <w:t xml:space="preserve">PARÁGRAFO: </w:t>
      </w:r>
      <w:r w:rsidRPr="00E2510C">
        <w:rPr>
          <w:rFonts w:ascii="Tahoma" w:hAnsi="Tahoma" w:cs="Tahoma"/>
          <w:lang w:eastAsia="en-US"/>
        </w:rPr>
        <w:t xml:space="preserve">EL usuario canceló en su totalidad el valor del trámite, la suma de </w:t>
      </w:r>
      <w:r w:rsidRPr="00E2510C">
        <w:rPr>
          <w:rFonts w:ascii="Tahoma" w:hAnsi="Tahoma" w:cs="Tahoma"/>
          <w:b/>
          <w:u w:val="single"/>
          <w:lang w:eastAsia="en-US"/>
        </w:rPr>
        <w:t>CUATROCIENTOS SETENTA Y TRES OCHOCIENTOS OCHENTA Y CINCO PESOS M/TE ($ 473.885, oo</w:t>
      </w:r>
      <w:r w:rsidRPr="00E2510C">
        <w:rPr>
          <w:rFonts w:ascii="Tahoma" w:hAnsi="Tahoma" w:cs="Tahoma"/>
          <w:lang w:eastAsia="en-US"/>
        </w:rPr>
        <w:t xml:space="preserve">) por concepto de publicaciones de los actos administrativos, servicio de evaluación y seguimiento, por lo tanto, </w:t>
      </w:r>
      <w:r w:rsidRPr="00E2510C">
        <w:rPr>
          <w:rFonts w:ascii="Tahoma" w:hAnsi="Tahoma" w:cs="Tahoma"/>
          <w:b/>
          <w:u w:val="single"/>
          <w:lang w:eastAsia="en-US"/>
        </w:rPr>
        <w:t>NO HAY PAGOS PENDIENTES.</w:t>
      </w:r>
    </w:p>
    <w:p w14:paraId="04F667C6" w14:textId="77777777" w:rsidR="007C2DC3" w:rsidRPr="00E2510C" w:rsidRDefault="007C2DC3" w:rsidP="007C2DC3">
      <w:pPr>
        <w:tabs>
          <w:tab w:val="left" w:pos="5385"/>
        </w:tabs>
        <w:spacing w:after="160" w:line="259" w:lineRule="auto"/>
        <w:jc w:val="both"/>
        <w:rPr>
          <w:rFonts w:ascii="Tahoma" w:hAnsi="Tahoma" w:cs="Tahoma"/>
          <w:lang w:eastAsia="en-US"/>
        </w:rPr>
      </w:pPr>
    </w:p>
    <w:p w14:paraId="7BF7D1E5" w14:textId="77777777" w:rsidR="007C2DC3" w:rsidRPr="00E2510C" w:rsidRDefault="007C2DC3" w:rsidP="007C2DC3">
      <w:pPr>
        <w:tabs>
          <w:tab w:val="left" w:pos="5385"/>
        </w:tabs>
        <w:spacing w:after="160" w:line="259" w:lineRule="auto"/>
        <w:jc w:val="both"/>
        <w:rPr>
          <w:rFonts w:ascii="Tahoma" w:hAnsi="Tahoma" w:cs="Tahoma"/>
          <w:i/>
          <w:lang w:eastAsia="en-US"/>
        </w:rPr>
      </w:pPr>
      <w:r w:rsidRPr="00E2510C">
        <w:rPr>
          <w:rFonts w:ascii="Tahoma" w:hAnsi="Tahoma" w:cs="Tahoma"/>
          <w:lang w:eastAsia="en-US"/>
        </w:rPr>
        <w:t>Dichos valores en cumplimiento a lo establecido en el CAPITULO PRIMERO "</w:t>
      </w:r>
      <w:r w:rsidRPr="00E2510C">
        <w:rPr>
          <w:rFonts w:ascii="Tahoma" w:hAnsi="Tahoma" w:cs="Tahoma"/>
          <w:i/>
          <w:lang w:eastAsia="en-US"/>
        </w:rPr>
        <w:t>lineamientos y procedimientos para realizar el cobro de   las   tarifas de evaluación   y   seguimiento   de   las    licencias   ambientales, permisos, autorizaciones y demás instrumentos de control y manejo”, de la Resolución 257</w:t>
      </w:r>
      <w:r w:rsidRPr="00E2510C">
        <w:rPr>
          <w:rFonts w:ascii="Tahoma" w:hAnsi="Tahoma" w:cs="Tahoma"/>
          <w:i/>
          <w:spacing w:val="-3"/>
          <w:lang w:eastAsia="en-US"/>
        </w:rPr>
        <w:t xml:space="preserve"> del 05 de febrero de Dos mil Veintiuno (2.021)</w:t>
      </w:r>
      <w:r w:rsidRPr="00E2510C">
        <w:rPr>
          <w:rFonts w:ascii="Tahoma" w:hAnsi="Tahoma" w:cs="Tahoma"/>
          <w:i/>
          <w:lang w:eastAsia="en-US"/>
        </w:rPr>
        <w:t>.</w:t>
      </w:r>
    </w:p>
    <w:p w14:paraId="6D3C3C85" w14:textId="77777777" w:rsidR="007C2DC3" w:rsidRPr="00E2510C" w:rsidRDefault="007C2DC3" w:rsidP="007C2DC3">
      <w:pPr>
        <w:spacing w:after="160"/>
        <w:contextualSpacing/>
        <w:jc w:val="both"/>
        <w:rPr>
          <w:rFonts w:ascii="Tahoma" w:hAnsi="Tahoma" w:cs="Tahoma"/>
          <w:color w:val="0070C0"/>
          <w:u w:val="single"/>
          <w:lang w:eastAsia="en-US"/>
        </w:rPr>
      </w:pPr>
      <w:r w:rsidRPr="00E2510C">
        <w:rPr>
          <w:rFonts w:ascii="Tahoma" w:hAnsi="Tahoma" w:cs="Tahoma"/>
          <w:b/>
          <w:lang w:eastAsia="en-US"/>
        </w:rPr>
        <w:t>PARÁGRAFO:</w:t>
      </w:r>
      <w:r w:rsidRPr="00E2510C">
        <w:rPr>
          <w:rFonts w:ascii="Tahoma" w:hAnsi="Tahoma" w:cs="Tahoma"/>
          <w:lang w:eastAsia="en-US"/>
        </w:rPr>
        <w:t xml:space="preserve"> para efecto financiero, la dirección del usuario que reposa en el expediente es BARRIO RAMÍREZ FRANCO, NÚMERO 24-15, DE MONTENEGRO, QUINDIO, número de teléfono 323 364 8919 y correo electrónico maryjuantatan.03@gmail.com</w:t>
      </w:r>
    </w:p>
    <w:p w14:paraId="3AEA9DBF" w14:textId="77777777" w:rsidR="007C2DC3" w:rsidRPr="00E2510C" w:rsidRDefault="007C2DC3" w:rsidP="007C2DC3">
      <w:pPr>
        <w:spacing w:after="160"/>
        <w:contextualSpacing/>
        <w:jc w:val="both"/>
        <w:rPr>
          <w:rFonts w:ascii="Tahoma" w:hAnsi="Tahoma" w:cs="Tahoma"/>
          <w:lang w:eastAsia="en-US"/>
        </w:rPr>
      </w:pPr>
    </w:p>
    <w:p w14:paraId="55B283B9" w14:textId="77777777" w:rsidR="007C2DC3" w:rsidRPr="00E2510C" w:rsidRDefault="007C2DC3" w:rsidP="007C2DC3">
      <w:pPr>
        <w:tabs>
          <w:tab w:val="left" w:pos="5385"/>
        </w:tabs>
        <w:spacing w:after="160" w:line="259" w:lineRule="auto"/>
        <w:jc w:val="both"/>
        <w:rPr>
          <w:rFonts w:ascii="Tahoma" w:hAnsi="Tahoma" w:cs="Tahoma"/>
          <w:lang w:eastAsia="en-US"/>
        </w:rPr>
      </w:pPr>
      <w:r w:rsidRPr="00E2510C">
        <w:rPr>
          <w:rFonts w:ascii="Tahoma" w:hAnsi="Tahoma" w:cs="Tahoma"/>
          <w:b/>
          <w:lang w:eastAsia="en-US"/>
        </w:rPr>
        <w:t>QUINTO:</w:t>
      </w:r>
      <w:r w:rsidRPr="00E2510C">
        <w:rPr>
          <w:rFonts w:ascii="Tahoma" w:hAnsi="Tahoma" w:cs="Tahoma"/>
          <w:lang w:eastAsia="en-US"/>
        </w:rPr>
        <w:t xml:space="preserve"> El Subdirector de Regulación y Control Ambiental, </w:t>
      </w:r>
      <w:r w:rsidRPr="00E2510C">
        <w:rPr>
          <w:rFonts w:ascii="Tahoma" w:hAnsi="Tahoma" w:cs="Tahoma"/>
          <w:b/>
          <w:lang w:eastAsia="en-US"/>
        </w:rPr>
        <w:t>ORDENARA</w:t>
      </w:r>
      <w:r w:rsidRPr="00E2510C">
        <w:rPr>
          <w:rFonts w:ascii="Tahoma" w:hAnsi="Tahoma" w:cs="Tahoma"/>
          <w:lang w:eastAsia="en-US"/>
        </w:rPr>
        <w:t xml:space="preserve"> la práctica de una diligencia de Inspección Técnica en el Predio mencionado a lo largo de este acto administrativo</w:t>
      </w:r>
      <w:r w:rsidRPr="00E2510C">
        <w:rPr>
          <w:rFonts w:ascii="Tahoma" w:hAnsi="Tahoma" w:cs="Tahoma"/>
          <w:b/>
          <w:lang w:eastAsia="en-US"/>
        </w:rPr>
        <w:t xml:space="preserve"> </w:t>
      </w:r>
      <w:r w:rsidRPr="00E2510C">
        <w:rPr>
          <w:rFonts w:ascii="Tahoma" w:hAnsi="Tahoma" w:cs="Tahoma"/>
          <w:lang w:eastAsia="en-US"/>
        </w:rPr>
        <w:t xml:space="preserve">una vez se realice los pagos descritos en los dos artículos anteriores. </w:t>
      </w:r>
    </w:p>
    <w:p w14:paraId="3C743A28" w14:textId="77777777" w:rsidR="007C2DC3" w:rsidRPr="00E2510C" w:rsidRDefault="007C2DC3" w:rsidP="007C2DC3">
      <w:pPr>
        <w:tabs>
          <w:tab w:val="left" w:pos="5385"/>
        </w:tabs>
        <w:spacing w:after="160" w:line="259" w:lineRule="auto"/>
        <w:jc w:val="both"/>
        <w:rPr>
          <w:rFonts w:ascii="Tahoma" w:hAnsi="Tahoma" w:cs="Tahoma"/>
          <w:lang w:eastAsia="en-US"/>
        </w:rPr>
      </w:pPr>
      <w:r w:rsidRPr="00E2510C">
        <w:rPr>
          <w:rFonts w:ascii="Tahoma" w:hAnsi="Tahoma" w:cs="Tahoma"/>
          <w:b/>
          <w:lang w:eastAsia="en-US"/>
        </w:rPr>
        <w:t>SEXTO:</w:t>
      </w:r>
      <w:r w:rsidRPr="00E2510C">
        <w:rPr>
          <w:rFonts w:ascii="Tahoma" w:hAnsi="Tahoma" w:cs="Tahoma"/>
          <w:lang w:eastAsia="en-US"/>
        </w:rPr>
        <w:t xml:space="preserve"> El presente Auto de Inicio deberá notificarse al </w:t>
      </w:r>
      <w:r w:rsidRPr="00E2510C">
        <w:rPr>
          <w:rFonts w:ascii="Tahoma" w:hAnsi="Tahoma" w:cs="Tahoma"/>
          <w:b/>
          <w:lang w:eastAsia="en-US"/>
        </w:rPr>
        <w:t>APODERADO,</w:t>
      </w:r>
      <w:r w:rsidRPr="00E2510C">
        <w:rPr>
          <w:rFonts w:ascii="Tahoma" w:hAnsi="Tahoma" w:cs="Tahoma"/>
          <w:lang w:eastAsia="en-US"/>
        </w:rPr>
        <w:t xml:space="preserve"> en los términos del artículo 71 de la Ley 99 de 1993, 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w:t>
      </w:r>
    </w:p>
    <w:p w14:paraId="51E7E43A" w14:textId="77777777" w:rsidR="007C2DC3" w:rsidRPr="00E2510C" w:rsidRDefault="007C2DC3" w:rsidP="007C2DC3">
      <w:pPr>
        <w:spacing w:after="120" w:line="259" w:lineRule="auto"/>
        <w:jc w:val="both"/>
        <w:rPr>
          <w:rFonts w:ascii="Tahoma" w:hAnsi="Tahoma" w:cs="Tahoma"/>
          <w:lang w:eastAsia="en-US"/>
        </w:rPr>
      </w:pPr>
      <w:r w:rsidRPr="00E2510C">
        <w:rPr>
          <w:rFonts w:ascii="Tahoma" w:hAnsi="Tahoma" w:cs="Tahoma"/>
          <w:b/>
          <w:lang w:eastAsia="en-US"/>
        </w:rPr>
        <w:lastRenderedPageBreak/>
        <w:t>PARÁGRAFO TRANSITORIO:</w:t>
      </w:r>
      <w:r w:rsidRPr="00E2510C">
        <w:rPr>
          <w:rFonts w:ascii="Tahoma" w:hAnsi="Tahoma" w:cs="Tahoma"/>
          <w:lang w:eastAsia="en-US"/>
        </w:rPr>
        <w:t xml:space="preserve"> Notifíquese de manera electrónica el presente acto administrativo al correo proporcionado y debidamente autorizado a la Entidad, en caso de no ser posible la notificación electrónica se seguirá el procedimiento establecido por la Ley 1437 de 2011.</w:t>
      </w:r>
    </w:p>
    <w:p w14:paraId="482B5ACA" w14:textId="77777777" w:rsidR="007C2DC3" w:rsidRPr="00E2510C" w:rsidRDefault="007C2DC3" w:rsidP="007C2DC3">
      <w:pPr>
        <w:spacing w:after="160" w:line="259" w:lineRule="auto"/>
        <w:jc w:val="both"/>
        <w:rPr>
          <w:rFonts w:ascii="Tahoma" w:hAnsi="Tahoma" w:cs="Tahoma"/>
          <w:u w:val="single"/>
          <w:lang w:eastAsia="en-US"/>
        </w:rPr>
      </w:pPr>
      <w:r w:rsidRPr="00E2510C">
        <w:rPr>
          <w:rFonts w:ascii="Tahoma" w:hAnsi="Tahoma" w:cs="Tahoma"/>
          <w:b/>
          <w:lang w:eastAsia="en-US"/>
        </w:rPr>
        <w:t>SEPTIMO:</w:t>
      </w:r>
      <w:r w:rsidRPr="00E2510C">
        <w:rPr>
          <w:rFonts w:ascii="Tahoma" w:hAnsi="Tahoma" w:cs="Tahoma"/>
          <w:lang w:eastAsia="en-US"/>
        </w:rPr>
        <w:t xml:space="preserve"> Contra el presente Acto Administrativo </w:t>
      </w:r>
      <w:r w:rsidRPr="00E2510C">
        <w:rPr>
          <w:rFonts w:ascii="Tahoma" w:hAnsi="Tahoma" w:cs="Tahoma"/>
          <w:u w:val="single"/>
          <w:lang w:eastAsia="en-US"/>
        </w:rPr>
        <w:t>no procede ningún recurso por tratarse de un Auto de Trámite.</w:t>
      </w:r>
    </w:p>
    <w:p w14:paraId="4246C96E" w14:textId="77777777" w:rsidR="007C2DC3" w:rsidRPr="00E2510C" w:rsidRDefault="007C2DC3" w:rsidP="007C2DC3">
      <w:pPr>
        <w:spacing w:after="160" w:line="259" w:lineRule="auto"/>
        <w:jc w:val="both"/>
        <w:rPr>
          <w:rFonts w:ascii="Tahoma" w:hAnsi="Tahoma" w:cs="Tahoma"/>
          <w:lang w:eastAsia="en-US"/>
        </w:rPr>
      </w:pPr>
      <w:r w:rsidRPr="00E2510C">
        <w:rPr>
          <w:rFonts w:ascii="Tahoma" w:hAnsi="Tahoma" w:cs="Tahoma"/>
          <w:b/>
          <w:lang w:eastAsia="en-US"/>
        </w:rPr>
        <w:t>OCTAVO</w:t>
      </w:r>
      <w:r w:rsidRPr="00E2510C">
        <w:rPr>
          <w:rFonts w:ascii="Tahoma" w:hAnsi="Tahoma" w:cs="Tahoma"/>
          <w:lang w:eastAsia="en-US"/>
        </w:rPr>
        <w:t xml:space="preserve">: </w:t>
      </w:r>
      <w:r w:rsidRPr="00E2510C">
        <w:rPr>
          <w:rFonts w:ascii="Tahoma" w:hAnsi="Tahoma" w:cs="Tahoma"/>
          <w:b/>
          <w:lang w:eastAsia="en-US"/>
        </w:rPr>
        <w:t xml:space="preserve">Publicidad. </w:t>
      </w:r>
      <w:r w:rsidRPr="00E2510C">
        <w:rPr>
          <w:rFonts w:ascii="Tahoma" w:hAnsi="Tahoma" w:cs="Tahoma"/>
          <w:lang w:eastAsia="en-US"/>
        </w:rPr>
        <w:t xml:space="preserve">Remitir copia del presente </w:t>
      </w:r>
      <w:r w:rsidRPr="00E2510C">
        <w:rPr>
          <w:rFonts w:ascii="Tahoma" w:hAnsi="Tahoma" w:cs="Tahoma"/>
          <w:b/>
          <w:lang w:eastAsia="en-US"/>
        </w:rPr>
        <w:t xml:space="preserve">AUTO DE INICIO SRCA-AIF-319-06-05-21 </w:t>
      </w:r>
      <w:r w:rsidRPr="00E2510C">
        <w:rPr>
          <w:rFonts w:ascii="Tahoma" w:hAnsi="Tahoma" w:cs="Tahoma"/>
          <w:lang w:eastAsia="en-US"/>
        </w:rPr>
        <w:t xml:space="preserve">expedidos por la Subdirección de Regulación y Control Ambiental de la Corporación Autónoma Regional del Quindío, a la Alcaldía Municipal de </w:t>
      </w:r>
      <w:r w:rsidRPr="00E2510C">
        <w:rPr>
          <w:rFonts w:ascii="Tahoma" w:hAnsi="Tahoma" w:cs="Tahoma"/>
          <w:b/>
          <w:lang w:eastAsia="en-US"/>
        </w:rPr>
        <w:t>LA TEBAIDA, QUINDÍO</w:t>
      </w:r>
      <w:r w:rsidRPr="00E2510C">
        <w:rPr>
          <w:rFonts w:ascii="Tahoma" w:hAnsi="Tahoma" w:cs="Tahoma"/>
          <w:lang w:eastAsia="en-US"/>
        </w:rPr>
        <w:t xml:space="preserve">, de conformidad con lo contemplado en el Artículo 2.2.1.1.7.11, para que los mismos sean exhibidos en un lugar visible. </w:t>
      </w:r>
    </w:p>
    <w:p w14:paraId="30AA56D4" w14:textId="77777777" w:rsidR="007C2DC3" w:rsidRPr="00E2510C" w:rsidRDefault="007C2DC3" w:rsidP="007C2DC3">
      <w:pPr>
        <w:tabs>
          <w:tab w:val="center" w:pos="4680"/>
        </w:tabs>
        <w:suppressAutoHyphens/>
        <w:spacing w:after="160" w:line="240" w:lineRule="atLeast"/>
        <w:jc w:val="center"/>
        <w:rPr>
          <w:rFonts w:ascii="Tahoma" w:hAnsi="Tahoma" w:cs="Tahoma"/>
          <w:b/>
          <w:bCs/>
          <w:spacing w:val="-3"/>
          <w:lang w:val="es-ES_tradnl" w:eastAsia="en-US"/>
        </w:rPr>
      </w:pPr>
      <w:r w:rsidRPr="00E2510C">
        <w:rPr>
          <w:rFonts w:ascii="Tahoma" w:hAnsi="Tahoma" w:cs="Tahoma"/>
          <w:b/>
          <w:bCs/>
          <w:spacing w:val="-3"/>
          <w:lang w:val="es-ES_tradnl" w:eastAsia="en-US"/>
        </w:rPr>
        <w:t>NOTIFÍQUESE, PUBLÍQUESE Y CÚMPLASE.</w:t>
      </w:r>
    </w:p>
    <w:p w14:paraId="3BFE44A0" w14:textId="2E442FD1" w:rsidR="007C2DC3" w:rsidRPr="00E2510C" w:rsidRDefault="007C2DC3" w:rsidP="007C2DC3">
      <w:pPr>
        <w:tabs>
          <w:tab w:val="left" w:pos="2730"/>
          <w:tab w:val="center" w:pos="4680"/>
        </w:tabs>
        <w:suppressAutoHyphens/>
        <w:spacing w:after="160" w:line="240" w:lineRule="atLeast"/>
        <w:rPr>
          <w:rFonts w:ascii="Tahoma" w:hAnsi="Tahoma" w:cs="Tahoma"/>
          <w:b/>
          <w:bCs/>
          <w:spacing w:val="-3"/>
          <w:lang w:val="es-ES_tradnl" w:eastAsia="en-US"/>
        </w:rPr>
      </w:pPr>
      <w:r w:rsidRPr="00E2510C">
        <w:rPr>
          <w:rFonts w:ascii="Tahoma" w:hAnsi="Tahoma" w:cs="Tahoma"/>
          <w:b/>
          <w:bCs/>
          <w:spacing w:val="-3"/>
          <w:lang w:val="es-ES_tradnl" w:eastAsia="en-US"/>
        </w:rPr>
        <w:tab/>
      </w:r>
    </w:p>
    <w:p w14:paraId="249B8EDC" w14:textId="77777777" w:rsidR="007C2DC3" w:rsidRPr="00E2510C" w:rsidRDefault="007C2DC3" w:rsidP="007C2DC3">
      <w:pPr>
        <w:jc w:val="center"/>
        <w:rPr>
          <w:rFonts w:ascii="Tahoma" w:hAnsi="Tahoma" w:cs="Tahoma"/>
          <w:b/>
          <w:lang w:eastAsia="en-US"/>
        </w:rPr>
      </w:pPr>
      <w:r w:rsidRPr="00E2510C">
        <w:rPr>
          <w:rFonts w:ascii="Tahoma" w:hAnsi="Tahoma" w:cs="Tahoma"/>
          <w:b/>
          <w:lang w:eastAsia="en-US"/>
        </w:rPr>
        <w:t>CARLOS ARIEL TRUKE OSPINA</w:t>
      </w:r>
    </w:p>
    <w:p w14:paraId="7EC45480" w14:textId="77777777" w:rsidR="007C2DC3" w:rsidRPr="00E2510C" w:rsidRDefault="007C2DC3" w:rsidP="007C2DC3">
      <w:pPr>
        <w:jc w:val="center"/>
        <w:rPr>
          <w:rFonts w:ascii="Tahoma" w:hAnsi="Tahoma" w:cs="Tahoma"/>
          <w:b/>
          <w:lang w:eastAsia="en-US"/>
        </w:rPr>
      </w:pPr>
      <w:r w:rsidRPr="00E2510C">
        <w:rPr>
          <w:rFonts w:ascii="Tahoma" w:hAnsi="Tahoma" w:cs="Tahoma"/>
          <w:b/>
          <w:lang w:eastAsia="en-US"/>
        </w:rPr>
        <w:t xml:space="preserve">Subdirector de Regulación y Control Ambiental </w:t>
      </w:r>
    </w:p>
    <w:p w14:paraId="4CEAB6BF" w14:textId="77777777" w:rsidR="007C2DC3" w:rsidRPr="00E2510C" w:rsidRDefault="007C2DC3" w:rsidP="007C2DC3">
      <w:pPr>
        <w:jc w:val="center"/>
        <w:rPr>
          <w:rFonts w:ascii="Tahoma" w:hAnsi="Tahoma" w:cs="Tahoma"/>
          <w:b/>
          <w:lang w:eastAsia="en-US"/>
        </w:rPr>
      </w:pPr>
      <w:r w:rsidRPr="00E2510C">
        <w:rPr>
          <w:rFonts w:ascii="Tahoma" w:hAnsi="Tahoma" w:cs="Tahoma"/>
          <w:b/>
          <w:lang w:eastAsia="en-US"/>
        </w:rPr>
        <w:t>Corporación Autónoma Regional del Quindío</w:t>
      </w:r>
    </w:p>
    <w:p w14:paraId="1C9E5E1E" w14:textId="77777777" w:rsidR="007C2DC3" w:rsidRPr="00E2510C" w:rsidRDefault="007C2DC3" w:rsidP="001777A9">
      <w:pPr>
        <w:spacing w:after="160" w:line="259" w:lineRule="auto"/>
        <w:jc w:val="both"/>
        <w:rPr>
          <w:rFonts w:ascii="Tahoma" w:hAnsi="Tahoma" w:cs="Tahoma"/>
          <w:i/>
          <w:iCs/>
          <w:lang w:eastAsia="en-US"/>
        </w:rPr>
      </w:pPr>
    </w:p>
    <w:p w14:paraId="3B174894" w14:textId="77777777" w:rsidR="007C2DC3" w:rsidRPr="00E2510C" w:rsidRDefault="007C2DC3" w:rsidP="007C2DC3">
      <w:pPr>
        <w:jc w:val="center"/>
        <w:rPr>
          <w:rFonts w:ascii="Tahoma" w:hAnsi="Tahoma" w:cs="Tahoma"/>
          <w:b/>
          <w:lang w:eastAsia="en-US"/>
        </w:rPr>
      </w:pPr>
      <w:r w:rsidRPr="00E2510C">
        <w:rPr>
          <w:rFonts w:ascii="Tahoma" w:hAnsi="Tahoma" w:cs="Tahoma"/>
          <w:b/>
          <w:lang w:eastAsia="en-US"/>
        </w:rPr>
        <w:t>AUTO DE INICIO SRCA-AIF-336-11-05-2021</w:t>
      </w:r>
    </w:p>
    <w:p w14:paraId="0748298A" w14:textId="77777777" w:rsidR="007C2DC3" w:rsidRPr="00E2510C" w:rsidRDefault="007C2DC3" w:rsidP="007C2DC3">
      <w:pPr>
        <w:jc w:val="center"/>
        <w:rPr>
          <w:rFonts w:ascii="Tahoma" w:hAnsi="Tahoma" w:cs="Tahoma"/>
          <w:b/>
          <w:lang w:eastAsia="en-US"/>
        </w:rPr>
      </w:pPr>
    </w:p>
    <w:p w14:paraId="766E4974" w14:textId="77777777" w:rsidR="007C2DC3" w:rsidRPr="00E2510C" w:rsidRDefault="007C2DC3" w:rsidP="007C2DC3">
      <w:pPr>
        <w:jc w:val="center"/>
        <w:rPr>
          <w:rFonts w:ascii="Tahoma" w:hAnsi="Tahoma" w:cs="Tahoma"/>
          <w:b/>
          <w:lang w:eastAsia="en-US"/>
        </w:rPr>
      </w:pPr>
      <w:r w:rsidRPr="00E2510C">
        <w:rPr>
          <w:rFonts w:ascii="Tahoma" w:hAnsi="Tahoma" w:cs="Tahoma"/>
          <w:b/>
          <w:lang w:eastAsia="en-US"/>
        </w:rPr>
        <w:t>“POR MEDIO DEL CUAL SE INICIA UN TRAMITE DE APROVECHAMIENTO FORESTAL”</w:t>
      </w:r>
    </w:p>
    <w:p w14:paraId="0004DB6F" w14:textId="77777777" w:rsidR="007C2DC3" w:rsidRPr="00E2510C" w:rsidRDefault="007C2DC3" w:rsidP="007C2DC3">
      <w:pPr>
        <w:jc w:val="center"/>
        <w:rPr>
          <w:rFonts w:ascii="Tahoma" w:hAnsi="Tahoma" w:cs="Tahoma"/>
          <w:b/>
          <w:lang w:eastAsia="en-US"/>
        </w:rPr>
      </w:pPr>
      <w:r w:rsidRPr="00E2510C">
        <w:rPr>
          <w:rFonts w:ascii="Tahoma" w:hAnsi="Tahoma" w:cs="Tahoma"/>
          <w:b/>
          <w:lang w:eastAsia="en-US"/>
        </w:rPr>
        <w:t>SUBDIRECCIÓN DE REGULACIÓN Y CONTROL AMBIENTAL</w:t>
      </w:r>
    </w:p>
    <w:p w14:paraId="5562E134" w14:textId="77777777" w:rsidR="007C2DC3" w:rsidRPr="00E2510C" w:rsidRDefault="007C2DC3" w:rsidP="007C2DC3">
      <w:pPr>
        <w:jc w:val="center"/>
        <w:rPr>
          <w:rFonts w:ascii="Tahoma" w:hAnsi="Tahoma" w:cs="Tahoma"/>
          <w:b/>
          <w:lang w:eastAsia="en-US"/>
        </w:rPr>
      </w:pPr>
    </w:p>
    <w:p w14:paraId="4D66645A" w14:textId="77777777" w:rsidR="007C2DC3" w:rsidRPr="00E2510C" w:rsidRDefault="007C2DC3" w:rsidP="007C2DC3">
      <w:pPr>
        <w:jc w:val="center"/>
        <w:rPr>
          <w:rFonts w:ascii="Tahoma" w:hAnsi="Tahoma" w:cs="Tahoma"/>
          <w:b/>
          <w:lang w:eastAsia="en-US"/>
        </w:rPr>
      </w:pPr>
      <w:r w:rsidRPr="00E2510C">
        <w:rPr>
          <w:rFonts w:ascii="Tahoma" w:hAnsi="Tahoma" w:cs="Tahoma"/>
          <w:b/>
          <w:lang w:eastAsia="en-US"/>
        </w:rPr>
        <w:t xml:space="preserve">PREDIO </w:t>
      </w:r>
      <w:r w:rsidRPr="00E2510C">
        <w:rPr>
          <w:rFonts w:ascii="Tahoma" w:hAnsi="Tahoma" w:cs="Tahoma"/>
          <w:b/>
          <w:u w:val="single"/>
          <w:lang w:eastAsia="en-US"/>
        </w:rPr>
        <w:t>1)</w:t>
      </w:r>
      <w:r w:rsidRPr="00E2510C">
        <w:rPr>
          <w:rFonts w:ascii="Tahoma" w:hAnsi="Tahoma" w:cs="Tahoma"/>
          <w:b/>
          <w:lang w:eastAsia="en-US"/>
        </w:rPr>
        <w:t xml:space="preserve"> LOTE SANTA RITA, UBICADO EN LA</w:t>
      </w:r>
      <w:r w:rsidRPr="00E2510C">
        <w:rPr>
          <w:rFonts w:ascii="Tahoma" w:hAnsi="Tahoma" w:cs="Tahoma"/>
          <w:lang w:eastAsia="en-US"/>
        </w:rPr>
        <w:t xml:space="preserve"> </w:t>
      </w:r>
      <w:r w:rsidRPr="00E2510C">
        <w:rPr>
          <w:rFonts w:ascii="Tahoma" w:hAnsi="Tahoma" w:cs="Tahoma"/>
          <w:b/>
          <w:lang w:eastAsia="en-US"/>
        </w:rPr>
        <w:t>VEREDA CALLE LARGA DEL MUNICIPO DE CALARCA, QUINDÍO</w:t>
      </w:r>
    </w:p>
    <w:p w14:paraId="6C24BDF0" w14:textId="77777777" w:rsidR="007C2DC3" w:rsidRPr="00E2510C" w:rsidRDefault="007C2DC3" w:rsidP="007C2DC3">
      <w:pPr>
        <w:jc w:val="center"/>
        <w:rPr>
          <w:rFonts w:ascii="Tahoma" w:hAnsi="Tahoma" w:cs="Tahoma"/>
          <w:b/>
          <w:lang w:eastAsia="en-US"/>
        </w:rPr>
      </w:pPr>
    </w:p>
    <w:p w14:paraId="589799F2" w14:textId="77777777" w:rsidR="007C2DC3" w:rsidRPr="00E2510C" w:rsidRDefault="007C2DC3" w:rsidP="007C2DC3">
      <w:pPr>
        <w:spacing w:after="160" w:line="259" w:lineRule="auto"/>
        <w:jc w:val="center"/>
        <w:rPr>
          <w:rFonts w:ascii="Tahoma" w:hAnsi="Tahoma" w:cs="Tahoma"/>
          <w:b/>
          <w:lang w:eastAsia="en-US"/>
        </w:rPr>
      </w:pPr>
      <w:r w:rsidRPr="00E2510C">
        <w:rPr>
          <w:rFonts w:ascii="Tahoma" w:hAnsi="Tahoma" w:cs="Tahoma"/>
          <w:b/>
          <w:lang w:eastAsia="en-US"/>
        </w:rPr>
        <w:t>ARMENIA, QUINDIO ONCE (11) DE MAYO DEL AÑO DOS MIL VEINTIUNO (2021)</w:t>
      </w:r>
    </w:p>
    <w:p w14:paraId="41E52E71" w14:textId="10336B43" w:rsidR="007C2DC3" w:rsidRPr="00E2510C" w:rsidRDefault="007C2DC3" w:rsidP="001777A9">
      <w:pPr>
        <w:spacing w:after="160" w:line="259" w:lineRule="auto"/>
        <w:jc w:val="both"/>
        <w:rPr>
          <w:rFonts w:ascii="Tahoma" w:hAnsi="Tahoma" w:cs="Tahoma"/>
          <w:i/>
          <w:iCs/>
          <w:lang w:eastAsia="en-US"/>
        </w:rPr>
      </w:pPr>
    </w:p>
    <w:p w14:paraId="326CAED9" w14:textId="77777777" w:rsidR="007C2DC3" w:rsidRPr="00E2510C" w:rsidRDefault="007C2DC3" w:rsidP="007C2DC3">
      <w:pPr>
        <w:spacing w:after="160" w:line="259" w:lineRule="auto"/>
        <w:jc w:val="center"/>
        <w:rPr>
          <w:rFonts w:ascii="Tahoma" w:hAnsi="Tahoma" w:cs="Tahoma"/>
          <w:b/>
          <w:lang w:eastAsia="en-US"/>
        </w:rPr>
      </w:pPr>
      <w:r w:rsidRPr="00E2510C">
        <w:rPr>
          <w:rFonts w:ascii="Tahoma" w:hAnsi="Tahoma" w:cs="Tahoma"/>
          <w:b/>
          <w:lang w:eastAsia="en-US"/>
        </w:rPr>
        <w:t>DISPONE:</w:t>
      </w:r>
    </w:p>
    <w:p w14:paraId="0E7C87B6" w14:textId="77777777" w:rsidR="007C2DC3" w:rsidRPr="00E2510C" w:rsidRDefault="007C2DC3" w:rsidP="007C2DC3">
      <w:pPr>
        <w:jc w:val="both"/>
        <w:rPr>
          <w:rFonts w:ascii="Tahoma" w:hAnsi="Tahoma" w:cs="Tahoma"/>
          <w:lang w:eastAsia="en-US"/>
        </w:rPr>
      </w:pPr>
      <w:r w:rsidRPr="00E2510C">
        <w:rPr>
          <w:rFonts w:ascii="Tahoma" w:hAnsi="Tahoma" w:cs="Tahoma"/>
          <w:b/>
          <w:lang w:eastAsia="en-US"/>
        </w:rPr>
        <w:t xml:space="preserve">PRIMERO: </w:t>
      </w:r>
      <w:r w:rsidRPr="00E2510C">
        <w:rPr>
          <w:rFonts w:ascii="Tahoma" w:hAnsi="Tahoma" w:cs="Tahoma"/>
          <w:lang w:eastAsia="en-US"/>
        </w:rPr>
        <w:t xml:space="preserve">Dar inicio a la actuación administrativa de solicitud de autorización de aprovechamiento forestal del día veintiséis (26) de abril del año dos mil Veintiuno (2021), presentada por la señora </w:t>
      </w:r>
      <w:r w:rsidRPr="00E2510C">
        <w:rPr>
          <w:rFonts w:ascii="Tahoma" w:hAnsi="Tahoma" w:cs="Tahoma"/>
          <w:b/>
          <w:lang w:eastAsia="en-US"/>
        </w:rPr>
        <w:t xml:space="preserve">LUZ MARINA CORREAL BARRIOS, </w:t>
      </w:r>
      <w:r w:rsidRPr="00E2510C">
        <w:rPr>
          <w:rFonts w:ascii="Tahoma" w:hAnsi="Tahoma" w:cs="Tahoma"/>
          <w:lang w:eastAsia="en-US"/>
        </w:rPr>
        <w:t xml:space="preserve">identificada con la cédula de ciudadanía número 41.889.839, en calidad de </w:t>
      </w:r>
      <w:r w:rsidRPr="00E2510C">
        <w:rPr>
          <w:rFonts w:ascii="Tahoma" w:hAnsi="Tahoma" w:cs="Tahoma"/>
          <w:b/>
          <w:lang w:eastAsia="en-US"/>
        </w:rPr>
        <w:t xml:space="preserve">PROPIETARIAS, </w:t>
      </w:r>
      <w:r w:rsidRPr="00E2510C">
        <w:rPr>
          <w:rFonts w:ascii="Tahoma" w:hAnsi="Tahoma" w:cs="Tahoma"/>
          <w:lang w:eastAsia="en-US"/>
        </w:rPr>
        <w:t>quien otorga</w:t>
      </w:r>
      <w:r w:rsidRPr="00E2510C">
        <w:rPr>
          <w:rFonts w:ascii="Tahoma" w:hAnsi="Tahoma" w:cs="Tahoma"/>
          <w:b/>
          <w:lang w:eastAsia="en-US"/>
        </w:rPr>
        <w:t xml:space="preserve"> PODER ESPECIAL </w:t>
      </w:r>
      <w:r w:rsidRPr="00E2510C">
        <w:rPr>
          <w:rFonts w:ascii="Tahoma" w:hAnsi="Tahoma" w:cs="Tahoma"/>
          <w:lang w:eastAsia="en-US"/>
        </w:rPr>
        <w:t xml:space="preserve"> al señor </w:t>
      </w:r>
      <w:r w:rsidRPr="00E2510C">
        <w:rPr>
          <w:rFonts w:ascii="Tahoma" w:hAnsi="Tahoma" w:cs="Tahoma"/>
          <w:b/>
          <w:lang w:eastAsia="en-US"/>
        </w:rPr>
        <w:t>MIGUEL ANTONIO JOYA VARGAS</w:t>
      </w:r>
      <w:r w:rsidRPr="00E2510C">
        <w:rPr>
          <w:rFonts w:ascii="Tahoma" w:hAnsi="Tahoma" w:cs="Tahoma"/>
          <w:lang w:eastAsia="en-US"/>
        </w:rPr>
        <w:t xml:space="preserve">, identificado con la cédula de ciudadanía número  7.544.803,  para realizar actividad forestal en el predio rural </w:t>
      </w:r>
      <w:r w:rsidRPr="00E2510C">
        <w:rPr>
          <w:rFonts w:ascii="Tahoma" w:hAnsi="Tahoma" w:cs="Tahoma"/>
          <w:b/>
          <w:lang w:eastAsia="en-US"/>
        </w:rPr>
        <w:t>1)</w:t>
      </w:r>
      <w:r w:rsidRPr="00E2510C">
        <w:rPr>
          <w:rFonts w:ascii="Tahoma" w:hAnsi="Tahoma" w:cs="Tahoma"/>
          <w:lang w:eastAsia="en-US"/>
        </w:rPr>
        <w:t xml:space="preserve"> </w:t>
      </w:r>
      <w:r w:rsidRPr="00E2510C">
        <w:rPr>
          <w:rFonts w:ascii="Tahoma" w:hAnsi="Tahoma" w:cs="Tahoma"/>
          <w:b/>
          <w:lang w:eastAsia="en-US"/>
        </w:rPr>
        <w:t xml:space="preserve">LOTE SANTA RITA, </w:t>
      </w:r>
      <w:r w:rsidRPr="00E2510C">
        <w:rPr>
          <w:rFonts w:ascii="Tahoma" w:hAnsi="Tahoma" w:cs="Tahoma"/>
          <w:lang w:eastAsia="en-US"/>
        </w:rPr>
        <w:t xml:space="preserve">identificado con la matrícula inmobiliaria </w:t>
      </w:r>
      <w:r w:rsidRPr="00E2510C">
        <w:rPr>
          <w:rFonts w:ascii="Tahoma" w:hAnsi="Tahoma" w:cs="Tahoma"/>
          <w:b/>
          <w:lang w:eastAsia="en-US"/>
        </w:rPr>
        <w:t xml:space="preserve">282-8066 </w:t>
      </w:r>
      <w:r w:rsidRPr="00E2510C">
        <w:rPr>
          <w:rFonts w:ascii="Tahoma" w:hAnsi="Tahoma" w:cs="Tahoma"/>
          <w:lang w:eastAsia="en-US"/>
        </w:rPr>
        <w:t xml:space="preserve">y la ficha catastral </w:t>
      </w:r>
      <w:r w:rsidRPr="00E2510C">
        <w:rPr>
          <w:rFonts w:ascii="Tahoma" w:hAnsi="Tahoma" w:cs="Tahoma"/>
          <w:b/>
          <w:lang w:eastAsia="en-US"/>
        </w:rPr>
        <w:t xml:space="preserve">“63130000200000050002000000000”, </w:t>
      </w:r>
      <w:r w:rsidRPr="00E2510C">
        <w:rPr>
          <w:rFonts w:ascii="Tahoma" w:hAnsi="Tahoma" w:cs="Tahoma"/>
          <w:lang w:eastAsia="en-US"/>
        </w:rPr>
        <w:t xml:space="preserve"> </w:t>
      </w:r>
      <w:r w:rsidRPr="00E2510C">
        <w:rPr>
          <w:rFonts w:ascii="Tahoma" w:hAnsi="Tahoma" w:cs="Tahoma"/>
          <w:b/>
          <w:lang w:eastAsia="en-US"/>
        </w:rPr>
        <w:t>UBICADO EN LA</w:t>
      </w:r>
      <w:r w:rsidRPr="00E2510C">
        <w:rPr>
          <w:rFonts w:ascii="Tahoma" w:hAnsi="Tahoma" w:cs="Tahoma"/>
          <w:lang w:eastAsia="en-US"/>
        </w:rPr>
        <w:t xml:space="preserve"> </w:t>
      </w:r>
      <w:r w:rsidRPr="00E2510C">
        <w:rPr>
          <w:rFonts w:ascii="Tahoma" w:hAnsi="Tahoma" w:cs="Tahoma"/>
          <w:b/>
          <w:lang w:eastAsia="en-US"/>
        </w:rPr>
        <w:t>VEREDA CALLE LARGA DEL MUNICIPO DE CALARCA, QUINDÍO,</w:t>
      </w:r>
      <w:r w:rsidRPr="00E2510C">
        <w:rPr>
          <w:rFonts w:ascii="Tahoma" w:hAnsi="Tahoma" w:cs="Tahoma"/>
          <w:lang w:eastAsia="en-US"/>
        </w:rPr>
        <w:t xml:space="preserve"> quien</w:t>
      </w:r>
      <w:r w:rsidRPr="00E2510C">
        <w:rPr>
          <w:rFonts w:ascii="Tahoma" w:hAnsi="Tahoma" w:cs="Tahoma"/>
          <w:b/>
          <w:lang w:eastAsia="en-US"/>
        </w:rPr>
        <w:t xml:space="preserve"> </w:t>
      </w:r>
      <w:r w:rsidRPr="00E2510C">
        <w:rPr>
          <w:rFonts w:ascii="Tahoma" w:hAnsi="Tahoma" w:cs="Tahoma"/>
          <w:lang w:eastAsia="en-US"/>
        </w:rPr>
        <w:t xml:space="preserve">presentó diligenciado ante la </w:t>
      </w:r>
      <w:r w:rsidRPr="00E2510C">
        <w:rPr>
          <w:rFonts w:ascii="Tahoma" w:hAnsi="Tahoma" w:cs="Tahoma"/>
          <w:b/>
          <w:lang w:eastAsia="en-US"/>
        </w:rPr>
        <w:t xml:space="preserve">CORPORACIÓN AUTÓNOMA REGIONAL DEL QUINDÍO – CRQ, </w:t>
      </w:r>
      <w:r w:rsidRPr="00E2510C">
        <w:rPr>
          <w:rFonts w:ascii="Tahoma" w:hAnsi="Tahoma" w:cs="Tahoma"/>
          <w:lang w:eastAsia="en-US"/>
        </w:rPr>
        <w:t xml:space="preserve">Formulario Único Nacional de Solicitud de Aprovechamiento Forestal Bosque </w:t>
      </w:r>
      <w:r w:rsidRPr="00E2510C">
        <w:rPr>
          <w:rFonts w:ascii="Tahoma" w:hAnsi="Tahoma" w:cs="Tahoma"/>
          <w:lang w:eastAsia="en-US"/>
        </w:rPr>
        <w:lastRenderedPageBreak/>
        <w:t xml:space="preserve">Natural o Plantados no registrados, radicado bajo el número </w:t>
      </w:r>
      <w:r w:rsidRPr="00E2510C">
        <w:rPr>
          <w:rFonts w:ascii="Tahoma" w:hAnsi="Tahoma" w:cs="Tahoma"/>
          <w:b/>
          <w:u w:val="single"/>
          <w:lang w:eastAsia="en-US"/>
        </w:rPr>
        <w:t xml:space="preserve">4778-21. </w:t>
      </w:r>
    </w:p>
    <w:p w14:paraId="5A6F1287" w14:textId="77777777" w:rsidR="007C2DC3" w:rsidRPr="00E2510C" w:rsidRDefault="007C2DC3" w:rsidP="007C2DC3">
      <w:pPr>
        <w:spacing w:after="160" w:line="259" w:lineRule="auto"/>
        <w:contextualSpacing/>
        <w:jc w:val="both"/>
        <w:rPr>
          <w:rFonts w:ascii="Tahoma" w:hAnsi="Tahoma" w:cs="Tahoma"/>
          <w:lang w:eastAsia="en-US"/>
        </w:rPr>
      </w:pPr>
    </w:p>
    <w:p w14:paraId="7226B4D5" w14:textId="77777777" w:rsidR="007C2DC3" w:rsidRPr="00E2510C" w:rsidRDefault="007C2DC3" w:rsidP="007C2DC3">
      <w:pPr>
        <w:spacing w:after="160"/>
        <w:contextualSpacing/>
        <w:jc w:val="both"/>
        <w:rPr>
          <w:rFonts w:ascii="Tahoma" w:hAnsi="Tahoma" w:cs="Tahoma"/>
          <w:i/>
          <w:lang w:eastAsia="en-US"/>
        </w:rPr>
      </w:pPr>
      <w:r w:rsidRPr="00E2510C">
        <w:rPr>
          <w:rFonts w:ascii="Tahoma" w:hAnsi="Tahoma" w:cs="Tahoma"/>
          <w:b/>
          <w:lang w:eastAsia="en-US"/>
        </w:rPr>
        <w:t>PARÁGRAFO:</w:t>
      </w:r>
      <w:r w:rsidRPr="00E2510C">
        <w:rPr>
          <w:rFonts w:ascii="Tahoma" w:hAnsi="Tahoma" w:cs="Tahoma"/>
          <w:lang w:eastAsia="en-US"/>
        </w:rPr>
        <w:t xml:space="preserve"> </w:t>
      </w:r>
      <w:r w:rsidRPr="00E2510C">
        <w:rPr>
          <w:rFonts w:ascii="Tahoma" w:hAnsi="Tahoma" w:cs="Tahoma"/>
          <w:b/>
          <w:i/>
          <w:lang w:eastAsia="en-US"/>
        </w:rPr>
        <w:t xml:space="preserve">EL PRESENTE AUTO NO CONSTITUYE EL OTORGAMIENTO DE LA AUTORIZACION DE APROVECHAMIENTO FORESTAL, </w:t>
      </w:r>
      <w:r w:rsidRPr="00E2510C">
        <w:rPr>
          <w:rFonts w:ascii="Tahoma" w:hAnsi="Tahoma" w:cs="Tahoma"/>
          <w:i/>
          <w:lang w:eastAsia="en-US"/>
        </w:rPr>
        <w:t>teniendo en cuenta que el mismo solo evidencia la existencia de la documentación requerida en el trámite, quedando pendiente el concepto de la visita técnica, la cual ordenará el Subdirector de Regulación y Control Ambiental. Se aclara, que   hay situaciones   que sólo   se   identifican y reflejan cuando se realiza el recorrido en campo y de las posibles situaciones que se encuentren dependerá la viabilidad o no del respectivo permiso. Así mismo se deja la salvedad que en el presente acto administrativo se agota   la revisión jurídica, quedando pendiente el acto administrativo de fondo el cual su contenido es netamente técnico, pues es el que da o no viabilidad a la solicitud.</w:t>
      </w:r>
    </w:p>
    <w:p w14:paraId="51F44FE1" w14:textId="77777777" w:rsidR="007C2DC3" w:rsidRPr="00E2510C" w:rsidRDefault="007C2DC3" w:rsidP="007C2DC3">
      <w:pPr>
        <w:spacing w:after="160" w:line="259" w:lineRule="auto"/>
        <w:jc w:val="both"/>
        <w:rPr>
          <w:rFonts w:ascii="Tahoma" w:hAnsi="Tahoma" w:cs="Tahoma"/>
          <w:b/>
          <w:lang w:eastAsia="en-US"/>
        </w:rPr>
      </w:pPr>
    </w:p>
    <w:p w14:paraId="24A9585C" w14:textId="77777777" w:rsidR="007C2DC3" w:rsidRPr="00E2510C" w:rsidRDefault="007C2DC3" w:rsidP="007C2DC3">
      <w:pPr>
        <w:spacing w:after="160" w:line="259" w:lineRule="auto"/>
        <w:jc w:val="both"/>
        <w:rPr>
          <w:rFonts w:ascii="Tahoma" w:hAnsi="Tahoma" w:cs="Tahoma"/>
          <w:lang w:eastAsia="en-US"/>
        </w:rPr>
      </w:pPr>
      <w:r w:rsidRPr="00E2510C">
        <w:rPr>
          <w:rFonts w:ascii="Tahoma" w:hAnsi="Tahoma" w:cs="Tahoma"/>
          <w:b/>
          <w:lang w:eastAsia="en-US"/>
        </w:rPr>
        <w:t xml:space="preserve">SEGUNDO: </w:t>
      </w:r>
      <w:r w:rsidRPr="00E2510C">
        <w:rPr>
          <w:rFonts w:ascii="Tahoma" w:hAnsi="Tahoma" w:cs="Tahoma"/>
          <w:lang w:eastAsia="en-US"/>
        </w:rPr>
        <w:t xml:space="preserve">Cualquier persona Natural o Jurídica podrá intervenir en el presente trámite, en las condiciones señaladas en el Artículo 69 de la Ley 99 de 1993. </w:t>
      </w:r>
    </w:p>
    <w:p w14:paraId="0FAF914C" w14:textId="77777777" w:rsidR="007C2DC3" w:rsidRPr="00E2510C" w:rsidRDefault="007C2DC3" w:rsidP="007C2DC3">
      <w:pPr>
        <w:tabs>
          <w:tab w:val="left" w:pos="5385"/>
        </w:tabs>
        <w:spacing w:after="160" w:line="259" w:lineRule="auto"/>
        <w:jc w:val="both"/>
        <w:rPr>
          <w:rFonts w:ascii="Tahoma" w:hAnsi="Tahoma" w:cs="Tahoma"/>
          <w:b/>
          <w:u w:val="single"/>
          <w:lang w:eastAsia="en-US"/>
        </w:rPr>
      </w:pPr>
      <w:r w:rsidRPr="00E2510C">
        <w:rPr>
          <w:rFonts w:ascii="Tahoma" w:hAnsi="Tahoma" w:cs="Tahoma"/>
          <w:b/>
          <w:lang w:eastAsia="en-US"/>
        </w:rPr>
        <w:t xml:space="preserve">TERCERO: </w:t>
      </w:r>
      <w:r w:rsidRPr="00E2510C">
        <w:rPr>
          <w:rFonts w:ascii="Tahoma" w:hAnsi="Tahoma" w:cs="Tahoma"/>
          <w:lang w:eastAsia="en-US"/>
        </w:rPr>
        <w:t xml:space="preserve">Publíquese el presente auto de trámite a costas del interesado en el boletín ambiental de la </w:t>
      </w:r>
      <w:r w:rsidRPr="00E2510C">
        <w:rPr>
          <w:rFonts w:ascii="Tahoma" w:hAnsi="Tahoma" w:cs="Tahoma"/>
          <w:b/>
          <w:lang w:eastAsia="en-US"/>
        </w:rPr>
        <w:t>CRQ</w:t>
      </w:r>
      <w:r w:rsidRPr="00E2510C">
        <w:rPr>
          <w:rFonts w:ascii="Tahoma" w:hAnsi="Tahoma" w:cs="Tahoma"/>
          <w:lang w:eastAsia="en-US"/>
        </w:rPr>
        <w:t xml:space="preserve">, </w:t>
      </w:r>
      <w:r w:rsidRPr="00E2510C">
        <w:rPr>
          <w:rFonts w:ascii="Tahoma" w:hAnsi="Tahoma" w:cs="Tahoma"/>
          <w:b/>
          <w:u w:val="single"/>
          <w:lang w:eastAsia="en-US"/>
        </w:rPr>
        <w:t xml:space="preserve">VALOR QUE YA FUE CANCELADO EN LA TESORERÍA DE LA ENTIDAD, RECIBO DE PAGO 2113 DEL 26 DE ABRIL DE 2.021. </w:t>
      </w:r>
    </w:p>
    <w:p w14:paraId="5D65DC36" w14:textId="77777777" w:rsidR="007C2DC3" w:rsidRPr="00E2510C" w:rsidRDefault="007C2DC3" w:rsidP="007C2DC3">
      <w:pPr>
        <w:tabs>
          <w:tab w:val="left" w:pos="5385"/>
        </w:tabs>
        <w:spacing w:after="160" w:line="259" w:lineRule="auto"/>
        <w:jc w:val="both"/>
        <w:rPr>
          <w:rFonts w:ascii="Tahoma" w:hAnsi="Tahoma" w:cs="Tahoma"/>
          <w:b/>
          <w:u w:val="single"/>
          <w:lang w:eastAsia="en-US"/>
        </w:rPr>
      </w:pPr>
      <w:r w:rsidRPr="00E2510C">
        <w:rPr>
          <w:rFonts w:ascii="Tahoma" w:hAnsi="Tahoma" w:cs="Tahoma"/>
          <w:b/>
          <w:lang w:eastAsia="en-US"/>
        </w:rPr>
        <w:t>CUARTO: SERVICIO DE EVALUACIÓN.</w:t>
      </w:r>
      <w:r w:rsidRPr="00E2510C">
        <w:rPr>
          <w:rFonts w:ascii="Tahoma" w:hAnsi="Tahoma" w:cs="Tahoma"/>
          <w:lang w:eastAsia="en-US"/>
        </w:rPr>
        <w:t xml:space="preserve"> El propietario deberá al momento de la notificación de este Auto de Inicio, cancelar en la tesorería de la Corporación Autónoma Regional del Quindío, el valor de la visita la cual fue igualmente cancelada bajo el mimo recibo, </w:t>
      </w:r>
      <w:r w:rsidRPr="00E2510C">
        <w:rPr>
          <w:rFonts w:ascii="Tahoma" w:hAnsi="Tahoma" w:cs="Tahoma"/>
          <w:b/>
          <w:u w:val="single"/>
          <w:lang w:eastAsia="en-US"/>
        </w:rPr>
        <w:t>2213 DEL 26 DE ABRIL DE 2.021.</w:t>
      </w:r>
    </w:p>
    <w:p w14:paraId="27BDE806" w14:textId="77777777" w:rsidR="007C2DC3" w:rsidRPr="00E2510C" w:rsidRDefault="007C2DC3" w:rsidP="007C2DC3">
      <w:pPr>
        <w:spacing w:after="160"/>
        <w:contextualSpacing/>
        <w:jc w:val="both"/>
        <w:rPr>
          <w:rFonts w:ascii="Tahoma" w:hAnsi="Tahoma" w:cs="Tahoma"/>
          <w:lang w:eastAsia="en-US"/>
        </w:rPr>
      </w:pPr>
      <w:r w:rsidRPr="00E2510C">
        <w:rPr>
          <w:rFonts w:ascii="Tahoma" w:hAnsi="Tahoma" w:cs="Tahoma"/>
          <w:b/>
          <w:u w:val="single"/>
          <w:lang w:eastAsia="en-US"/>
        </w:rPr>
        <w:t xml:space="preserve">PARÁGRAFO: </w:t>
      </w:r>
      <w:r w:rsidRPr="00E2510C">
        <w:rPr>
          <w:rFonts w:ascii="Tahoma" w:hAnsi="Tahoma" w:cs="Tahoma"/>
          <w:lang w:eastAsia="en-US"/>
        </w:rPr>
        <w:t xml:space="preserve">EL usuario canceló en su totalidad el valor del trámite, la suma de </w:t>
      </w:r>
      <w:r w:rsidRPr="00E2510C">
        <w:rPr>
          <w:rFonts w:ascii="Tahoma" w:hAnsi="Tahoma" w:cs="Tahoma"/>
          <w:b/>
          <w:u w:val="single"/>
          <w:lang w:eastAsia="en-US"/>
        </w:rPr>
        <w:t>CUATROCIENTOS SETENTA Y TRES MIL SEISCIENTOS OCHENTA Y CINCO PESOS M/TE ($ 473.685, oo</w:t>
      </w:r>
      <w:r w:rsidRPr="00E2510C">
        <w:rPr>
          <w:rFonts w:ascii="Tahoma" w:hAnsi="Tahoma" w:cs="Tahoma"/>
          <w:lang w:eastAsia="en-US"/>
        </w:rPr>
        <w:t xml:space="preserve">) por concepto de publicaciones de los actos administrativos, servicio de evaluación y seguimiento, por lo tanto, </w:t>
      </w:r>
      <w:r w:rsidRPr="00E2510C">
        <w:rPr>
          <w:rFonts w:ascii="Tahoma" w:hAnsi="Tahoma" w:cs="Tahoma"/>
          <w:b/>
          <w:u w:val="single"/>
          <w:lang w:eastAsia="en-US"/>
        </w:rPr>
        <w:t>NO HAY PAGOS PENDIENTES.</w:t>
      </w:r>
    </w:p>
    <w:p w14:paraId="3B7AF0F1" w14:textId="77777777" w:rsidR="007C2DC3" w:rsidRPr="00E2510C" w:rsidRDefault="007C2DC3" w:rsidP="007C2DC3">
      <w:pPr>
        <w:tabs>
          <w:tab w:val="left" w:pos="5385"/>
        </w:tabs>
        <w:spacing w:after="160" w:line="259" w:lineRule="auto"/>
        <w:jc w:val="both"/>
        <w:rPr>
          <w:rFonts w:ascii="Tahoma" w:hAnsi="Tahoma" w:cs="Tahoma"/>
          <w:lang w:eastAsia="en-US"/>
        </w:rPr>
      </w:pPr>
    </w:p>
    <w:p w14:paraId="767A2151" w14:textId="77777777" w:rsidR="007C2DC3" w:rsidRPr="00E2510C" w:rsidRDefault="007C2DC3" w:rsidP="007C2DC3">
      <w:pPr>
        <w:tabs>
          <w:tab w:val="left" w:pos="5385"/>
        </w:tabs>
        <w:spacing w:after="160" w:line="259" w:lineRule="auto"/>
        <w:jc w:val="both"/>
        <w:rPr>
          <w:rFonts w:ascii="Tahoma" w:hAnsi="Tahoma" w:cs="Tahoma"/>
          <w:i/>
          <w:lang w:eastAsia="en-US"/>
        </w:rPr>
      </w:pPr>
      <w:r w:rsidRPr="00E2510C">
        <w:rPr>
          <w:rFonts w:ascii="Tahoma" w:hAnsi="Tahoma" w:cs="Tahoma"/>
          <w:lang w:eastAsia="en-US"/>
        </w:rPr>
        <w:t>Dichos valores en cumplimiento a lo establecido en el CAPITULO PRIMERO "</w:t>
      </w:r>
      <w:r w:rsidRPr="00E2510C">
        <w:rPr>
          <w:rFonts w:ascii="Tahoma" w:hAnsi="Tahoma" w:cs="Tahoma"/>
          <w:i/>
          <w:lang w:eastAsia="en-US"/>
        </w:rPr>
        <w:t>lineamientos y procedimientos para realizar el cobro de   las   tarifas de evaluación   y   seguimiento   de   las    licencias   ambientales, permisos, autorizaciones y demás instrumentos de control y manejo”, de la Resolución 257</w:t>
      </w:r>
      <w:r w:rsidRPr="00E2510C">
        <w:rPr>
          <w:rFonts w:ascii="Tahoma" w:hAnsi="Tahoma" w:cs="Tahoma"/>
          <w:i/>
          <w:spacing w:val="-3"/>
          <w:lang w:eastAsia="en-US"/>
        </w:rPr>
        <w:t xml:space="preserve"> del 05 de febrero de Dos mil Veintiuno (2.021)</w:t>
      </w:r>
      <w:r w:rsidRPr="00E2510C">
        <w:rPr>
          <w:rFonts w:ascii="Tahoma" w:hAnsi="Tahoma" w:cs="Tahoma"/>
          <w:b/>
          <w:spacing w:val="-3"/>
          <w:lang w:eastAsia="en-US"/>
        </w:rPr>
        <w:t xml:space="preserve">, </w:t>
      </w:r>
      <w:r w:rsidRPr="00E2510C">
        <w:rPr>
          <w:rFonts w:ascii="Tahoma" w:hAnsi="Tahoma" w:cs="Tahoma"/>
          <w:i/>
          <w:lang w:eastAsia="en-US"/>
        </w:rPr>
        <w:t>modificada por la resolución 000605 del 16 de abril de 2021.</w:t>
      </w:r>
    </w:p>
    <w:p w14:paraId="465D237A" w14:textId="77777777" w:rsidR="007C2DC3" w:rsidRPr="00E2510C" w:rsidRDefault="007C2DC3" w:rsidP="007C2DC3">
      <w:pPr>
        <w:spacing w:after="160"/>
        <w:contextualSpacing/>
        <w:jc w:val="both"/>
        <w:rPr>
          <w:rFonts w:ascii="Tahoma" w:hAnsi="Tahoma" w:cs="Tahoma"/>
          <w:lang w:eastAsia="en-US"/>
        </w:rPr>
      </w:pPr>
      <w:r w:rsidRPr="00E2510C">
        <w:rPr>
          <w:rFonts w:ascii="Tahoma" w:hAnsi="Tahoma" w:cs="Tahoma"/>
          <w:b/>
          <w:lang w:eastAsia="en-US"/>
        </w:rPr>
        <w:t>PARÁGRAFO:</w:t>
      </w:r>
      <w:r w:rsidRPr="00E2510C">
        <w:rPr>
          <w:rFonts w:ascii="Tahoma" w:hAnsi="Tahoma" w:cs="Tahoma"/>
          <w:lang w:eastAsia="en-US"/>
        </w:rPr>
        <w:t xml:space="preserve"> para efecto financiero, la dirección del usuario que reposa en el expediente es CALLE 33, # 26-50, BARRIO SANTANDER DE ARMENIA, QUINDIO, número de teléfono 320 694 6548.</w:t>
      </w:r>
    </w:p>
    <w:p w14:paraId="7E26CD51" w14:textId="77777777" w:rsidR="007C2DC3" w:rsidRPr="00E2510C" w:rsidRDefault="007C2DC3" w:rsidP="007C2DC3">
      <w:pPr>
        <w:tabs>
          <w:tab w:val="left" w:pos="5385"/>
        </w:tabs>
        <w:spacing w:after="160" w:line="259" w:lineRule="auto"/>
        <w:jc w:val="both"/>
        <w:rPr>
          <w:rFonts w:ascii="Tahoma" w:hAnsi="Tahoma" w:cs="Tahoma"/>
          <w:lang w:eastAsia="en-US"/>
        </w:rPr>
      </w:pPr>
      <w:r w:rsidRPr="00E2510C">
        <w:rPr>
          <w:rFonts w:ascii="Tahoma" w:hAnsi="Tahoma" w:cs="Tahoma"/>
          <w:b/>
          <w:lang w:eastAsia="en-US"/>
        </w:rPr>
        <w:t>QUINTO:</w:t>
      </w:r>
      <w:r w:rsidRPr="00E2510C">
        <w:rPr>
          <w:rFonts w:ascii="Tahoma" w:hAnsi="Tahoma" w:cs="Tahoma"/>
          <w:lang w:eastAsia="en-US"/>
        </w:rPr>
        <w:t xml:space="preserve"> El Subdirector de Regulación y Control Ambiental, </w:t>
      </w:r>
      <w:r w:rsidRPr="00E2510C">
        <w:rPr>
          <w:rFonts w:ascii="Tahoma" w:hAnsi="Tahoma" w:cs="Tahoma"/>
          <w:b/>
          <w:lang w:eastAsia="en-US"/>
        </w:rPr>
        <w:t>ORDENARA</w:t>
      </w:r>
      <w:r w:rsidRPr="00E2510C">
        <w:rPr>
          <w:rFonts w:ascii="Tahoma" w:hAnsi="Tahoma" w:cs="Tahoma"/>
          <w:lang w:eastAsia="en-US"/>
        </w:rPr>
        <w:t xml:space="preserve"> la práctica de una </w:t>
      </w:r>
      <w:r w:rsidRPr="00E2510C">
        <w:rPr>
          <w:rFonts w:ascii="Tahoma" w:hAnsi="Tahoma" w:cs="Tahoma"/>
          <w:lang w:eastAsia="en-US"/>
        </w:rPr>
        <w:lastRenderedPageBreak/>
        <w:t>diligencia de Inspección Técnica en el Predio mencionado a lo largo de este acto administrativo</w:t>
      </w:r>
      <w:r w:rsidRPr="00E2510C">
        <w:rPr>
          <w:rFonts w:ascii="Tahoma" w:hAnsi="Tahoma" w:cs="Tahoma"/>
          <w:b/>
          <w:lang w:eastAsia="en-US"/>
        </w:rPr>
        <w:t xml:space="preserve"> </w:t>
      </w:r>
      <w:r w:rsidRPr="00E2510C">
        <w:rPr>
          <w:rFonts w:ascii="Tahoma" w:hAnsi="Tahoma" w:cs="Tahoma"/>
          <w:lang w:eastAsia="en-US"/>
        </w:rPr>
        <w:t xml:space="preserve">una vez se realice los pagos descritos en los dos artículos anteriores. </w:t>
      </w:r>
    </w:p>
    <w:p w14:paraId="319FA000" w14:textId="77777777" w:rsidR="007C2DC3" w:rsidRPr="00E2510C" w:rsidRDefault="007C2DC3" w:rsidP="007C2DC3">
      <w:pPr>
        <w:tabs>
          <w:tab w:val="left" w:pos="5385"/>
        </w:tabs>
        <w:spacing w:after="160" w:line="259" w:lineRule="auto"/>
        <w:jc w:val="both"/>
        <w:rPr>
          <w:rFonts w:ascii="Tahoma" w:hAnsi="Tahoma" w:cs="Tahoma"/>
          <w:lang w:eastAsia="en-US"/>
        </w:rPr>
      </w:pPr>
      <w:r w:rsidRPr="00E2510C">
        <w:rPr>
          <w:rFonts w:ascii="Tahoma" w:hAnsi="Tahoma" w:cs="Tahoma"/>
          <w:b/>
          <w:lang w:eastAsia="en-US"/>
        </w:rPr>
        <w:t>SEXTO:</w:t>
      </w:r>
      <w:r w:rsidRPr="00E2510C">
        <w:rPr>
          <w:rFonts w:ascii="Tahoma" w:hAnsi="Tahoma" w:cs="Tahoma"/>
          <w:lang w:eastAsia="en-US"/>
        </w:rPr>
        <w:t xml:space="preserve"> El presente Auto de Inicio deberá notificarse </w:t>
      </w:r>
      <w:r w:rsidRPr="00E2510C">
        <w:rPr>
          <w:rFonts w:ascii="Tahoma" w:hAnsi="Tahoma" w:cs="Tahoma"/>
          <w:b/>
          <w:lang w:eastAsia="en-US"/>
        </w:rPr>
        <w:t>AL PROPIETARIO Y/O SU</w:t>
      </w:r>
      <w:r w:rsidRPr="00E2510C">
        <w:rPr>
          <w:rFonts w:ascii="Tahoma" w:hAnsi="Tahoma" w:cs="Tahoma"/>
          <w:lang w:eastAsia="en-US"/>
        </w:rPr>
        <w:t xml:space="preserve"> </w:t>
      </w:r>
      <w:r w:rsidRPr="00E2510C">
        <w:rPr>
          <w:rFonts w:ascii="Tahoma" w:hAnsi="Tahoma" w:cs="Tahoma"/>
          <w:b/>
          <w:lang w:eastAsia="en-US"/>
        </w:rPr>
        <w:t>APODERADO,</w:t>
      </w:r>
      <w:r w:rsidRPr="00E2510C">
        <w:rPr>
          <w:rFonts w:ascii="Tahoma" w:hAnsi="Tahoma" w:cs="Tahoma"/>
          <w:lang w:eastAsia="en-US"/>
        </w:rPr>
        <w:t xml:space="preserve"> en los términos del artículo 71 de la Ley 99 de 1993, 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w:t>
      </w:r>
    </w:p>
    <w:p w14:paraId="53C9F857" w14:textId="77777777" w:rsidR="007C2DC3" w:rsidRPr="00E2510C" w:rsidRDefault="007C2DC3" w:rsidP="007C2DC3">
      <w:pPr>
        <w:spacing w:after="120" w:line="259" w:lineRule="auto"/>
        <w:jc w:val="both"/>
        <w:rPr>
          <w:rFonts w:ascii="Tahoma" w:hAnsi="Tahoma" w:cs="Tahoma"/>
          <w:lang w:eastAsia="en-US"/>
        </w:rPr>
      </w:pPr>
      <w:r w:rsidRPr="00E2510C">
        <w:rPr>
          <w:rFonts w:ascii="Tahoma" w:hAnsi="Tahoma" w:cs="Tahoma"/>
          <w:b/>
          <w:lang w:eastAsia="en-US"/>
        </w:rPr>
        <w:t>PARÁGRAFO TRANSITORIO:</w:t>
      </w:r>
      <w:r w:rsidRPr="00E2510C">
        <w:rPr>
          <w:rFonts w:ascii="Tahoma" w:hAnsi="Tahoma" w:cs="Tahoma"/>
          <w:lang w:eastAsia="en-US"/>
        </w:rPr>
        <w:t xml:space="preserve"> Notifíquese de manera electrónica el presente acto administrativo al correo proporcionado y debidamente autorizado a la Entidad, en caso de no ser posible la notificación electrónica se seguirá el procedimiento establecido por la Ley 1437 de 2011.</w:t>
      </w:r>
    </w:p>
    <w:p w14:paraId="0649015E" w14:textId="77777777" w:rsidR="007C2DC3" w:rsidRPr="00E2510C" w:rsidRDefault="007C2DC3" w:rsidP="007C2DC3">
      <w:pPr>
        <w:spacing w:after="160" w:line="259" w:lineRule="auto"/>
        <w:jc w:val="both"/>
        <w:rPr>
          <w:rFonts w:ascii="Tahoma" w:hAnsi="Tahoma" w:cs="Tahoma"/>
          <w:u w:val="single"/>
          <w:lang w:eastAsia="en-US"/>
        </w:rPr>
      </w:pPr>
      <w:r w:rsidRPr="00E2510C">
        <w:rPr>
          <w:rFonts w:ascii="Tahoma" w:hAnsi="Tahoma" w:cs="Tahoma"/>
          <w:b/>
          <w:lang w:eastAsia="en-US"/>
        </w:rPr>
        <w:t>SEPTIMO:</w:t>
      </w:r>
      <w:r w:rsidRPr="00E2510C">
        <w:rPr>
          <w:rFonts w:ascii="Tahoma" w:hAnsi="Tahoma" w:cs="Tahoma"/>
          <w:lang w:eastAsia="en-US"/>
        </w:rPr>
        <w:t xml:space="preserve"> Contra el presente Acto Administrativo </w:t>
      </w:r>
      <w:r w:rsidRPr="00E2510C">
        <w:rPr>
          <w:rFonts w:ascii="Tahoma" w:hAnsi="Tahoma" w:cs="Tahoma"/>
          <w:u w:val="single"/>
          <w:lang w:eastAsia="en-US"/>
        </w:rPr>
        <w:t>no procede ningún recurso por tratarse de un Auto de Trámite.</w:t>
      </w:r>
    </w:p>
    <w:p w14:paraId="39C62BDF" w14:textId="77777777" w:rsidR="007C2DC3" w:rsidRPr="00E2510C" w:rsidRDefault="007C2DC3" w:rsidP="007C2DC3">
      <w:pPr>
        <w:spacing w:after="160" w:line="259" w:lineRule="auto"/>
        <w:jc w:val="both"/>
        <w:rPr>
          <w:rFonts w:ascii="Tahoma" w:hAnsi="Tahoma" w:cs="Tahoma"/>
          <w:lang w:eastAsia="en-US"/>
        </w:rPr>
      </w:pPr>
      <w:r w:rsidRPr="00E2510C">
        <w:rPr>
          <w:rFonts w:ascii="Tahoma" w:hAnsi="Tahoma" w:cs="Tahoma"/>
          <w:b/>
          <w:lang w:eastAsia="en-US"/>
        </w:rPr>
        <w:t>OCTAVO</w:t>
      </w:r>
      <w:r w:rsidRPr="00E2510C">
        <w:rPr>
          <w:rFonts w:ascii="Tahoma" w:hAnsi="Tahoma" w:cs="Tahoma"/>
          <w:lang w:eastAsia="en-US"/>
        </w:rPr>
        <w:t xml:space="preserve">: </w:t>
      </w:r>
      <w:r w:rsidRPr="00E2510C">
        <w:rPr>
          <w:rFonts w:ascii="Tahoma" w:hAnsi="Tahoma" w:cs="Tahoma"/>
          <w:b/>
          <w:lang w:eastAsia="en-US"/>
        </w:rPr>
        <w:t xml:space="preserve">Publicidad. </w:t>
      </w:r>
      <w:r w:rsidRPr="00E2510C">
        <w:rPr>
          <w:rFonts w:ascii="Tahoma" w:hAnsi="Tahoma" w:cs="Tahoma"/>
          <w:lang w:eastAsia="en-US"/>
        </w:rPr>
        <w:t xml:space="preserve">Remitir copia del presente </w:t>
      </w:r>
      <w:r w:rsidRPr="00E2510C">
        <w:rPr>
          <w:rFonts w:ascii="Tahoma" w:hAnsi="Tahoma" w:cs="Tahoma"/>
          <w:b/>
          <w:lang w:eastAsia="en-US"/>
        </w:rPr>
        <w:t xml:space="preserve">AUTO DE INICIO </w:t>
      </w:r>
      <w:r w:rsidRPr="00E2510C">
        <w:rPr>
          <w:rFonts w:ascii="Tahoma" w:hAnsi="Tahoma" w:cs="Tahoma"/>
          <w:lang w:eastAsia="en-US"/>
        </w:rPr>
        <w:t xml:space="preserve">expedido por la Subdirección de Regulación y Control Ambiental de la Corporación Autónoma Regional del Quindío, a la Alcaldía Municipal de </w:t>
      </w:r>
      <w:r w:rsidRPr="00E2510C">
        <w:rPr>
          <w:rFonts w:ascii="Tahoma" w:hAnsi="Tahoma" w:cs="Tahoma"/>
          <w:b/>
          <w:lang w:eastAsia="en-US"/>
        </w:rPr>
        <w:t>CALARCÁ, QUINDÍO</w:t>
      </w:r>
      <w:r w:rsidRPr="00E2510C">
        <w:rPr>
          <w:rFonts w:ascii="Tahoma" w:hAnsi="Tahoma" w:cs="Tahoma"/>
          <w:lang w:eastAsia="en-US"/>
        </w:rPr>
        <w:t xml:space="preserve">, de conformidad con lo contemplado en el </w:t>
      </w:r>
      <w:r w:rsidRPr="00E2510C">
        <w:rPr>
          <w:rFonts w:ascii="Tahoma" w:hAnsi="Tahoma" w:cs="Tahoma"/>
          <w:lang w:eastAsia="en-US"/>
        </w:rPr>
        <w:t xml:space="preserve">Artículo 2.2.1.1.7.11, para que los mismos sean exhibidos en un lugar visible. </w:t>
      </w:r>
    </w:p>
    <w:p w14:paraId="158DF4D9" w14:textId="77777777" w:rsidR="007C2DC3" w:rsidRPr="00E2510C" w:rsidRDefault="007C2DC3" w:rsidP="007C2DC3">
      <w:pPr>
        <w:tabs>
          <w:tab w:val="center" w:pos="4680"/>
        </w:tabs>
        <w:suppressAutoHyphens/>
        <w:spacing w:after="160" w:line="240" w:lineRule="atLeast"/>
        <w:jc w:val="center"/>
        <w:rPr>
          <w:rFonts w:ascii="Tahoma" w:hAnsi="Tahoma" w:cs="Tahoma"/>
          <w:b/>
          <w:bCs/>
          <w:spacing w:val="-3"/>
          <w:lang w:val="es-ES_tradnl" w:eastAsia="en-US"/>
        </w:rPr>
      </w:pPr>
      <w:r w:rsidRPr="00E2510C">
        <w:rPr>
          <w:rFonts w:ascii="Tahoma" w:hAnsi="Tahoma" w:cs="Tahoma"/>
          <w:b/>
          <w:bCs/>
          <w:spacing w:val="-3"/>
          <w:lang w:val="es-ES_tradnl" w:eastAsia="en-US"/>
        </w:rPr>
        <w:t>NOTIFÍQUESE, PUBLÍQUESE Y CÚMPLASE.</w:t>
      </w:r>
    </w:p>
    <w:p w14:paraId="46CC6C1E" w14:textId="3DB43199" w:rsidR="007C2DC3" w:rsidRPr="00E2510C" w:rsidRDefault="007C2DC3" w:rsidP="00E2510C">
      <w:pPr>
        <w:tabs>
          <w:tab w:val="left" w:pos="2730"/>
          <w:tab w:val="center" w:pos="4680"/>
        </w:tabs>
        <w:suppressAutoHyphens/>
        <w:spacing w:after="160" w:line="240" w:lineRule="atLeast"/>
        <w:rPr>
          <w:rFonts w:ascii="Tahoma" w:hAnsi="Tahoma" w:cs="Tahoma"/>
          <w:b/>
          <w:lang w:eastAsia="en-US"/>
        </w:rPr>
      </w:pPr>
      <w:r w:rsidRPr="00E2510C">
        <w:rPr>
          <w:rFonts w:ascii="Tahoma" w:hAnsi="Tahoma" w:cs="Tahoma"/>
          <w:b/>
          <w:bCs/>
          <w:spacing w:val="-3"/>
          <w:lang w:val="es-ES_tradnl" w:eastAsia="en-US"/>
        </w:rPr>
        <w:tab/>
      </w:r>
      <w:r w:rsidRPr="00E2510C">
        <w:rPr>
          <w:rFonts w:ascii="Tahoma" w:hAnsi="Tahoma" w:cs="Tahoma"/>
          <w:b/>
          <w:lang w:eastAsia="en-US"/>
        </w:rPr>
        <w:t>CARLOS ARIEL TRUKE OSPINA</w:t>
      </w:r>
    </w:p>
    <w:p w14:paraId="2B5CA7B2" w14:textId="77777777" w:rsidR="007C2DC3" w:rsidRPr="00E2510C" w:rsidRDefault="007C2DC3" w:rsidP="007C2DC3">
      <w:pPr>
        <w:jc w:val="center"/>
        <w:rPr>
          <w:rFonts w:ascii="Tahoma" w:hAnsi="Tahoma" w:cs="Tahoma"/>
          <w:b/>
          <w:lang w:eastAsia="en-US"/>
        </w:rPr>
      </w:pPr>
      <w:r w:rsidRPr="00E2510C">
        <w:rPr>
          <w:rFonts w:ascii="Tahoma" w:hAnsi="Tahoma" w:cs="Tahoma"/>
          <w:b/>
          <w:lang w:eastAsia="en-US"/>
        </w:rPr>
        <w:t xml:space="preserve">Subdirector de Regulación y Control Ambiental </w:t>
      </w:r>
    </w:p>
    <w:p w14:paraId="1C9A279D" w14:textId="0044FD79" w:rsidR="007C2DC3" w:rsidRPr="00E2510C" w:rsidRDefault="007C2DC3" w:rsidP="007C2DC3">
      <w:pPr>
        <w:jc w:val="center"/>
        <w:rPr>
          <w:rFonts w:ascii="Tahoma" w:hAnsi="Tahoma" w:cs="Tahoma"/>
          <w:b/>
          <w:lang w:eastAsia="en-US"/>
        </w:rPr>
      </w:pPr>
      <w:r w:rsidRPr="00E2510C">
        <w:rPr>
          <w:rFonts w:ascii="Tahoma" w:hAnsi="Tahoma" w:cs="Tahoma"/>
          <w:b/>
          <w:lang w:eastAsia="en-US"/>
        </w:rPr>
        <w:t>Corporación Autónoma Regional del Quindío</w:t>
      </w:r>
    </w:p>
    <w:p w14:paraId="12AA616D" w14:textId="2D683F72" w:rsidR="007C2DC3" w:rsidRPr="00E2510C" w:rsidRDefault="007C2DC3" w:rsidP="007C2DC3">
      <w:pPr>
        <w:jc w:val="center"/>
        <w:rPr>
          <w:rFonts w:ascii="Tahoma" w:hAnsi="Tahoma" w:cs="Tahoma"/>
          <w:b/>
          <w:lang w:eastAsia="en-US"/>
        </w:rPr>
      </w:pPr>
    </w:p>
    <w:p w14:paraId="1356B406" w14:textId="77777777" w:rsidR="007C2DC3" w:rsidRPr="00E2510C" w:rsidRDefault="007C2DC3" w:rsidP="007C2DC3">
      <w:pPr>
        <w:jc w:val="center"/>
        <w:rPr>
          <w:rFonts w:ascii="Tahoma" w:hAnsi="Tahoma" w:cs="Tahoma"/>
          <w:b/>
          <w:lang w:eastAsia="en-US"/>
        </w:rPr>
      </w:pPr>
    </w:p>
    <w:p w14:paraId="07CB1646" w14:textId="77777777" w:rsidR="007C2DC3" w:rsidRPr="00E2510C" w:rsidRDefault="007C2DC3" w:rsidP="007C2DC3">
      <w:pPr>
        <w:jc w:val="center"/>
        <w:rPr>
          <w:rFonts w:ascii="Tahoma" w:hAnsi="Tahoma" w:cs="Tahoma"/>
          <w:b/>
          <w:lang w:eastAsia="en-US"/>
        </w:rPr>
      </w:pPr>
      <w:r w:rsidRPr="00E2510C">
        <w:rPr>
          <w:rFonts w:ascii="Tahoma" w:hAnsi="Tahoma" w:cs="Tahoma"/>
          <w:b/>
          <w:lang w:eastAsia="en-US"/>
        </w:rPr>
        <w:t>AUTO DE INICIO SRCA-AIF-337-11-05-2021</w:t>
      </w:r>
    </w:p>
    <w:p w14:paraId="152239A0" w14:textId="77777777" w:rsidR="007C2DC3" w:rsidRPr="00E2510C" w:rsidRDefault="007C2DC3" w:rsidP="007C2DC3">
      <w:pPr>
        <w:jc w:val="center"/>
        <w:rPr>
          <w:rFonts w:ascii="Tahoma" w:hAnsi="Tahoma" w:cs="Tahoma"/>
          <w:b/>
          <w:lang w:eastAsia="en-US"/>
        </w:rPr>
      </w:pPr>
    </w:p>
    <w:p w14:paraId="5D095975" w14:textId="77777777" w:rsidR="007C2DC3" w:rsidRPr="00E2510C" w:rsidRDefault="007C2DC3" w:rsidP="007C2DC3">
      <w:pPr>
        <w:jc w:val="center"/>
        <w:rPr>
          <w:rFonts w:ascii="Tahoma" w:hAnsi="Tahoma" w:cs="Tahoma"/>
          <w:b/>
          <w:lang w:eastAsia="en-US"/>
        </w:rPr>
      </w:pPr>
      <w:r w:rsidRPr="00E2510C">
        <w:rPr>
          <w:rFonts w:ascii="Tahoma" w:hAnsi="Tahoma" w:cs="Tahoma"/>
          <w:b/>
          <w:lang w:eastAsia="en-US"/>
        </w:rPr>
        <w:t>“POR MEDIO DEL CUAL SE INICIA UN TRAMITE DE APROVECHAMIENTO FORESTAL”</w:t>
      </w:r>
    </w:p>
    <w:p w14:paraId="4AB9CF65" w14:textId="77777777" w:rsidR="007C2DC3" w:rsidRPr="00E2510C" w:rsidRDefault="007C2DC3" w:rsidP="007C2DC3">
      <w:pPr>
        <w:jc w:val="center"/>
        <w:rPr>
          <w:rFonts w:ascii="Tahoma" w:hAnsi="Tahoma" w:cs="Tahoma"/>
          <w:b/>
          <w:lang w:eastAsia="en-US"/>
        </w:rPr>
      </w:pPr>
      <w:r w:rsidRPr="00E2510C">
        <w:rPr>
          <w:rFonts w:ascii="Tahoma" w:hAnsi="Tahoma" w:cs="Tahoma"/>
          <w:b/>
          <w:lang w:eastAsia="en-US"/>
        </w:rPr>
        <w:t>SUBDIRECCIÓN DE REGULACIÓN Y CONTROL AMBIENTAL</w:t>
      </w:r>
    </w:p>
    <w:p w14:paraId="55563320" w14:textId="77777777" w:rsidR="007C2DC3" w:rsidRPr="00E2510C" w:rsidRDefault="007C2DC3" w:rsidP="007C2DC3">
      <w:pPr>
        <w:jc w:val="center"/>
        <w:rPr>
          <w:rFonts w:ascii="Tahoma" w:hAnsi="Tahoma" w:cs="Tahoma"/>
          <w:b/>
          <w:lang w:eastAsia="en-US"/>
        </w:rPr>
      </w:pPr>
    </w:p>
    <w:p w14:paraId="66F43FDE" w14:textId="77777777" w:rsidR="007C2DC3" w:rsidRPr="00E2510C" w:rsidRDefault="007C2DC3" w:rsidP="007C2DC3">
      <w:pPr>
        <w:jc w:val="center"/>
        <w:rPr>
          <w:rFonts w:ascii="Tahoma" w:hAnsi="Tahoma" w:cs="Tahoma"/>
          <w:b/>
          <w:lang w:eastAsia="en-US"/>
        </w:rPr>
      </w:pPr>
      <w:r w:rsidRPr="00E2510C">
        <w:rPr>
          <w:rFonts w:ascii="Tahoma" w:hAnsi="Tahoma" w:cs="Tahoma"/>
          <w:b/>
          <w:lang w:eastAsia="en-US"/>
        </w:rPr>
        <w:t xml:space="preserve">PREDIO </w:t>
      </w:r>
      <w:r w:rsidRPr="00E2510C">
        <w:rPr>
          <w:rFonts w:ascii="Tahoma" w:hAnsi="Tahoma" w:cs="Tahoma"/>
          <w:b/>
          <w:u w:val="single"/>
          <w:lang w:eastAsia="en-US"/>
        </w:rPr>
        <w:t>1)</w:t>
      </w:r>
      <w:r w:rsidRPr="00E2510C">
        <w:rPr>
          <w:rFonts w:ascii="Tahoma" w:hAnsi="Tahoma" w:cs="Tahoma"/>
          <w:b/>
          <w:lang w:eastAsia="en-US"/>
        </w:rPr>
        <w:t xml:space="preserve"> LOTE LA ESMERALDA, UBICADO EN LA</w:t>
      </w:r>
      <w:r w:rsidRPr="00E2510C">
        <w:rPr>
          <w:rFonts w:ascii="Tahoma" w:hAnsi="Tahoma" w:cs="Tahoma"/>
          <w:lang w:eastAsia="en-US"/>
        </w:rPr>
        <w:t xml:space="preserve"> </w:t>
      </w:r>
      <w:r w:rsidRPr="00E2510C">
        <w:rPr>
          <w:rFonts w:ascii="Tahoma" w:hAnsi="Tahoma" w:cs="Tahoma"/>
          <w:b/>
          <w:lang w:eastAsia="en-US"/>
        </w:rPr>
        <w:t>VEREDA ALTO DEL OSO DEL MUNICIPO DE CÓRDOBA, QUINDÍO</w:t>
      </w:r>
    </w:p>
    <w:p w14:paraId="43432168" w14:textId="77777777" w:rsidR="007C2DC3" w:rsidRPr="00E2510C" w:rsidRDefault="007C2DC3" w:rsidP="007C2DC3">
      <w:pPr>
        <w:jc w:val="center"/>
        <w:rPr>
          <w:rFonts w:ascii="Tahoma" w:hAnsi="Tahoma" w:cs="Tahoma"/>
          <w:b/>
          <w:lang w:eastAsia="en-US"/>
        </w:rPr>
      </w:pPr>
    </w:p>
    <w:p w14:paraId="016572FE" w14:textId="77777777" w:rsidR="007C2DC3" w:rsidRPr="00E2510C" w:rsidRDefault="007C2DC3" w:rsidP="007C2DC3">
      <w:pPr>
        <w:spacing w:after="160" w:line="259" w:lineRule="auto"/>
        <w:jc w:val="center"/>
        <w:rPr>
          <w:rFonts w:ascii="Tahoma" w:hAnsi="Tahoma" w:cs="Tahoma"/>
          <w:b/>
          <w:lang w:eastAsia="en-US"/>
        </w:rPr>
      </w:pPr>
      <w:r w:rsidRPr="00E2510C">
        <w:rPr>
          <w:rFonts w:ascii="Tahoma" w:hAnsi="Tahoma" w:cs="Tahoma"/>
          <w:b/>
          <w:lang w:eastAsia="en-US"/>
        </w:rPr>
        <w:t>ARMENIA, QUINDIO ONCE (11) DE MAYO DEL AÑO DOS MIL VEINTIUNO (2021)</w:t>
      </w:r>
    </w:p>
    <w:p w14:paraId="1FA6A463" w14:textId="56FD2289" w:rsidR="007C2DC3" w:rsidRPr="00E2510C" w:rsidRDefault="007C2DC3" w:rsidP="001777A9">
      <w:pPr>
        <w:spacing w:after="160" w:line="259" w:lineRule="auto"/>
        <w:jc w:val="both"/>
        <w:rPr>
          <w:rFonts w:ascii="Tahoma" w:hAnsi="Tahoma" w:cs="Tahoma"/>
          <w:i/>
          <w:iCs/>
          <w:lang w:eastAsia="en-US"/>
        </w:rPr>
      </w:pPr>
    </w:p>
    <w:p w14:paraId="4822C0EE" w14:textId="78503829" w:rsidR="007C2DC3" w:rsidRPr="00E2510C" w:rsidRDefault="007C2DC3" w:rsidP="001777A9">
      <w:pPr>
        <w:spacing w:after="160" w:line="259" w:lineRule="auto"/>
        <w:jc w:val="both"/>
        <w:rPr>
          <w:rFonts w:ascii="Tahoma" w:hAnsi="Tahoma" w:cs="Tahoma"/>
          <w:i/>
          <w:iCs/>
          <w:lang w:eastAsia="en-US"/>
        </w:rPr>
      </w:pPr>
    </w:p>
    <w:p w14:paraId="5840219F" w14:textId="77777777" w:rsidR="007C2DC3" w:rsidRPr="00E2510C" w:rsidRDefault="007C2DC3" w:rsidP="007C2DC3">
      <w:pPr>
        <w:spacing w:after="160" w:line="259" w:lineRule="auto"/>
        <w:jc w:val="center"/>
        <w:rPr>
          <w:rFonts w:ascii="Tahoma" w:hAnsi="Tahoma" w:cs="Tahoma"/>
          <w:b/>
          <w:lang w:eastAsia="en-US"/>
        </w:rPr>
      </w:pPr>
      <w:r w:rsidRPr="00E2510C">
        <w:rPr>
          <w:rFonts w:ascii="Tahoma" w:hAnsi="Tahoma" w:cs="Tahoma"/>
          <w:b/>
          <w:lang w:eastAsia="en-US"/>
        </w:rPr>
        <w:t>DISPONE:</w:t>
      </w:r>
    </w:p>
    <w:p w14:paraId="2F56A668" w14:textId="77777777" w:rsidR="007C2DC3" w:rsidRPr="00E2510C" w:rsidRDefault="007C2DC3" w:rsidP="007C2DC3">
      <w:pPr>
        <w:jc w:val="both"/>
        <w:rPr>
          <w:rFonts w:ascii="Tahoma" w:hAnsi="Tahoma" w:cs="Tahoma"/>
          <w:b/>
          <w:lang w:eastAsia="en-US"/>
        </w:rPr>
      </w:pPr>
      <w:r w:rsidRPr="00E2510C">
        <w:rPr>
          <w:rFonts w:ascii="Tahoma" w:hAnsi="Tahoma" w:cs="Tahoma"/>
          <w:b/>
          <w:lang w:eastAsia="en-US"/>
        </w:rPr>
        <w:t xml:space="preserve">PRIMERO: </w:t>
      </w:r>
      <w:r w:rsidRPr="00E2510C">
        <w:rPr>
          <w:rFonts w:ascii="Tahoma" w:hAnsi="Tahoma" w:cs="Tahoma"/>
          <w:lang w:eastAsia="en-US"/>
        </w:rPr>
        <w:t xml:space="preserve">Dar inicio a la actuación administrativa de solicitud de autorización de aprovechamiento forestal del día seis  (06) de mayo del año dos mil Veintiuno (2021), presentada por la señora </w:t>
      </w:r>
      <w:r w:rsidRPr="00E2510C">
        <w:rPr>
          <w:rFonts w:ascii="Tahoma" w:hAnsi="Tahoma" w:cs="Tahoma"/>
          <w:b/>
          <w:lang w:eastAsia="en-US"/>
        </w:rPr>
        <w:t xml:space="preserve">LEYDI JOHANNA CAMACHO </w:t>
      </w:r>
      <w:r w:rsidRPr="00E2510C">
        <w:rPr>
          <w:rFonts w:ascii="Tahoma" w:hAnsi="Tahoma" w:cs="Tahoma"/>
          <w:b/>
          <w:lang w:eastAsia="en-US"/>
        </w:rPr>
        <w:lastRenderedPageBreak/>
        <w:t xml:space="preserve">JATRAMILLO, </w:t>
      </w:r>
      <w:r w:rsidRPr="00E2510C">
        <w:rPr>
          <w:rFonts w:ascii="Tahoma" w:hAnsi="Tahoma" w:cs="Tahoma"/>
          <w:lang w:eastAsia="en-US"/>
        </w:rPr>
        <w:t xml:space="preserve">identificada con la cédula de ciudadanía número 41.959.467, y el señor </w:t>
      </w:r>
      <w:r w:rsidRPr="00E2510C">
        <w:rPr>
          <w:rFonts w:ascii="Tahoma" w:hAnsi="Tahoma" w:cs="Tahoma"/>
          <w:b/>
          <w:lang w:eastAsia="en-US"/>
        </w:rPr>
        <w:t>JULIÁN ANDRÉS ACOSTA CORTES</w:t>
      </w:r>
      <w:r w:rsidRPr="00E2510C">
        <w:rPr>
          <w:rFonts w:ascii="Tahoma" w:hAnsi="Tahoma" w:cs="Tahoma"/>
          <w:lang w:eastAsia="en-US"/>
        </w:rPr>
        <w:t xml:space="preserve">,   identificado con la cédula de ciudadanía número  9.739.015, en calidad de </w:t>
      </w:r>
      <w:r w:rsidRPr="00E2510C">
        <w:rPr>
          <w:rFonts w:ascii="Tahoma" w:hAnsi="Tahoma" w:cs="Tahoma"/>
          <w:b/>
          <w:lang w:eastAsia="en-US"/>
        </w:rPr>
        <w:t>PROPIETARIOS,  d</w:t>
      </w:r>
      <w:r w:rsidRPr="00E2510C">
        <w:rPr>
          <w:rFonts w:ascii="Tahoma" w:hAnsi="Tahoma" w:cs="Tahoma"/>
          <w:lang w:eastAsia="en-US"/>
        </w:rPr>
        <w:t xml:space="preserve">el predio rural </w:t>
      </w:r>
      <w:r w:rsidRPr="00E2510C">
        <w:rPr>
          <w:rFonts w:ascii="Tahoma" w:hAnsi="Tahoma" w:cs="Tahoma"/>
          <w:b/>
          <w:lang w:eastAsia="en-US"/>
        </w:rPr>
        <w:t>1)</w:t>
      </w:r>
      <w:r w:rsidRPr="00E2510C">
        <w:rPr>
          <w:rFonts w:ascii="Tahoma" w:hAnsi="Tahoma" w:cs="Tahoma"/>
          <w:lang w:eastAsia="en-US"/>
        </w:rPr>
        <w:t xml:space="preserve"> </w:t>
      </w:r>
      <w:r w:rsidRPr="00E2510C">
        <w:rPr>
          <w:rFonts w:ascii="Tahoma" w:hAnsi="Tahoma" w:cs="Tahoma"/>
          <w:b/>
          <w:lang w:eastAsia="en-US"/>
        </w:rPr>
        <w:t xml:space="preserve">LOTE LA ESMERALDA, </w:t>
      </w:r>
      <w:r w:rsidRPr="00E2510C">
        <w:rPr>
          <w:rFonts w:ascii="Tahoma" w:hAnsi="Tahoma" w:cs="Tahoma"/>
          <w:lang w:eastAsia="en-US"/>
        </w:rPr>
        <w:t xml:space="preserve">identificado con la matrícula inmobiliaria </w:t>
      </w:r>
      <w:r w:rsidRPr="00E2510C">
        <w:rPr>
          <w:rFonts w:ascii="Tahoma" w:hAnsi="Tahoma" w:cs="Tahoma"/>
          <w:b/>
          <w:lang w:eastAsia="en-US"/>
        </w:rPr>
        <w:t xml:space="preserve">282-24064 </w:t>
      </w:r>
      <w:r w:rsidRPr="00E2510C">
        <w:rPr>
          <w:rFonts w:ascii="Tahoma" w:hAnsi="Tahoma" w:cs="Tahoma"/>
          <w:lang w:eastAsia="en-US"/>
        </w:rPr>
        <w:t xml:space="preserve">y la ficha catastral </w:t>
      </w:r>
      <w:r w:rsidRPr="00E2510C">
        <w:rPr>
          <w:rFonts w:ascii="Tahoma" w:hAnsi="Tahoma" w:cs="Tahoma"/>
          <w:b/>
          <w:lang w:eastAsia="en-US"/>
        </w:rPr>
        <w:t xml:space="preserve">“63212000100000030003000000000”, </w:t>
      </w:r>
      <w:r w:rsidRPr="00E2510C">
        <w:rPr>
          <w:rFonts w:ascii="Tahoma" w:hAnsi="Tahoma" w:cs="Tahoma"/>
          <w:lang w:eastAsia="en-US"/>
        </w:rPr>
        <w:t xml:space="preserve"> </w:t>
      </w:r>
      <w:r w:rsidRPr="00E2510C">
        <w:rPr>
          <w:rFonts w:ascii="Tahoma" w:hAnsi="Tahoma" w:cs="Tahoma"/>
          <w:b/>
          <w:lang w:eastAsia="en-US"/>
        </w:rPr>
        <w:t>UBICADO EN LA</w:t>
      </w:r>
      <w:r w:rsidRPr="00E2510C">
        <w:rPr>
          <w:rFonts w:ascii="Tahoma" w:hAnsi="Tahoma" w:cs="Tahoma"/>
          <w:lang w:eastAsia="en-US"/>
        </w:rPr>
        <w:t xml:space="preserve"> </w:t>
      </w:r>
      <w:r w:rsidRPr="00E2510C">
        <w:rPr>
          <w:rFonts w:ascii="Tahoma" w:hAnsi="Tahoma" w:cs="Tahoma"/>
          <w:b/>
          <w:lang w:eastAsia="en-US"/>
        </w:rPr>
        <w:t>VEREDA ALTO DEL OSO DEL MUNICIPO DE CÓRDOBA, QUINDÍO,</w:t>
      </w:r>
      <w:r w:rsidRPr="00E2510C">
        <w:rPr>
          <w:rFonts w:ascii="Tahoma" w:hAnsi="Tahoma" w:cs="Tahoma"/>
          <w:lang w:eastAsia="en-US"/>
        </w:rPr>
        <w:t xml:space="preserve"> quien</w:t>
      </w:r>
      <w:r w:rsidRPr="00E2510C">
        <w:rPr>
          <w:rFonts w:ascii="Tahoma" w:hAnsi="Tahoma" w:cs="Tahoma"/>
          <w:b/>
          <w:lang w:eastAsia="en-US"/>
        </w:rPr>
        <w:t xml:space="preserve"> </w:t>
      </w:r>
      <w:r w:rsidRPr="00E2510C">
        <w:rPr>
          <w:rFonts w:ascii="Tahoma" w:hAnsi="Tahoma" w:cs="Tahoma"/>
          <w:lang w:eastAsia="en-US"/>
        </w:rPr>
        <w:t xml:space="preserve">presentó diligenciado ante la </w:t>
      </w:r>
      <w:r w:rsidRPr="00E2510C">
        <w:rPr>
          <w:rFonts w:ascii="Tahoma" w:hAnsi="Tahoma" w:cs="Tahoma"/>
          <w:b/>
          <w:lang w:eastAsia="en-US"/>
        </w:rPr>
        <w:t xml:space="preserve">CORPORACIÓN AUTÓNOMA REGIONAL DEL QUINDÍO – CRQ, </w:t>
      </w:r>
      <w:r w:rsidRPr="00E2510C">
        <w:rPr>
          <w:rFonts w:ascii="Tahoma" w:hAnsi="Tahoma" w:cs="Tahoma"/>
          <w:lang w:eastAsia="en-US"/>
        </w:rPr>
        <w:t xml:space="preserve">Formulario Único Nacional de Solicitud de Aprovechamiento Forestal doméstico-Bosque Natural, radicado bajo el número </w:t>
      </w:r>
      <w:r w:rsidRPr="00E2510C">
        <w:rPr>
          <w:rFonts w:ascii="Tahoma" w:hAnsi="Tahoma" w:cs="Tahoma"/>
          <w:b/>
          <w:u w:val="single"/>
          <w:lang w:eastAsia="en-US"/>
        </w:rPr>
        <w:t xml:space="preserve">5218-21. </w:t>
      </w:r>
    </w:p>
    <w:p w14:paraId="2A3AAEDC" w14:textId="77777777" w:rsidR="007C2DC3" w:rsidRPr="00E2510C" w:rsidRDefault="007C2DC3" w:rsidP="007C2DC3">
      <w:pPr>
        <w:spacing w:after="160" w:line="259" w:lineRule="auto"/>
        <w:contextualSpacing/>
        <w:jc w:val="both"/>
        <w:rPr>
          <w:rFonts w:ascii="Tahoma" w:hAnsi="Tahoma" w:cs="Tahoma"/>
          <w:lang w:eastAsia="en-US"/>
        </w:rPr>
      </w:pPr>
    </w:p>
    <w:p w14:paraId="285307EA" w14:textId="77777777" w:rsidR="007C2DC3" w:rsidRPr="00E2510C" w:rsidRDefault="007C2DC3" w:rsidP="007C2DC3">
      <w:pPr>
        <w:spacing w:after="160"/>
        <w:contextualSpacing/>
        <w:jc w:val="both"/>
        <w:rPr>
          <w:rFonts w:ascii="Tahoma" w:hAnsi="Tahoma" w:cs="Tahoma"/>
          <w:i/>
          <w:lang w:eastAsia="en-US"/>
        </w:rPr>
      </w:pPr>
      <w:r w:rsidRPr="00E2510C">
        <w:rPr>
          <w:rFonts w:ascii="Tahoma" w:hAnsi="Tahoma" w:cs="Tahoma"/>
          <w:b/>
          <w:lang w:eastAsia="en-US"/>
        </w:rPr>
        <w:t>PARÁGRAFO:</w:t>
      </w:r>
      <w:r w:rsidRPr="00E2510C">
        <w:rPr>
          <w:rFonts w:ascii="Tahoma" w:hAnsi="Tahoma" w:cs="Tahoma"/>
          <w:lang w:eastAsia="en-US"/>
        </w:rPr>
        <w:t xml:space="preserve"> </w:t>
      </w:r>
      <w:r w:rsidRPr="00E2510C">
        <w:rPr>
          <w:rFonts w:ascii="Tahoma" w:hAnsi="Tahoma" w:cs="Tahoma"/>
          <w:b/>
          <w:i/>
          <w:lang w:eastAsia="en-US"/>
        </w:rPr>
        <w:t xml:space="preserve">EL PRESENTE AUTO NO CONSTITUYE EL OTORGAMIENTO DE LA AUTORIZACION DE APROVECHAMIENTO FORESTAL, </w:t>
      </w:r>
      <w:r w:rsidRPr="00E2510C">
        <w:rPr>
          <w:rFonts w:ascii="Tahoma" w:hAnsi="Tahoma" w:cs="Tahoma"/>
          <w:i/>
          <w:lang w:eastAsia="en-US"/>
        </w:rPr>
        <w:t xml:space="preserve">teniendo en cuenta que el mismo solo evidencia la existencia de la documentación requerida en el trámite, quedando pendiente el concepto de la visita técnica, la cual ordenará el Subdirector de Regulación y Control Ambiental. Se aclara, que   hay situaciones   que sólo   se   identifican y reflejan cuando se realiza el recorrido en campo y de las posibles situaciones que se encuentren dependerá la viabilidad o no del respectivo permiso. Así mismo se deja la salvedad que en el presente acto administrativo se agota   la revisión jurídica, quedando pendiente el acto </w:t>
      </w:r>
      <w:r w:rsidRPr="00E2510C">
        <w:rPr>
          <w:rFonts w:ascii="Tahoma" w:hAnsi="Tahoma" w:cs="Tahoma"/>
          <w:i/>
          <w:lang w:eastAsia="en-US"/>
        </w:rPr>
        <w:t>administrativo de fondo el cual su contenido es netamente técnico, pues es el que da o no viabilidad a la solicitud.</w:t>
      </w:r>
    </w:p>
    <w:p w14:paraId="14635542" w14:textId="77777777" w:rsidR="007C2DC3" w:rsidRPr="00E2510C" w:rsidRDefault="007C2DC3" w:rsidP="007C2DC3">
      <w:pPr>
        <w:spacing w:after="160" w:line="259" w:lineRule="auto"/>
        <w:jc w:val="both"/>
        <w:rPr>
          <w:rFonts w:ascii="Tahoma" w:hAnsi="Tahoma" w:cs="Tahoma"/>
          <w:b/>
          <w:lang w:eastAsia="en-US"/>
        </w:rPr>
      </w:pPr>
    </w:p>
    <w:p w14:paraId="41CA6FC3" w14:textId="77777777" w:rsidR="007C2DC3" w:rsidRPr="00E2510C" w:rsidRDefault="007C2DC3" w:rsidP="007C2DC3">
      <w:pPr>
        <w:spacing w:after="160" w:line="259" w:lineRule="auto"/>
        <w:jc w:val="both"/>
        <w:rPr>
          <w:rFonts w:ascii="Tahoma" w:hAnsi="Tahoma" w:cs="Tahoma"/>
          <w:lang w:eastAsia="en-US"/>
        </w:rPr>
      </w:pPr>
      <w:r w:rsidRPr="00E2510C">
        <w:rPr>
          <w:rFonts w:ascii="Tahoma" w:hAnsi="Tahoma" w:cs="Tahoma"/>
          <w:b/>
          <w:lang w:eastAsia="en-US"/>
        </w:rPr>
        <w:t xml:space="preserve">SEGUNDO: </w:t>
      </w:r>
      <w:r w:rsidRPr="00E2510C">
        <w:rPr>
          <w:rFonts w:ascii="Tahoma" w:hAnsi="Tahoma" w:cs="Tahoma"/>
          <w:lang w:eastAsia="en-US"/>
        </w:rPr>
        <w:t xml:space="preserve">Cualquier persona Natural o Jurídica podrá intervenir en el presente trámite, en las condiciones señaladas en el Artículo 69 de la Ley 99 de 1993. </w:t>
      </w:r>
    </w:p>
    <w:p w14:paraId="0E2E5AD1" w14:textId="77777777" w:rsidR="007C2DC3" w:rsidRPr="00E2510C" w:rsidRDefault="007C2DC3" w:rsidP="007C2DC3">
      <w:pPr>
        <w:tabs>
          <w:tab w:val="left" w:pos="5385"/>
        </w:tabs>
        <w:spacing w:after="160" w:line="259" w:lineRule="auto"/>
        <w:jc w:val="both"/>
        <w:rPr>
          <w:rFonts w:ascii="Tahoma" w:hAnsi="Tahoma" w:cs="Tahoma"/>
          <w:b/>
          <w:u w:val="single"/>
          <w:lang w:eastAsia="en-US"/>
        </w:rPr>
      </w:pPr>
      <w:r w:rsidRPr="00E2510C">
        <w:rPr>
          <w:rFonts w:ascii="Tahoma" w:hAnsi="Tahoma" w:cs="Tahoma"/>
          <w:b/>
          <w:lang w:eastAsia="en-US"/>
        </w:rPr>
        <w:t xml:space="preserve">TERCERO: </w:t>
      </w:r>
      <w:r w:rsidRPr="00E2510C">
        <w:rPr>
          <w:rFonts w:ascii="Tahoma" w:hAnsi="Tahoma" w:cs="Tahoma"/>
          <w:lang w:eastAsia="en-US"/>
        </w:rPr>
        <w:t xml:space="preserve">Publíquese el presente auto de trámite a costas del interesado en el boletín ambiental de la </w:t>
      </w:r>
      <w:r w:rsidRPr="00E2510C">
        <w:rPr>
          <w:rFonts w:ascii="Tahoma" w:hAnsi="Tahoma" w:cs="Tahoma"/>
          <w:b/>
          <w:lang w:eastAsia="en-US"/>
        </w:rPr>
        <w:t>CRQ</w:t>
      </w:r>
      <w:r w:rsidRPr="00E2510C">
        <w:rPr>
          <w:rFonts w:ascii="Tahoma" w:hAnsi="Tahoma" w:cs="Tahoma"/>
          <w:lang w:eastAsia="en-US"/>
        </w:rPr>
        <w:t xml:space="preserve">, </w:t>
      </w:r>
      <w:r w:rsidRPr="00E2510C">
        <w:rPr>
          <w:rFonts w:ascii="Tahoma" w:hAnsi="Tahoma" w:cs="Tahoma"/>
          <w:b/>
          <w:u w:val="single"/>
          <w:lang w:eastAsia="en-US"/>
        </w:rPr>
        <w:t xml:space="preserve">VALOR QUE YA FUE CANCELADO EN LA TESORERÍA DE LA ENTIDAD, RECIBO DE PAGO 2365 DEL 07 DE MAYO DE 2.021. </w:t>
      </w:r>
    </w:p>
    <w:p w14:paraId="235EC8A3" w14:textId="77777777" w:rsidR="007C2DC3" w:rsidRPr="00E2510C" w:rsidRDefault="007C2DC3" w:rsidP="007C2DC3">
      <w:pPr>
        <w:tabs>
          <w:tab w:val="left" w:pos="5385"/>
        </w:tabs>
        <w:spacing w:after="160" w:line="259" w:lineRule="auto"/>
        <w:jc w:val="both"/>
        <w:rPr>
          <w:rFonts w:ascii="Tahoma" w:hAnsi="Tahoma" w:cs="Tahoma"/>
          <w:b/>
          <w:u w:val="single"/>
          <w:lang w:eastAsia="en-US"/>
        </w:rPr>
      </w:pPr>
      <w:r w:rsidRPr="00E2510C">
        <w:rPr>
          <w:rFonts w:ascii="Tahoma" w:hAnsi="Tahoma" w:cs="Tahoma"/>
          <w:b/>
          <w:lang w:eastAsia="en-US"/>
        </w:rPr>
        <w:t>CUARTO: SERVICIO DE EVALUACIÓN.</w:t>
      </w:r>
      <w:r w:rsidRPr="00E2510C">
        <w:rPr>
          <w:rFonts w:ascii="Tahoma" w:hAnsi="Tahoma" w:cs="Tahoma"/>
          <w:lang w:eastAsia="en-US"/>
        </w:rPr>
        <w:t xml:space="preserve"> El propietario deberá al momento de la notificación de este Auto de Inicio, cancelar en la tesorería de la Corporación Autónoma Regional del Quindío, el valor de la visita la cual fue igualmente cancelada bajo el mimo recibo, </w:t>
      </w:r>
      <w:r w:rsidRPr="00E2510C">
        <w:rPr>
          <w:rFonts w:ascii="Tahoma" w:hAnsi="Tahoma" w:cs="Tahoma"/>
          <w:b/>
          <w:u w:val="single"/>
          <w:lang w:eastAsia="en-US"/>
        </w:rPr>
        <w:t xml:space="preserve">2365 DEL 07 DE MAYO DE 2.021. </w:t>
      </w:r>
    </w:p>
    <w:p w14:paraId="0643DE59" w14:textId="77777777" w:rsidR="007C2DC3" w:rsidRPr="00E2510C" w:rsidRDefault="007C2DC3" w:rsidP="007C2DC3">
      <w:pPr>
        <w:spacing w:after="160"/>
        <w:contextualSpacing/>
        <w:jc w:val="both"/>
        <w:rPr>
          <w:rFonts w:ascii="Tahoma" w:hAnsi="Tahoma" w:cs="Tahoma"/>
          <w:u w:val="single"/>
          <w:lang w:eastAsia="en-US"/>
        </w:rPr>
      </w:pPr>
      <w:r w:rsidRPr="00E2510C">
        <w:rPr>
          <w:rFonts w:ascii="Tahoma" w:hAnsi="Tahoma" w:cs="Tahoma"/>
          <w:b/>
          <w:u w:val="single"/>
          <w:lang w:eastAsia="en-US"/>
        </w:rPr>
        <w:t xml:space="preserve">PARÁGRAFO: </w:t>
      </w:r>
      <w:r w:rsidRPr="00E2510C">
        <w:rPr>
          <w:rFonts w:ascii="Tahoma" w:hAnsi="Tahoma" w:cs="Tahoma"/>
          <w:lang w:eastAsia="en-US"/>
        </w:rPr>
        <w:t xml:space="preserve">EL usuario canceló en su totalidad el valor del trámite, la suma </w:t>
      </w:r>
      <w:r w:rsidRPr="00E2510C">
        <w:rPr>
          <w:rFonts w:ascii="Tahoma" w:hAnsi="Tahoma" w:cs="Tahoma"/>
          <w:u w:val="single"/>
          <w:lang w:eastAsia="en-US"/>
        </w:rPr>
        <w:t xml:space="preserve">de </w:t>
      </w:r>
      <w:r w:rsidRPr="00E2510C">
        <w:rPr>
          <w:rFonts w:ascii="Tahoma" w:hAnsi="Tahoma" w:cs="Tahoma"/>
          <w:b/>
          <w:u w:val="single"/>
          <w:lang w:eastAsia="en-US"/>
        </w:rPr>
        <w:t>DOSCIENTOS DIEZ MIL CINCUENTA Y OCHO PESOS M/TE ($ 210.058, oo)</w:t>
      </w:r>
      <w:r w:rsidRPr="00E2510C">
        <w:rPr>
          <w:rFonts w:ascii="Tahoma" w:hAnsi="Tahoma" w:cs="Tahoma"/>
          <w:u w:val="single"/>
          <w:lang w:eastAsia="en-US"/>
        </w:rPr>
        <w:t xml:space="preserve">, </w:t>
      </w:r>
      <w:r w:rsidRPr="00E2510C">
        <w:rPr>
          <w:rFonts w:ascii="Tahoma" w:hAnsi="Tahoma" w:cs="Tahoma"/>
          <w:lang w:eastAsia="en-US"/>
        </w:rPr>
        <w:t xml:space="preserve">por concepto de publicaciones de los actos administrativos, servicio de evaluación y seguimiento, por lo tanto, </w:t>
      </w:r>
      <w:r w:rsidRPr="00E2510C">
        <w:rPr>
          <w:rFonts w:ascii="Tahoma" w:hAnsi="Tahoma" w:cs="Tahoma"/>
          <w:b/>
          <w:u w:val="single"/>
          <w:lang w:eastAsia="en-US"/>
        </w:rPr>
        <w:t>NO HAY PAGOS PENDIENTES.</w:t>
      </w:r>
    </w:p>
    <w:p w14:paraId="74B5BA98" w14:textId="77777777" w:rsidR="007C2DC3" w:rsidRPr="00E2510C" w:rsidRDefault="007C2DC3" w:rsidP="007C2DC3">
      <w:pPr>
        <w:tabs>
          <w:tab w:val="left" w:pos="5385"/>
        </w:tabs>
        <w:spacing w:after="160" w:line="259" w:lineRule="auto"/>
        <w:jc w:val="both"/>
        <w:rPr>
          <w:rFonts w:ascii="Tahoma" w:hAnsi="Tahoma" w:cs="Tahoma"/>
          <w:lang w:eastAsia="en-US"/>
        </w:rPr>
      </w:pPr>
    </w:p>
    <w:p w14:paraId="7AC4573F" w14:textId="77777777" w:rsidR="007C2DC3" w:rsidRPr="00E2510C" w:rsidRDefault="007C2DC3" w:rsidP="007C2DC3">
      <w:pPr>
        <w:tabs>
          <w:tab w:val="left" w:pos="5385"/>
        </w:tabs>
        <w:spacing w:after="160" w:line="259" w:lineRule="auto"/>
        <w:jc w:val="both"/>
        <w:rPr>
          <w:rFonts w:ascii="Tahoma" w:hAnsi="Tahoma" w:cs="Tahoma"/>
          <w:i/>
          <w:lang w:eastAsia="en-US"/>
        </w:rPr>
      </w:pPr>
      <w:r w:rsidRPr="00E2510C">
        <w:rPr>
          <w:rFonts w:ascii="Tahoma" w:hAnsi="Tahoma" w:cs="Tahoma"/>
          <w:lang w:eastAsia="en-US"/>
        </w:rPr>
        <w:t>Dichos valores en cumplimiento a lo establecido en el CAPITULO PRIMERO "</w:t>
      </w:r>
      <w:r w:rsidRPr="00E2510C">
        <w:rPr>
          <w:rFonts w:ascii="Tahoma" w:hAnsi="Tahoma" w:cs="Tahoma"/>
          <w:i/>
          <w:lang w:eastAsia="en-US"/>
        </w:rPr>
        <w:t xml:space="preserve">lineamientos y procedimientos para realizar el cobro de   las   tarifas de </w:t>
      </w:r>
      <w:r w:rsidRPr="00E2510C">
        <w:rPr>
          <w:rFonts w:ascii="Tahoma" w:hAnsi="Tahoma" w:cs="Tahoma"/>
          <w:i/>
          <w:lang w:eastAsia="en-US"/>
        </w:rPr>
        <w:lastRenderedPageBreak/>
        <w:t>evaluación   y   seguimiento   de   las    licencias   ambientales, permisos, autorizaciones y demás instrumentos de control y manejo”, de la Resolución 257</w:t>
      </w:r>
      <w:r w:rsidRPr="00E2510C">
        <w:rPr>
          <w:rFonts w:ascii="Tahoma" w:hAnsi="Tahoma" w:cs="Tahoma"/>
          <w:i/>
          <w:spacing w:val="-3"/>
          <w:lang w:eastAsia="en-US"/>
        </w:rPr>
        <w:t xml:space="preserve"> del 05 de febrero de Dos mil Veintiuno (2.021)</w:t>
      </w:r>
      <w:r w:rsidRPr="00E2510C">
        <w:rPr>
          <w:rFonts w:ascii="Tahoma" w:hAnsi="Tahoma" w:cs="Tahoma"/>
          <w:b/>
          <w:spacing w:val="-3"/>
          <w:lang w:eastAsia="en-US"/>
        </w:rPr>
        <w:t xml:space="preserve">, </w:t>
      </w:r>
      <w:r w:rsidRPr="00E2510C">
        <w:rPr>
          <w:rFonts w:ascii="Tahoma" w:hAnsi="Tahoma" w:cs="Tahoma"/>
          <w:i/>
          <w:lang w:eastAsia="en-US"/>
        </w:rPr>
        <w:t>modificada por la resolución 000605 del 16 de abril de 2021.</w:t>
      </w:r>
    </w:p>
    <w:p w14:paraId="5953F9CE" w14:textId="77777777" w:rsidR="007C2DC3" w:rsidRPr="00E2510C" w:rsidRDefault="007C2DC3" w:rsidP="007C2DC3">
      <w:pPr>
        <w:spacing w:after="160"/>
        <w:contextualSpacing/>
        <w:jc w:val="both"/>
        <w:rPr>
          <w:rFonts w:ascii="Tahoma" w:hAnsi="Tahoma" w:cs="Tahoma"/>
          <w:lang w:eastAsia="en-US"/>
        </w:rPr>
      </w:pPr>
      <w:r w:rsidRPr="00E2510C">
        <w:rPr>
          <w:rFonts w:ascii="Tahoma" w:hAnsi="Tahoma" w:cs="Tahoma"/>
          <w:b/>
          <w:lang w:eastAsia="en-US"/>
        </w:rPr>
        <w:t>PARÁGRAFO:</w:t>
      </w:r>
      <w:r w:rsidRPr="00E2510C">
        <w:rPr>
          <w:rFonts w:ascii="Tahoma" w:hAnsi="Tahoma" w:cs="Tahoma"/>
          <w:lang w:eastAsia="en-US"/>
        </w:rPr>
        <w:t xml:space="preserve"> para efecto financiero, la dirección del usuario que reposa en el expediente es CAMINOS DEL BOSQUE, MANZANA 1 # 2 DE ARMENIA, QUINDIO, número de teléfono 314 728 3055.</w:t>
      </w:r>
    </w:p>
    <w:p w14:paraId="05A33FA9" w14:textId="77777777" w:rsidR="007C2DC3" w:rsidRPr="00E2510C" w:rsidRDefault="007C2DC3" w:rsidP="007C2DC3">
      <w:pPr>
        <w:spacing w:after="160"/>
        <w:contextualSpacing/>
        <w:jc w:val="both"/>
        <w:rPr>
          <w:rFonts w:ascii="Tahoma" w:hAnsi="Tahoma" w:cs="Tahoma"/>
          <w:lang w:eastAsia="en-US"/>
        </w:rPr>
      </w:pPr>
    </w:p>
    <w:p w14:paraId="62CDF87B" w14:textId="77777777" w:rsidR="007C2DC3" w:rsidRPr="00E2510C" w:rsidRDefault="007C2DC3" w:rsidP="007C2DC3">
      <w:pPr>
        <w:tabs>
          <w:tab w:val="left" w:pos="5385"/>
        </w:tabs>
        <w:spacing w:after="160" w:line="259" w:lineRule="auto"/>
        <w:jc w:val="both"/>
        <w:rPr>
          <w:rFonts w:ascii="Tahoma" w:hAnsi="Tahoma" w:cs="Tahoma"/>
          <w:lang w:eastAsia="en-US"/>
        </w:rPr>
      </w:pPr>
      <w:r w:rsidRPr="00E2510C">
        <w:rPr>
          <w:rFonts w:ascii="Tahoma" w:hAnsi="Tahoma" w:cs="Tahoma"/>
          <w:b/>
          <w:lang w:eastAsia="en-US"/>
        </w:rPr>
        <w:t>QUINTO:</w:t>
      </w:r>
      <w:r w:rsidRPr="00E2510C">
        <w:rPr>
          <w:rFonts w:ascii="Tahoma" w:hAnsi="Tahoma" w:cs="Tahoma"/>
          <w:lang w:eastAsia="en-US"/>
        </w:rPr>
        <w:t xml:space="preserve"> El Subdirector de Regulación y Control Ambiental, </w:t>
      </w:r>
      <w:r w:rsidRPr="00E2510C">
        <w:rPr>
          <w:rFonts w:ascii="Tahoma" w:hAnsi="Tahoma" w:cs="Tahoma"/>
          <w:b/>
          <w:lang w:eastAsia="en-US"/>
        </w:rPr>
        <w:t>ORDENARA</w:t>
      </w:r>
      <w:r w:rsidRPr="00E2510C">
        <w:rPr>
          <w:rFonts w:ascii="Tahoma" w:hAnsi="Tahoma" w:cs="Tahoma"/>
          <w:lang w:eastAsia="en-US"/>
        </w:rPr>
        <w:t xml:space="preserve"> la práctica de una diligencia de Inspección Técnica en el Predio mencionado a lo largo de este acto administrativo</w:t>
      </w:r>
      <w:r w:rsidRPr="00E2510C">
        <w:rPr>
          <w:rFonts w:ascii="Tahoma" w:hAnsi="Tahoma" w:cs="Tahoma"/>
          <w:b/>
          <w:lang w:eastAsia="en-US"/>
        </w:rPr>
        <w:t xml:space="preserve"> </w:t>
      </w:r>
      <w:r w:rsidRPr="00E2510C">
        <w:rPr>
          <w:rFonts w:ascii="Tahoma" w:hAnsi="Tahoma" w:cs="Tahoma"/>
          <w:lang w:eastAsia="en-US"/>
        </w:rPr>
        <w:t xml:space="preserve">una vez se realice los pagos descritos en los dos artículos anteriores. </w:t>
      </w:r>
    </w:p>
    <w:p w14:paraId="12C26878" w14:textId="77777777" w:rsidR="007C2DC3" w:rsidRPr="00E2510C" w:rsidRDefault="007C2DC3" w:rsidP="007C2DC3">
      <w:pPr>
        <w:tabs>
          <w:tab w:val="left" w:pos="5385"/>
        </w:tabs>
        <w:spacing w:after="160" w:line="259" w:lineRule="auto"/>
        <w:jc w:val="both"/>
        <w:rPr>
          <w:rFonts w:ascii="Tahoma" w:hAnsi="Tahoma" w:cs="Tahoma"/>
          <w:lang w:eastAsia="en-US"/>
        </w:rPr>
      </w:pPr>
      <w:r w:rsidRPr="00E2510C">
        <w:rPr>
          <w:rFonts w:ascii="Tahoma" w:hAnsi="Tahoma" w:cs="Tahoma"/>
          <w:b/>
          <w:lang w:eastAsia="en-US"/>
        </w:rPr>
        <w:t>SEXTO:</w:t>
      </w:r>
      <w:r w:rsidRPr="00E2510C">
        <w:rPr>
          <w:rFonts w:ascii="Tahoma" w:hAnsi="Tahoma" w:cs="Tahoma"/>
          <w:lang w:eastAsia="en-US"/>
        </w:rPr>
        <w:t xml:space="preserve"> El presente Auto de Inicio deberá notificarse </w:t>
      </w:r>
      <w:r w:rsidRPr="00E2510C">
        <w:rPr>
          <w:rFonts w:ascii="Tahoma" w:hAnsi="Tahoma" w:cs="Tahoma"/>
          <w:b/>
          <w:lang w:eastAsia="en-US"/>
        </w:rPr>
        <w:t>AL PROPIETARIO (S),</w:t>
      </w:r>
      <w:r w:rsidRPr="00E2510C">
        <w:rPr>
          <w:rFonts w:ascii="Tahoma" w:hAnsi="Tahoma" w:cs="Tahoma"/>
          <w:lang w:eastAsia="en-US"/>
        </w:rPr>
        <w:t xml:space="preserve"> en los términos del artículo 71 de la Ley 99 de 1993, 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w:t>
      </w:r>
    </w:p>
    <w:p w14:paraId="472E78A5" w14:textId="77777777" w:rsidR="007C2DC3" w:rsidRPr="00E2510C" w:rsidRDefault="007C2DC3" w:rsidP="007C2DC3">
      <w:pPr>
        <w:spacing w:after="120" w:line="259" w:lineRule="auto"/>
        <w:jc w:val="both"/>
        <w:rPr>
          <w:rFonts w:ascii="Tahoma" w:hAnsi="Tahoma" w:cs="Tahoma"/>
          <w:lang w:eastAsia="en-US"/>
        </w:rPr>
      </w:pPr>
      <w:r w:rsidRPr="00E2510C">
        <w:rPr>
          <w:rFonts w:ascii="Tahoma" w:hAnsi="Tahoma" w:cs="Tahoma"/>
          <w:b/>
          <w:lang w:eastAsia="en-US"/>
        </w:rPr>
        <w:t>PARÁGRAFO TRANSITORIO:</w:t>
      </w:r>
      <w:r w:rsidRPr="00E2510C">
        <w:rPr>
          <w:rFonts w:ascii="Tahoma" w:hAnsi="Tahoma" w:cs="Tahoma"/>
          <w:lang w:eastAsia="en-US"/>
        </w:rPr>
        <w:t xml:space="preserve"> Notifíquese de manera electrónica el presente acto administrativo al correo proporcionado y debidamente </w:t>
      </w:r>
      <w:r w:rsidRPr="00E2510C">
        <w:rPr>
          <w:rFonts w:ascii="Tahoma" w:hAnsi="Tahoma" w:cs="Tahoma"/>
          <w:lang w:eastAsia="en-US"/>
        </w:rPr>
        <w:t>autorizado a la Entidad, en caso de no ser posible la notificación electrónica se seguirá el procedimiento establecido por la Ley 1437 de 2011.</w:t>
      </w:r>
    </w:p>
    <w:p w14:paraId="5CD71C7E" w14:textId="77777777" w:rsidR="007C2DC3" w:rsidRPr="00E2510C" w:rsidRDefault="007C2DC3" w:rsidP="007C2DC3">
      <w:pPr>
        <w:spacing w:after="160" w:line="259" w:lineRule="auto"/>
        <w:jc w:val="both"/>
        <w:rPr>
          <w:rFonts w:ascii="Tahoma" w:hAnsi="Tahoma" w:cs="Tahoma"/>
          <w:u w:val="single"/>
          <w:lang w:eastAsia="en-US"/>
        </w:rPr>
      </w:pPr>
      <w:r w:rsidRPr="00E2510C">
        <w:rPr>
          <w:rFonts w:ascii="Tahoma" w:hAnsi="Tahoma" w:cs="Tahoma"/>
          <w:b/>
          <w:lang w:eastAsia="en-US"/>
        </w:rPr>
        <w:t>SEPTIMO:</w:t>
      </w:r>
      <w:r w:rsidRPr="00E2510C">
        <w:rPr>
          <w:rFonts w:ascii="Tahoma" w:hAnsi="Tahoma" w:cs="Tahoma"/>
          <w:lang w:eastAsia="en-US"/>
        </w:rPr>
        <w:t xml:space="preserve"> Contra el presente Acto Administrativo </w:t>
      </w:r>
      <w:r w:rsidRPr="00E2510C">
        <w:rPr>
          <w:rFonts w:ascii="Tahoma" w:hAnsi="Tahoma" w:cs="Tahoma"/>
          <w:u w:val="single"/>
          <w:lang w:eastAsia="en-US"/>
        </w:rPr>
        <w:t>no procede ningún recurso por tratarse de un Auto de Trámite.</w:t>
      </w:r>
    </w:p>
    <w:p w14:paraId="436D03B6" w14:textId="77777777" w:rsidR="007C2DC3" w:rsidRPr="00E2510C" w:rsidRDefault="007C2DC3" w:rsidP="007C2DC3">
      <w:pPr>
        <w:spacing w:after="160" w:line="259" w:lineRule="auto"/>
        <w:jc w:val="both"/>
        <w:rPr>
          <w:rFonts w:ascii="Tahoma" w:hAnsi="Tahoma" w:cs="Tahoma"/>
          <w:lang w:eastAsia="en-US"/>
        </w:rPr>
      </w:pPr>
      <w:r w:rsidRPr="00E2510C">
        <w:rPr>
          <w:rFonts w:ascii="Tahoma" w:hAnsi="Tahoma" w:cs="Tahoma"/>
          <w:b/>
          <w:lang w:eastAsia="en-US"/>
        </w:rPr>
        <w:t>OCTAVO</w:t>
      </w:r>
      <w:r w:rsidRPr="00E2510C">
        <w:rPr>
          <w:rFonts w:ascii="Tahoma" w:hAnsi="Tahoma" w:cs="Tahoma"/>
          <w:lang w:eastAsia="en-US"/>
        </w:rPr>
        <w:t xml:space="preserve">: </w:t>
      </w:r>
      <w:r w:rsidRPr="00E2510C">
        <w:rPr>
          <w:rFonts w:ascii="Tahoma" w:hAnsi="Tahoma" w:cs="Tahoma"/>
          <w:b/>
          <w:lang w:eastAsia="en-US"/>
        </w:rPr>
        <w:t xml:space="preserve">Publicidad. </w:t>
      </w:r>
      <w:r w:rsidRPr="00E2510C">
        <w:rPr>
          <w:rFonts w:ascii="Tahoma" w:hAnsi="Tahoma" w:cs="Tahoma"/>
          <w:lang w:eastAsia="en-US"/>
        </w:rPr>
        <w:t xml:space="preserve">Remitir copia del presente </w:t>
      </w:r>
      <w:r w:rsidRPr="00E2510C">
        <w:rPr>
          <w:rFonts w:ascii="Tahoma" w:hAnsi="Tahoma" w:cs="Tahoma"/>
          <w:b/>
          <w:lang w:eastAsia="en-US"/>
        </w:rPr>
        <w:t xml:space="preserve">AUTO DE INICIO </w:t>
      </w:r>
      <w:r w:rsidRPr="00E2510C">
        <w:rPr>
          <w:rFonts w:ascii="Tahoma" w:hAnsi="Tahoma" w:cs="Tahoma"/>
          <w:lang w:eastAsia="en-US"/>
        </w:rPr>
        <w:t xml:space="preserve">expedido por la Subdirección de Regulación y Control Ambiental de la Corporación Autónoma Regional del Quindío, a la Alcaldía Municipal de </w:t>
      </w:r>
      <w:r w:rsidRPr="00E2510C">
        <w:rPr>
          <w:rFonts w:ascii="Tahoma" w:hAnsi="Tahoma" w:cs="Tahoma"/>
          <w:b/>
          <w:lang w:eastAsia="en-US"/>
        </w:rPr>
        <w:t>CÓRDOBA, QUINDÍO</w:t>
      </w:r>
      <w:r w:rsidRPr="00E2510C">
        <w:rPr>
          <w:rFonts w:ascii="Tahoma" w:hAnsi="Tahoma" w:cs="Tahoma"/>
          <w:lang w:eastAsia="en-US"/>
        </w:rPr>
        <w:t xml:space="preserve">, de conformidad con lo contemplado en el Artículo 2.2.1.1.7.11, para que los mismos sean exhibidos en un lugar visible. </w:t>
      </w:r>
    </w:p>
    <w:p w14:paraId="48343336" w14:textId="77777777" w:rsidR="007C2DC3" w:rsidRPr="00E2510C" w:rsidRDefault="007C2DC3" w:rsidP="007C2DC3">
      <w:pPr>
        <w:tabs>
          <w:tab w:val="center" w:pos="4680"/>
        </w:tabs>
        <w:suppressAutoHyphens/>
        <w:spacing w:after="160" w:line="240" w:lineRule="atLeast"/>
        <w:jc w:val="center"/>
        <w:rPr>
          <w:rFonts w:ascii="Tahoma" w:hAnsi="Tahoma" w:cs="Tahoma"/>
          <w:b/>
          <w:bCs/>
          <w:spacing w:val="-3"/>
          <w:lang w:eastAsia="en-US"/>
        </w:rPr>
      </w:pPr>
    </w:p>
    <w:p w14:paraId="159D6D25" w14:textId="77777777" w:rsidR="007C2DC3" w:rsidRPr="00E2510C" w:rsidRDefault="007C2DC3" w:rsidP="007C2DC3">
      <w:pPr>
        <w:tabs>
          <w:tab w:val="center" w:pos="4680"/>
        </w:tabs>
        <w:suppressAutoHyphens/>
        <w:spacing w:after="160" w:line="240" w:lineRule="atLeast"/>
        <w:jc w:val="center"/>
        <w:rPr>
          <w:rFonts w:ascii="Tahoma" w:hAnsi="Tahoma" w:cs="Tahoma"/>
          <w:b/>
          <w:bCs/>
          <w:spacing w:val="-3"/>
          <w:lang w:val="es-ES_tradnl" w:eastAsia="en-US"/>
        </w:rPr>
      </w:pPr>
      <w:r w:rsidRPr="00E2510C">
        <w:rPr>
          <w:rFonts w:ascii="Tahoma" w:hAnsi="Tahoma" w:cs="Tahoma"/>
          <w:b/>
          <w:bCs/>
          <w:spacing w:val="-3"/>
          <w:lang w:val="es-ES_tradnl" w:eastAsia="en-US"/>
        </w:rPr>
        <w:t>NOTIFÍQUESE, PUBLÍQUESE Y CÚMPLASE.</w:t>
      </w:r>
    </w:p>
    <w:p w14:paraId="5370E5B4" w14:textId="77777777" w:rsidR="007C2DC3" w:rsidRPr="00E2510C" w:rsidRDefault="007C2DC3" w:rsidP="007C2DC3">
      <w:pPr>
        <w:tabs>
          <w:tab w:val="left" w:pos="2730"/>
          <w:tab w:val="center" w:pos="4680"/>
        </w:tabs>
        <w:suppressAutoHyphens/>
        <w:spacing w:after="160" w:line="240" w:lineRule="atLeast"/>
        <w:rPr>
          <w:rFonts w:ascii="Tahoma" w:hAnsi="Tahoma" w:cs="Tahoma"/>
          <w:b/>
          <w:bCs/>
          <w:spacing w:val="-3"/>
          <w:lang w:val="es-ES_tradnl" w:eastAsia="en-US"/>
        </w:rPr>
      </w:pPr>
      <w:r w:rsidRPr="00E2510C">
        <w:rPr>
          <w:rFonts w:ascii="Tahoma" w:hAnsi="Tahoma" w:cs="Tahoma"/>
          <w:b/>
          <w:bCs/>
          <w:spacing w:val="-3"/>
          <w:lang w:val="es-ES_tradnl" w:eastAsia="en-US"/>
        </w:rPr>
        <w:tab/>
      </w:r>
    </w:p>
    <w:p w14:paraId="2D290C40" w14:textId="77777777" w:rsidR="007C2DC3" w:rsidRPr="00E2510C" w:rsidRDefault="007C2DC3" w:rsidP="007C2DC3">
      <w:pPr>
        <w:tabs>
          <w:tab w:val="left" w:pos="2730"/>
          <w:tab w:val="center" w:pos="4680"/>
        </w:tabs>
        <w:suppressAutoHyphens/>
        <w:spacing w:after="160" w:line="240" w:lineRule="atLeast"/>
        <w:rPr>
          <w:rFonts w:ascii="Tahoma" w:hAnsi="Tahoma" w:cs="Tahoma"/>
          <w:b/>
          <w:bCs/>
          <w:spacing w:val="-3"/>
          <w:lang w:val="es-ES_tradnl" w:eastAsia="en-US"/>
        </w:rPr>
      </w:pPr>
    </w:p>
    <w:p w14:paraId="1AC7AF45" w14:textId="77777777" w:rsidR="007C2DC3" w:rsidRPr="00E2510C" w:rsidRDefault="007C2DC3" w:rsidP="007C2DC3">
      <w:pPr>
        <w:tabs>
          <w:tab w:val="left" w:pos="2730"/>
          <w:tab w:val="center" w:pos="4680"/>
        </w:tabs>
        <w:suppressAutoHyphens/>
        <w:spacing w:after="160" w:line="240" w:lineRule="atLeast"/>
        <w:rPr>
          <w:rFonts w:ascii="Tahoma" w:hAnsi="Tahoma" w:cs="Tahoma"/>
          <w:b/>
          <w:bCs/>
          <w:spacing w:val="-3"/>
          <w:lang w:val="es-ES_tradnl" w:eastAsia="en-US"/>
        </w:rPr>
      </w:pPr>
    </w:p>
    <w:p w14:paraId="799BB07F" w14:textId="77777777" w:rsidR="007C2DC3" w:rsidRPr="00E2510C" w:rsidRDefault="007C2DC3" w:rsidP="007C2DC3">
      <w:pPr>
        <w:jc w:val="center"/>
        <w:rPr>
          <w:rFonts w:ascii="Tahoma" w:hAnsi="Tahoma" w:cs="Tahoma"/>
          <w:b/>
          <w:lang w:eastAsia="en-US"/>
        </w:rPr>
      </w:pPr>
      <w:r w:rsidRPr="00E2510C">
        <w:rPr>
          <w:rFonts w:ascii="Tahoma" w:hAnsi="Tahoma" w:cs="Tahoma"/>
          <w:b/>
          <w:lang w:eastAsia="en-US"/>
        </w:rPr>
        <w:t>CARLOS ARIEL TRUKE OSPINA</w:t>
      </w:r>
    </w:p>
    <w:p w14:paraId="64CEEE72" w14:textId="77777777" w:rsidR="007C2DC3" w:rsidRPr="00E2510C" w:rsidRDefault="007C2DC3" w:rsidP="007C2DC3">
      <w:pPr>
        <w:jc w:val="center"/>
        <w:rPr>
          <w:rFonts w:ascii="Tahoma" w:hAnsi="Tahoma" w:cs="Tahoma"/>
          <w:b/>
          <w:lang w:eastAsia="en-US"/>
        </w:rPr>
      </w:pPr>
      <w:r w:rsidRPr="00E2510C">
        <w:rPr>
          <w:rFonts w:ascii="Tahoma" w:hAnsi="Tahoma" w:cs="Tahoma"/>
          <w:b/>
          <w:lang w:eastAsia="en-US"/>
        </w:rPr>
        <w:t xml:space="preserve">Subdirector de Regulación y Control Ambiental </w:t>
      </w:r>
    </w:p>
    <w:p w14:paraId="719E846C" w14:textId="77777777" w:rsidR="007C2DC3" w:rsidRPr="00E2510C" w:rsidRDefault="007C2DC3" w:rsidP="007C2DC3">
      <w:pPr>
        <w:jc w:val="center"/>
        <w:rPr>
          <w:rFonts w:ascii="Tahoma" w:hAnsi="Tahoma" w:cs="Tahoma"/>
          <w:b/>
          <w:lang w:eastAsia="en-US"/>
        </w:rPr>
      </w:pPr>
      <w:r w:rsidRPr="00E2510C">
        <w:rPr>
          <w:rFonts w:ascii="Tahoma" w:hAnsi="Tahoma" w:cs="Tahoma"/>
          <w:b/>
          <w:lang w:eastAsia="en-US"/>
        </w:rPr>
        <w:t>Corporación Autónoma Regional del Quindío</w:t>
      </w:r>
    </w:p>
    <w:p w14:paraId="38876499" w14:textId="694B0A7C" w:rsidR="007C2DC3" w:rsidRPr="00E2510C" w:rsidRDefault="007C2DC3" w:rsidP="001777A9">
      <w:pPr>
        <w:spacing w:after="160" w:line="259" w:lineRule="auto"/>
        <w:jc w:val="both"/>
        <w:rPr>
          <w:rFonts w:ascii="Tahoma" w:hAnsi="Tahoma" w:cs="Tahoma"/>
          <w:i/>
          <w:iCs/>
          <w:lang w:eastAsia="en-US"/>
        </w:rPr>
      </w:pPr>
    </w:p>
    <w:p w14:paraId="6614BB55" w14:textId="77777777" w:rsidR="007C2DC3" w:rsidRPr="00E2510C" w:rsidRDefault="007C2DC3" w:rsidP="007C2DC3">
      <w:pPr>
        <w:jc w:val="center"/>
        <w:rPr>
          <w:rFonts w:ascii="Tahoma" w:hAnsi="Tahoma" w:cs="Tahoma"/>
          <w:b/>
          <w:lang w:eastAsia="en-US"/>
        </w:rPr>
      </w:pPr>
      <w:r w:rsidRPr="00E2510C">
        <w:rPr>
          <w:rFonts w:ascii="Tahoma" w:hAnsi="Tahoma" w:cs="Tahoma"/>
          <w:b/>
          <w:lang w:eastAsia="en-US"/>
        </w:rPr>
        <w:t>AUTO DE INICIO SRCA-AIF-341-13-05-2021</w:t>
      </w:r>
    </w:p>
    <w:p w14:paraId="4463A7CF" w14:textId="77777777" w:rsidR="007C2DC3" w:rsidRPr="00E2510C" w:rsidRDefault="007C2DC3" w:rsidP="007C2DC3">
      <w:pPr>
        <w:jc w:val="center"/>
        <w:rPr>
          <w:rFonts w:ascii="Tahoma" w:hAnsi="Tahoma" w:cs="Tahoma"/>
          <w:b/>
          <w:lang w:eastAsia="en-US"/>
        </w:rPr>
      </w:pPr>
    </w:p>
    <w:p w14:paraId="3E299AAC" w14:textId="77777777" w:rsidR="007C2DC3" w:rsidRPr="00E2510C" w:rsidRDefault="007C2DC3" w:rsidP="007C2DC3">
      <w:pPr>
        <w:jc w:val="center"/>
        <w:rPr>
          <w:rFonts w:ascii="Tahoma" w:hAnsi="Tahoma" w:cs="Tahoma"/>
          <w:b/>
          <w:lang w:eastAsia="en-US"/>
        </w:rPr>
      </w:pPr>
      <w:r w:rsidRPr="00E2510C">
        <w:rPr>
          <w:rFonts w:ascii="Tahoma" w:hAnsi="Tahoma" w:cs="Tahoma"/>
          <w:b/>
          <w:lang w:eastAsia="en-US"/>
        </w:rPr>
        <w:t>“POR MEDIO DEL CUAL SE INICIA UN TRAMITE DE APROVECHAMIENTO FORESTAL”</w:t>
      </w:r>
    </w:p>
    <w:p w14:paraId="5D1F9698" w14:textId="77777777" w:rsidR="007C2DC3" w:rsidRPr="00E2510C" w:rsidRDefault="007C2DC3" w:rsidP="007C2DC3">
      <w:pPr>
        <w:jc w:val="center"/>
        <w:rPr>
          <w:rFonts w:ascii="Tahoma" w:hAnsi="Tahoma" w:cs="Tahoma"/>
          <w:b/>
          <w:lang w:eastAsia="en-US"/>
        </w:rPr>
      </w:pPr>
      <w:r w:rsidRPr="00E2510C">
        <w:rPr>
          <w:rFonts w:ascii="Tahoma" w:hAnsi="Tahoma" w:cs="Tahoma"/>
          <w:b/>
          <w:lang w:eastAsia="en-US"/>
        </w:rPr>
        <w:lastRenderedPageBreak/>
        <w:t>SUBDIRECCIÓN DE REGULACIÓN Y CONTROL AMBIENTAL</w:t>
      </w:r>
    </w:p>
    <w:p w14:paraId="1FE12474" w14:textId="77777777" w:rsidR="007C2DC3" w:rsidRPr="00E2510C" w:rsidRDefault="007C2DC3" w:rsidP="007C2DC3">
      <w:pPr>
        <w:jc w:val="center"/>
        <w:rPr>
          <w:rFonts w:ascii="Tahoma" w:hAnsi="Tahoma" w:cs="Tahoma"/>
          <w:b/>
          <w:lang w:eastAsia="en-US"/>
        </w:rPr>
      </w:pPr>
    </w:p>
    <w:p w14:paraId="1B404AD0" w14:textId="77777777" w:rsidR="007C2DC3" w:rsidRPr="00E2510C" w:rsidRDefault="007C2DC3" w:rsidP="007C2DC3">
      <w:pPr>
        <w:jc w:val="center"/>
        <w:rPr>
          <w:rFonts w:ascii="Tahoma" w:hAnsi="Tahoma" w:cs="Tahoma"/>
          <w:b/>
          <w:lang w:eastAsia="en-US"/>
        </w:rPr>
      </w:pPr>
      <w:r w:rsidRPr="00E2510C">
        <w:rPr>
          <w:rFonts w:ascii="Tahoma" w:hAnsi="Tahoma" w:cs="Tahoma"/>
          <w:b/>
          <w:lang w:eastAsia="en-US"/>
        </w:rPr>
        <w:t xml:space="preserve">PREDIO </w:t>
      </w:r>
      <w:r w:rsidRPr="00E2510C">
        <w:rPr>
          <w:rFonts w:ascii="Tahoma" w:hAnsi="Tahoma" w:cs="Tahoma"/>
          <w:b/>
          <w:u w:val="single"/>
          <w:lang w:eastAsia="en-US"/>
        </w:rPr>
        <w:t>1)</w:t>
      </w:r>
      <w:r w:rsidRPr="00E2510C">
        <w:rPr>
          <w:rFonts w:ascii="Tahoma" w:hAnsi="Tahoma" w:cs="Tahoma"/>
          <w:b/>
          <w:lang w:eastAsia="en-US"/>
        </w:rPr>
        <w:t xml:space="preserve"> LA UNIÓN HOY LA CAMELIA, UBICADO EN LA</w:t>
      </w:r>
      <w:r w:rsidRPr="00E2510C">
        <w:rPr>
          <w:rFonts w:ascii="Tahoma" w:hAnsi="Tahoma" w:cs="Tahoma"/>
          <w:lang w:eastAsia="en-US"/>
        </w:rPr>
        <w:t xml:space="preserve"> </w:t>
      </w:r>
      <w:r w:rsidRPr="00E2510C">
        <w:rPr>
          <w:rFonts w:ascii="Tahoma" w:hAnsi="Tahoma" w:cs="Tahoma"/>
          <w:b/>
          <w:lang w:eastAsia="en-US"/>
        </w:rPr>
        <w:t>VEREDA HOJA ANCHAS DEL MUNICIPO DE CIRCASIA, QUINDÍO</w:t>
      </w:r>
    </w:p>
    <w:p w14:paraId="0C82CAC8" w14:textId="77777777" w:rsidR="007C2DC3" w:rsidRPr="00E2510C" w:rsidRDefault="007C2DC3" w:rsidP="007C2DC3">
      <w:pPr>
        <w:jc w:val="center"/>
        <w:rPr>
          <w:rFonts w:ascii="Tahoma" w:hAnsi="Tahoma" w:cs="Tahoma"/>
          <w:b/>
          <w:lang w:eastAsia="en-US"/>
        </w:rPr>
      </w:pPr>
      <w:r w:rsidRPr="00E2510C">
        <w:rPr>
          <w:rFonts w:ascii="Tahoma" w:hAnsi="Tahoma" w:cs="Tahoma"/>
          <w:b/>
          <w:lang w:eastAsia="en-US"/>
        </w:rPr>
        <w:t xml:space="preserve"> </w:t>
      </w:r>
    </w:p>
    <w:p w14:paraId="10AA1D7F" w14:textId="77777777" w:rsidR="007C2DC3" w:rsidRPr="00E2510C" w:rsidRDefault="007C2DC3" w:rsidP="007C2DC3">
      <w:pPr>
        <w:spacing w:after="160" w:line="259" w:lineRule="auto"/>
        <w:jc w:val="center"/>
        <w:rPr>
          <w:rFonts w:ascii="Tahoma" w:hAnsi="Tahoma" w:cs="Tahoma"/>
          <w:b/>
          <w:lang w:eastAsia="en-US"/>
        </w:rPr>
      </w:pPr>
      <w:r w:rsidRPr="00E2510C">
        <w:rPr>
          <w:rFonts w:ascii="Tahoma" w:hAnsi="Tahoma" w:cs="Tahoma"/>
          <w:b/>
          <w:lang w:eastAsia="en-US"/>
        </w:rPr>
        <w:t>ARMENIA, QUINDIO TRECE (13) DE MAYO DEL AÑO DOS MIL VEINTIUNO (2021)</w:t>
      </w:r>
    </w:p>
    <w:p w14:paraId="063A9611" w14:textId="77777777" w:rsidR="007C2DC3" w:rsidRPr="00E2510C" w:rsidRDefault="007C2DC3" w:rsidP="007C2DC3">
      <w:pPr>
        <w:spacing w:after="160" w:line="259" w:lineRule="auto"/>
        <w:jc w:val="center"/>
        <w:rPr>
          <w:rFonts w:ascii="Tahoma" w:hAnsi="Tahoma" w:cs="Tahoma"/>
          <w:b/>
          <w:lang w:eastAsia="en-US"/>
        </w:rPr>
      </w:pPr>
      <w:r w:rsidRPr="00E2510C">
        <w:rPr>
          <w:rFonts w:ascii="Tahoma" w:hAnsi="Tahoma" w:cs="Tahoma"/>
          <w:b/>
          <w:lang w:eastAsia="en-US"/>
        </w:rPr>
        <w:t>DISPONE:</w:t>
      </w:r>
    </w:p>
    <w:p w14:paraId="109BC1ED" w14:textId="77777777" w:rsidR="007C2DC3" w:rsidRPr="00E2510C" w:rsidRDefault="007C2DC3" w:rsidP="007C2DC3">
      <w:pPr>
        <w:spacing w:after="160" w:line="259" w:lineRule="auto"/>
        <w:contextualSpacing/>
        <w:jc w:val="both"/>
        <w:rPr>
          <w:rFonts w:ascii="Tahoma" w:hAnsi="Tahoma" w:cs="Tahoma"/>
          <w:lang w:eastAsia="en-US"/>
        </w:rPr>
      </w:pPr>
      <w:r w:rsidRPr="00E2510C">
        <w:rPr>
          <w:rFonts w:ascii="Tahoma" w:hAnsi="Tahoma" w:cs="Tahoma"/>
          <w:b/>
          <w:lang w:eastAsia="en-US"/>
        </w:rPr>
        <w:t xml:space="preserve">PRIMERO: </w:t>
      </w:r>
      <w:r w:rsidRPr="00E2510C">
        <w:rPr>
          <w:rFonts w:ascii="Tahoma" w:hAnsi="Tahoma" w:cs="Tahoma"/>
          <w:lang w:eastAsia="en-US"/>
        </w:rPr>
        <w:t xml:space="preserve">Dar inicio a la actuación administrativa de solicitud tendiente a obtener la autorización para la entresaca de aprovechamiento forestal Tipo I, presentada el día veintidós  (22) de abril del año dos mil Veintiuno (2021), la señora </w:t>
      </w:r>
      <w:r w:rsidRPr="00E2510C">
        <w:rPr>
          <w:rFonts w:ascii="Tahoma" w:hAnsi="Tahoma" w:cs="Tahoma"/>
          <w:b/>
          <w:lang w:eastAsia="en-US"/>
        </w:rPr>
        <w:t xml:space="preserve">ELIZABETH LARGO VERGARA, </w:t>
      </w:r>
      <w:r w:rsidRPr="00E2510C">
        <w:rPr>
          <w:rFonts w:ascii="Tahoma" w:hAnsi="Tahoma" w:cs="Tahoma"/>
          <w:lang w:eastAsia="en-US"/>
        </w:rPr>
        <w:t xml:space="preserve">identificada con la cédula 41.894.561,  y el señor </w:t>
      </w:r>
      <w:r w:rsidRPr="00E2510C">
        <w:rPr>
          <w:rFonts w:ascii="Tahoma" w:hAnsi="Tahoma" w:cs="Tahoma"/>
          <w:b/>
          <w:lang w:eastAsia="en-US"/>
        </w:rPr>
        <w:t>MIGUEL ARBEY FERNÁNDEZ TIMARAN</w:t>
      </w:r>
      <w:r w:rsidRPr="00E2510C">
        <w:rPr>
          <w:rFonts w:ascii="Tahoma" w:hAnsi="Tahoma" w:cs="Tahoma"/>
          <w:lang w:eastAsia="en-US"/>
        </w:rPr>
        <w:t xml:space="preserve">, identificado con la cédula  número 13.009.504, en calidad de </w:t>
      </w:r>
      <w:r w:rsidRPr="00E2510C">
        <w:rPr>
          <w:rFonts w:ascii="Tahoma" w:hAnsi="Tahoma" w:cs="Tahoma"/>
          <w:b/>
          <w:lang w:eastAsia="en-US"/>
        </w:rPr>
        <w:t>PROPIETARIOS  d</w:t>
      </w:r>
      <w:r w:rsidRPr="00E2510C">
        <w:rPr>
          <w:rFonts w:ascii="Tahoma" w:hAnsi="Tahoma" w:cs="Tahoma"/>
          <w:lang w:eastAsia="en-US"/>
        </w:rPr>
        <w:t xml:space="preserve">el Predio Rural </w:t>
      </w:r>
      <w:r w:rsidRPr="00E2510C">
        <w:rPr>
          <w:rFonts w:ascii="Tahoma" w:hAnsi="Tahoma" w:cs="Tahoma"/>
          <w:b/>
          <w:u w:val="single"/>
          <w:lang w:eastAsia="en-US"/>
        </w:rPr>
        <w:t>1)</w:t>
      </w:r>
      <w:r w:rsidRPr="00E2510C">
        <w:rPr>
          <w:rFonts w:ascii="Tahoma" w:hAnsi="Tahoma" w:cs="Tahoma"/>
          <w:b/>
          <w:lang w:eastAsia="en-US"/>
        </w:rPr>
        <w:t xml:space="preserve"> LA UNIÓN HOY LA CAMELIA, </w:t>
      </w:r>
      <w:r w:rsidRPr="00E2510C">
        <w:rPr>
          <w:rFonts w:ascii="Tahoma" w:hAnsi="Tahoma" w:cs="Tahoma"/>
          <w:lang w:eastAsia="en-US"/>
        </w:rPr>
        <w:t xml:space="preserve">identificado con la matrícula inmobiliaria </w:t>
      </w:r>
      <w:r w:rsidRPr="00E2510C">
        <w:rPr>
          <w:rFonts w:ascii="Tahoma" w:hAnsi="Tahoma" w:cs="Tahoma"/>
          <w:b/>
          <w:lang w:eastAsia="en-US"/>
        </w:rPr>
        <w:t xml:space="preserve">280-24719 </w:t>
      </w:r>
      <w:r w:rsidRPr="00E2510C">
        <w:rPr>
          <w:rFonts w:ascii="Tahoma" w:hAnsi="Tahoma" w:cs="Tahoma"/>
          <w:lang w:eastAsia="en-US"/>
        </w:rPr>
        <w:t xml:space="preserve"> y la ficha catastral </w:t>
      </w:r>
      <w:r w:rsidRPr="00E2510C">
        <w:rPr>
          <w:rFonts w:ascii="Tahoma" w:hAnsi="Tahoma" w:cs="Tahoma"/>
          <w:b/>
          <w:lang w:eastAsia="en-US"/>
        </w:rPr>
        <w:t xml:space="preserve">“63190000200040197000”, </w:t>
      </w:r>
      <w:r w:rsidRPr="00E2510C">
        <w:rPr>
          <w:rFonts w:ascii="Tahoma" w:hAnsi="Tahoma" w:cs="Tahoma"/>
          <w:lang w:eastAsia="en-US"/>
        </w:rPr>
        <w:t>ubicado en la vereda</w:t>
      </w:r>
      <w:r w:rsidRPr="00E2510C">
        <w:rPr>
          <w:rFonts w:ascii="Tahoma" w:hAnsi="Tahoma" w:cs="Tahoma"/>
          <w:b/>
          <w:lang w:eastAsia="en-US"/>
        </w:rPr>
        <w:t xml:space="preserve">  HOJA ANCHAS, DEL MUNICIPIO DE CIRCASIA, QUINDÍO, </w:t>
      </w:r>
      <w:r w:rsidRPr="00E2510C">
        <w:rPr>
          <w:rFonts w:ascii="Tahoma" w:hAnsi="Tahoma" w:cs="Tahoma"/>
          <w:lang w:eastAsia="en-US"/>
        </w:rPr>
        <w:t>quien</w:t>
      </w:r>
      <w:r w:rsidRPr="00E2510C">
        <w:rPr>
          <w:rFonts w:ascii="Tahoma" w:hAnsi="Tahoma" w:cs="Tahoma"/>
          <w:b/>
          <w:lang w:eastAsia="en-US"/>
        </w:rPr>
        <w:t xml:space="preserve"> </w:t>
      </w:r>
      <w:r w:rsidRPr="00E2510C">
        <w:rPr>
          <w:rFonts w:ascii="Tahoma" w:hAnsi="Tahoma" w:cs="Tahoma"/>
          <w:lang w:eastAsia="en-US"/>
        </w:rPr>
        <w:t xml:space="preserve">presentó diligenciado ante la </w:t>
      </w:r>
      <w:r w:rsidRPr="00E2510C">
        <w:rPr>
          <w:rFonts w:ascii="Tahoma" w:hAnsi="Tahoma" w:cs="Tahoma"/>
          <w:b/>
          <w:lang w:eastAsia="en-US"/>
        </w:rPr>
        <w:t xml:space="preserve">CORPORACIÓN AUTÓNOMA REGIONAL DEL QUINDÍO – CRQ, </w:t>
      </w:r>
      <w:r w:rsidRPr="00E2510C">
        <w:rPr>
          <w:rFonts w:ascii="Tahoma" w:hAnsi="Tahoma" w:cs="Tahoma"/>
          <w:lang w:eastAsia="en-US"/>
        </w:rPr>
        <w:t xml:space="preserve">Formulario Único Nacional de Solicitud de Aprovechamiento Forestal Bosque Natural o Plantados no registrados, radicado bajo el número </w:t>
      </w:r>
      <w:r w:rsidRPr="00E2510C">
        <w:rPr>
          <w:rFonts w:ascii="Tahoma" w:hAnsi="Tahoma" w:cs="Tahoma"/>
          <w:b/>
          <w:u w:val="single"/>
          <w:lang w:eastAsia="en-US"/>
        </w:rPr>
        <w:t xml:space="preserve">4537-21. </w:t>
      </w:r>
    </w:p>
    <w:p w14:paraId="426B59F8" w14:textId="77777777" w:rsidR="007C2DC3" w:rsidRPr="00E2510C" w:rsidRDefault="007C2DC3" w:rsidP="007C2DC3">
      <w:pPr>
        <w:spacing w:after="160" w:line="259" w:lineRule="auto"/>
        <w:contextualSpacing/>
        <w:jc w:val="both"/>
        <w:rPr>
          <w:rFonts w:ascii="Tahoma" w:hAnsi="Tahoma" w:cs="Tahoma"/>
          <w:lang w:eastAsia="en-US"/>
        </w:rPr>
      </w:pPr>
    </w:p>
    <w:p w14:paraId="2B6753C4" w14:textId="77777777" w:rsidR="007C2DC3" w:rsidRPr="00E2510C" w:rsidRDefault="007C2DC3" w:rsidP="007C2DC3">
      <w:pPr>
        <w:spacing w:after="160"/>
        <w:contextualSpacing/>
        <w:jc w:val="both"/>
        <w:rPr>
          <w:rFonts w:ascii="Tahoma" w:hAnsi="Tahoma" w:cs="Tahoma"/>
          <w:i/>
          <w:lang w:eastAsia="en-US"/>
        </w:rPr>
      </w:pPr>
      <w:r w:rsidRPr="00E2510C">
        <w:rPr>
          <w:rFonts w:ascii="Tahoma" w:hAnsi="Tahoma" w:cs="Tahoma"/>
          <w:b/>
          <w:lang w:eastAsia="en-US"/>
        </w:rPr>
        <w:t>PARÁGRAFO:</w:t>
      </w:r>
      <w:r w:rsidRPr="00E2510C">
        <w:rPr>
          <w:rFonts w:ascii="Tahoma" w:hAnsi="Tahoma" w:cs="Tahoma"/>
          <w:lang w:eastAsia="en-US"/>
        </w:rPr>
        <w:t xml:space="preserve"> </w:t>
      </w:r>
      <w:r w:rsidRPr="00E2510C">
        <w:rPr>
          <w:rFonts w:ascii="Tahoma" w:hAnsi="Tahoma" w:cs="Tahoma"/>
          <w:b/>
          <w:i/>
          <w:lang w:eastAsia="en-US"/>
        </w:rPr>
        <w:t xml:space="preserve">EL PRESENTE AUTO NO CONSTITUYE EL OTORGAMIENTO DE LA AUTORIZACION DE APROVECHAMIENTO FORESTAL, </w:t>
      </w:r>
      <w:r w:rsidRPr="00E2510C">
        <w:rPr>
          <w:rFonts w:ascii="Tahoma" w:hAnsi="Tahoma" w:cs="Tahoma"/>
          <w:i/>
          <w:lang w:eastAsia="en-US"/>
        </w:rPr>
        <w:t>teniendo en cuenta que  el mismo  solo  evidencia  la  existencia  de  la documentación requerida en el trámite, quedando pendiente el concepto de la visita técnica, la cual ordenará el Subdirector de Regulación y Control Ambiental. Se aclara, que   hay situaciones   que sólo   se   identifican y reflejan cuando se realiza el recorrido en campo y de las posibles situaciones que se encuentren dependerá la viabilidad del respectivo permiso.</w:t>
      </w:r>
    </w:p>
    <w:p w14:paraId="3605436C" w14:textId="77777777" w:rsidR="007C2DC3" w:rsidRPr="00E2510C" w:rsidRDefault="007C2DC3" w:rsidP="007C2DC3">
      <w:pPr>
        <w:spacing w:after="160" w:line="259" w:lineRule="auto"/>
        <w:jc w:val="both"/>
        <w:rPr>
          <w:rFonts w:ascii="Tahoma" w:hAnsi="Tahoma" w:cs="Tahoma"/>
          <w:b/>
          <w:lang w:eastAsia="en-US"/>
        </w:rPr>
      </w:pPr>
    </w:p>
    <w:p w14:paraId="02F84913" w14:textId="77777777" w:rsidR="007C2DC3" w:rsidRPr="00E2510C" w:rsidRDefault="007C2DC3" w:rsidP="007C2DC3">
      <w:pPr>
        <w:spacing w:after="160" w:line="259" w:lineRule="auto"/>
        <w:jc w:val="both"/>
        <w:rPr>
          <w:rFonts w:ascii="Tahoma" w:hAnsi="Tahoma" w:cs="Tahoma"/>
          <w:lang w:eastAsia="en-US"/>
        </w:rPr>
      </w:pPr>
      <w:r w:rsidRPr="00E2510C">
        <w:rPr>
          <w:rFonts w:ascii="Tahoma" w:hAnsi="Tahoma" w:cs="Tahoma"/>
          <w:b/>
          <w:lang w:eastAsia="en-US"/>
        </w:rPr>
        <w:t xml:space="preserve">SEGUNDO: </w:t>
      </w:r>
      <w:r w:rsidRPr="00E2510C">
        <w:rPr>
          <w:rFonts w:ascii="Tahoma" w:hAnsi="Tahoma" w:cs="Tahoma"/>
          <w:lang w:eastAsia="en-US"/>
        </w:rPr>
        <w:t xml:space="preserve">Cualquier persona Natural o Jurídica podrá intervenir en el presente trámite, en las condiciones señaladas en el Artículo 69 de la Ley 99 de 1993. </w:t>
      </w:r>
    </w:p>
    <w:p w14:paraId="0A181248" w14:textId="77777777" w:rsidR="007C2DC3" w:rsidRPr="00E2510C" w:rsidRDefault="007C2DC3" w:rsidP="007C2DC3">
      <w:pPr>
        <w:tabs>
          <w:tab w:val="left" w:pos="5385"/>
        </w:tabs>
        <w:spacing w:after="160" w:line="259" w:lineRule="auto"/>
        <w:jc w:val="both"/>
        <w:rPr>
          <w:rFonts w:ascii="Tahoma" w:hAnsi="Tahoma" w:cs="Tahoma"/>
          <w:b/>
          <w:spacing w:val="-3"/>
          <w:lang w:eastAsia="en-US"/>
        </w:rPr>
      </w:pPr>
      <w:r w:rsidRPr="00E2510C">
        <w:rPr>
          <w:rFonts w:ascii="Tahoma" w:hAnsi="Tahoma" w:cs="Tahoma"/>
          <w:b/>
          <w:lang w:eastAsia="en-US"/>
        </w:rPr>
        <w:t xml:space="preserve">TERCERO: </w:t>
      </w:r>
      <w:r w:rsidRPr="00E2510C">
        <w:rPr>
          <w:rFonts w:ascii="Tahoma" w:hAnsi="Tahoma" w:cs="Tahoma"/>
          <w:lang w:eastAsia="en-US"/>
        </w:rPr>
        <w:t xml:space="preserve">Publíquese el presente auto de trámite a costas del interesado en el boletín ambiental de la </w:t>
      </w:r>
      <w:r w:rsidRPr="00E2510C">
        <w:rPr>
          <w:rFonts w:ascii="Tahoma" w:hAnsi="Tahoma" w:cs="Tahoma"/>
          <w:b/>
          <w:lang w:eastAsia="en-US"/>
        </w:rPr>
        <w:t>CRQ</w:t>
      </w:r>
      <w:r w:rsidRPr="00E2510C">
        <w:rPr>
          <w:rFonts w:ascii="Tahoma" w:hAnsi="Tahoma" w:cs="Tahoma"/>
          <w:lang w:eastAsia="en-US"/>
        </w:rPr>
        <w:t xml:space="preserve">, para lo cual el usuario canceló a través del recibo de pago número 2157 del 22 de abril de 2021, conforme a lo establecido en la </w:t>
      </w:r>
      <w:r w:rsidRPr="00E2510C">
        <w:rPr>
          <w:rFonts w:ascii="Tahoma" w:hAnsi="Tahoma" w:cs="Tahoma"/>
          <w:b/>
          <w:lang w:eastAsia="en-US"/>
        </w:rPr>
        <w:t xml:space="preserve">Resolución No. </w:t>
      </w:r>
      <w:r w:rsidRPr="00E2510C">
        <w:rPr>
          <w:rFonts w:ascii="Tahoma" w:hAnsi="Tahoma" w:cs="Tahoma"/>
          <w:b/>
          <w:spacing w:val="-3"/>
          <w:lang w:eastAsia="en-US"/>
        </w:rPr>
        <w:t xml:space="preserve">257 del 05 de febrero de Dos mil Veintiuno (2.021). </w:t>
      </w:r>
    </w:p>
    <w:p w14:paraId="5882065C" w14:textId="77777777" w:rsidR="007C2DC3" w:rsidRPr="00E2510C" w:rsidRDefault="007C2DC3" w:rsidP="007C2DC3">
      <w:pPr>
        <w:tabs>
          <w:tab w:val="left" w:pos="5385"/>
        </w:tabs>
        <w:spacing w:after="160" w:line="259" w:lineRule="auto"/>
        <w:jc w:val="both"/>
        <w:rPr>
          <w:rFonts w:ascii="Tahoma" w:hAnsi="Tahoma" w:cs="Tahoma"/>
          <w:b/>
          <w:u w:val="single"/>
          <w:lang w:eastAsia="en-US"/>
        </w:rPr>
      </w:pPr>
      <w:r w:rsidRPr="00E2510C">
        <w:rPr>
          <w:rFonts w:ascii="Tahoma" w:hAnsi="Tahoma" w:cs="Tahoma"/>
          <w:b/>
          <w:lang w:eastAsia="en-US"/>
        </w:rPr>
        <w:t>CUARTO: SERVICIO DE EVALUACIÓN.</w:t>
      </w:r>
      <w:r w:rsidRPr="00E2510C">
        <w:rPr>
          <w:rFonts w:ascii="Tahoma" w:hAnsi="Tahoma" w:cs="Tahoma"/>
          <w:lang w:eastAsia="en-US"/>
        </w:rPr>
        <w:t xml:space="preserve"> El propietario al momento de radicar la solicitud, realizó el pago de este concepto en la tesorería de la Corporación Autónoma Regional del Quindío, de   conformidad   con   lo establecido en la Resolución </w:t>
      </w:r>
      <w:r w:rsidRPr="00E2510C">
        <w:rPr>
          <w:rFonts w:ascii="Tahoma" w:hAnsi="Tahoma" w:cs="Tahoma"/>
          <w:lang w:eastAsia="en-US"/>
        </w:rPr>
        <w:lastRenderedPageBreak/>
        <w:t xml:space="preserve">No. </w:t>
      </w:r>
      <w:r w:rsidRPr="00E2510C">
        <w:rPr>
          <w:rFonts w:ascii="Tahoma" w:hAnsi="Tahoma" w:cs="Tahoma"/>
          <w:spacing w:val="-3"/>
          <w:lang w:eastAsia="en-US"/>
        </w:rPr>
        <w:t>257 del 05 de Febrero de Dos mil Veintiuno (2.021)</w:t>
      </w:r>
      <w:r w:rsidRPr="00E2510C">
        <w:rPr>
          <w:rFonts w:ascii="Tahoma" w:hAnsi="Tahoma" w:cs="Tahoma"/>
          <w:lang w:eastAsia="en-US"/>
        </w:rPr>
        <w:t xml:space="preserve">, </w:t>
      </w:r>
      <w:r w:rsidRPr="00E2510C">
        <w:rPr>
          <w:rFonts w:ascii="Tahoma" w:hAnsi="Tahoma" w:cs="Tahoma"/>
          <w:b/>
          <w:u w:val="single"/>
          <w:lang w:eastAsia="en-US"/>
        </w:rPr>
        <w:t>bajo el recibo de pago 2157 del 22 de abril de 2021.</w:t>
      </w:r>
    </w:p>
    <w:p w14:paraId="0F3ADCB8" w14:textId="77777777" w:rsidR="007C2DC3" w:rsidRPr="00E2510C" w:rsidRDefault="007C2DC3" w:rsidP="007C2DC3">
      <w:pPr>
        <w:tabs>
          <w:tab w:val="left" w:pos="5385"/>
        </w:tabs>
        <w:spacing w:after="160" w:line="259" w:lineRule="auto"/>
        <w:jc w:val="both"/>
        <w:rPr>
          <w:rFonts w:ascii="Tahoma" w:hAnsi="Tahoma" w:cs="Tahoma"/>
          <w:i/>
          <w:lang w:eastAsia="en-US"/>
        </w:rPr>
      </w:pPr>
      <w:r w:rsidRPr="00E2510C">
        <w:rPr>
          <w:rFonts w:ascii="Tahoma" w:hAnsi="Tahoma" w:cs="Tahoma"/>
          <w:lang w:eastAsia="en-US"/>
        </w:rPr>
        <w:t>Dicho valor en cumplimiento a lo establecido en el CAPITULO PRIMERO "</w:t>
      </w:r>
      <w:r w:rsidRPr="00E2510C">
        <w:rPr>
          <w:rFonts w:ascii="Tahoma" w:hAnsi="Tahoma" w:cs="Tahoma"/>
          <w:i/>
          <w:lang w:eastAsia="en-US"/>
        </w:rPr>
        <w:t xml:space="preserve">lineamientos y procedimientos para realizar el cobro de   las   tarifas de evaluación   y   seguimiento   de   las    licencias   ambientales,   permisos, autorizaciones y demás instrumentos de control y manejo”, de la Resolución </w:t>
      </w:r>
      <w:r w:rsidRPr="00E2510C">
        <w:rPr>
          <w:rFonts w:ascii="Tahoma" w:hAnsi="Tahoma" w:cs="Tahoma"/>
          <w:b/>
          <w:lang w:eastAsia="en-US"/>
        </w:rPr>
        <w:t xml:space="preserve"> </w:t>
      </w:r>
      <w:r w:rsidRPr="00E2510C">
        <w:rPr>
          <w:rFonts w:ascii="Tahoma" w:hAnsi="Tahoma" w:cs="Tahoma"/>
          <w:i/>
          <w:lang w:eastAsia="en-US"/>
        </w:rPr>
        <w:t>257</w:t>
      </w:r>
      <w:r w:rsidRPr="00E2510C">
        <w:rPr>
          <w:rFonts w:ascii="Tahoma" w:hAnsi="Tahoma" w:cs="Tahoma"/>
          <w:i/>
          <w:spacing w:val="-3"/>
          <w:lang w:eastAsia="en-US"/>
        </w:rPr>
        <w:t xml:space="preserve"> del 05 de  febrero de Dos mil Veintiuno (2.021)</w:t>
      </w:r>
      <w:r w:rsidRPr="00E2510C">
        <w:rPr>
          <w:rFonts w:ascii="Tahoma" w:hAnsi="Tahoma" w:cs="Tahoma"/>
          <w:i/>
          <w:lang w:eastAsia="en-US"/>
        </w:rPr>
        <w:t>.</w:t>
      </w:r>
    </w:p>
    <w:p w14:paraId="60323936" w14:textId="77777777" w:rsidR="007C2DC3" w:rsidRPr="00E2510C" w:rsidRDefault="007C2DC3" w:rsidP="007C2DC3">
      <w:pPr>
        <w:tabs>
          <w:tab w:val="left" w:pos="5385"/>
        </w:tabs>
        <w:spacing w:after="160" w:line="259" w:lineRule="auto"/>
        <w:jc w:val="both"/>
        <w:rPr>
          <w:rFonts w:ascii="Tahoma" w:hAnsi="Tahoma" w:cs="Tahoma"/>
          <w:lang w:eastAsia="en-US"/>
        </w:rPr>
      </w:pPr>
      <w:r w:rsidRPr="00E2510C">
        <w:rPr>
          <w:rFonts w:ascii="Tahoma" w:hAnsi="Tahoma" w:cs="Tahoma"/>
          <w:b/>
          <w:lang w:eastAsia="en-US"/>
        </w:rPr>
        <w:t>PARÁGRAFO:</w:t>
      </w:r>
      <w:r w:rsidRPr="00E2510C">
        <w:rPr>
          <w:rFonts w:ascii="Tahoma" w:hAnsi="Tahoma" w:cs="Tahoma"/>
          <w:lang w:eastAsia="en-US"/>
        </w:rPr>
        <w:t xml:space="preserve"> </w:t>
      </w:r>
      <w:r w:rsidRPr="00E2510C">
        <w:rPr>
          <w:rFonts w:ascii="Tahoma" w:hAnsi="Tahoma" w:cs="Tahoma"/>
          <w:b/>
          <w:lang w:eastAsia="en-US"/>
        </w:rPr>
        <w:t>EL USUARIO NO TIENE PAGOS PENDIENTES POR HACER.</w:t>
      </w:r>
    </w:p>
    <w:p w14:paraId="01C9B991" w14:textId="77777777" w:rsidR="007C2DC3" w:rsidRPr="00E2510C" w:rsidRDefault="007C2DC3" w:rsidP="007C2DC3">
      <w:pPr>
        <w:tabs>
          <w:tab w:val="left" w:pos="5385"/>
        </w:tabs>
        <w:spacing w:after="160" w:line="259" w:lineRule="auto"/>
        <w:jc w:val="both"/>
        <w:rPr>
          <w:rFonts w:ascii="Tahoma" w:hAnsi="Tahoma" w:cs="Tahoma"/>
          <w:lang w:eastAsia="en-US"/>
        </w:rPr>
      </w:pPr>
      <w:r w:rsidRPr="00E2510C">
        <w:rPr>
          <w:rFonts w:ascii="Tahoma" w:hAnsi="Tahoma" w:cs="Tahoma"/>
          <w:b/>
          <w:lang w:eastAsia="en-US"/>
        </w:rPr>
        <w:t>QUINTO:</w:t>
      </w:r>
      <w:r w:rsidRPr="00E2510C">
        <w:rPr>
          <w:rFonts w:ascii="Tahoma" w:hAnsi="Tahoma" w:cs="Tahoma"/>
          <w:lang w:eastAsia="en-US"/>
        </w:rPr>
        <w:t xml:space="preserve"> El Subdirector de Regulación y Control Ambiental, </w:t>
      </w:r>
      <w:r w:rsidRPr="00E2510C">
        <w:rPr>
          <w:rFonts w:ascii="Tahoma" w:hAnsi="Tahoma" w:cs="Tahoma"/>
          <w:b/>
          <w:lang w:eastAsia="en-US"/>
        </w:rPr>
        <w:t>ORDENARA</w:t>
      </w:r>
      <w:r w:rsidRPr="00E2510C">
        <w:rPr>
          <w:rFonts w:ascii="Tahoma" w:hAnsi="Tahoma" w:cs="Tahoma"/>
          <w:lang w:eastAsia="en-US"/>
        </w:rPr>
        <w:t xml:space="preserve"> la práctica de una diligencia de Inspección Técnica en el Predio mencionado a lo largo de este acto administrativo</w:t>
      </w:r>
      <w:r w:rsidRPr="00E2510C">
        <w:rPr>
          <w:rFonts w:ascii="Tahoma" w:hAnsi="Tahoma" w:cs="Tahoma"/>
          <w:b/>
          <w:lang w:eastAsia="en-US"/>
        </w:rPr>
        <w:t xml:space="preserve"> </w:t>
      </w:r>
      <w:r w:rsidRPr="00E2510C">
        <w:rPr>
          <w:rFonts w:ascii="Tahoma" w:hAnsi="Tahoma" w:cs="Tahoma"/>
          <w:lang w:eastAsia="en-US"/>
        </w:rPr>
        <w:t xml:space="preserve">una vez se realice los pagos descritos en los dos artículos anteriores. </w:t>
      </w:r>
    </w:p>
    <w:p w14:paraId="32E0A733" w14:textId="77777777" w:rsidR="007C2DC3" w:rsidRPr="00E2510C" w:rsidRDefault="007C2DC3" w:rsidP="007C2DC3">
      <w:pPr>
        <w:tabs>
          <w:tab w:val="left" w:pos="5385"/>
        </w:tabs>
        <w:spacing w:after="160" w:line="259" w:lineRule="auto"/>
        <w:jc w:val="both"/>
        <w:rPr>
          <w:rFonts w:ascii="Tahoma" w:hAnsi="Tahoma" w:cs="Tahoma"/>
          <w:lang w:eastAsia="en-US"/>
        </w:rPr>
      </w:pPr>
      <w:r w:rsidRPr="00E2510C">
        <w:rPr>
          <w:rFonts w:ascii="Tahoma" w:hAnsi="Tahoma" w:cs="Tahoma"/>
          <w:b/>
          <w:lang w:eastAsia="en-US"/>
        </w:rPr>
        <w:t>SEXTO:</w:t>
      </w:r>
      <w:r w:rsidRPr="00E2510C">
        <w:rPr>
          <w:rFonts w:ascii="Tahoma" w:hAnsi="Tahoma" w:cs="Tahoma"/>
          <w:lang w:eastAsia="en-US"/>
        </w:rPr>
        <w:t xml:space="preserve"> El presente Auto de Inicio deberá notificarse a los    </w:t>
      </w:r>
      <w:r w:rsidRPr="00E2510C">
        <w:rPr>
          <w:rFonts w:ascii="Tahoma" w:hAnsi="Tahoma" w:cs="Tahoma"/>
          <w:b/>
          <w:lang w:eastAsia="en-US"/>
        </w:rPr>
        <w:t xml:space="preserve">PROPIETARIOS, </w:t>
      </w:r>
      <w:r w:rsidRPr="00E2510C">
        <w:rPr>
          <w:rFonts w:ascii="Tahoma" w:hAnsi="Tahoma" w:cs="Tahoma"/>
          <w:lang w:eastAsia="en-US"/>
        </w:rPr>
        <w:t>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w:t>
      </w:r>
    </w:p>
    <w:p w14:paraId="6F7B19DB" w14:textId="77777777" w:rsidR="007C2DC3" w:rsidRPr="00E2510C" w:rsidRDefault="007C2DC3" w:rsidP="007C2DC3">
      <w:pPr>
        <w:tabs>
          <w:tab w:val="left" w:pos="5385"/>
        </w:tabs>
        <w:spacing w:after="160" w:line="259" w:lineRule="auto"/>
        <w:jc w:val="both"/>
        <w:rPr>
          <w:rFonts w:ascii="Tahoma" w:hAnsi="Tahoma" w:cs="Tahoma"/>
          <w:u w:val="single"/>
          <w:lang w:eastAsia="en-US"/>
        </w:rPr>
      </w:pPr>
      <w:r w:rsidRPr="00E2510C">
        <w:rPr>
          <w:rFonts w:ascii="Tahoma" w:hAnsi="Tahoma" w:cs="Tahoma"/>
          <w:b/>
          <w:lang w:eastAsia="en-US"/>
        </w:rPr>
        <w:t>SEPTIMO:</w:t>
      </w:r>
      <w:r w:rsidRPr="00E2510C">
        <w:rPr>
          <w:rFonts w:ascii="Tahoma" w:hAnsi="Tahoma" w:cs="Tahoma"/>
          <w:lang w:eastAsia="en-US"/>
        </w:rPr>
        <w:t xml:space="preserve"> Contra el presente Acto Administrativo </w:t>
      </w:r>
      <w:r w:rsidRPr="00E2510C">
        <w:rPr>
          <w:rFonts w:ascii="Tahoma" w:hAnsi="Tahoma" w:cs="Tahoma"/>
          <w:u w:val="single"/>
          <w:lang w:eastAsia="en-US"/>
        </w:rPr>
        <w:t xml:space="preserve">no procede ningún </w:t>
      </w:r>
      <w:r w:rsidRPr="00E2510C">
        <w:rPr>
          <w:rFonts w:ascii="Tahoma" w:hAnsi="Tahoma" w:cs="Tahoma"/>
          <w:u w:val="single"/>
          <w:lang w:eastAsia="en-US"/>
        </w:rPr>
        <w:t>recurso por tratarse de un Auto de Trámite.</w:t>
      </w:r>
    </w:p>
    <w:p w14:paraId="609BDE98" w14:textId="77777777" w:rsidR="007C2DC3" w:rsidRPr="00E2510C" w:rsidRDefault="007C2DC3" w:rsidP="007C2DC3">
      <w:pPr>
        <w:spacing w:after="160" w:line="259" w:lineRule="auto"/>
        <w:jc w:val="both"/>
        <w:rPr>
          <w:rFonts w:ascii="Tahoma" w:hAnsi="Tahoma" w:cs="Tahoma"/>
          <w:lang w:eastAsia="en-US"/>
        </w:rPr>
      </w:pPr>
      <w:r w:rsidRPr="00E2510C">
        <w:rPr>
          <w:rFonts w:ascii="Tahoma" w:hAnsi="Tahoma" w:cs="Tahoma"/>
          <w:b/>
          <w:lang w:eastAsia="en-US"/>
        </w:rPr>
        <w:t>OCTAVO</w:t>
      </w:r>
      <w:r w:rsidRPr="00E2510C">
        <w:rPr>
          <w:rFonts w:ascii="Tahoma" w:hAnsi="Tahoma" w:cs="Tahoma"/>
          <w:lang w:eastAsia="en-US"/>
        </w:rPr>
        <w:t>:</w:t>
      </w:r>
      <w:r w:rsidRPr="00E2510C">
        <w:rPr>
          <w:rFonts w:ascii="Tahoma" w:hAnsi="Tahoma" w:cs="Tahoma"/>
          <w:b/>
          <w:lang w:eastAsia="en-US"/>
        </w:rPr>
        <w:t xml:space="preserve"> Publicidad. </w:t>
      </w:r>
      <w:r w:rsidRPr="00E2510C">
        <w:rPr>
          <w:rFonts w:ascii="Tahoma" w:hAnsi="Tahoma" w:cs="Tahoma"/>
          <w:lang w:eastAsia="en-US"/>
        </w:rPr>
        <w:t xml:space="preserve">Remitir copia del presente </w:t>
      </w:r>
      <w:r w:rsidRPr="00E2510C">
        <w:rPr>
          <w:rFonts w:ascii="Tahoma" w:hAnsi="Tahoma" w:cs="Tahoma"/>
          <w:b/>
          <w:lang w:eastAsia="en-US"/>
        </w:rPr>
        <w:t xml:space="preserve">AUTO DE INICIO SRCA-AIF-341-13-05-21 </w:t>
      </w:r>
      <w:r w:rsidRPr="00E2510C">
        <w:rPr>
          <w:rFonts w:ascii="Tahoma" w:hAnsi="Tahoma" w:cs="Tahoma"/>
          <w:lang w:eastAsia="en-US"/>
        </w:rPr>
        <w:t xml:space="preserve">expedidos por la Subdirección de Regulación y Control Ambiental de la Corporación Autónoma Regional del Quindío, a la Alcaldía Municipal de </w:t>
      </w:r>
      <w:r w:rsidRPr="00E2510C">
        <w:rPr>
          <w:rFonts w:ascii="Tahoma" w:hAnsi="Tahoma" w:cs="Tahoma"/>
          <w:b/>
          <w:lang w:eastAsia="en-US"/>
        </w:rPr>
        <w:t>CIRCASIA, QUINDÍO</w:t>
      </w:r>
      <w:r w:rsidRPr="00E2510C">
        <w:rPr>
          <w:rFonts w:ascii="Tahoma" w:hAnsi="Tahoma" w:cs="Tahoma"/>
          <w:lang w:eastAsia="en-US"/>
        </w:rPr>
        <w:t xml:space="preserve">, de conformidad con lo contemplado en el Artículo 2.2.1.1.7.11, para que los mismos sean exhibidos en un lugar visible. </w:t>
      </w:r>
    </w:p>
    <w:p w14:paraId="56B746C2" w14:textId="77777777" w:rsidR="007C2DC3" w:rsidRPr="00E2510C" w:rsidRDefault="007C2DC3" w:rsidP="007C2DC3">
      <w:pPr>
        <w:tabs>
          <w:tab w:val="center" w:pos="4680"/>
        </w:tabs>
        <w:suppressAutoHyphens/>
        <w:spacing w:after="160" w:line="240" w:lineRule="atLeast"/>
        <w:jc w:val="center"/>
        <w:rPr>
          <w:rFonts w:ascii="Tahoma" w:hAnsi="Tahoma" w:cs="Tahoma"/>
          <w:b/>
          <w:bCs/>
          <w:spacing w:val="-3"/>
          <w:lang w:val="es-ES_tradnl" w:eastAsia="en-US"/>
        </w:rPr>
      </w:pPr>
      <w:r w:rsidRPr="00E2510C">
        <w:rPr>
          <w:rFonts w:ascii="Tahoma" w:hAnsi="Tahoma" w:cs="Tahoma"/>
          <w:b/>
          <w:bCs/>
          <w:spacing w:val="-3"/>
          <w:lang w:val="es-ES_tradnl" w:eastAsia="en-US"/>
        </w:rPr>
        <w:t>NOTIFÍQUESE, PUBLÍQUESE Y CÚMPLASE.</w:t>
      </w:r>
    </w:p>
    <w:p w14:paraId="50225CA3" w14:textId="77777777" w:rsidR="007C2DC3" w:rsidRPr="00E2510C" w:rsidRDefault="007C2DC3" w:rsidP="007C2DC3">
      <w:pPr>
        <w:tabs>
          <w:tab w:val="left" w:pos="2730"/>
          <w:tab w:val="center" w:pos="4680"/>
        </w:tabs>
        <w:suppressAutoHyphens/>
        <w:spacing w:after="160" w:line="240" w:lineRule="atLeast"/>
        <w:rPr>
          <w:rFonts w:ascii="Tahoma" w:hAnsi="Tahoma" w:cs="Tahoma"/>
          <w:b/>
          <w:bCs/>
          <w:spacing w:val="-3"/>
          <w:lang w:val="es-ES_tradnl" w:eastAsia="en-US"/>
        </w:rPr>
      </w:pPr>
      <w:r w:rsidRPr="00E2510C">
        <w:rPr>
          <w:rFonts w:ascii="Tahoma" w:hAnsi="Tahoma" w:cs="Tahoma"/>
          <w:b/>
          <w:bCs/>
          <w:spacing w:val="-3"/>
          <w:lang w:val="es-ES_tradnl" w:eastAsia="en-US"/>
        </w:rPr>
        <w:tab/>
      </w:r>
    </w:p>
    <w:p w14:paraId="5148C316" w14:textId="77777777" w:rsidR="007C2DC3" w:rsidRPr="00E2510C" w:rsidRDefault="007C2DC3" w:rsidP="007C2DC3">
      <w:pPr>
        <w:tabs>
          <w:tab w:val="left" w:pos="2730"/>
          <w:tab w:val="center" w:pos="4680"/>
        </w:tabs>
        <w:suppressAutoHyphens/>
        <w:spacing w:after="160" w:line="240" w:lineRule="atLeast"/>
        <w:rPr>
          <w:rFonts w:ascii="Tahoma" w:hAnsi="Tahoma" w:cs="Tahoma"/>
          <w:b/>
          <w:bCs/>
          <w:spacing w:val="-3"/>
          <w:lang w:val="es-ES_tradnl" w:eastAsia="en-US"/>
        </w:rPr>
      </w:pPr>
    </w:p>
    <w:p w14:paraId="6F711614" w14:textId="77777777" w:rsidR="007C2DC3" w:rsidRPr="00E2510C" w:rsidRDefault="007C2DC3" w:rsidP="007C2DC3">
      <w:pPr>
        <w:jc w:val="center"/>
        <w:rPr>
          <w:rFonts w:ascii="Tahoma" w:hAnsi="Tahoma" w:cs="Tahoma"/>
          <w:b/>
          <w:lang w:eastAsia="en-US"/>
        </w:rPr>
      </w:pPr>
      <w:r w:rsidRPr="00E2510C">
        <w:rPr>
          <w:rFonts w:ascii="Tahoma" w:hAnsi="Tahoma" w:cs="Tahoma"/>
          <w:b/>
          <w:lang w:eastAsia="en-US"/>
        </w:rPr>
        <w:t>CARLOS ARIEL TRUKE OSPINA</w:t>
      </w:r>
    </w:p>
    <w:p w14:paraId="6068FD77" w14:textId="77777777" w:rsidR="007C2DC3" w:rsidRPr="00E2510C" w:rsidRDefault="007C2DC3" w:rsidP="007C2DC3">
      <w:pPr>
        <w:jc w:val="center"/>
        <w:rPr>
          <w:rFonts w:ascii="Tahoma" w:hAnsi="Tahoma" w:cs="Tahoma"/>
          <w:b/>
          <w:lang w:eastAsia="en-US"/>
        </w:rPr>
      </w:pPr>
      <w:r w:rsidRPr="00E2510C">
        <w:rPr>
          <w:rFonts w:ascii="Tahoma" w:hAnsi="Tahoma" w:cs="Tahoma"/>
          <w:b/>
          <w:lang w:eastAsia="en-US"/>
        </w:rPr>
        <w:t xml:space="preserve">Subdirector de Regulación y Control Ambiental </w:t>
      </w:r>
    </w:p>
    <w:p w14:paraId="36D0B657" w14:textId="77777777" w:rsidR="007C2DC3" w:rsidRPr="00E2510C" w:rsidRDefault="007C2DC3" w:rsidP="007C2DC3">
      <w:pPr>
        <w:jc w:val="center"/>
        <w:rPr>
          <w:rFonts w:ascii="Tahoma" w:hAnsi="Tahoma" w:cs="Tahoma"/>
          <w:b/>
          <w:lang w:eastAsia="en-US"/>
        </w:rPr>
      </w:pPr>
      <w:r w:rsidRPr="00E2510C">
        <w:rPr>
          <w:rFonts w:ascii="Tahoma" w:hAnsi="Tahoma" w:cs="Tahoma"/>
          <w:b/>
          <w:lang w:eastAsia="en-US"/>
        </w:rPr>
        <w:t>Corporación Autónoma Regional del Quindío</w:t>
      </w:r>
    </w:p>
    <w:p w14:paraId="7EDE1C92" w14:textId="7FF007F6" w:rsidR="007C2DC3" w:rsidRPr="00E2510C" w:rsidRDefault="007C2DC3" w:rsidP="001777A9">
      <w:pPr>
        <w:spacing w:after="160" w:line="259" w:lineRule="auto"/>
        <w:jc w:val="both"/>
        <w:rPr>
          <w:rFonts w:ascii="Tahoma" w:hAnsi="Tahoma" w:cs="Tahoma"/>
          <w:i/>
          <w:iCs/>
          <w:lang w:eastAsia="en-US"/>
        </w:rPr>
      </w:pPr>
    </w:p>
    <w:p w14:paraId="07C832A5" w14:textId="77777777" w:rsidR="007C2DC3" w:rsidRPr="00E2510C" w:rsidRDefault="007C2DC3" w:rsidP="007C2DC3">
      <w:pPr>
        <w:jc w:val="center"/>
        <w:rPr>
          <w:rFonts w:ascii="Tahoma" w:hAnsi="Tahoma" w:cs="Tahoma"/>
          <w:b/>
          <w:lang w:eastAsia="en-US"/>
        </w:rPr>
      </w:pPr>
      <w:r w:rsidRPr="00E2510C">
        <w:rPr>
          <w:rFonts w:ascii="Tahoma" w:hAnsi="Tahoma" w:cs="Tahoma"/>
          <w:b/>
          <w:lang w:eastAsia="en-US"/>
        </w:rPr>
        <w:t>AUTO DE INICIO SRCA-AIF-341-13-05-2021</w:t>
      </w:r>
    </w:p>
    <w:p w14:paraId="264BA086" w14:textId="77777777" w:rsidR="007C2DC3" w:rsidRPr="00E2510C" w:rsidRDefault="007C2DC3" w:rsidP="007C2DC3">
      <w:pPr>
        <w:jc w:val="center"/>
        <w:rPr>
          <w:rFonts w:ascii="Tahoma" w:hAnsi="Tahoma" w:cs="Tahoma"/>
          <w:b/>
          <w:lang w:eastAsia="en-US"/>
        </w:rPr>
      </w:pPr>
    </w:p>
    <w:p w14:paraId="3E59F5D5" w14:textId="77777777" w:rsidR="007C2DC3" w:rsidRPr="00E2510C" w:rsidRDefault="007C2DC3" w:rsidP="007C2DC3">
      <w:pPr>
        <w:jc w:val="center"/>
        <w:rPr>
          <w:rFonts w:ascii="Tahoma" w:hAnsi="Tahoma" w:cs="Tahoma"/>
          <w:b/>
          <w:lang w:eastAsia="en-US"/>
        </w:rPr>
      </w:pPr>
      <w:r w:rsidRPr="00E2510C">
        <w:rPr>
          <w:rFonts w:ascii="Tahoma" w:hAnsi="Tahoma" w:cs="Tahoma"/>
          <w:b/>
          <w:lang w:eastAsia="en-US"/>
        </w:rPr>
        <w:t>“POR MEDIO DEL CUAL SE INICIA UN TRAMITE DE APROVECHAMIENTO FORESTAL”</w:t>
      </w:r>
    </w:p>
    <w:p w14:paraId="1C38B09B" w14:textId="77777777" w:rsidR="007C2DC3" w:rsidRPr="00E2510C" w:rsidRDefault="007C2DC3" w:rsidP="007C2DC3">
      <w:pPr>
        <w:jc w:val="center"/>
        <w:rPr>
          <w:rFonts w:ascii="Tahoma" w:hAnsi="Tahoma" w:cs="Tahoma"/>
          <w:b/>
          <w:lang w:eastAsia="en-US"/>
        </w:rPr>
      </w:pPr>
      <w:r w:rsidRPr="00E2510C">
        <w:rPr>
          <w:rFonts w:ascii="Tahoma" w:hAnsi="Tahoma" w:cs="Tahoma"/>
          <w:b/>
          <w:lang w:eastAsia="en-US"/>
        </w:rPr>
        <w:t>SUBDIRECCIÓN DE REGULACIÓN Y CONTROL AMBIENTAL</w:t>
      </w:r>
    </w:p>
    <w:p w14:paraId="45DBD95D" w14:textId="77777777" w:rsidR="007C2DC3" w:rsidRPr="00E2510C" w:rsidRDefault="007C2DC3" w:rsidP="007C2DC3">
      <w:pPr>
        <w:jc w:val="center"/>
        <w:rPr>
          <w:rFonts w:ascii="Tahoma" w:hAnsi="Tahoma" w:cs="Tahoma"/>
          <w:b/>
          <w:lang w:eastAsia="en-US"/>
        </w:rPr>
      </w:pPr>
    </w:p>
    <w:p w14:paraId="1E2EA153" w14:textId="77777777" w:rsidR="007C2DC3" w:rsidRPr="00E2510C" w:rsidRDefault="007C2DC3" w:rsidP="007C2DC3">
      <w:pPr>
        <w:jc w:val="center"/>
        <w:rPr>
          <w:rFonts w:ascii="Tahoma" w:hAnsi="Tahoma" w:cs="Tahoma"/>
          <w:b/>
          <w:lang w:eastAsia="en-US"/>
        </w:rPr>
      </w:pPr>
      <w:r w:rsidRPr="00E2510C">
        <w:rPr>
          <w:rFonts w:ascii="Tahoma" w:hAnsi="Tahoma" w:cs="Tahoma"/>
          <w:b/>
          <w:lang w:eastAsia="en-US"/>
        </w:rPr>
        <w:t xml:space="preserve">PREDIO </w:t>
      </w:r>
      <w:r w:rsidRPr="00E2510C">
        <w:rPr>
          <w:rFonts w:ascii="Tahoma" w:hAnsi="Tahoma" w:cs="Tahoma"/>
          <w:b/>
          <w:u w:val="single"/>
          <w:lang w:eastAsia="en-US"/>
        </w:rPr>
        <w:t>1)</w:t>
      </w:r>
      <w:r w:rsidRPr="00E2510C">
        <w:rPr>
          <w:rFonts w:ascii="Tahoma" w:hAnsi="Tahoma" w:cs="Tahoma"/>
          <w:b/>
          <w:lang w:eastAsia="en-US"/>
        </w:rPr>
        <w:t xml:space="preserve"> LA UNIÓN HOY LA CAMELIA, UBICADO EN LA</w:t>
      </w:r>
      <w:r w:rsidRPr="00E2510C">
        <w:rPr>
          <w:rFonts w:ascii="Tahoma" w:hAnsi="Tahoma" w:cs="Tahoma"/>
          <w:lang w:eastAsia="en-US"/>
        </w:rPr>
        <w:t xml:space="preserve"> </w:t>
      </w:r>
      <w:r w:rsidRPr="00E2510C">
        <w:rPr>
          <w:rFonts w:ascii="Tahoma" w:hAnsi="Tahoma" w:cs="Tahoma"/>
          <w:b/>
          <w:lang w:eastAsia="en-US"/>
        </w:rPr>
        <w:t>VEREDA HOJA ANCHAS DEL MUNICIPO DE CIRCASIA, QUINDÍO</w:t>
      </w:r>
    </w:p>
    <w:p w14:paraId="7DEFAD23" w14:textId="77777777" w:rsidR="007C2DC3" w:rsidRPr="00E2510C" w:rsidRDefault="007C2DC3" w:rsidP="007C2DC3">
      <w:pPr>
        <w:jc w:val="center"/>
        <w:rPr>
          <w:rFonts w:ascii="Tahoma" w:hAnsi="Tahoma" w:cs="Tahoma"/>
          <w:b/>
          <w:lang w:eastAsia="en-US"/>
        </w:rPr>
      </w:pPr>
      <w:r w:rsidRPr="00E2510C">
        <w:rPr>
          <w:rFonts w:ascii="Tahoma" w:hAnsi="Tahoma" w:cs="Tahoma"/>
          <w:b/>
          <w:lang w:eastAsia="en-US"/>
        </w:rPr>
        <w:t xml:space="preserve"> </w:t>
      </w:r>
    </w:p>
    <w:p w14:paraId="6ED21C8F" w14:textId="77777777" w:rsidR="007C2DC3" w:rsidRPr="00E2510C" w:rsidRDefault="007C2DC3" w:rsidP="007C2DC3">
      <w:pPr>
        <w:spacing w:after="160" w:line="259" w:lineRule="auto"/>
        <w:jc w:val="center"/>
        <w:rPr>
          <w:rFonts w:ascii="Tahoma" w:hAnsi="Tahoma" w:cs="Tahoma"/>
          <w:b/>
          <w:lang w:eastAsia="en-US"/>
        </w:rPr>
      </w:pPr>
      <w:r w:rsidRPr="00E2510C">
        <w:rPr>
          <w:rFonts w:ascii="Tahoma" w:hAnsi="Tahoma" w:cs="Tahoma"/>
          <w:b/>
          <w:lang w:eastAsia="en-US"/>
        </w:rPr>
        <w:lastRenderedPageBreak/>
        <w:t>ARMENIA, QUINDIO TRECE (13) DE MAYO DEL AÑO DOS MIL VEINTIUNO (2021)</w:t>
      </w:r>
    </w:p>
    <w:p w14:paraId="31C4D20B" w14:textId="77777777" w:rsidR="007C2DC3" w:rsidRPr="00E2510C" w:rsidRDefault="007C2DC3" w:rsidP="007C2DC3">
      <w:pPr>
        <w:spacing w:after="160" w:line="259" w:lineRule="auto"/>
        <w:jc w:val="center"/>
        <w:rPr>
          <w:rFonts w:ascii="Tahoma" w:hAnsi="Tahoma" w:cs="Tahoma"/>
          <w:b/>
          <w:lang w:eastAsia="en-US"/>
        </w:rPr>
      </w:pPr>
      <w:r w:rsidRPr="00E2510C">
        <w:rPr>
          <w:rFonts w:ascii="Tahoma" w:hAnsi="Tahoma" w:cs="Tahoma"/>
          <w:b/>
          <w:lang w:eastAsia="en-US"/>
        </w:rPr>
        <w:t>DISPONE:</w:t>
      </w:r>
    </w:p>
    <w:p w14:paraId="66BAB71A" w14:textId="77777777" w:rsidR="007C2DC3" w:rsidRPr="00E2510C" w:rsidRDefault="007C2DC3" w:rsidP="007C2DC3">
      <w:pPr>
        <w:spacing w:after="160" w:line="259" w:lineRule="auto"/>
        <w:contextualSpacing/>
        <w:jc w:val="both"/>
        <w:rPr>
          <w:rFonts w:ascii="Tahoma" w:hAnsi="Tahoma" w:cs="Tahoma"/>
          <w:lang w:eastAsia="en-US"/>
        </w:rPr>
      </w:pPr>
      <w:r w:rsidRPr="00E2510C">
        <w:rPr>
          <w:rFonts w:ascii="Tahoma" w:hAnsi="Tahoma" w:cs="Tahoma"/>
          <w:b/>
          <w:lang w:eastAsia="en-US"/>
        </w:rPr>
        <w:t xml:space="preserve">PRIMERO: </w:t>
      </w:r>
      <w:r w:rsidRPr="00E2510C">
        <w:rPr>
          <w:rFonts w:ascii="Tahoma" w:hAnsi="Tahoma" w:cs="Tahoma"/>
          <w:lang w:eastAsia="en-US"/>
        </w:rPr>
        <w:t xml:space="preserve">Dar inicio a la actuación administrativa de solicitud tendiente a obtener la autorización para la entresaca de aprovechamiento forestal Tipo I, presentada el día veintidós  (22) de abril del año dos mil Veintiuno (2021), la señora </w:t>
      </w:r>
      <w:r w:rsidRPr="00E2510C">
        <w:rPr>
          <w:rFonts w:ascii="Tahoma" w:hAnsi="Tahoma" w:cs="Tahoma"/>
          <w:b/>
          <w:lang w:eastAsia="en-US"/>
        </w:rPr>
        <w:t xml:space="preserve">ELIZABETH LARGO VERGARA, </w:t>
      </w:r>
      <w:r w:rsidRPr="00E2510C">
        <w:rPr>
          <w:rFonts w:ascii="Tahoma" w:hAnsi="Tahoma" w:cs="Tahoma"/>
          <w:lang w:eastAsia="en-US"/>
        </w:rPr>
        <w:t xml:space="preserve">identificada con la cédula 41.894.561,  y el señor </w:t>
      </w:r>
      <w:r w:rsidRPr="00E2510C">
        <w:rPr>
          <w:rFonts w:ascii="Tahoma" w:hAnsi="Tahoma" w:cs="Tahoma"/>
          <w:b/>
          <w:lang w:eastAsia="en-US"/>
        </w:rPr>
        <w:t>MIGUEL ARBEY FERNÁNDEZ TIMARAN</w:t>
      </w:r>
      <w:r w:rsidRPr="00E2510C">
        <w:rPr>
          <w:rFonts w:ascii="Tahoma" w:hAnsi="Tahoma" w:cs="Tahoma"/>
          <w:lang w:eastAsia="en-US"/>
        </w:rPr>
        <w:t xml:space="preserve">, identificado con la cédula  número 13.009.504, en calidad de </w:t>
      </w:r>
      <w:r w:rsidRPr="00E2510C">
        <w:rPr>
          <w:rFonts w:ascii="Tahoma" w:hAnsi="Tahoma" w:cs="Tahoma"/>
          <w:b/>
          <w:lang w:eastAsia="en-US"/>
        </w:rPr>
        <w:t>PROPIETARIOS  d</w:t>
      </w:r>
      <w:r w:rsidRPr="00E2510C">
        <w:rPr>
          <w:rFonts w:ascii="Tahoma" w:hAnsi="Tahoma" w:cs="Tahoma"/>
          <w:lang w:eastAsia="en-US"/>
        </w:rPr>
        <w:t xml:space="preserve">el Predio Rural </w:t>
      </w:r>
      <w:r w:rsidRPr="00E2510C">
        <w:rPr>
          <w:rFonts w:ascii="Tahoma" w:hAnsi="Tahoma" w:cs="Tahoma"/>
          <w:b/>
          <w:u w:val="single"/>
          <w:lang w:eastAsia="en-US"/>
        </w:rPr>
        <w:t>1)</w:t>
      </w:r>
      <w:r w:rsidRPr="00E2510C">
        <w:rPr>
          <w:rFonts w:ascii="Tahoma" w:hAnsi="Tahoma" w:cs="Tahoma"/>
          <w:b/>
          <w:lang w:eastAsia="en-US"/>
        </w:rPr>
        <w:t xml:space="preserve"> LA UNIÓN HOY LA CAMELIA, </w:t>
      </w:r>
      <w:r w:rsidRPr="00E2510C">
        <w:rPr>
          <w:rFonts w:ascii="Tahoma" w:hAnsi="Tahoma" w:cs="Tahoma"/>
          <w:lang w:eastAsia="en-US"/>
        </w:rPr>
        <w:t xml:space="preserve">identificado con la matrícula inmobiliaria </w:t>
      </w:r>
      <w:r w:rsidRPr="00E2510C">
        <w:rPr>
          <w:rFonts w:ascii="Tahoma" w:hAnsi="Tahoma" w:cs="Tahoma"/>
          <w:b/>
          <w:lang w:eastAsia="en-US"/>
        </w:rPr>
        <w:t xml:space="preserve">280-24719 </w:t>
      </w:r>
      <w:r w:rsidRPr="00E2510C">
        <w:rPr>
          <w:rFonts w:ascii="Tahoma" w:hAnsi="Tahoma" w:cs="Tahoma"/>
          <w:lang w:eastAsia="en-US"/>
        </w:rPr>
        <w:t xml:space="preserve"> y la ficha catastral </w:t>
      </w:r>
      <w:r w:rsidRPr="00E2510C">
        <w:rPr>
          <w:rFonts w:ascii="Tahoma" w:hAnsi="Tahoma" w:cs="Tahoma"/>
          <w:b/>
          <w:lang w:eastAsia="en-US"/>
        </w:rPr>
        <w:t xml:space="preserve">“63190000200040197000”, </w:t>
      </w:r>
      <w:r w:rsidRPr="00E2510C">
        <w:rPr>
          <w:rFonts w:ascii="Tahoma" w:hAnsi="Tahoma" w:cs="Tahoma"/>
          <w:lang w:eastAsia="en-US"/>
        </w:rPr>
        <w:t>ubicado en la vereda</w:t>
      </w:r>
      <w:r w:rsidRPr="00E2510C">
        <w:rPr>
          <w:rFonts w:ascii="Tahoma" w:hAnsi="Tahoma" w:cs="Tahoma"/>
          <w:b/>
          <w:lang w:eastAsia="en-US"/>
        </w:rPr>
        <w:t xml:space="preserve">  HOJA ANCHAS, DEL MUNICIPIO DE CIRCASIA, QUINDÍO, </w:t>
      </w:r>
      <w:r w:rsidRPr="00E2510C">
        <w:rPr>
          <w:rFonts w:ascii="Tahoma" w:hAnsi="Tahoma" w:cs="Tahoma"/>
          <w:lang w:eastAsia="en-US"/>
        </w:rPr>
        <w:t>quien</w:t>
      </w:r>
      <w:r w:rsidRPr="00E2510C">
        <w:rPr>
          <w:rFonts w:ascii="Tahoma" w:hAnsi="Tahoma" w:cs="Tahoma"/>
          <w:b/>
          <w:lang w:eastAsia="en-US"/>
        </w:rPr>
        <w:t xml:space="preserve"> </w:t>
      </w:r>
      <w:r w:rsidRPr="00E2510C">
        <w:rPr>
          <w:rFonts w:ascii="Tahoma" w:hAnsi="Tahoma" w:cs="Tahoma"/>
          <w:lang w:eastAsia="en-US"/>
        </w:rPr>
        <w:t xml:space="preserve">presentó diligenciado ante la </w:t>
      </w:r>
      <w:r w:rsidRPr="00E2510C">
        <w:rPr>
          <w:rFonts w:ascii="Tahoma" w:hAnsi="Tahoma" w:cs="Tahoma"/>
          <w:b/>
          <w:lang w:eastAsia="en-US"/>
        </w:rPr>
        <w:t xml:space="preserve">CORPORACIÓN AUTÓNOMA REGIONAL DEL QUINDÍO – CRQ, </w:t>
      </w:r>
      <w:r w:rsidRPr="00E2510C">
        <w:rPr>
          <w:rFonts w:ascii="Tahoma" w:hAnsi="Tahoma" w:cs="Tahoma"/>
          <w:lang w:eastAsia="en-US"/>
        </w:rPr>
        <w:t xml:space="preserve">Formulario Único Nacional de Solicitud de Aprovechamiento Forestal Bosque Natural o Plantados no registrados, radicado bajo el número </w:t>
      </w:r>
      <w:r w:rsidRPr="00E2510C">
        <w:rPr>
          <w:rFonts w:ascii="Tahoma" w:hAnsi="Tahoma" w:cs="Tahoma"/>
          <w:b/>
          <w:u w:val="single"/>
          <w:lang w:eastAsia="en-US"/>
        </w:rPr>
        <w:t xml:space="preserve">4537-21. </w:t>
      </w:r>
    </w:p>
    <w:p w14:paraId="240F48BF" w14:textId="77777777" w:rsidR="007C2DC3" w:rsidRPr="00E2510C" w:rsidRDefault="007C2DC3" w:rsidP="007C2DC3">
      <w:pPr>
        <w:spacing w:after="160" w:line="259" w:lineRule="auto"/>
        <w:contextualSpacing/>
        <w:jc w:val="both"/>
        <w:rPr>
          <w:rFonts w:ascii="Tahoma" w:hAnsi="Tahoma" w:cs="Tahoma"/>
          <w:lang w:eastAsia="en-US"/>
        </w:rPr>
      </w:pPr>
    </w:p>
    <w:p w14:paraId="79669B3A" w14:textId="77777777" w:rsidR="007C2DC3" w:rsidRPr="00E2510C" w:rsidRDefault="007C2DC3" w:rsidP="007C2DC3">
      <w:pPr>
        <w:spacing w:after="160"/>
        <w:contextualSpacing/>
        <w:jc w:val="both"/>
        <w:rPr>
          <w:rFonts w:ascii="Tahoma" w:hAnsi="Tahoma" w:cs="Tahoma"/>
          <w:i/>
          <w:lang w:eastAsia="en-US"/>
        </w:rPr>
      </w:pPr>
      <w:r w:rsidRPr="00E2510C">
        <w:rPr>
          <w:rFonts w:ascii="Tahoma" w:hAnsi="Tahoma" w:cs="Tahoma"/>
          <w:b/>
          <w:lang w:eastAsia="en-US"/>
        </w:rPr>
        <w:t>PARÁGRAFO:</w:t>
      </w:r>
      <w:r w:rsidRPr="00E2510C">
        <w:rPr>
          <w:rFonts w:ascii="Tahoma" w:hAnsi="Tahoma" w:cs="Tahoma"/>
          <w:lang w:eastAsia="en-US"/>
        </w:rPr>
        <w:t xml:space="preserve"> </w:t>
      </w:r>
      <w:r w:rsidRPr="00E2510C">
        <w:rPr>
          <w:rFonts w:ascii="Tahoma" w:hAnsi="Tahoma" w:cs="Tahoma"/>
          <w:b/>
          <w:i/>
          <w:lang w:eastAsia="en-US"/>
        </w:rPr>
        <w:t xml:space="preserve">EL PRESENTE AUTO NO CONSTITUYE EL OTORGAMIENTO DE LA AUTORIZACION DE APROVECHAMIENTO FORESTAL, </w:t>
      </w:r>
      <w:r w:rsidRPr="00E2510C">
        <w:rPr>
          <w:rFonts w:ascii="Tahoma" w:hAnsi="Tahoma" w:cs="Tahoma"/>
          <w:i/>
          <w:lang w:eastAsia="en-US"/>
        </w:rPr>
        <w:t xml:space="preserve">teniendo en cuenta que  el mismo  solo  evidencia  la  existencia  de  la documentación requerida en el </w:t>
      </w:r>
      <w:r w:rsidRPr="00E2510C">
        <w:rPr>
          <w:rFonts w:ascii="Tahoma" w:hAnsi="Tahoma" w:cs="Tahoma"/>
          <w:i/>
          <w:lang w:eastAsia="en-US"/>
        </w:rPr>
        <w:t>trámite, quedando pendiente el concepto de la visita técnica, la cual ordenará el Subdirector de Regulación y Control Ambiental. Se aclara, que   hay situaciones   que sólo   se   identifican y reflejan cuando se realiza el recorrido en campo y de las posibles situaciones que se encuentren dependerá la viabilidad del respectivo permiso.</w:t>
      </w:r>
    </w:p>
    <w:p w14:paraId="705E0A16" w14:textId="77777777" w:rsidR="007C2DC3" w:rsidRPr="00E2510C" w:rsidRDefault="007C2DC3" w:rsidP="007C2DC3">
      <w:pPr>
        <w:spacing w:after="160" w:line="259" w:lineRule="auto"/>
        <w:jc w:val="both"/>
        <w:rPr>
          <w:rFonts w:ascii="Tahoma" w:hAnsi="Tahoma" w:cs="Tahoma"/>
          <w:b/>
          <w:lang w:eastAsia="en-US"/>
        </w:rPr>
      </w:pPr>
    </w:p>
    <w:p w14:paraId="62B5DE4F" w14:textId="77777777" w:rsidR="007C2DC3" w:rsidRPr="00E2510C" w:rsidRDefault="007C2DC3" w:rsidP="007C2DC3">
      <w:pPr>
        <w:spacing w:after="160" w:line="259" w:lineRule="auto"/>
        <w:jc w:val="both"/>
        <w:rPr>
          <w:rFonts w:ascii="Tahoma" w:hAnsi="Tahoma" w:cs="Tahoma"/>
          <w:lang w:eastAsia="en-US"/>
        </w:rPr>
      </w:pPr>
      <w:r w:rsidRPr="00E2510C">
        <w:rPr>
          <w:rFonts w:ascii="Tahoma" w:hAnsi="Tahoma" w:cs="Tahoma"/>
          <w:b/>
          <w:lang w:eastAsia="en-US"/>
        </w:rPr>
        <w:t xml:space="preserve">SEGUNDO: </w:t>
      </w:r>
      <w:r w:rsidRPr="00E2510C">
        <w:rPr>
          <w:rFonts w:ascii="Tahoma" w:hAnsi="Tahoma" w:cs="Tahoma"/>
          <w:lang w:eastAsia="en-US"/>
        </w:rPr>
        <w:t xml:space="preserve">Cualquier persona Natural o Jurídica podrá intervenir en el presente trámite, en las condiciones señaladas en el Artículo 69 de la Ley 99 de 1993. </w:t>
      </w:r>
    </w:p>
    <w:p w14:paraId="761E6153" w14:textId="77777777" w:rsidR="007C2DC3" w:rsidRPr="00E2510C" w:rsidRDefault="007C2DC3" w:rsidP="007C2DC3">
      <w:pPr>
        <w:tabs>
          <w:tab w:val="left" w:pos="5385"/>
        </w:tabs>
        <w:spacing w:after="160" w:line="259" w:lineRule="auto"/>
        <w:jc w:val="both"/>
        <w:rPr>
          <w:rFonts w:ascii="Tahoma" w:hAnsi="Tahoma" w:cs="Tahoma"/>
          <w:b/>
          <w:spacing w:val="-3"/>
          <w:lang w:eastAsia="en-US"/>
        </w:rPr>
      </w:pPr>
      <w:r w:rsidRPr="00E2510C">
        <w:rPr>
          <w:rFonts w:ascii="Tahoma" w:hAnsi="Tahoma" w:cs="Tahoma"/>
          <w:b/>
          <w:lang w:eastAsia="en-US"/>
        </w:rPr>
        <w:t xml:space="preserve">TERCERO: </w:t>
      </w:r>
      <w:r w:rsidRPr="00E2510C">
        <w:rPr>
          <w:rFonts w:ascii="Tahoma" w:hAnsi="Tahoma" w:cs="Tahoma"/>
          <w:lang w:eastAsia="en-US"/>
        </w:rPr>
        <w:t xml:space="preserve">Publíquese el presente auto de trámite a costas del interesado en el boletín ambiental de la </w:t>
      </w:r>
      <w:r w:rsidRPr="00E2510C">
        <w:rPr>
          <w:rFonts w:ascii="Tahoma" w:hAnsi="Tahoma" w:cs="Tahoma"/>
          <w:b/>
          <w:lang w:eastAsia="en-US"/>
        </w:rPr>
        <w:t>CRQ</w:t>
      </w:r>
      <w:r w:rsidRPr="00E2510C">
        <w:rPr>
          <w:rFonts w:ascii="Tahoma" w:hAnsi="Tahoma" w:cs="Tahoma"/>
          <w:lang w:eastAsia="en-US"/>
        </w:rPr>
        <w:t xml:space="preserve">, para lo cual el usuario canceló a través del recibo de pago número 2157 del 22 de abril de 2021, conforme a lo establecido en la </w:t>
      </w:r>
      <w:r w:rsidRPr="00E2510C">
        <w:rPr>
          <w:rFonts w:ascii="Tahoma" w:hAnsi="Tahoma" w:cs="Tahoma"/>
          <w:b/>
          <w:lang w:eastAsia="en-US"/>
        </w:rPr>
        <w:t xml:space="preserve">Resolución No. </w:t>
      </w:r>
      <w:r w:rsidRPr="00E2510C">
        <w:rPr>
          <w:rFonts w:ascii="Tahoma" w:hAnsi="Tahoma" w:cs="Tahoma"/>
          <w:b/>
          <w:spacing w:val="-3"/>
          <w:lang w:eastAsia="en-US"/>
        </w:rPr>
        <w:t xml:space="preserve">257 del 05 de febrero de Dos mil Veintiuno (2.021). </w:t>
      </w:r>
    </w:p>
    <w:p w14:paraId="0688AB30" w14:textId="77777777" w:rsidR="007C2DC3" w:rsidRPr="00E2510C" w:rsidRDefault="007C2DC3" w:rsidP="007C2DC3">
      <w:pPr>
        <w:tabs>
          <w:tab w:val="left" w:pos="5385"/>
        </w:tabs>
        <w:spacing w:after="160" w:line="259" w:lineRule="auto"/>
        <w:jc w:val="both"/>
        <w:rPr>
          <w:rFonts w:ascii="Tahoma" w:hAnsi="Tahoma" w:cs="Tahoma"/>
          <w:b/>
          <w:u w:val="single"/>
          <w:lang w:eastAsia="en-US"/>
        </w:rPr>
      </w:pPr>
      <w:r w:rsidRPr="00E2510C">
        <w:rPr>
          <w:rFonts w:ascii="Tahoma" w:hAnsi="Tahoma" w:cs="Tahoma"/>
          <w:b/>
          <w:lang w:eastAsia="en-US"/>
        </w:rPr>
        <w:t>CUARTO: SERVICIO DE EVALUACIÓN.</w:t>
      </w:r>
      <w:r w:rsidRPr="00E2510C">
        <w:rPr>
          <w:rFonts w:ascii="Tahoma" w:hAnsi="Tahoma" w:cs="Tahoma"/>
          <w:lang w:eastAsia="en-US"/>
        </w:rPr>
        <w:t xml:space="preserve"> El propietario al momento de radicar la solicitud, realizó el pago de este concepto en la tesorería de la Corporación Autónoma Regional del Quindío, de   conformidad   con   lo establecido en la Resolución No. </w:t>
      </w:r>
      <w:r w:rsidRPr="00E2510C">
        <w:rPr>
          <w:rFonts w:ascii="Tahoma" w:hAnsi="Tahoma" w:cs="Tahoma"/>
          <w:spacing w:val="-3"/>
          <w:lang w:eastAsia="en-US"/>
        </w:rPr>
        <w:t>257 del 05 de Febrero de Dos mil Veintiuno (2.021)</w:t>
      </w:r>
      <w:r w:rsidRPr="00E2510C">
        <w:rPr>
          <w:rFonts w:ascii="Tahoma" w:hAnsi="Tahoma" w:cs="Tahoma"/>
          <w:lang w:eastAsia="en-US"/>
        </w:rPr>
        <w:t xml:space="preserve">, </w:t>
      </w:r>
      <w:r w:rsidRPr="00E2510C">
        <w:rPr>
          <w:rFonts w:ascii="Tahoma" w:hAnsi="Tahoma" w:cs="Tahoma"/>
          <w:b/>
          <w:u w:val="single"/>
          <w:lang w:eastAsia="en-US"/>
        </w:rPr>
        <w:t>bajo el recibo de pago 2157 del 22 de abril de 2021.</w:t>
      </w:r>
    </w:p>
    <w:p w14:paraId="441BF1A1" w14:textId="77777777" w:rsidR="007C2DC3" w:rsidRPr="00E2510C" w:rsidRDefault="007C2DC3" w:rsidP="007C2DC3">
      <w:pPr>
        <w:tabs>
          <w:tab w:val="left" w:pos="5385"/>
        </w:tabs>
        <w:spacing w:after="160" w:line="259" w:lineRule="auto"/>
        <w:jc w:val="both"/>
        <w:rPr>
          <w:rFonts w:ascii="Tahoma" w:hAnsi="Tahoma" w:cs="Tahoma"/>
          <w:i/>
          <w:lang w:eastAsia="en-US"/>
        </w:rPr>
      </w:pPr>
      <w:r w:rsidRPr="00E2510C">
        <w:rPr>
          <w:rFonts w:ascii="Tahoma" w:hAnsi="Tahoma" w:cs="Tahoma"/>
          <w:lang w:eastAsia="en-US"/>
        </w:rPr>
        <w:t>Dicho valor en cumplimiento a lo establecido en el CAPITULO PRIMERO "</w:t>
      </w:r>
      <w:r w:rsidRPr="00E2510C">
        <w:rPr>
          <w:rFonts w:ascii="Tahoma" w:hAnsi="Tahoma" w:cs="Tahoma"/>
          <w:i/>
          <w:lang w:eastAsia="en-US"/>
        </w:rPr>
        <w:t xml:space="preserve">lineamientos y procedimientos para realizar el cobro de   las   tarifas de evaluación   y   seguimiento   de   las    </w:t>
      </w:r>
      <w:r w:rsidRPr="00E2510C">
        <w:rPr>
          <w:rFonts w:ascii="Tahoma" w:hAnsi="Tahoma" w:cs="Tahoma"/>
          <w:i/>
          <w:lang w:eastAsia="en-US"/>
        </w:rPr>
        <w:lastRenderedPageBreak/>
        <w:t xml:space="preserve">licencias   ambientales,   permisos, autorizaciones y demás instrumentos de control y manejo”, de la Resolución </w:t>
      </w:r>
      <w:r w:rsidRPr="00E2510C">
        <w:rPr>
          <w:rFonts w:ascii="Tahoma" w:hAnsi="Tahoma" w:cs="Tahoma"/>
          <w:b/>
          <w:lang w:eastAsia="en-US"/>
        </w:rPr>
        <w:t xml:space="preserve"> </w:t>
      </w:r>
      <w:r w:rsidRPr="00E2510C">
        <w:rPr>
          <w:rFonts w:ascii="Tahoma" w:hAnsi="Tahoma" w:cs="Tahoma"/>
          <w:i/>
          <w:lang w:eastAsia="en-US"/>
        </w:rPr>
        <w:t>257</w:t>
      </w:r>
      <w:r w:rsidRPr="00E2510C">
        <w:rPr>
          <w:rFonts w:ascii="Tahoma" w:hAnsi="Tahoma" w:cs="Tahoma"/>
          <w:i/>
          <w:spacing w:val="-3"/>
          <w:lang w:eastAsia="en-US"/>
        </w:rPr>
        <w:t xml:space="preserve"> del 05 de  febrero de Dos mil Veintiuno (2.021)</w:t>
      </w:r>
      <w:r w:rsidRPr="00E2510C">
        <w:rPr>
          <w:rFonts w:ascii="Tahoma" w:hAnsi="Tahoma" w:cs="Tahoma"/>
          <w:i/>
          <w:lang w:eastAsia="en-US"/>
        </w:rPr>
        <w:t>.</w:t>
      </w:r>
    </w:p>
    <w:p w14:paraId="7F11993B" w14:textId="77777777" w:rsidR="007C2DC3" w:rsidRPr="00E2510C" w:rsidRDefault="007C2DC3" w:rsidP="007C2DC3">
      <w:pPr>
        <w:tabs>
          <w:tab w:val="left" w:pos="5385"/>
        </w:tabs>
        <w:spacing w:after="160" w:line="259" w:lineRule="auto"/>
        <w:jc w:val="both"/>
        <w:rPr>
          <w:rFonts w:ascii="Tahoma" w:hAnsi="Tahoma" w:cs="Tahoma"/>
          <w:lang w:eastAsia="en-US"/>
        </w:rPr>
      </w:pPr>
      <w:r w:rsidRPr="00E2510C">
        <w:rPr>
          <w:rFonts w:ascii="Tahoma" w:hAnsi="Tahoma" w:cs="Tahoma"/>
          <w:b/>
          <w:lang w:eastAsia="en-US"/>
        </w:rPr>
        <w:t>PARÁGRAFO:</w:t>
      </w:r>
      <w:r w:rsidRPr="00E2510C">
        <w:rPr>
          <w:rFonts w:ascii="Tahoma" w:hAnsi="Tahoma" w:cs="Tahoma"/>
          <w:lang w:eastAsia="en-US"/>
        </w:rPr>
        <w:t xml:space="preserve"> </w:t>
      </w:r>
      <w:r w:rsidRPr="00E2510C">
        <w:rPr>
          <w:rFonts w:ascii="Tahoma" w:hAnsi="Tahoma" w:cs="Tahoma"/>
          <w:b/>
          <w:lang w:eastAsia="en-US"/>
        </w:rPr>
        <w:t>EL USUARIO NO TIENE PAGOS PENDIENTES POR HACER.</w:t>
      </w:r>
    </w:p>
    <w:p w14:paraId="61307447" w14:textId="77777777" w:rsidR="007C2DC3" w:rsidRPr="00E2510C" w:rsidRDefault="007C2DC3" w:rsidP="007C2DC3">
      <w:pPr>
        <w:tabs>
          <w:tab w:val="left" w:pos="5385"/>
        </w:tabs>
        <w:spacing w:after="160" w:line="259" w:lineRule="auto"/>
        <w:jc w:val="both"/>
        <w:rPr>
          <w:rFonts w:ascii="Tahoma" w:hAnsi="Tahoma" w:cs="Tahoma"/>
          <w:lang w:eastAsia="en-US"/>
        </w:rPr>
      </w:pPr>
      <w:r w:rsidRPr="00E2510C">
        <w:rPr>
          <w:rFonts w:ascii="Tahoma" w:hAnsi="Tahoma" w:cs="Tahoma"/>
          <w:b/>
          <w:lang w:eastAsia="en-US"/>
        </w:rPr>
        <w:t>QUINTO:</w:t>
      </w:r>
      <w:r w:rsidRPr="00E2510C">
        <w:rPr>
          <w:rFonts w:ascii="Tahoma" w:hAnsi="Tahoma" w:cs="Tahoma"/>
          <w:lang w:eastAsia="en-US"/>
        </w:rPr>
        <w:t xml:space="preserve"> El Subdirector de Regulación y Control Ambiental, </w:t>
      </w:r>
      <w:r w:rsidRPr="00E2510C">
        <w:rPr>
          <w:rFonts w:ascii="Tahoma" w:hAnsi="Tahoma" w:cs="Tahoma"/>
          <w:b/>
          <w:lang w:eastAsia="en-US"/>
        </w:rPr>
        <w:t>ORDENARA</w:t>
      </w:r>
      <w:r w:rsidRPr="00E2510C">
        <w:rPr>
          <w:rFonts w:ascii="Tahoma" w:hAnsi="Tahoma" w:cs="Tahoma"/>
          <w:lang w:eastAsia="en-US"/>
        </w:rPr>
        <w:t xml:space="preserve"> la práctica de una diligencia de Inspección Técnica en el Predio mencionado a lo largo de este acto administrativo</w:t>
      </w:r>
      <w:r w:rsidRPr="00E2510C">
        <w:rPr>
          <w:rFonts w:ascii="Tahoma" w:hAnsi="Tahoma" w:cs="Tahoma"/>
          <w:b/>
          <w:lang w:eastAsia="en-US"/>
        </w:rPr>
        <w:t xml:space="preserve"> </w:t>
      </w:r>
      <w:r w:rsidRPr="00E2510C">
        <w:rPr>
          <w:rFonts w:ascii="Tahoma" w:hAnsi="Tahoma" w:cs="Tahoma"/>
          <w:lang w:eastAsia="en-US"/>
        </w:rPr>
        <w:t xml:space="preserve">una vez se realice los pagos descritos en los dos artículos anteriores. </w:t>
      </w:r>
    </w:p>
    <w:p w14:paraId="1AE9ADC6" w14:textId="77777777" w:rsidR="007C2DC3" w:rsidRPr="00E2510C" w:rsidRDefault="007C2DC3" w:rsidP="007C2DC3">
      <w:pPr>
        <w:tabs>
          <w:tab w:val="left" w:pos="5385"/>
        </w:tabs>
        <w:spacing w:after="160" w:line="259" w:lineRule="auto"/>
        <w:jc w:val="both"/>
        <w:rPr>
          <w:rFonts w:ascii="Tahoma" w:hAnsi="Tahoma" w:cs="Tahoma"/>
          <w:lang w:eastAsia="en-US"/>
        </w:rPr>
      </w:pPr>
      <w:r w:rsidRPr="00E2510C">
        <w:rPr>
          <w:rFonts w:ascii="Tahoma" w:hAnsi="Tahoma" w:cs="Tahoma"/>
          <w:b/>
          <w:lang w:eastAsia="en-US"/>
        </w:rPr>
        <w:t>SEXTO:</w:t>
      </w:r>
      <w:r w:rsidRPr="00E2510C">
        <w:rPr>
          <w:rFonts w:ascii="Tahoma" w:hAnsi="Tahoma" w:cs="Tahoma"/>
          <w:lang w:eastAsia="en-US"/>
        </w:rPr>
        <w:t xml:space="preserve"> El presente Auto de Inicio deberá notificarse a los    </w:t>
      </w:r>
      <w:r w:rsidRPr="00E2510C">
        <w:rPr>
          <w:rFonts w:ascii="Tahoma" w:hAnsi="Tahoma" w:cs="Tahoma"/>
          <w:b/>
          <w:lang w:eastAsia="en-US"/>
        </w:rPr>
        <w:t xml:space="preserve">PROPIETARIOS, </w:t>
      </w:r>
      <w:r w:rsidRPr="00E2510C">
        <w:rPr>
          <w:rFonts w:ascii="Tahoma" w:hAnsi="Tahoma" w:cs="Tahoma"/>
          <w:lang w:eastAsia="en-US"/>
        </w:rPr>
        <w:t>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w:t>
      </w:r>
    </w:p>
    <w:p w14:paraId="11BC4093" w14:textId="77777777" w:rsidR="007C2DC3" w:rsidRPr="00E2510C" w:rsidRDefault="007C2DC3" w:rsidP="007C2DC3">
      <w:pPr>
        <w:tabs>
          <w:tab w:val="left" w:pos="5385"/>
        </w:tabs>
        <w:spacing w:after="160" w:line="259" w:lineRule="auto"/>
        <w:jc w:val="both"/>
        <w:rPr>
          <w:rFonts w:ascii="Tahoma" w:hAnsi="Tahoma" w:cs="Tahoma"/>
          <w:u w:val="single"/>
          <w:lang w:eastAsia="en-US"/>
        </w:rPr>
      </w:pPr>
      <w:r w:rsidRPr="00E2510C">
        <w:rPr>
          <w:rFonts w:ascii="Tahoma" w:hAnsi="Tahoma" w:cs="Tahoma"/>
          <w:b/>
          <w:lang w:eastAsia="en-US"/>
        </w:rPr>
        <w:t>SEPTIMO:</w:t>
      </w:r>
      <w:r w:rsidRPr="00E2510C">
        <w:rPr>
          <w:rFonts w:ascii="Tahoma" w:hAnsi="Tahoma" w:cs="Tahoma"/>
          <w:lang w:eastAsia="en-US"/>
        </w:rPr>
        <w:t xml:space="preserve"> Contra el presente Acto Administrativo </w:t>
      </w:r>
      <w:r w:rsidRPr="00E2510C">
        <w:rPr>
          <w:rFonts w:ascii="Tahoma" w:hAnsi="Tahoma" w:cs="Tahoma"/>
          <w:u w:val="single"/>
          <w:lang w:eastAsia="en-US"/>
        </w:rPr>
        <w:t>no procede ningún recurso por tratarse de un Auto de Trámite.</w:t>
      </w:r>
    </w:p>
    <w:p w14:paraId="7E06115A" w14:textId="77777777" w:rsidR="007C2DC3" w:rsidRPr="00E2510C" w:rsidRDefault="007C2DC3" w:rsidP="007C2DC3">
      <w:pPr>
        <w:spacing w:after="160" w:line="259" w:lineRule="auto"/>
        <w:jc w:val="both"/>
        <w:rPr>
          <w:rFonts w:ascii="Tahoma" w:hAnsi="Tahoma" w:cs="Tahoma"/>
          <w:lang w:eastAsia="en-US"/>
        </w:rPr>
      </w:pPr>
      <w:r w:rsidRPr="00E2510C">
        <w:rPr>
          <w:rFonts w:ascii="Tahoma" w:hAnsi="Tahoma" w:cs="Tahoma"/>
          <w:b/>
          <w:lang w:eastAsia="en-US"/>
        </w:rPr>
        <w:t>OCTAVO</w:t>
      </w:r>
      <w:r w:rsidRPr="00E2510C">
        <w:rPr>
          <w:rFonts w:ascii="Tahoma" w:hAnsi="Tahoma" w:cs="Tahoma"/>
          <w:lang w:eastAsia="en-US"/>
        </w:rPr>
        <w:t>:</w:t>
      </w:r>
      <w:r w:rsidRPr="00E2510C">
        <w:rPr>
          <w:rFonts w:ascii="Tahoma" w:hAnsi="Tahoma" w:cs="Tahoma"/>
          <w:b/>
          <w:lang w:eastAsia="en-US"/>
        </w:rPr>
        <w:t xml:space="preserve"> Publicidad. </w:t>
      </w:r>
      <w:r w:rsidRPr="00E2510C">
        <w:rPr>
          <w:rFonts w:ascii="Tahoma" w:hAnsi="Tahoma" w:cs="Tahoma"/>
          <w:lang w:eastAsia="en-US"/>
        </w:rPr>
        <w:t xml:space="preserve">Remitir copia del presente </w:t>
      </w:r>
      <w:r w:rsidRPr="00E2510C">
        <w:rPr>
          <w:rFonts w:ascii="Tahoma" w:hAnsi="Tahoma" w:cs="Tahoma"/>
          <w:b/>
          <w:lang w:eastAsia="en-US"/>
        </w:rPr>
        <w:t xml:space="preserve">AUTO DE INICIO SRCA-AIF-341-13-05-21 </w:t>
      </w:r>
      <w:r w:rsidRPr="00E2510C">
        <w:rPr>
          <w:rFonts w:ascii="Tahoma" w:hAnsi="Tahoma" w:cs="Tahoma"/>
          <w:lang w:eastAsia="en-US"/>
        </w:rPr>
        <w:t xml:space="preserve">expedidos por la Subdirección de Regulación y Control Ambiental de la Corporación Autónoma Regional del Quindío, a la Alcaldía Municipal de </w:t>
      </w:r>
      <w:r w:rsidRPr="00E2510C">
        <w:rPr>
          <w:rFonts w:ascii="Tahoma" w:hAnsi="Tahoma" w:cs="Tahoma"/>
          <w:b/>
          <w:lang w:eastAsia="en-US"/>
        </w:rPr>
        <w:t>CIRCASIA, QUINDÍO</w:t>
      </w:r>
      <w:r w:rsidRPr="00E2510C">
        <w:rPr>
          <w:rFonts w:ascii="Tahoma" w:hAnsi="Tahoma" w:cs="Tahoma"/>
          <w:lang w:eastAsia="en-US"/>
        </w:rPr>
        <w:t xml:space="preserve">, de conformidad con lo contemplado en el Artículo 2.2.1.1.7.11, para que los mismos sean exhibidos en un lugar visible. </w:t>
      </w:r>
    </w:p>
    <w:p w14:paraId="49D4B49D" w14:textId="77777777" w:rsidR="007C2DC3" w:rsidRPr="00E2510C" w:rsidRDefault="007C2DC3" w:rsidP="007C2DC3">
      <w:pPr>
        <w:tabs>
          <w:tab w:val="center" w:pos="4680"/>
        </w:tabs>
        <w:suppressAutoHyphens/>
        <w:spacing w:after="160" w:line="240" w:lineRule="atLeast"/>
        <w:jc w:val="center"/>
        <w:rPr>
          <w:rFonts w:ascii="Tahoma" w:hAnsi="Tahoma" w:cs="Tahoma"/>
          <w:b/>
          <w:bCs/>
          <w:spacing w:val="-3"/>
          <w:lang w:val="es-ES_tradnl" w:eastAsia="en-US"/>
        </w:rPr>
      </w:pPr>
      <w:r w:rsidRPr="00E2510C">
        <w:rPr>
          <w:rFonts w:ascii="Tahoma" w:hAnsi="Tahoma" w:cs="Tahoma"/>
          <w:b/>
          <w:bCs/>
          <w:spacing w:val="-3"/>
          <w:lang w:val="es-ES_tradnl" w:eastAsia="en-US"/>
        </w:rPr>
        <w:t>NOTIFÍQUESE, PUBLÍQUESE Y CÚMPLASE.</w:t>
      </w:r>
    </w:p>
    <w:p w14:paraId="0021BBE3" w14:textId="77777777" w:rsidR="007C2DC3" w:rsidRPr="00E2510C" w:rsidRDefault="007C2DC3" w:rsidP="007C2DC3">
      <w:pPr>
        <w:tabs>
          <w:tab w:val="left" w:pos="2730"/>
          <w:tab w:val="center" w:pos="4680"/>
        </w:tabs>
        <w:suppressAutoHyphens/>
        <w:spacing w:after="160" w:line="240" w:lineRule="atLeast"/>
        <w:rPr>
          <w:rFonts w:ascii="Tahoma" w:hAnsi="Tahoma" w:cs="Tahoma"/>
          <w:b/>
          <w:bCs/>
          <w:spacing w:val="-3"/>
          <w:lang w:val="es-ES_tradnl" w:eastAsia="en-US"/>
        </w:rPr>
      </w:pPr>
      <w:r w:rsidRPr="00E2510C">
        <w:rPr>
          <w:rFonts w:ascii="Tahoma" w:hAnsi="Tahoma" w:cs="Tahoma"/>
          <w:b/>
          <w:bCs/>
          <w:spacing w:val="-3"/>
          <w:lang w:val="es-ES_tradnl" w:eastAsia="en-US"/>
        </w:rPr>
        <w:tab/>
      </w:r>
    </w:p>
    <w:p w14:paraId="2931A691" w14:textId="77777777" w:rsidR="007C2DC3" w:rsidRPr="00E2510C" w:rsidRDefault="007C2DC3" w:rsidP="007C2DC3">
      <w:pPr>
        <w:tabs>
          <w:tab w:val="left" w:pos="2730"/>
          <w:tab w:val="center" w:pos="4680"/>
        </w:tabs>
        <w:suppressAutoHyphens/>
        <w:spacing w:after="160" w:line="240" w:lineRule="atLeast"/>
        <w:rPr>
          <w:rFonts w:ascii="Tahoma" w:hAnsi="Tahoma" w:cs="Tahoma"/>
          <w:b/>
          <w:bCs/>
          <w:spacing w:val="-3"/>
          <w:lang w:val="es-ES_tradnl" w:eastAsia="en-US"/>
        </w:rPr>
      </w:pPr>
    </w:p>
    <w:p w14:paraId="70CFDDDE" w14:textId="77777777" w:rsidR="007C2DC3" w:rsidRPr="00E2510C" w:rsidRDefault="007C2DC3" w:rsidP="007C2DC3">
      <w:pPr>
        <w:jc w:val="center"/>
        <w:rPr>
          <w:rFonts w:ascii="Tahoma" w:hAnsi="Tahoma" w:cs="Tahoma"/>
          <w:b/>
          <w:lang w:eastAsia="en-US"/>
        </w:rPr>
      </w:pPr>
      <w:r w:rsidRPr="00E2510C">
        <w:rPr>
          <w:rFonts w:ascii="Tahoma" w:hAnsi="Tahoma" w:cs="Tahoma"/>
          <w:b/>
          <w:lang w:eastAsia="en-US"/>
        </w:rPr>
        <w:t>CARLOS ARIEL TRUKE OSPINA</w:t>
      </w:r>
    </w:p>
    <w:p w14:paraId="717F8A07" w14:textId="77777777" w:rsidR="007C2DC3" w:rsidRPr="00E2510C" w:rsidRDefault="007C2DC3" w:rsidP="007C2DC3">
      <w:pPr>
        <w:jc w:val="center"/>
        <w:rPr>
          <w:rFonts w:ascii="Tahoma" w:hAnsi="Tahoma" w:cs="Tahoma"/>
          <w:b/>
          <w:lang w:eastAsia="en-US"/>
        </w:rPr>
      </w:pPr>
      <w:r w:rsidRPr="00E2510C">
        <w:rPr>
          <w:rFonts w:ascii="Tahoma" w:hAnsi="Tahoma" w:cs="Tahoma"/>
          <w:b/>
          <w:lang w:eastAsia="en-US"/>
        </w:rPr>
        <w:t xml:space="preserve">Subdirector de Regulación y Control Ambiental </w:t>
      </w:r>
    </w:p>
    <w:p w14:paraId="44DF1C76" w14:textId="77777777" w:rsidR="007C2DC3" w:rsidRPr="00E2510C" w:rsidRDefault="007C2DC3" w:rsidP="007C2DC3">
      <w:pPr>
        <w:jc w:val="center"/>
        <w:rPr>
          <w:rFonts w:ascii="Tahoma" w:hAnsi="Tahoma" w:cs="Tahoma"/>
          <w:b/>
          <w:lang w:eastAsia="en-US"/>
        </w:rPr>
      </w:pPr>
      <w:r w:rsidRPr="00E2510C">
        <w:rPr>
          <w:rFonts w:ascii="Tahoma" w:hAnsi="Tahoma" w:cs="Tahoma"/>
          <w:b/>
          <w:lang w:eastAsia="en-US"/>
        </w:rPr>
        <w:t>Corporación Autónoma Regional del Quindío</w:t>
      </w:r>
    </w:p>
    <w:p w14:paraId="366E58D6" w14:textId="3E53C6B0" w:rsidR="007C2DC3" w:rsidRPr="00E2510C" w:rsidRDefault="007C2DC3" w:rsidP="001777A9">
      <w:pPr>
        <w:spacing w:after="160" w:line="259" w:lineRule="auto"/>
        <w:jc w:val="both"/>
        <w:rPr>
          <w:rFonts w:ascii="Tahoma" w:hAnsi="Tahoma" w:cs="Tahoma"/>
          <w:i/>
          <w:iCs/>
          <w:lang w:eastAsia="en-US"/>
        </w:rPr>
      </w:pPr>
    </w:p>
    <w:p w14:paraId="35DF7DB1" w14:textId="77777777" w:rsidR="007C2DC3" w:rsidRPr="00E2510C" w:rsidRDefault="007C2DC3" w:rsidP="007C2DC3">
      <w:pPr>
        <w:pStyle w:val="Sinespaciado"/>
        <w:jc w:val="center"/>
        <w:rPr>
          <w:rFonts w:ascii="Tahoma" w:hAnsi="Tahoma" w:cs="Tahoma"/>
          <w:b/>
          <w:sz w:val="24"/>
          <w:szCs w:val="24"/>
        </w:rPr>
      </w:pPr>
      <w:r w:rsidRPr="00E2510C">
        <w:rPr>
          <w:rFonts w:ascii="Tahoma" w:hAnsi="Tahoma" w:cs="Tahoma"/>
          <w:b/>
          <w:sz w:val="24"/>
          <w:szCs w:val="24"/>
        </w:rPr>
        <w:t>AUTO DE INICIO SRCA-AIC-342-13-05-2021</w:t>
      </w:r>
    </w:p>
    <w:p w14:paraId="59E5B50F" w14:textId="77777777" w:rsidR="007C2DC3" w:rsidRPr="00E2510C" w:rsidRDefault="007C2DC3" w:rsidP="007C2DC3">
      <w:pPr>
        <w:pStyle w:val="Sinespaciado"/>
        <w:jc w:val="center"/>
        <w:rPr>
          <w:rFonts w:ascii="Tahoma" w:hAnsi="Tahoma" w:cs="Tahoma"/>
          <w:b/>
          <w:sz w:val="24"/>
          <w:szCs w:val="24"/>
        </w:rPr>
      </w:pPr>
    </w:p>
    <w:p w14:paraId="5C5FDE68" w14:textId="77777777" w:rsidR="007C2DC3" w:rsidRPr="00E2510C" w:rsidRDefault="007C2DC3" w:rsidP="007C2DC3">
      <w:pPr>
        <w:pStyle w:val="Sinespaciado"/>
        <w:jc w:val="center"/>
        <w:rPr>
          <w:rFonts w:ascii="Tahoma" w:hAnsi="Tahoma" w:cs="Tahoma"/>
          <w:b/>
          <w:sz w:val="24"/>
          <w:szCs w:val="24"/>
        </w:rPr>
      </w:pPr>
      <w:r w:rsidRPr="00E2510C">
        <w:rPr>
          <w:rFonts w:ascii="Tahoma" w:hAnsi="Tahoma" w:cs="Tahoma"/>
          <w:b/>
          <w:sz w:val="24"/>
          <w:szCs w:val="24"/>
        </w:rPr>
        <w:t>“POR MEDIO DEL CUAL SE INICIA UN TRAMITE PARA LA TRANSFORMACION DE RESIDUOS VEGETALES DE CÍTRICOS A CARBON VEGETAL”</w:t>
      </w:r>
    </w:p>
    <w:p w14:paraId="64E43371" w14:textId="77777777" w:rsidR="007C2DC3" w:rsidRPr="00E2510C" w:rsidRDefault="007C2DC3" w:rsidP="007C2DC3">
      <w:pPr>
        <w:pStyle w:val="Sinespaciado"/>
        <w:jc w:val="center"/>
        <w:rPr>
          <w:rFonts w:ascii="Tahoma" w:hAnsi="Tahoma" w:cs="Tahoma"/>
          <w:b/>
          <w:sz w:val="24"/>
          <w:szCs w:val="24"/>
        </w:rPr>
      </w:pPr>
    </w:p>
    <w:p w14:paraId="219652F7" w14:textId="77777777" w:rsidR="007C2DC3" w:rsidRPr="00E2510C" w:rsidRDefault="007C2DC3" w:rsidP="007C2DC3">
      <w:pPr>
        <w:pStyle w:val="Sinespaciado"/>
        <w:jc w:val="center"/>
        <w:rPr>
          <w:rFonts w:ascii="Tahoma" w:hAnsi="Tahoma" w:cs="Tahoma"/>
          <w:b/>
          <w:sz w:val="24"/>
          <w:szCs w:val="24"/>
        </w:rPr>
      </w:pPr>
      <w:r w:rsidRPr="00E2510C">
        <w:rPr>
          <w:rFonts w:ascii="Tahoma" w:hAnsi="Tahoma" w:cs="Tahoma"/>
          <w:b/>
          <w:sz w:val="24"/>
          <w:szCs w:val="24"/>
        </w:rPr>
        <w:t>SUBDIRECCIÓN DE REGULACIÓN Y CONTROL AMBIENTAL</w:t>
      </w:r>
    </w:p>
    <w:p w14:paraId="1EF98A33" w14:textId="77777777" w:rsidR="007C2DC3" w:rsidRPr="00E2510C" w:rsidRDefault="007C2DC3" w:rsidP="007C2DC3">
      <w:pPr>
        <w:pStyle w:val="Sinespaciado"/>
        <w:jc w:val="center"/>
        <w:rPr>
          <w:rFonts w:ascii="Tahoma" w:hAnsi="Tahoma" w:cs="Tahoma"/>
          <w:b/>
          <w:sz w:val="24"/>
          <w:szCs w:val="24"/>
        </w:rPr>
      </w:pPr>
    </w:p>
    <w:p w14:paraId="66379068" w14:textId="77777777" w:rsidR="007C2DC3" w:rsidRPr="00E2510C" w:rsidRDefault="007C2DC3" w:rsidP="007C2DC3">
      <w:pPr>
        <w:pStyle w:val="Sinespaciado"/>
        <w:jc w:val="center"/>
        <w:rPr>
          <w:rFonts w:ascii="Tahoma" w:hAnsi="Tahoma" w:cs="Tahoma"/>
          <w:b/>
          <w:sz w:val="24"/>
          <w:szCs w:val="24"/>
        </w:rPr>
      </w:pPr>
      <w:r w:rsidRPr="00E2510C">
        <w:rPr>
          <w:rFonts w:ascii="Tahoma" w:hAnsi="Tahoma" w:cs="Tahoma"/>
          <w:b/>
          <w:sz w:val="24"/>
          <w:szCs w:val="24"/>
        </w:rPr>
        <w:t>PREDIO 1) LA CONCORDIA, VEREDA LA TEBAIDA, DEL MUNICIPIO DE LA TEBAIDA, QUINDÍO</w:t>
      </w:r>
    </w:p>
    <w:p w14:paraId="7CABC35D" w14:textId="77777777" w:rsidR="007C2DC3" w:rsidRPr="00E2510C" w:rsidRDefault="007C2DC3" w:rsidP="007C2DC3">
      <w:pPr>
        <w:pStyle w:val="Sinespaciado"/>
        <w:jc w:val="center"/>
        <w:rPr>
          <w:rFonts w:ascii="Tahoma" w:hAnsi="Tahoma" w:cs="Tahoma"/>
          <w:b/>
          <w:sz w:val="24"/>
          <w:szCs w:val="24"/>
        </w:rPr>
      </w:pPr>
    </w:p>
    <w:p w14:paraId="6472C1F7" w14:textId="77777777" w:rsidR="007C2DC3" w:rsidRPr="00E2510C" w:rsidRDefault="007C2DC3" w:rsidP="007C2DC3">
      <w:pPr>
        <w:pStyle w:val="Sinespaciado"/>
        <w:jc w:val="center"/>
        <w:rPr>
          <w:rFonts w:ascii="Tahoma" w:hAnsi="Tahoma" w:cs="Tahoma"/>
          <w:b/>
          <w:sz w:val="24"/>
          <w:szCs w:val="24"/>
        </w:rPr>
      </w:pPr>
      <w:r w:rsidRPr="00E2510C">
        <w:rPr>
          <w:rFonts w:ascii="Tahoma" w:hAnsi="Tahoma" w:cs="Tahoma"/>
          <w:b/>
          <w:sz w:val="24"/>
          <w:szCs w:val="24"/>
        </w:rPr>
        <w:t>TRECE (13) DE MAYO DEL AÑO DOS MIL VEINTIUNO (2021)</w:t>
      </w:r>
    </w:p>
    <w:p w14:paraId="2EFA3664" w14:textId="77777777" w:rsidR="007C2DC3" w:rsidRPr="00E2510C" w:rsidRDefault="007C2DC3" w:rsidP="001777A9">
      <w:pPr>
        <w:spacing w:after="160" w:line="259" w:lineRule="auto"/>
        <w:jc w:val="both"/>
        <w:rPr>
          <w:rFonts w:ascii="Tahoma" w:hAnsi="Tahoma" w:cs="Tahoma"/>
          <w:i/>
          <w:iCs/>
          <w:lang w:eastAsia="en-US"/>
        </w:rPr>
      </w:pPr>
    </w:p>
    <w:p w14:paraId="25FBBCB8" w14:textId="77777777" w:rsidR="007C2DC3" w:rsidRPr="00E2510C" w:rsidRDefault="007C2DC3" w:rsidP="007C2DC3">
      <w:pPr>
        <w:spacing w:after="160" w:line="259" w:lineRule="auto"/>
        <w:jc w:val="center"/>
        <w:rPr>
          <w:rFonts w:ascii="Tahoma" w:hAnsi="Tahoma" w:cs="Tahoma"/>
          <w:b/>
          <w:lang w:eastAsia="en-US"/>
        </w:rPr>
      </w:pPr>
      <w:r w:rsidRPr="00E2510C">
        <w:rPr>
          <w:rFonts w:ascii="Tahoma" w:hAnsi="Tahoma" w:cs="Tahoma"/>
          <w:b/>
          <w:lang w:eastAsia="en-US"/>
        </w:rPr>
        <w:t>DISPONE:</w:t>
      </w:r>
    </w:p>
    <w:p w14:paraId="4583AE7E" w14:textId="77777777" w:rsidR="007C2DC3" w:rsidRPr="00E2510C" w:rsidRDefault="007C2DC3" w:rsidP="007C2DC3">
      <w:pPr>
        <w:spacing w:after="160"/>
        <w:contextualSpacing/>
        <w:jc w:val="both"/>
        <w:rPr>
          <w:rFonts w:ascii="Tahoma" w:hAnsi="Tahoma" w:cs="Tahoma"/>
          <w:b/>
          <w:u w:val="single"/>
          <w:lang w:eastAsia="en-US"/>
        </w:rPr>
      </w:pPr>
      <w:r w:rsidRPr="00E2510C">
        <w:rPr>
          <w:rFonts w:ascii="Tahoma" w:hAnsi="Tahoma" w:cs="Tahoma"/>
          <w:b/>
          <w:lang w:eastAsia="en-US"/>
        </w:rPr>
        <w:t xml:space="preserve">PRIMERO: </w:t>
      </w:r>
      <w:r w:rsidRPr="00E2510C">
        <w:rPr>
          <w:rFonts w:ascii="Tahoma" w:hAnsi="Tahoma" w:cs="Tahoma"/>
          <w:lang w:eastAsia="en-US"/>
        </w:rPr>
        <w:t xml:space="preserve">Dar inicio a la actuación administrativa de solicitud de autorización de aprovechamiento forestal del día Veintidós (22) de abril </w:t>
      </w:r>
      <w:r w:rsidRPr="00E2510C">
        <w:rPr>
          <w:rFonts w:ascii="Tahoma" w:hAnsi="Tahoma" w:cs="Tahoma"/>
          <w:lang w:eastAsia="en-US"/>
        </w:rPr>
        <w:lastRenderedPageBreak/>
        <w:t xml:space="preserve">del año dos mil Veintiuno (2021), presentada por el señor </w:t>
      </w:r>
      <w:r w:rsidRPr="00E2510C">
        <w:rPr>
          <w:rFonts w:ascii="Tahoma" w:hAnsi="Tahoma" w:cs="Tahoma"/>
          <w:b/>
          <w:lang w:eastAsia="en-US"/>
        </w:rPr>
        <w:t>EFRAÍN BOTERO LONDOÑO,</w:t>
      </w:r>
      <w:r w:rsidRPr="00E2510C">
        <w:rPr>
          <w:rFonts w:ascii="Tahoma" w:hAnsi="Tahoma" w:cs="Tahoma"/>
          <w:lang w:eastAsia="en-US"/>
        </w:rPr>
        <w:t xml:space="preserve"> identificado con la cédula de ciudadanía número 4.365.085, en calidad de </w:t>
      </w:r>
      <w:r w:rsidRPr="00E2510C">
        <w:rPr>
          <w:rFonts w:ascii="Tahoma" w:hAnsi="Tahoma" w:cs="Tahoma"/>
          <w:b/>
          <w:lang w:eastAsia="en-US"/>
        </w:rPr>
        <w:t xml:space="preserve">PROPIETARIO, quien </w:t>
      </w:r>
      <w:r w:rsidRPr="00E2510C">
        <w:rPr>
          <w:rFonts w:ascii="Tahoma" w:hAnsi="Tahoma" w:cs="Tahoma"/>
          <w:lang w:eastAsia="en-US"/>
        </w:rPr>
        <w:t xml:space="preserve">otorga </w:t>
      </w:r>
      <w:r w:rsidRPr="00E2510C">
        <w:rPr>
          <w:rFonts w:ascii="Tahoma" w:hAnsi="Tahoma" w:cs="Tahoma"/>
          <w:b/>
          <w:lang w:eastAsia="en-US"/>
        </w:rPr>
        <w:t>PODER ESPECIAL a</w:t>
      </w:r>
      <w:r w:rsidRPr="00E2510C">
        <w:rPr>
          <w:rFonts w:ascii="Tahoma" w:hAnsi="Tahoma" w:cs="Tahoma"/>
          <w:lang w:eastAsia="en-US"/>
        </w:rPr>
        <w:t xml:space="preserve">l señor </w:t>
      </w:r>
      <w:r w:rsidRPr="00E2510C">
        <w:rPr>
          <w:rFonts w:ascii="Tahoma" w:hAnsi="Tahoma" w:cs="Tahoma"/>
          <w:b/>
          <w:lang w:eastAsia="en-US"/>
        </w:rPr>
        <w:t>GABRIEL ARCÁNGEL TUSARMA OSORIO</w:t>
      </w:r>
      <w:r w:rsidRPr="00E2510C">
        <w:rPr>
          <w:rFonts w:ascii="Tahoma" w:hAnsi="Tahoma" w:cs="Tahoma"/>
          <w:lang w:eastAsia="en-US"/>
        </w:rPr>
        <w:t xml:space="preserve">, identificada con la cédula de ciudadanía número 9.805.972, para presentar solicitud tendiente a obtener </w:t>
      </w:r>
      <w:r w:rsidRPr="00E2510C">
        <w:rPr>
          <w:rFonts w:ascii="Tahoma" w:hAnsi="Tahoma" w:cs="Tahoma"/>
          <w:b/>
          <w:u w:val="single"/>
          <w:lang w:eastAsia="en-US"/>
        </w:rPr>
        <w:t>AUTORIZACIÓN PARA TRANSFORMAR A CARBÓN VEGETAL LOS RESIDUOS DE</w:t>
      </w:r>
      <w:r w:rsidRPr="00E2510C">
        <w:rPr>
          <w:rFonts w:ascii="Tahoma" w:hAnsi="Tahoma" w:cs="Tahoma"/>
          <w:b/>
          <w:lang w:eastAsia="en-US"/>
        </w:rPr>
        <w:t xml:space="preserve"> </w:t>
      </w:r>
      <w:r w:rsidRPr="00E2510C">
        <w:rPr>
          <w:rFonts w:ascii="Tahoma" w:hAnsi="Tahoma" w:cs="Tahoma"/>
          <w:b/>
          <w:u w:val="single"/>
          <w:lang w:eastAsia="en-US"/>
        </w:rPr>
        <w:t xml:space="preserve">5.000 ARBOLES DE CÍTRICOS, </w:t>
      </w:r>
      <w:r w:rsidRPr="00E2510C">
        <w:rPr>
          <w:rFonts w:ascii="Tahoma" w:hAnsi="Tahoma" w:cs="Tahoma"/>
          <w:lang w:eastAsia="en-US"/>
        </w:rPr>
        <w:t xml:space="preserve">los cuales se encuentran ubicados en el predio rural </w:t>
      </w:r>
      <w:r w:rsidRPr="00E2510C">
        <w:rPr>
          <w:rFonts w:ascii="Tahoma" w:hAnsi="Tahoma" w:cs="Tahoma"/>
          <w:b/>
          <w:lang w:eastAsia="en-US"/>
        </w:rPr>
        <w:t xml:space="preserve">1) LA CONCORDIA, </w:t>
      </w:r>
      <w:r w:rsidRPr="00E2510C">
        <w:rPr>
          <w:rFonts w:ascii="Tahoma" w:hAnsi="Tahoma" w:cs="Tahoma"/>
          <w:lang w:eastAsia="en-US"/>
        </w:rPr>
        <w:t xml:space="preserve">identificado con la matrícula inmobiliaria </w:t>
      </w:r>
      <w:r w:rsidRPr="00E2510C">
        <w:rPr>
          <w:rFonts w:ascii="Tahoma" w:hAnsi="Tahoma" w:cs="Tahoma"/>
          <w:b/>
          <w:lang w:eastAsia="en-US"/>
        </w:rPr>
        <w:t xml:space="preserve">280-93613, </w:t>
      </w:r>
      <w:r w:rsidRPr="00E2510C">
        <w:rPr>
          <w:rFonts w:ascii="Tahoma" w:hAnsi="Tahoma" w:cs="Tahoma"/>
          <w:lang w:eastAsia="en-US"/>
        </w:rPr>
        <w:t xml:space="preserve">y la ficha catastral </w:t>
      </w:r>
      <w:r w:rsidRPr="00E2510C">
        <w:rPr>
          <w:rFonts w:ascii="Tahoma" w:hAnsi="Tahoma" w:cs="Tahoma"/>
          <w:b/>
          <w:lang w:eastAsia="en-US"/>
        </w:rPr>
        <w:t xml:space="preserve">“6340100010000001000400000000”,  </w:t>
      </w:r>
      <w:r w:rsidRPr="00E2510C">
        <w:rPr>
          <w:rFonts w:ascii="Tahoma" w:hAnsi="Tahoma" w:cs="Tahoma"/>
          <w:lang w:eastAsia="en-US"/>
        </w:rPr>
        <w:t>ubicado  en la vereda</w:t>
      </w:r>
      <w:r w:rsidRPr="00E2510C">
        <w:rPr>
          <w:rFonts w:ascii="Tahoma" w:hAnsi="Tahoma" w:cs="Tahoma"/>
          <w:b/>
          <w:lang w:eastAsia="en-US"/>
        </w:rPr>
        <w:t xml:space="preserve">  LA TEBAIDA  DEL MUNICIPIO DE LA TEBAIDA, QUINDÍO, </w:t>
      </w:r>
      <w:r w:rsidRPr="00E2510C">
        <w:rPr>
          <w:rFonts w:ascii="Tahoma" w:hAnsi="Tahoma" w:cs="Tahoma"/>
          <w:lang w:eastAsia="en-US"/>
        </w:rPr>
        <w:t xml:space="preserve"> LA SOLICITUD  QUE INGRESA  DE MANERA VIRTUAL,  se le asigna el  radicado  número  </w:t>
      </w:r>
      <w:r w:rsidRPr="00E2510C">
        <w:rPr>
          <w:rFonts w:ascii="Tahoma" w:hAnsi="Tahoma" w:cs="Tahoma"/>
          <w:b/>
          <w:u w:val="single"/>
          <w:lang w:eastAsia="en-US"/>
        </w:rPr>
        <w:t>4543-21.</w:t>
      </w:r>
    </w:p>
    <w:p w14:paraId="67C9F4D5" w14:textId="77777777" w:rsidR="007C2DC3" w:rsidRPr="00E2510C" w:rsidRDefault="007C2DC3" w:rsidP="007C2DC3">
      <w:pPr>
        <w:spacing w:after="160"/>
        <w:contextualSpacing/>
        <w:jc w:val="both"/>
        <w:rPr>
          <w:rFonts w:ascii="Tahoma" w:hAnsi="Tahoma" w:cs="Tahoma"/>
          <w:lang w:eastAsia="en-US"/>
        </w:rPr>
      </w:pPr>
    </w:p>
    <w:p w14:paraId="49C28025" w14:textId="77777777" w:rsidR="007C2DC3" w:rsidRPr="00E2510C" w:rsidRDefault="007C2DC3" w:rsidP="007C2DC3">
      <w:pPr>
        <w:spacing w:after="160"/>
        <w:contextualSpacing/>
        <w:jc w:val="both"/>
        <w:rPr>
          <w:rFonts w:ascii="Tahoma" w:hAnsi="Tahoma" w:cs="Tahoma"/>
          <w:i/>
          <w:lang w:eastAsia="en-US"/>
        </w:rPr>
      </w:pPr>
      <w:r w:rsidRPr="00E2510C">
        <w:rPr>
          <w:rFonts w:ascii="Tahoma" w:hAnsi="Tahoma" w:cs="Tahoma"/>
          <w:b/>
          <w:lang w:eastAsia="en-US"/>
        </w:rPr>
        <w:t>PARÁGRAFO:</w:t>
      </w:r>
      <w:r w:rsidRPr="00E2510C">
        <w:rPr>
          <w:rFonts w:ascii="Tahoma" w:hAnsi="Tahoma" w:cs="Tahoma"/>
          <w:lang w:eastAsia="en-US"/>
        </w:rPr>
        <w:t xml:space="preserve"> </w:t>
      </w:r>
      <w:r w:rsidRPr="00E2510C">
        <w:rPr>
          <w:rFonts w:ascii="Tahoma" w:hAnsi="Tahoma" w:cs="Tahoma"/>
          <w:b/>
          <w:i/>
          <w:lang w:eastAsia="en-US"/>
        </w:rPr>
        <w:t xml:space="preserve">EL PRESENTE AUTO NO CONSTITUYE EL OTORGAMIENTO DE LA AUTORIZACION DE APROVECHAMIENTO FORESTAL, </w:t>
      </w:r>
      <w:r w:rsidRPr="00E2510C">
        <w:rPr>
          <w:rFonts w:ascii="Tahoma" w:hAnsi="Tahoma" w:cs="Tahoma"/>
          <w:i/>
          <w:lang w:eastAsia="en-US"/>
        </w:rPr>
        <w:t>teniendo en cuenta que  el mismo  solo  evidencia  la  existencia  de  la documentación requerida en el trámite, quedando pendiente el concepto de la visita técnica, la cual ordenará el Subdirector de Regulación y Control Ambiental. Se aclara, que   hay situaciones   que sólo   se   identifican y reflejan cuando se realiza el recorrido en</w:t>
      </w:r>
    </w:p>
    <w:p w14:paraId="45BAF371" w14:textId="77777777" w:rsidR="007C2DC3" w:rsidRPr="00E2510C" w:rsidRDefault="007C2DC3" w:rsidP="007C2DC3">
      <w:pPr>
        <w:spacing w:after="160"/>
        <w:contextualSpacing/>
        <w:jc w:val="both"/>
        <w:rPr>
          <w:rFonts w:ascii="Tahoma" w:hAnsi="Tahoma" w:cs="Tahoma"/>
          <w:i/>
          <w:lang w:eastAsia="en-US"/>
        </w:rPr>
      </w:pPr>
      <w:r w:rsidRPr="00E2510C">
        <w:rPr>
          <w:rFonts w:ascii="Tahoma" w:hAnsi="Tahoma" w:cs="Tahoma"/>
          <w:i/>
          <w:lang w:eastAsia="en-US"/>
        </w:rPr>
        <w:t>campo y de las posibles situaciones que se encuentren dependerá la viabilidad del respectivo permiso.</w:t>
      </w:r>
    </w:p>
    <w:p w14:paraId="301A1463" w14:textId="77777777" w:rsidR="007C2DC3" w:rsidRPr="00E2510C" w:rsidRDefault="007C2DC3" w:rsidP="007C2DC3">
      <w:pPr>
        <w:spacing w:after="160" w:line="259" w:lineRule="auto"/>
        <w:jc w:val="both"/>
        <w:rPr>
          <w:rFonts w:ascii="Tahoma" w:hAnsi="Tahoma" w:cs="Tahoma"/>
          <w:b/>
          <w:lang w:eastAsia="en-US"/>
        </w:rPr>
      </w:pPr>
    </w:p>
    <w:p w14:paraId="738CE7BD" w14:textId="77777777" w:rsidR="007C2DC3" w:rsidRPr="00E2510C" w:rsidRDefault="007C2DC3" w:rsidP="007C2DC3">
      <w:pPr>
        <w:spacing w:after="160" w:line="259" w:lineRule="auto"/>
        <w:jc w:val="both"/>
        <w:rPr>
          <w:rFonts w:ascii="Tahoma" w:hAnsi="Tahoma" w:cs="Tahoma"/>
          <w:lang w:eastAsia="en-US"/>
        </w:rPr>
      </w:pPr>
      <w:r w:rsidRPr="00E2510C">
        <w:rPr>
          <w:rFonts w:ascii="Tahoma" w:hAnsi="Tahoma" w:cs="Tahoma"/>
          <w:b/>
          <w:lang w:eastAsia="en-US"/>
        </w:rPr>
        <w:t xml:space="preserve">SEGUNDO: </w:t>
      </w:r>
      <w:r w:rsidRPr="00E2510C">
        <w:rPr>
          <w:rFonts w:ascii="Tahoma" w:hAnsi="Tahoma" w:cs="Tahoma"/>
          <w:lang w:eastAsia="en-US"/>
        </w:rPr>
        <w:t xml:space="preserve">Cualquier persona Natural o Jurídica podrá intervenir en el presente trámite, en las condiciones señaladas en el Artículo 69 de la Ley 99 de 1993. </w:t>
      </w:r>
    </w:p>
    <w:p w14:paraId="7FA32C53" w14:textId="77777777" w:rsidR="007C2DC3" w:rsidRPr="00E2510C" w:rsidRDefault="007C2DC3" w:rsidP="007C2DC3">
      <w:pPr>
        <w:tabs>
          <w:tab w:val="left" w:pos="5385"/>
        </w:tabs>
        <w:spacing w:after="160" w:line="259" w:lineRule="auto"/>
        <w:jc w:val="both"/>
        <w:rPr>
          <w:rFonts w:ascii="Tahoma" w:hAnsi="Tahoma" w:cs="Tahoma"/>
          <w:lang w:eastAsia="en-US"/>
        </w:rPr>
      </w:pPr>
      <w:r w:rsidRPr="00E2510C">
        <w:rPr>
          <w:rFonts w:ascii="Tahoma" w:hAnsi="Tahoma" w:cs="Tahoma"/>
          <w:b/>
          <w:lang w:eastAsia="en-US"/>
        </w:rPr>
        <w:t xml:space="preserve">TERCERO: </w:t>
      </w:r>
      <w:r w:rsidRPr="00E2510C">
        <w:rPr>
          <w:rFonts w:ascii="Tahoma" w:hAnsi="Tahoma" w:cs="Tahoma"/>
          <w:lang w:eastAsia="en-US"/>
        </w:rPr>
        <w:t xml:space="preserve">Publíquese el presente auto de trámite a costas del interesado en el boletín ambiental de la </w:t>
      </w:r>
      <w:r w:rsidRPr="00E2510C">
        <w:rPr>
          <w:rFonts w:ascii="Tahoma" w:hAnsi="Tahoma" w:cs="Tahoma"/>
          <w:b/>
          <w:lang w:eastAsia="en-US"/>
        </w:rPr>
        <w:t>CRQ</w:t>
      </w:r>
      <w:r w:rsidRPr="00E2510C">
        <w:rPr>
          <w:rFonts w:ascii="Tahoma" w:hAnsi="Tahoma" w:cs="Tahoma"/>
          <w:lang w:eastAsia="en-US"/>
        </w:rPr>
        <w:t xml:space="preserve">, por la Suma de </w:t>
      </w:r>
      <w:r w:rsidRPr="00E2510C">
        <w:rPr>
          <w:rFonts w:ascii="Tahoma" w:hAnsi="Tahoma" w:cs="Tahoma"/>
          <w:b/>
          <w:lang w:eastAsia="en-US"/>
        </w:rPr>
        <w:t xml:space="preserve">VEINTICUATRO MIL CIEN PESOS M/CTE ($24.100), </w:t>
      </w:r>
      <w:r w:rsidRPr="00E2510C">
        <w:rPr>
          <w:rFonts w:ascii="Tahoma" w:hAnsi="Tahoma" w:cs="Tahoma"/>
          <w:lang w:eastAsia="en-US"/>
        </w:rPr>
        <w:t xml:space="preserve">conforme a lo establecido en la </w:t>
      </w:r>
      <w:r w:rsidRPr="00E2510C">
        <w:rPr>
          <w:rFonts w:ascii="Tahoma" w:hAnsi="Tahoma" w:cs="Tahoma"/>
          <w:b/>
          <w:lang w:eastAsia="en-US"/>
        </w:rPr>
        <w:t>Resolución No. 257</w:t>
      </w:r>
      <w:r w:rsidRPr="00E2510C">
        <w:rPr>
          <w:rFonts w:ascii="Tahoma" w:hAnsi="Tahoma" w:cs="Tahoma"/>
          <w:b/>
          <w:spacing w:val="-3"/>
          <w:lang w:eastAsia="en-US"/>
        </w:rPr>
        <w:t xml:space="preserve"> del 05  de febrero de Dos mil Veintiuno (2.021)</w:t>
      </w:r>
      <w:r w:rsidRPr="00E2510C">
        <w:rPr>
          <w:rFonts w:ascii="Tahoma" w:hAnsi="Tahoma" w:cs="Tahoma"/>
          <w:b/>
          <w:lang w:eastAsia="en-US"/>
        </w:rPr>
        <w:t>,</w:t>
      </w:r>
      <w:r w:rsidRPr="00E2510C">
        <w:rPr>
          <w:rFonts w:ascii="Tahoma" w:hAnsi="Tahoma" w:cs="Tahoma"/>
          <w:lang w:eastAsia="en-US"/>
        </w:rPr>
        <w:t xml:space="preserve"> modificada por la resolución 000605 del 16 de abril de 2021, valor que deberá cancelar en la Tesorería de la Entidad. </w:t>
      </w:r>
    </w:p>
    <w:p w14:paraId="31E8774C" w14:textId="77777777" w:rsidR="007C2DC3" w:rsidRPr="00E2510C" w:rsidRDefault="007C2DC3" w:rsidP="007C2DC3">
      <w:pPr>
        <w:tabs>
          <w:tab w:val="left" w:pos="5385"/>
        </w:tabs>
        <w:spacing w:after="160" w:line="259" w:lineRule="auto"/>
        <w:jc w:val="both"/>
        <w:rPr>
          <w:rFonts w:ascii="Tahoma" w:hAnsi="Tahoma" w:cs="Tahoma"/>
          <w:lang w:eastAsia="en-US"/>
        </w:rPr>
      </w:pPr>
      <w:r w:rsidRPr="00E2510C">
        <w:rPr>
          <w:rFonts w:ascii="Tahoma" w:hAnsi="Tahoma" w:cs="Tahoma"/>
          <w:b/>
          <w:lang w:eastAsia="en-US"/>
        </w:rPr>
        <w:t>CUARTO: SERVICIO DE EVALUACIÓN.</w:t>
      </w:r>
      <w:r w:rsidRPr="00E2510C">
        <w:rPr>
          <w:rFonts w:ascii="Tahoma" w:hAnsi="Tahoma" w:cs="Tahoma"/>
          <w:lang w:eastAsia="en-US"/>
        </w:rPr>
        <w:t xml:space="preserve"> El propietario canceló al momento de radicar la solitud en la tesorería de la Corporación Autónoma Regional del Quindío, de   conformidad   con   lo establecido en la </w:t>
      </w:r>
      <w:r w:rsidRPr="00E2510C">
        <w:rPr>
          <w:rFonts w:ascii="Tahoma" w:hAnsi="Tahoma" w:cs="Tahoma"/>
          <w:b/>
          <w:lang w:eastAsia="en-US"/>
        </w:rPr>
        <w:t>Resolución No.  257</w:t>
      </w:r>
      <w:r w:rsidRPr="00E2510C">
        <w:rPr>
          <w:rFonts w:ascii="Tahoma" w:hAnsi="Tahoma" w:cs="Tahoma"/>
          <w:b/>
          <w:spacing w:val="-3"/>
          <w:lang w:eastAsia="en-US"/>
        </w:rPr>
        <w:t xml:space="preserve"> del 05 de febrero de Dos mil Veintiuno (2.021)</w:t>
      </w:r>
      <w:r w:rsidRPr="00E2510C">
        <w:rPr>
          <w:rFonts w:ascii="Tahoma" w:hAnsi="Tahoma" w:cs="Tahoma"/>
          <w:b/>
          <w:lang w:eastAsia="en-US"/>
        </w:rPr>
        <w:t>,</w:t>
      </w:r>
      <w:r w:rsidRPr="00E2510C">
        <w:rPr>
          <w:rFonts w:ascii="Tahoma" w:hAnsi="Tahoma" w:cs="Tahoma"/>
          <w:lang w:eastAsia="en-US"/>
        </w:rPr>
        <w:t xml:space="preserve"> modificada por la resolución 000605 del 16 de abril de 2021, expedida por la Dirección General de esta Corporación, la suma DE </w:t>
      </w:r>
      <w:r w:rsidRPr="00E2510C">
        <w:rPr>
          <w:rFonts w:ascii="Tahoma" w:hAnsi="Tahoma" w:cs="Tahoma"/>
          <w:b/>
          <w:lang w:eastAsia="en-US"/>
        </w:rPr>
        <w:t xml:space="preserve">CUARENTA Y NUEVE MIL CUATROCIENTOS OCHENTA Y TRES  PESOS M/CTE ($49.482,00), </w:t>
      </w:r>
      <w:r w:rsidRPr="00E2510C">
        <w:rPr>
          <w:rFonts w:ascii="Tahoma" w:hAnsi="Tahoma" w:cs="Tahoma"/>
          <w:lang w:eastAsia="en-US"/>
        </w:rPr>
        <w:t xml:space="preserve">  me permito especificar el valor que debe cancelar: </w:t>
      </w:r>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85"/>
        <w:gridCol w:w="1766"/>
      </w:tblGrid>
      <w:tr w:rsidR="007C2DC3" w:rsidRPr="00E2510C" w14:paraId="472B98DF" w14:textId="77777777" w:rsidTr="00782F30">
        <w:tc>
          <w:tcPr>
            <w:tcW w:w="3785" w:type="dxa"/>
            <w:shd w:val="clear" w:color="auto" w:fill="EEECE1"/>
          </w:tcPr>
          <w:p w14:paraId="3E355DED" w14:textId="77777777" w:rsidR="007C2DC3" w:rsidRPr="00E2510C" w:rsidRDefault="007C2DC3" w:rsidP="007C2DC3">
            <w:pPr>
              <w:spacing w:after="160" w:line="259" w:lineRule="auto"/>
              <w:jc w:val="center"/>
              <w:rPr>
                <w:rFonts w:ascii="Tahoma" w:hAnsi="Tahoma" w:cs="Tahoma"/>
                <w:lang w:eastAsia="en-US"/>
              </w:rPr>
            </w:pPr>
            <w:r w:rsidRPr="00E2510C">
              <w:rPr>
                <w:rFonts w:ascii="Tahoma" w:hAnsi="Tahoma" w:cs="Tahoma"/>
                <w:lang w:eastAsia="en-US"/>
              </w:rPr>
              <w:t>Concepto</w:t>
            </w:r>
          </w:p>
        </w:tc>
        <w:tc>
          <w:tcPr>
            <w:tcW w:w="3870" w:type="dxa"/>
            <w:shd w:val="clear" w:color="auto" w:fill="EEECE1"/>
          </w:tcPr>
          <w:p w14:paraId="2061133C" w14:textId="77777777" w:rsidR="007C2DC3" w:rsidRPr="00E2510C" w:rsidRDefault="007C2DC3" w:rsidP="007C2DC3">
            <w:pPr>
              <w:spacing w:after="160" w:line="259" w:lineRule="auto"/>
              <w:jc w:val="center"/>
              <w:rPr>
                <w:rFonts w:ascii="Tahoma" w:hAnsi="Tahoma" w:cs="Tahoma"/>
                <w:lang w:eastAsia="en-US"/>
              </w:rPr>
            </w:pPr>
            <w:r w:rsidRPr="00E2510C">
              <w:rPr>
                <w:rFonts w:ascii="Tahoma" w:hAnsi="Tahoma" w:cs="Tahoma"/>
                <w:lang w:eastAsia="en-US"/>
              </w:rPr>
              <w:t>Valor</w:t>
            </w:r>
          </w:p>
        </w:tc>
      </w:tr>
      <w:tr w:rsidR="007C2DC3" w:rsidRPr="00E2510C" w14:paraId="2D1266AA" w14:textId="77777777" w:rsidTr="00782F30">
        <w:tc>
          <w:tcPr>
            <w:tcW w:w="3785" w:type="dxa"/>
            <w:shd w:val="clear" w:color="auto" w:fill="EEECE1"/>
          </w:tcPr>
          <w:p w14:paraId="6E948610" w14:textId="77777777" w:rsidR="007C2DC3" w:rsidRPr="00E2510C" w:rsidRDefault="007C2DC3" w:rsidP="007C2DC3">
            <w:pPr>
              <w:spacing w:after="160" w:line="259" w:lineRule="auto"/>
              <w:jc w:val="center"/>
              <w:rPr>
                <w:rFonts w:ascii="Tahoma" w:hAnsi="Tahoma" w:cs="Tahoma"/>
                <w:lang w:eastAsia="en-US"/>
              </w:rPr>
            </w:pPr>
            <w:r w:rsidRPr="00E2510C">
              <w:rPr>
                <w:rFonts w:ascii="Tahoma" w:hAnsi="Tahoma" w:cs="Tahoma"/>
                <w:lang w:eastAsia="en-US"/>
              </w:rPr>
              <w:lastRenderedPageBreak/>
              <w:t>Publicación del Auto de Inicio</w:t>
            </w:r>
          </w:p>
        </w:tc>
        <w:tc>
          <w:tcPr>
            <w:tcW w:w="3870" w:type="dxa"/>
            <w:shd w:val="clear" w:color="auto" w:fill="EEECE1"/>
          </w:tcPr>
          <w:p w14:paraId="52E818F6" w14:textId="77777777" w:rsidR="007C2DC3" w:rsidRPr="00E2510C" w:rsidRDefault="007C2DC3" w:rsidP="007C2DC3">
            <w:pPr>
              <w:spacing w:after="160" w:line="259" w:lineRule="auto"/>
              <w:jc w:val="center"/>
              <w:rPr>
                <w:rFonts w:ascii="Tahoma" w:hAnsi="Tahoma" w:cs="Tahoma"/>
                <w:lang w:eastAsia="en-US"/>
              </w:rPr>
            </w:pPr>
            <w:r w:rsidRPr="00E2510C">
              <w:rPr>
                <w:rFonts w:ascii="Tahoma" w:hAnsi="Tahoma" w:cs="Tahoma"/>
                <w:lang w:eastAsia="en-US"/>
              </w:rPr>
              <w:t>$ 24.100,oo</w:t>
            </w:r>
          </w:p>
        </w:tc>
      </w:tr>
      <w:tr w:rsidR="007C2DC3" w:rsidRPr="00E2510C" w14:paraId="4B1E1885" w14:textId="77777777" w:rsidTr="00782F30">
        <w:tc>
          <w:tcPr>
            <w:tcW w:w="3785" w:type="dxa"/>
            <w:shd w:val="clear" w:color="auto" w:fill="auto"/>
          </w:tcPr>
          <w:p w14:paraId="35F964AB" w14:textId="77777777" w:rsidR="007C2DC3" w:rsidRPr="00E2510C" w:rsidRDefault="007C2DC3" w:rsidP="007C2DC3">
            <w:pPr>
              <w:tabs>
                <w:tab w:val="left" w:pos="5385"/>
              </w:tabs>
              <w:spacing w:after="160" w:line="259" w:lineRule="auto"/>
              <w:jc w:val="center"/>
              <w:rPr>
                <w:rFonts w:ascii="Tahoma" w:hAnsi="Tahoma" w:cs="Tahoma"/>
                <w:lang w:eastAsia="en-US"/>
              </w:rPr>
            </w:pPr>
            <w:r w:rsidRPr="00E2510C">
              <w:rPr>
                <w:rFonts w:ascii="Tahoma" w:hAnsi="Tahoma" w:cs="Tahoma"/>
                <w:lang w:eastAsia="en-US"/>
              </w:rPr>
              <w:t>Servicio de evaluación</w:t>
            </w:r>
          </w:p>
        </w:tc>
        <w:tc>
          <w:tcPr>
            <w:tcW w:w="3870" w:type="dxa"/>
            <w:shd w:val="clear" w:color="auto" w:fill="auto"/>
          </w:tcPr>
          <w:p w14:paraId="3B97D6F4" w14:textId="77777777" w:rsidR="007C2DC3" w:rsidRPr="00E2510C" w:rsidRDefault="007C2DC3" w:rsidP="007C2DC3">
            <w:pPr>
              <w:tabs>
                <w:tab w:val="left" w:pos="5385"/>
              </w:tabs>
              <w:spacing w:after="160" w:line="259" w:lineRule="auto"/>
              <w:jc w:val="center"/>
              <w:rPr>
                <w:rFonts w:ascii="Tahoma" w:hAnsi="Tahoma" w:cs="Tahoma"/>
                <w:lang w:eastAsia="en-US"/>
              </w:rPr>
            </w:pPr>
            <w:r w:rsidRPr="00E2510C">
              <w:rPr>
                <w:rFonts w:ascii="Tahoma" w:hAnsi="Tahoma" w:cs="Tahoma"/>
                <w:lang w:eastAsia="en-US"/>
              </w:rPr>
              <w:t>$49.482,oo</w:t>
            </w:r>
          </w:p>
        </w:tc>
      </w:tr>
      <w:tr w:rsidR="007C2DC3" w:rsidRPr="00E2510C" w14:paraId="404662D0" w14:textId="77777777" w:rsidTr="00782F30">
        <w:tc>
          <w:tcPr>
            <w:tcW w:w="3785" w:type="dxa"/>
            <w:shd w:val="clear" w:color="auto" w:fill="EEECE1"/>
          </w:tcPr>
          <w:p w14:paraId="5C9F83E7" w14:textId="77777777" w:rsidR="007C2DC3" w:rsidRPr="00E2510C" w:rsidRDefault="007C2DC3" w:rsidP="007C2DC3">
            <w:pPr>
              <w:tabs>
                <w:tab w:val="left" w:pos="5385"/>
              </w:tabs>
              <w:spacing w:after="160" w:line="259" w:lineRule="auto"/>
              <w:jc w:val="center"/>
              <w:rPr>
                <w:rFonts w:ascii="Tahoma" w:hAnsi="Tahoma" w:cs="Tahoma"/>
                <w:b/>
                <w:lang w:eastAsia="en-US"/>
              </w:rPr>
            </w:pPr>
            <w:r w:rsidRPr="00E2510C">
              <w:rPr>
                <w:rFonts w:ascii="Tahoma" w:hAnsi="Tahoma" w:cs="Tahoma"/>
                <w:b/>
                <w:lang w:eastAsia="en-US"/>
              </w:rPr>
              <w:t>Total</w:t>
            </w:r>
          </w:p>
        </w:tc>
        <w:tc>
          <w:tcPr>
            <w:tcW w:w="3870" w:type="dxa"/>
            <w:shd w:val="clear" w:color="auto" w:fill="EEECE1"/>
          </w:tcPr>
          <w:p w14:paraId="6E9409BC" w14:textId="77777777" w:rsidR="007C2DC3" w:rsidRPr="00E2510C" w:rsidRDefault="007C2DC3" w:rsidP="007C2DC3">
            <w:pPr>
              <w:tabs>
                <w:tab w:val="left" w:pos="5385"/>
              </w:tabs>
              <w:spacing w:after="160" w:line="259" w:lineRule="auto"/>
              <w:jc w:val="center"/>
              <w:rPr>
                <w:rFonts w:ascii="Tahoma" w:hAnsi="Tahoma" w:cs="Tahoma"/>
                <w:b/>
                <w:lang w:eastAsia="en-US"/>
              </w:rPr>
            </w:pPr>
            <w:r w:rsidRPr="00E2510C">
              <w:rPr>
                <w:rFonts w:ascii="Tahoma" w:hAnsi="Tahoma" w:cs="Tahoma"/>
                <w:b/>
                <w:lang w:eastAsia="en-US"/>
              </w:rPr>
              <w:t>$73.582,oo</w:t>
            </w:r>
          </w:p>
        </w:tc>
      </w:tr>
    </w:tbl>
    <w:p w14:paraId="6749A698" w14:textId="77777777" w:rsidR="007C2DC3" w:rsidRPr="00E2510C" w:rsidRDefault="007C2DC3" w:rsidP="007C2DC3">
      <w:pPr>
        <w:spacing w:after="160"/>
        <w:contextualSpacing/>
        <w:jc w:val="both"/>
        <w:rPr>
          <w:rFonts w:ascii="Tahoma" w:hAnsi="Tahoma" w:cs="Tahoma"/>
          <w:lang w:eastAsia="en-US"/>
        </w:rPr>
      </w:pPr>
      <w:r w:rsidRPr="00E2510C">
        <w:rPr>
          <w:rFonts w:ascii="Tahoma" w:hAnsi="Tahoma" w:cs="Tahoma"/>
          <w:b/>
          <w:lang w:eastAsia="en-US"/>
        </w:rPr>
        <w:t xml:space="preserve">PARÁGRAFO: </w:t>
      </w:r>
      <w:r w:rsidRPr="00E2510C">
        <w:rPr>
          <w:rFonts w:ascii="Tahoma" w:hAnsi="Tahoma" w:cs="Tahoma"/>
          <w:lang w:eastAsia="en-US"/>
        </w:rPr>
        <w:t xml:space="preserve">Para efectos financieros, la dirección electrónica que reposa en el expediente: </w:t>
      </w:r>
      <w:hyperlink r:id="rId6" w:history="1">
        <w:r w:rsidRPr="00E2510C">
          <w:rPr>
            <w:rFonts w:ascii="Tahoma" w:hAnsi="Tahoma" w:cs="Tahoma"/>
            <w:color w:val="002060"/>
            <w:u w:val="single"/>
            <w:lang w:eastAsia="en-US"/>
          </w:rPr>
          <w:t>gabrielarcangeltusarmaosorio@gmail.com</w:t>
        </w:r>
      </w:hyperlink>
      <w:r w:rsidRPr="00E2510C">
        <w:rPr>
          <w:rFonts w:ascii="Tahoma" w:hAnsi="Tahoma" w:cs="Tahoma"/>
          <w:lang w:eastAsia="en-US"/>
        </w:rPr>
        <w:t>, y número de teléfono 322 675 9111.</w:t>
      </w:r>
    </w:p>
    <w:p w14:paraId="0F88F7AE" w14:textId="77777777" w:rsidR="007C2DC3" w:rsidRPr="00E2510C" w:rsidRDefault="007C2DC3" w:rsidP="007C2DC3">
      <w:pPr>
        <w:tabs>
          <w:tab w:val="left" w:pos="5385"/>
        </w:tabs>
        <w:spacing w:after="160" w:line="259" w:lineRule="auto"/>
        <w:jc w:val="both"/>
        <w:rPr>
          <w:rFonts w:ascii="Tahoma" w:hAnsi="Tahoma" w:cs="Tahoma"/>
          <w:lang w:eastAsia="en-US"/>
        </w:rPr>
      </w:pPr>
    </w:p>
    <w:p w14:paraId="14927540" w14:textId="77777777" w:rsidR="007C2DC3" w:rsidRPr="00E2510C" w:rsidRDefault="007C2DC3" w:rsidP="007C2DC3">
      <w:pPr>
        <w:tabs>
          <w:tab w:val="left" w:pos="5385"/>
        </w:tabs>
        <w:spacing w:after="160" w:line="259" w:lineRule="auto"/>
        <w:jc w:val="both"/>
        <w:rPr>
          <w:rFonts w:ascii="Tahoma" w:hAnsi="Tahoma" w:cs="Tahoma"/>
          <w:i/>
          <w:lang w:eastAsia="en-US"/>
        </w:rPr>
      </w:pPr>
      <w:r w:rsidRPr="00E2510C">
        <w:rPr>
          <w:rFonts w:ascii="Tahoma" w:hAnsi="Tahoma" w:cs="Tahoma"/>
          <w:lang w:eastAsia="en-US"/>
        </w:rPr>
        <w:t>Dicho valor en cumplimiento a lo establecido en el CAPITULO PRIMERO "</w:t>
      </w:r>
      <w:r w:rsidRPr="00E2510C">
        <w:rPr>
          <w:rFonts w:ascii="Tahoma" w:hAnsi="Tahoma" w:cs="Tahoma"/>
          <w:i/>
          <w:lang w:eastAsia="en-US"/>
        </w:rPr>
        <w:t xml:space="preserve">lineamientos y procedimientos para realizar el cobro de   las   tarifas de evaluación   y   seguimiento   de   las    licencias   ambientales, permisos, autorizaciones y demás instrumentos de control y manejo”, de la Resolución </w:t>
      </w:r>
      <w:r w:rsidRPr="00E2510C">
        <w:rPr>
          <w:rFonts w:ascii="Tahoma" w:hAnsi="Tahoma" w:cs="Tahoma"/>
          <w:b/>
          <w:lang w:eastAsia="en-US"/>
        </w:rPr>
        <w:t>257</w:t>
      </w:r>
      <w:r w:rsidRPr="00E2510C">
        <w:rPr>
          <w:rFonts w:ascii="Tahoma" w:hAnsi="Tahoma" w:cs="Tahoma"/>
          <w:i/>
          <w:spacing w:val="-3"/>
          <w:lang w:eastAsia="en-US"/>
        </w:rPr>
        <w:t xml:space="preserve"> del 05 de febrero de Dos mil Veintiuno (2.021)</w:t>
      </w:r>
      <w:r w:rsidRPr="00E2510C">
        <w:rPr>
          <w:rFonts w:ascii="Tahoma" w:hAnsi="Tahoma" w:cs="Tahoma"/>
          <w:i/>
          <w:lang w:eastAsia="en-US"/>
        </w:rPr>
        <w:t>.</w:t>
      </w:r>
    </w:p>
    <w:p w14:paraId="51A8E414" w14:textId="77777777" w:rsidR="007C2DC3" w:rsidRPr="00E2510C" w:rsidRDefault="007C2DC3" w:rsidP="007C2DC3">
      <w:pPr>
        <w:tabs>
          <w:tab w:val="left" w:pos="5385"/>
        </w:tabs>
        <w:spacing w:after="160" w:line="259" w:lineRule="auto"/>
        <w:jc w:val="both"/>
        <w:rPr>
          <w:rFonts w:ascii="Tahoma" w:hAnsi="Tahoma" w:cs="Tahoma"/>
          <w:lang w:eastAsia="en-US"/>
        </w:rPr>
      </w:pPr>
      <w:r w:rsidRPr="00E2510C">
        <w:rPr>
          <w:rFonts w:ascii="Tahoma" w:hAnsi="Tahoma" w:cs="Tahoma"/>
          <w:b/>
          <w:lang w:eastAsia="en-US"/>
        </w:rPr>
        <w:t>QUINTO:</w:t>
      </w:r>
      <w:r w:rsidRPr="00E2510C">
        <w:rPr>
          <w:rFonts w:ascii="Tahoma" w:hAnsi="Tahoma" w:cs="Tahoma"/>
          <w:lang w:eastAsia="en-US"/>
        </w:rPr>
        <w:t xml:space="preserve"> El Subdirector de Regulación y Control Ambiental, </w:t>
      </w:r>
      <w:r w:rsidRPr="00E2510C">
        <w:rPr>
          <w:rFonts w:ascii="Tahoma" w:hAnsi="Tahoma" w:cs="Tahoma"/>
          <w:b/>
          <w:lang w:eastAsia="en-US"/>
        </w:rPr>
        <w:t>ORDENARA</w:t>
      </w:r>
      <w:r w:rsidRPr="00E2510C">
        <w:rPr>
          <w:rFonts w:ascii="Tahoma" w:hAnsi="Tahoma" w:cs="Tahoma"/>
          <w:lang w:eastAsia="en-US"/>
        </w:rPr>
        <w:t xml:space="preserve"> la práctica de una diligencia de Inspección Técnica en el Predio mencionado a lo largo de este acto administrativo</w:t>
      </w:r>
      <w:r w:rsidRPr="00E2510C">
        <w:rPr>
          <w:rFonts w:ascii="Tahoma" w:hAnsi="Tahoma" w:cs="Tahoma"/>
          <w:b/>
          <w:lang w:eastAsia="en-US"/>
        </w:rPr>
        <w:t xml:space="preserve"> </w:t>
      </w:r>
      <w:r w:rsidRPr="00E2510C">
        <w:rPr>
          <w:rFonts w:ascii="Tahoma" w:hAnsi="Tahoma" w:cs="Tahoma"/>
          <w:lang w:eastAsia="en-US"/>
        </w:rPr>
        <w:t xml:space="preserve">una vez se realice los pagos descritos en los dos artículos anteriores. </w:t>
      </w:r>
    </w:p>
    <w:p w14:paraId="5742A636" w14:textId="77777777" w:rsidR="007C2DC3" w:rsidRPr="00E2510C" w:rsidRDefault="007C2DC3" w:rsidP="007C2DC3">
      <w:pPr>
        <w:tabs>
          <w:tab w:val="left" w:pos="5385"/>
        </w:tabs>
        <w:spacing w:after="160" w:line="259" w:lineRule="auto"/>
        <w:jc w:val="both"/>
        <w:rPr>
          <w:rFonts w:ascii="Tahoma" w:hAnsi="Tahoma" w:cs="Tahoma"/>
          <w:lang w:eastAsia="en-US"/>
        </w:rPr>
      </w:pPr>
      <w:r w:rsidRPr="00E2510C">
        <w:rPr>
          <w:rFonts w:ascii="Tahoma" w:hAnsi="Tahoma" w:cs="Tahoma"/>
          <w:b/>
          <w:lang w:eastAsia="en-US"/>
        </w:rPr>
        <w:t>SEXTO:</w:t>
      </w:r>
      <w:r w:rsidRPr="00E2510C">
        <w:rPr>
          <w:rFonts w:ascii="Tahoma" w:hAnsi="Tahoma" w:cs="Tahoma"/>
          <w:lang w:eastAsia="en-US"/>
        </w:rPr>
        <w:t xml:space="preserve"> El presente Auto de Inicio deberá notificarse al </w:t>
      </w:r>
      <w:r w:rsidRPr="00E2510C">
        <w:rPr>
          <w:rFonts w:ascii="Tahoma" w:hAnsi="Tahoma" w:cs="Tahoma"/>
          <w:b/>
          <w:lang w:eastAsia="en-US"/>
        </w:rPr>
        <w:t>PROPIETARIO, en</w:t>
      </w:r>
      <w:r w:rsidRPr="00E2510C">
        <w:rPr>
          <w:rFonts w:ascii="Tahoma" w:hAnsi="Tahoma" w:cs="Tahoma"/>
          <w:lang w:eastAsia="en-US"/>
        </w:rPr>
        <w:t xml:space="preserve"> los términos del artículo 71 de la Ley 99 de 1993, en concordancia con los artículos 67 y 69 del Código de Procedimiento Administrativo y de lo Contencioso Administrativo, en forma </w:t>
      </w:r>
      <w:r w:rsidRPr="00E2510C">
        <w:rPr>
          <w:rFonts w:ascii="Tahoma" w:hAnsi="Tahoma" w:cs="Tahoma"/>
          <w:lang w:eastAsia="en-US"/>
        </w:rPr>
        <w:t xml:space="preserve">personal o en su defecto por aviso el cual se remitirá a la dirección, al número de fax o al correo electrónico que figuren en el expediente, acompañado de copia íntegra del acto administrativo. </w:t>
      </w:r>
    </w:p>
    <w:p w14:paraId="32EF4261" w14:textId="77777777" w:rsidR="007C2DC3" w:rsidRPr="00E2510C" w:rsidRDefault="007C2DC3" w:rsidP="007C2DC3">
      <w:pPr>
        <w:spacing w:after="120" w:line="259" w:lineRule="auto"/>
        <w:jc w:val="both"/>
        <w:rPr>
          <w:rFonts w:ascii="Tahoma" w:hAnsi="Tahoma" w:cs="Tahoma"/>
          <w:lang w:eastAsia="en-US"/>
        </w:rPr>
      </w:pPr>
      <w:r w:rsidRPr="00E2510C">
        <w:rPr>
          <w:rFonts w:ascii="Tahoma" w:hAnsi="Tahoma" w:cs="Tahoma"/>
          <w:b/>
          <w:lang w:eastAsia="en-US"/>
        </w:rPr>
        <w:t>PARÁGRAFO TRANSITORIO:</w:t>
      </w:r>
      <w:r w:rsidRPr="00E2510C">
        <w:rPr>
          <w:rFonts w:ascii="Tahoma" w:hAnsi="Tahoma" w:cs="Tahoma"/>
          <w:lang w:eastAsia="en-US"/>
        </w:rPr>
        <w:t xml:space="preserve"> Notifíquese de manera electrónica el presente acto administrativo al correo proporcionado y debidamente autorizado a la Entidad, en caso de no ser posible la notificación electrónica se seguirá el procedimiento establecido por la Ley 1437 de 2011.</w:t>
      </w:r>
    </w:p>
    <w:p w14:paraId="1FD25822" w14:textId="77777777" w:rsidR="007C2DC3" w:rsidRPr="00E2510C" w:rsidRDefault="007C2DC3" w:rsidP="007C2DC3">
      <w:pPr>
        <w:tabs>
          <w:tab w:val="left" w:pos="5385"/>
        </w:tabs>
        <w:spacing w:after="160" w:line="259" w:lineRule="auto"/>
        <w:jc w:val="both"/>
        <w:rPr>
          <w:rFonts w:ascii="Tahoma" w:hAnsi="Tahoma" w:cs="Tahoma"/>
          <w:lang w:eastAsia="en-US"/>
        </w:rPr>
      </w:pPr>
      <w:r w:rsidRPr="00E2510C">
        <w:rPr>
          <w:rFonts w:ascii="Tahoma" w:hAnsi="Tahoma" w:cs="Tahoma"/>
          <w:b/>
          <w:lang w:eastAsia="en-US"/>
        </w:rPr>
        <w:t>SEPTIMO:</w:t>
      </w:r>
      <w:r w:rsidRPr="00E2510C">
        <w:rPr>
          <w:rFonts w:ascii="Tahoma" w:hAnsi="Tahoma" w:cs="Tahoma"/>
          <w:lang w:eastAsia="en-US"/>
        </w:rPr>
        <w:t xml:space="preserve"> De conformidad con lo establecido en el artículo 17 de la Ley 1755 de 2015, y en concordancia con el artículo 22 de la Resolución No.257</w:t>
      </w:r>
      <w:r w:rsidRPr="00E2510C">
        <w:rPr>
          <w:rFonts w:ascii="Tahoma" w:hAnsi="Tahoma" w:cs="Tahoma"/>
          <w:spacing w:val="-3"/>
          <w:lang w:eastAsia="en-US"/>
        </w:rPr>
        <w:t xml:space="preserve"> del 05 de febrero de Dos mil Veintiuno (2.021)</w:t>
      </w:r>
      <w:r w:rsidRPr="00E2510C">
        <w:rPr>
          <w:rFonts w:ascii="Tahoma" w:hAnsi="Tahoma" w:cs="Tahoma"/>
          <w:lang w:eastAsia="en-US"/>
        </w:rPr>
        <w:t>, de la CORPORACION AUTONOMA REGIONAL DEL QUINDIO-CRQ, se concede el término de un  (1) mes contados a partir del día siguiente a la notificación del presente Auto Inicio  para   que   cancele  y  allegue   la constancia del pago de los valores ordenados en los numerales 3 y 4 a la Subdirección de Regulación y Control Ambiental-Oficina Forestal.</w:t>
      </w:r>
    </w:p>
    <w:p w14:paraId="638BE279" w14:textId="77777777" w:rsidR="007C2DC3" w:rsidRPr="00E2510C" w:rsidRDefault="007C2DC3" w:rsidP="007C2DC3">
      <w:pPr>
        <w:spacing w:after="160" w:line="259" w:lineRule="auto"/>
        <w:jc w:val="both"/>
        <w:rPr>
          <w:rFonts w:ascii="Tahoma" w:hAnsi="Tahoma" w:cs="Tahoma"/>
          <w:lang w:eastAsia="en-US"/>
        </w:rPr>
      </w:pPr>
      <w:r w:rsidRPr="00E2510C">
        <w:rPr>
          <w:rFonts w:ascii="Tahoma" w:hAnsi="Tahoma" w:cs="Tahoma"/>
          <w:lang w:eastAsia="en-US"/>
        </w:rPr>
        <w:t>En caso tal de no realizarse la cancelación de dichos valores, se entenderá desistida la solicitud por la cual se ordenará su Desistimiento y Archivo definitivo</w:t>
      </w:r>
    </w:p>
    <w:p w14:paraId="087C18CC" w14:textId="77777777" w:rsidR="007C2DC3" w:rsidRPr="00E2510C" w:rsidRDefault="007C2DC3" w:rsidP="007C2DC3">
      <w:pPr>
        <w:spacing w:after="160" w:line="259" w:lineRule="auto"/>
        <w:jc w:val="both"/>
        <w:rPr>
          <w:rFonts w:ascii="Tahoma" w:hAnsi="Tahoma" w:cs="Tahoma"/>
          <w:b/>
          <w:u w:val="single"/>
          <w:lang w:eastAsia="en-US"/>
        </w:rPr>
      </w:pPr>
      <w:r w:rsidRPr="00E2510C">
        <w:rPr>
          <w:rFonts w:ascii="Tahoma" w:hAnsi="Tahoma" w:cs="Tahoma"/>
          <w:b/>
          <w:u w:val="single"/>
          <w:lang w:eastAsia="en-US"/>
        </w:rPr>
        <w:t>En el caso que ya se hayan efectuado los pagos ordenados, hacer caso omiso del contenido del presente artículo, (artículo 7)</w:t>
      </w:r>
    </w:p>
    <w:p w14:paraId="1BCFFF9C" w14:textId="77777777" w:rsidR="007C2DC3" w:rsidRPr="00E2510C" w:rsidRDefault="007C2DC3" w:rsidP="007C2DC3">
      <w:pPr>
        <w:spacing w:after="160" w:line="259" w:lineRule="auto"/>
        <w:jc w:val="both"/>
        <w:rPr>
          <w:rFonts w:ascii="Tahoma" w:hAnsi="Tahoma" w:cs="Tahoma"/>
          <w:u w:val="single"/>
          <w:lang w:eastAsia="en-US"/>
        </w:rPr>
      </w:pPr>
      <w:r w:rsidRPr="00E2510C">
        <w:rPr>
          <w:rFonts w:ascii="Tahoma" w:hAnsi="Tahoma" w:cs="Tahoma"/>
          <w:b/>
          <w:lang w:eastAsia="en-US"/>
        </w:rPr>
        <w:lastRenderedPageBreak/>
        <w:t>OCTAVO</w:t>
      </w:r>
      <w:r w:rsidRPr="00E2510C">
        <w:rPr>
          <w:rFonts w:ascii="Tahoma" w:hAnsi="Tahoma" w:cs="Tahoma"/>
          <w:lang w:eastAsia="en-US"/>
        </w:rPr>
        <w:t xml:space="preserve">: Contra el presente Acto Administrativo </w:t>
      </w:r>
      <w:r w:rsidRPr="00E2510C">
        <w:rPr>
          <w:rFonts w:ascii="Tahoma" w:hAnsi="Tahoma" w:cs="Tahoma"/>
          <w:u w:val="single"/>
          <w:lang w:eastAsia="en-US"/>
        </w:rPr>
        <w:t>no procede ningún recurso por tratarse de un Auto de Trámite.</w:t>
      </w:r>
    </w:p>
    <w:p w14:paraId="158DD1AD" w14:textId="77777777" w:rsidR="007C2DC3" w:rsidRPr="00E2510C" w:rsidRDefault="007C2DC3" w:rsidP="007C2DC3">
      <w:pPr>
        <w:spacing w:after="160" w:line="259" w:lineRule="auto"/>
        <w:jc w:val="both"/>
        <w:rPr>
          <w:rFonts w:ascii="Tahoma" w:hAnsi="Tahoma" w:cs="Tahoma"/>
          <w:lang w:eastAsia="en-US"/>
        </w:rPr>
      </w:pPr>
      <w:r w:rsidRPr="00E2510C">
        <w:rPr>
          <w:rFonts w:ascii="Tahoma" w:hAnsi="Tahoma" w:cs="Tahoma"/>
          <w:b/>
          <w:lang w:eastAsia="en-US"/>
        </w:rPr>
        <w:t xml:space="preserve">NOVENO: Publicidad. </w:t>
      </w:r>
      <w:r w:rsidRPr="00E2510C">
        <w:rPr>
          <w:rFonts w:ascii="Tahoma" w:hAnsi="Tahoma" w:cs="Tahoma"/>
          <w:lang w:eastAsia="en-US"/>
        </w:rPr>
        <w:t xml:space="preserve">Remitir copia del presente </w:t>
      </w:r>
      <w:r w:rsidRPr="00E2510C">
        <w:rPr>
          <w:rFonts w:ascii="Tahoma" w:hAnsi="Tahoma" w:cs="Tahoma"/>
          <w:b/>
          <w:lang w:eastAsia="en-US"/>
        </w:rPr>
        <w:t xml:space="preserve">AUTO DE INICIO SRCA-AIC-342-13-05-21 </w:t>
      </w:r>
      <w:r w:rsidRPr="00E2510C">
        <w:rPr>
          <w:rFonts w:ascii="Tahoma" w:hAnsi="Tahoma" w:cs="Tahoma"/>
          <w:lang w:eastAsia="en-US"/>
        </w:rPr>
        <w:t xml:space="preserve">expedidos por la Subdirección de Regulación y Control Ambiental de la Corporación Autónoma Regional del Quindío, a la Alcaldía Municipal de </w:t>
      </w:r>
      <w:r w:rsidRPr="00E2510C">
        <w:rPr>
          <w:rFonts w:ascii="Tahoma" w:hAnsi="Tahoma" w:cs="Tahoma"/>
          <w:b/>
          <w:lang w:eastAsia="en-US"/>
        </w:rPr>
        <w:t>LA TEBAIDA , QUINDÍO</w:t>
      </w:r>
      <w:r w:rsidRPr="00E2510C">
        <w:rPr>
          <w:rFonts w:ascii="Tahoma" w:hAnsi="Tahoma" w:cs="Tahoma"/>
          <w:lang w:eastAsia="en-US"/>
        </w:rPr>
        <w:t xml:space="preserve">, de conformidad con lo contemplado en el Artículo 2.2.1.1.7.11, para que los mismos sean exhibidos en un lugar visible. </w:t>
      </w:r>
    </w:p>
    <w:p w14:paraId="7CB190B1" w14:textId="77777777" w:rsidR="007C2DC3" w:rsidRPr="00E2510C" w:rsidRDefault="007C2DC3" w:rsidP="007C2DC3">
      <w:pPr>
        <w:tabs>
          <w:tab w:val="center" w:pos="4680"/>
        </w:tabs>
        <w:suppressAutoHyphens/>
        <w:spacing w:after="160" w:line="240" w:lineRule="atLeast"/>
        <w:jc w:val="center"/>
        <w:rPr>
          <w:rFonts w:ascii="Tahoma" w:hAnsi="Tahoma" w:cs="Tahoma"/>
          <w:b/>
          <w:bCs/>
          <w:spacing w:val="-3"/>
          <w:lang w:val="es-ES_tradnl" w:eastAsia="en-US"/>
        </w:rPr>
      </w:pPr>
      <w:r w:rsidRPr="00E2510C">
        <w:rPr>
          <w:rFonts w:ascii="Tahoma" w:hAnsi="Tahoma" w:cs="Tahoma"/>
          <w:b/>
          <w:bCs/>
          <w:spacing w:val="-3"/>
          <w:lang w:val="es-ES_tradnl" w:eastAsia="en-US"/>
        </w:rPr>
        <w:t>NOTIFÍQUESE, PUBLÍQUESE Y CÚMPLASE.</w:t>
      </w:r>
    </w:p>
    <w:p w14:paraId="4308D501" w14:textId="77777777" w:rsidR="007C2DC3" w:rsidRPr="00E2510C" w:rsidRDefault="007C2DC3" w:rsidP="007C2DC3">
      <w:pPr>
        <w:tabs>
          <w:tab w:val="left" w:pos="2730"/>
          <w:tab w:val="center" w:pos="4680"/>
        </w:tabs>
        <w:suppressAutoHyphens/>
        <w:spacing w:after="160" w:line="240" w:lineRule="atLeast"/>
        <w:rPr>
          <w:rFonts w:ascii="Tahoma" w:hAnsi="Tahoma" w:cs="Tahoma"/>
          <w:b/>
          <w:bCs/>
          <w:spacing w:val="-3"/>
          <w:lang w:val="es-ES_tradnl" w:eastAsia="en-US"/>
        </w:rPr>
      </w:pPr>
      <w:r w:rsidRPr="00E2510C">
        <w:rPr>
          <w:rFonts w:ascii="Tahoma" w:hAnsi="Tahoma" w:cs="Tahoma"/>
          <w:b/>
          <w:bCs/>
          <w:spacing w:val="-3"/>
          <w:lang w:val="es-ES_tradnl" w:eastAsia="en-US"/>
        </w:rPr>
        <w:tab/>
      </w:r>
    </w:p>
    <w:p w14:paraId="44E06732" w14:textId="77777777" w:rsidR="007C2DC3" w:rsidRPr="00E2510C" w:rsidRDefault="007C2DC3" w:rsidP="007C2DC3">
      <w:pPr>
        <w:jc w:val="center"/>
        <w:rPr>
          <w:rFonts w:ascii="Tahoma" w:hAnsi="Tahoma" w:cs="Tahoma"/>
          <w:b/>
          <w:lang w:eastAsia="en-US"/>
        </w:rPr>
      </w:pPr>
    </w:p>
    <w:p w14:paraId="6FE3CF37" w14:textId="77777777" w:rsidR="007C2DC3" w:rsidRPr="00E2510C" w:rsidRDefault="007C2DC3" w:rsidP="007C2DC3">
      <w:pPr>
        <w:jc w:val="center"/>
        <w:rPr>
          <w:rFonts w:ascii="Tahoma" w:hAnsi="Tahoma" w:cs="Tahoma"/>
          <w:b/>
          <w:lang w:eastAsia="en-US"/>
        </w:rPr>
      </w:pPr>
      <w:r w:rsidRPr="00E2510C">
        <w:rPr>
          <w:rFonts w:ascii="Tahoma" w:hAnsi="Tahoma" w:cs="Tahoma"/>
          <w:b/>
          <w:lang w:eastAsia="en-US"/>
        </w:rPr>
        <w:t>CARLOS ARIEL TRUKE OSPINA</w:t>
      </w:r>
    </w:p>
    <w:p w14:paraId="119159F5" w14:textId="77777777" w:rsidR="007C2DC3" w:rsidRPr="00E2510C" w:rsidRDefault="007C2DC3" w:rsidP="007C2DC3">
      <w:pPr>
        <w:jc w:val="center"/>
        <w:rPr>
          <w:rFonts w:ascii="Tahoma" w:hAnsi="Tahoma" w:cs="Tahoma"/>
          <w:b/>
          <w:lang w:eastAsia="en-US"/>
        </w:rPr>
      </w:pPr>
      <w:r w:rsidRPr="00E2510C">
        <w:rPr>
          <w:rFonts w:ascii="Tahoma" w:hAnsi="Tahoma" w:cs="Tahoma"/>
          <w:b/>
          <w:lang w:eastAsia="en-US"/>
        </w:rPr>
        <w:t>Subdirector de Regulación y Control Ambiental</w:t>
      </w:r>
    </w:p>
    <w:p w14:paraId="1034D1EA" w14:textId="77777777" w:rsidR="007C2DC3" w:rsidRPr="00E2510C" w:rsidRDefault="007C2DC3" w:rsidP="007C2DC3">
      <w:pPr>
        <w:jc w:val="center"/>
        <w:rPr>
          <w:rFonts w:ascii="Tahoma" w:hAnsi="Tahoma" w:cs="Tahoma"/>
          <w:b/>
          <w:lang w:eastAsia="en-US"/>
        </w:rPr>
      </w:pPr>
      <w:r w:rsidRPr="00E2510C">
        <w:rPr>
          <w:rFonts w:ascii="Tahoma" w:hAnsi="Tahoma" w:cs="Tahoma"/>
          <w:b/>
          <w:lang w:eastAsia="en-US"/>
        </w:rPr>
        <w:t>Corporación Autónoma Regional del Quindío – CRQ</w:t>
      </w:r>
    </w:p>
    <w:p w14:paraId="18D7588E" w14:textId="57C8A0AD" w:rsidR="007C2DC3" w:rsidRPr="00E2510C" w:rsidRDefault="007C2DC3" w:rsidP="001777A9">
      <w:pPr>
        <w:spacing w:after="160" w:line="259" w:lineRule="auto"/>
        <w:jc w:val="both"/>
        <w:rPr>
          <w:rFonts w:ascii="Tahoma" w:hAnsi="Tahoma" w:cs="Tahoma"/>
          <w:i/>
          <w:iCs/>
          <w:lang w:eastAsia="en-US"/>
        </w:rPr>
      </w:pPr>
    </w:p>
    <w:p w14:paraId="37119DC0" w14:textId="77777777" w:rsidR="007C2DC3" w:rsidRPr="00E2510C" w:rsidRDefault="007C2DC3" w:rsidP="007C2DC3">
      <w:pPr>
        <w:jc w:val="center"/>
        <w:rPr>
          <w:rFonts w:ascii="Tahoma" w:hAnsi="Tahoma" w:cs="Tahoma"/>
          <w:b/>
          <w:lang w:eastAsia="en-US"/>
        </w:rPr>
      </w:pPr>
      <w:r w:rsidRPr="00E2510C">
        <w:rPr>
          <w:rFonts w:ascii="Tahoma" w:hAnsi="Tahoma" w:cs="Tahoma"/>
          <w:b/>
          <w:lang w:eastAsia="en-US"/>
        </w:rPr>
        <w:t>AUTO DE INICIO SRCA-AIF-367-18-05-2021</w:t>
      </w:r>
    </w:p>
    <w:p w14:paraId="39DD91A9" w14:textId="77777777" w:rsidR="007C2DC3" w:rsidRPr="00E2510C" w:rsidRDefault="007C2DC3" w:rsidP="007C2DC3">
      <w:pPr>
        <w:jc w:val="center"/>
        <w:rPr>
          <w:rFonts w:ascii="Tahoma" w:hAnsi="Tahoma" w:cs="Tahoma"/>
          <w:b/>
          <w:lang w:eastAsia="en-US"/>
        </w:rPr>
      </w:pPr>
    </w:p>
    <w:p w14:paraId="0429E21B" w14:textId="77777777" w:rsidR="007C2DC3" w:rsidRPr="00E2510C" w:rsidRDefault="007C2DC3" w:rsidP="007C2DC3">
      <w:pPr>
        <w:jc w:val="center"/>
        <w:rPr>
          <w:rFonts w:ascii="Tahoma" w:hAnsi="Tahoma" w:cs="Tahoma"/>
          <w:b/>
          <w:lang w:eastAsia="en-US"/>
        </w:rPr>
      </w:pPr>
      <w:r w:rsidRPr="00E2510C">
        <w:rPr>
          <w:rFonts w:ascii="Tahoma" w:hAnsi="Tahoma" w:cs="Tahoma"/>
          <w:b/>
          <w:lang w:eastAsia="en-US"/>
        </w:rPr>
        <w:t>“POR MEDIO DEL CUAL SE INICIA UN TRAMITE DE APROVECHAMIENTO FORESTAL”</w:t>
      </w:r>
    </w:p>
    <w:p w14:paraId="55D3D3E3" w14:textId="77777777" w:rsidR="007C2DC3" w:rsidRPr="00E2510C" w:rsidRDefault="007C2DC3" w:rsidP="007C2DC3">
      <w:pPr>
        <w:jc w:val="center"/>
        <w:rPr>
          <w:rFonts w:ascii="Tahoma" w:hAnsi="Tahoma" w:cs="Tahoma"/>
          <w:b/>
          <w:lang w:eastAsia="en-US"/>
        </w:rPr>
      </w:pPr>
      <w:r w:rsidRPr="00E2510C">
        <w:rPr>
          <w:rFonts w:ascii="Tahoma" w:hAnsi="Tahoma" w:cs="Tahoma"/>
          <w:b/>
          <w:lang w:eastAsia="en-US"/>
        </w:rPr>
        <w:t>SUBDIRECCIÓN DE REGULACIÓN Y CONTROL AMBIENTAL</w:t>
      </w:r>
    </w:p>
    <w:p w14:paraId="3A74A081" w14:textId="77777777" w:rsidR="007C2DC3" w:rsidRPr="00E2510C" w:rsidRDefault="007C2DC3" w:rsidP="007C2DC3">
      <w:pPr>
        <w:jc w:val="center"/>
        <w:rPr>
          <w:rFonts w:ascii="Tahoma" w:hAnsi="Tahoma" w:cs="Tahoma"/>
          <w:b/>
          <w:lang w:eastAsia="en-US"/>
        </w:rPr>
      </w:pPr>
    </w:p>
    <w:p w14:paraId="273E4410" w14:textId="77777777" w:rsidR="007C2DC3" w:rsidRPr="00E2510C" w:rsidRDefault="007C2DC3" w:rsidP="007C2DC3">
      <w:pPr>
        <w:jc w:val="center"/>
        <w:rPr>
          <w:rFonts w:ascii="Tahoma" w:hAnsi="Tahoma" w:cs="Tahoma"/>
          <w:b/>
          <w:lang w:eastAsia="en-US"/>
        </w:rPr>
      </w:pPr>
      <w:r w:rsidRPr="00E2510C">
        <w:rPr>
          <w:rFonts w:ascii="Tahoma" w:hAnsi="Tahoma" w:cs="Tahoma"/>
          <w:b/>
          <w:lang w:eastAsia="en-US"/>
        </w:rPr>
        <w:t xml:space="preserve">PREDIO </w:t>
      </w:r>
      <w:r w:rsidRPr="00E2510C">
        <w:rPr>
          <w:rFonts w:ascii="Tahoma" w:hAnsi="Tahoma" w:cs="Tahoma"/>
          <w:b/>
          <w:u w:val="single"/>
          <w:lang w:eastAsia="en-US"/>
        </w:rPr>
        <w:t>1)</w:t>
      </w:r>
      <w:r w:rsidRPr="00E2510C">
        <w:rPr>
          <w:rFonts w:ascii="Tahoma" w:hAnsi="Tahoma" w:cs="Tahoma"/>
          <w:b/>
          <w:lang w:eastAsia="en-US"/>
        </w:rPr>
        <w:t xml:space="preserve"> LOTE LA MANIGUA 2, UBICADO EN LA</w:t>
      </w:r>
      <w:r w:rsidRPr="00E2510C">
        <w:rPr>
          <w:rFonts w:ascii="Tahoma" w:hAnsi="Tahoma" w:cs="Tahoma"/>
          <w:lang w:eastAsia="en-US"/>
        </w:rPr>
        <w:t xml:space="preserve"> </w:t>
      </w:r>
      <w:r w:rsidRPr="00E2510C">
        <w:rPr>
          <w:rFonts w:ascii="Tahoma" w:hAnsi="Tahoma" w:cs="Tahoma"/>
          <w:b/>
          <w:lang w:eastAsia="en-US"/>
        </w:rPr>
        <w:t>VEREDA BUENOS AIRES, DEL MUNICIPIO DE MONTENEGRO, QUINDÍO.</w:t>
      </w:r>
    </w:p>
    <w:p w14:paraId="1AC5F36E" w14:textId="77777777" w:rsidR="007C2DC3" w:rsidRPr="00E2510C" w:rsidRDefault="007C2DC3" w:rsidP="007C2DC3">
      <w:pPr>
        <w:jc w:val="center"/>
        <w:rPr>
          <w:rFonts w:ascii="Tahoma" w:hAnsi="Tahoma" w:cs="Tahoma"/>
          <w:b/>
          <w:lang w:eastAsia="en-US"/>
        </w:rPr>
      </w:pPr>
      <w:r w:rsidRPr="00E2510C">
        <w:rPr>
          <w:rFonts w:ascii="Tahoma" w:hAnsi="Tahoma" w:cs="Tahoma"/>
          <w:b/>
          <w:lang w:eastAsia="en-US"/>
        </w:rPr>
        <w:t xml:space="preserve"> </w:t>
      </w:r>
    </w:p>
    <w:p w14:paraId="37187FBB" w14:textId="77777777" w:rsidR="007C2DC3" w:rsidRPr="00E2510C" w:rsidRDefault="007C2DC3" w:rsidP="007C2DC3">
      <w:pPr>
        <w:spacing w:after="160" w:line="259" w:lineRule="auto"/>
        <w:jc w:val="center"/>
        <w:rPr>
          <w:rFonts w:ascii="Tahoma" w:hAnsi="Tahoma" w:cs="Tahoma"/>
          <w:b/>
          <w:lang w:eastAsia="en-US"/>
        </w:rPr>
      </w:pPr>
      <w:r w:rsidRPr="00E2510C">
        <w:rPr>
          <w:rFonts w:ascii="Tahoma" w:hAnsi="Tahoma" w:cs="Tahoma"/>
          <w:b/>
          <w:lang w:eastAsia="en-US"/>
        </w:rPr>
        <w:t>ARMENIA, QUINDIO DIECIOCHO (18) DE MAYO DEL AÑO DOS MIL VEINTIUNO (2021)</w:t>
      </w:r>
    </w:p>
    <w:p w14:paraId="7EEB4209" w14:textId="77777777" w:rsidR="007C2DC3" w:rsidRPr="00E2510C" w:rsidRDefault="007C2DC3" w:rsidP="007C2DC3">
      <w:pPr>
        <w:spacing w:after="160" w:line="259" w:lineRule="auto"/>
        <w:jc w:val="center"/>
        <w:rPr>
          <w:rFonts w:ascii="Tahoma" w:hAnsi="Tahoma" w:cs="Tahoma"/>
          <w:b/>
          <w:lang w:eastAsia="en-US"/>
        </w:rPr>
      </w:pPr>
      <w:r w:rsidRPr="00E2510C">
        <w:rPr>
          <w:rFonts w:ascii="Tahoma" w:hAnsi="Tahoma" w:cs="Tahoma"/>
          <w:b/>
          <w:lang w:eastAsia="en-US"/>
        </w:rPr>
        <w:t>DISPONE:</w:t>
      </w:r>
    </w:p>
    <w:p w14:paraId="225157D2" w14:textId="77777777" w:rsidR="007C2DC3" w:rsidRPr="00E2510C" w:rsidRDefault="007C2DC3" w:rsidP="007C2DC3">
      <w:pPr>
        <w:spacing w:after="160" w:line="259" w:lineRule="auto"/>
        <w:contextualSpacing/>
        <w:jc w:val="both"/>
        <w:rPr>
          <w:rFonts w:ascii="Tahoma" w:hAnsi="Tahoma" w:cs="Tahoma"/>
          <w:b/>
          <w:lang w:eastAsia="en-US"/>
        </w:rPr>
      </w:pPr>
      <w:r w:rsidRPr="00E2510C">
        <w:rPr>
          <w:rFonts w:ascii="Tahoma" w:hAnsi="Tahoma" w:cs="Tahoma"/>
          <w:b/>
          <w:lang w:eastAsia="en-US"/>
        </w:rPr>
        <w:t xml:space="preserve">PRIMERO: </w:t>
      </w:r>
      <w:r w:rsidRPr="00E2510C">
        <w:rPr>
          <w:rFonts w:ascii="Tahoma" w:hAnsi="Tahoma" w:cs="Tahoma"/>
          <w:lang w:eastAsia="en-US"/>
        </w:rPr>
        <w:t xml:space="preserve">Dar inicio a la actuación administrativa de solicitud tendiente a obtener la autorización para la entresaca de aprovechamiento forestal Tipo I, presentada el día doce (12) de mayo del año dos mil Veintiuno (2021), la señora </w:t>
      </w:r>
      <w:r w:rsidRPr="00E2510C">
        <w:rPr>
          <w:rFonts w:ascii="Tahoma" w:hAnsi="Tahoma" w:cs="Tahoma"/>
          <w:b/>
          <w:lang w:eastAsia="en-US"/>
        </w:rPr>
        <w:t>ESTHER</w:t>
      </w:r>
      <w:r w:rsidRPr="00E2510C">
        <w:rPr>
          <w:rFonts w:ascii="Tahoma" w:hAnsi="Tahoma" w:cs="Tahoma"/>
          <w:lang w:eastAsia="en-US"/>
        </w:rPr>
        <w:t xml:space="preserve"> </w:t>
      </w:r>
      <w:r w:rsidRPr="00E2510C">
        <w:rPr>
          <w:rFonts w:ascii="Tahoma" w:hAnsi="Tahoma" w:cs="Tahoma"/>
          <w:b/>
          <w:lang w:eastAsia="en-US"/>
        </w:rPr>
        <w:t xml:space="preserve">JARAMILLO GONZÁLEZ, </w:t>
      </w:r>
      <w:r w:rsidRPr="00E2510C">
        <w:rPr>
          <w:rFonts w:ascii="Tahoma" w:hAnsi="Tahoma" w:cs="Tahoma"/>
          <w:lang w:eastAsia="en-US"/>
        </w:rPr>
        <w:t xml:space="preserve">identificada con la cédula 41.892.869, y el señor </w:t>
      </w:r>
      <w:r w:rsidRPr="00E2510C">
        <w:rPr>
          <w:rFonts w:ascii="Tahoma" w:hAnsi="Tahoma" w:cs="Tahoma"/>
          <w:b/>
          <w:lang w:eastAsia="en-US"/>
        </w:rPr>
        <w:t>MATEO LUIS FELIPE HUGO BENJAMÍN PALACIO JARAMILLO,</w:t>
      </w:r>
      <w:r w:rsidRPr="00E2510C">
        <w:rPr>
          <w:rFonts w:ascii="Tahoma" w:hAnsi="Tahoma" w:cs="Tahoma"/>
          <w:lang w:eastAsia="en-US"/>
        </w:rPr>
        <w:t xml:space="preserve"> identificado con la cédula  número 9.738.247, en calidad de </w:t>
      </w:r>
      <w:r w:rsidRPr="00E2510C">
        <w:rPr>
          <w:rFonts w:ascii="Tahoma" w:hAnsi="Tahoma" w:cs="Tahoma"/>
          <w:b/>
          <w:lang w:eastAsia="en-US"/>
        </w:rPr>
        <w:t xml:space="preserve">PROPIETARIOS, </w:t>
      </w:r>
      <w:r w:rsidRPr="00E2510C">
        <w:rPr>
          <w:rFonts w:ascii="Tahoma" w:hAnsi="Tahoma" w:cs="Tahoma"/>
          <w:lang w:eastAsia="en-US"/>
        </w:rPr>
        <w:t xml:space="preserve">otorgan </w:t>
      </w:r>
      <w:r w:rsidRPr="00E2510C">
        <w:rPr>
          <w:rFonts w:ascii="Tahoma" w:hAnsi="Tahoma" w:cs="Tahoma"/>
          <w:b/>
          <w:lang w:eastAsia="en-US"/>
        </w:rPr>
        <w:t>PODER ESPECIAL</w:t>
      </w:r>
      <w:r w:rsidRPr="00E2510C">
        <w:rPr>
          <w:rFonts w:ascii="Tahoma" w:hAnsi="Tahoma" w:cs="Tahoma"/>
          <w:lang w:eastAsia="en-US"/>
        </w:rPr>
        <w:t xml:space="preserve">  al señor </w:t>
      </w:r>
      <w:r w:rsidRPr="00E2510C">
        <w:rPr>
          <w:rFonts w:ascii="Tahoma" w:hAnsi="Tahoma" w:cs="Tahoma"/>
          <w:b/>
          <w:lang w:eastAsia="en-US"/>
        </w:rPr>
        <w:t>JOSÉ NORBERTO GONZÁLEZ</w:t>
      </w:r>
      <w:r w:rsidRPr="00E2510C">
        <w:rPr>
          <w:rFonts w:ascii="Tahoma" w:hAnsi="Tahoma" w:cs="Tahoma"/>
          <w:lang w:eastAsia="en-US"/>
        </w:rPr>
        <w:t xml:space="preserve">, </w:t>
      </w:r>
      <w:r w:rsidRPr="00E2510C">
        <w:rPr>
          <w:rFonts w:ascii="Tahoma" w:hAnsi="Tahoma" w:cs="Tahoma"/>
          <w:b/>
          <w:lang w:eastAsia="en-US"/>
        </w:rPr>
        <w:t xml:space="preserve"> </w:t>
      </w:r>
      <w:r w:rsidRPr="00E2510C">
        <w:rPr>
          <w:rFonts w:ascii="Tahoma" w:hAnsi="Tahoma" w:cs="Tahoma"/>
          <w:lang w:eastAsia="en-US"/>
        </w:rPr>
        <w:t xml:space="preserve">identificado con la cédula  número  4.374.129, `para realizar actividad forestal en el Predio Rural </w:t>
      </w:r>
      <w:r w:rsidRPr="00E2510C">
        <w:rPr>
          <w:rFonts w:ascii="Tahoma" w:hAnsi="Tahoma" w:cs="Tahoma"/>
          <w:b/>
          <w:u w:val="single"/>
          <w:lang w:eastAsia="en-US"/>
        </w:rPr>
        <w:t>1)</w:t>
      </w:r>
      <w:r w:rsidRPr="00E2510C">
        <w:rPr>
          <w:rFonts w:ascii="Tahoma" w:hAnsi="Tahoma" w:cs="Tahoma"/>
          <w:b/>
          <w:lang w:eastAsia="en-US"/>
        </w:rPr>
        <w:t xml:space="preserve"> LOTE LA MANIGUA 2, </w:t>
      </w:r>
      <w:r w:rsidRPr="00E2510C">
        <w:rPr>
          <w:rFonts w:ascii="Tahoma" w:hAnsi="Tahoma" w:cs="Tahoma"/>
          <w:lang w:eastAsia="en-US"/>
        </w:rPr>
        <w:t xml:space="preserve">identificado con la matrícula inmobiliaria </w:t>
      </w:r>
      <w:r w:rsidRPr="00E2510C">
        <w:rPr>
          <w:rFonts w:ascii="Tahoma" w:hAnsi="Tahoma" w:cs="Tahoma"/>
          <w:b/>
          <w:lang w:eastAsia="en-US"/>
        </w:rPr>
        <w:t xml:space="preserve">280-55960, </w:t>
      </w:r>
      <w:r w:rsidRPr="00E2510C">
        <w:rPr>
          <w:rFonts w:ascii="Tahoma" w:hAnsi="Tahoma" w:cs="Tahoma"/>
          <w:lang w:eastAsia="en-US"/>
        </w:rPr>
        <w:t xml:space="preserve">y la ficha catastral </w:t>
      </w:r>
      <w:r w:rsidRPr="00E2510C">
        <w:rPr>
          <w:rFonts w:ascii="Tahoma" w:hAnsi="Tahoma" w:cs="Tahoma"/>
          <w:b/>
          <w:lang w:eastAsia="en-US"/>
        </w:rPr>
        <w:t xml:space="preserve">“63470000100080085000”, </w:t>
      </w:r>
      <w:r w:rsidRPr="00E2510C">
        <w:rPr>
          <w:rFonts w:ascii="Tahoma" w:hAnsi="Tahoma" w:cs="Tahoma"/>
          <w:lang w:eastAsia="en-US"/>
        </w:rPr>
        <w:t>ubicado en la vereda</w:t>
      </w:r>
      <w:r w:rsidRPr="00E2510C">
        <w:rPr>
          <w:rFonts w:ascii="Tahoma" w:hAnsi="Tahoma" w:cs="Tahoma"/>
          <w:b/>
          <w:lang w:eastAsia="en-US"/>
        </w:rPr>
        <w:t xml:space="preserve"> BUENOS AIRES, DEL MUNICIPIO DE MONTENEGRO, QUINDÍO, </w:t>
      </w:r>
      <w:r w:rsidRPr="00E2510C">
        <w:rPr>
          <w:rFonts w:ascii="Tahoma" w:hAnsi="Tahoma" w:cs="Tahoma"/>
          <w:lang w:eastAsia="en-US"/>
        </w:rPr>
        <w:t>quien</w:t>
      </w:r>
      <w:r w:rsidRPr="00E2510C">
        <w:rPr>
          <w:rFonts w:ascii="Tahoma" w:hAnsi="Tahoma" w:cs="Tahoma"/>
          <w:b/>
          <w:lang w:eastAsia="en-US"/>
        </w:rPr>
        <w:t xml:space="preserve"> </w:t>
      </w:r>
      <w:r w:rsidRPr="00E2510C">
        <w:rPr>
          <w:rFonts w:ascii="Tahoma" w:hAnsi="Tahoma" w:cs="Tahoma"/>
          <w:lang w:eastAsia="en-US"/>
        </w:rPr>
        <w:t xml:space="preserve">presentó diligenciado ante la </w:t>
      </w:r>
      <w:r w:rsidRPr="00E2510C">
        <w:rPr>
          <w:rFonts w:ascii="Tahoma" w:hAnsi="Tahoma" w:cs="Tahoma"/>
          <w:b/>
          <w:lang w:eastAsia="en-US"/>
        </w:rPr>
        <w:t xml:space="preserve">CORPORACIÓN AUTÓNOMA REGIONAL DEL QUINDÍO – CRQ, </w:t>
      </w:r>
      <w:r w:rsidRPr="00E2510C">
        <w:rPr>
          <w:rFonts w:ascii="Tahoma" w:hAnsi="Tahoma" w:cs="Tahoma"/>
          <w:lang w:eastAsia="en-US"/>
        </w:rPr>
        <w:t xml:space="preserve">Formulario Único Nacional de Solicitud de Aprovechamiento Forestal Bosque Natural o Plantados no registrados, radicado bajo el número </w:t>
      </w:r>
      <w:r w:rsidRPr="00E2510C">
        <w:rPr>
          <w:rFonts w:ascii="Tahoma" w:hAnsi="Tahoma" w:cs="Tahoma"/>
          <w:b/>
          <w:u w:val="single"/>
          <w:lang w:eastAsia="en-US"/>
        </w:rPr>
        <w:t xml:space="preserve">5421-21. </w:t>
      </w:r>
    </w:p>
    <w:p w14:paraId="25A2D334" w14:textId="77777777" w:rsidR="007C2DC3" w:rsidRPr="00E2510C" w:rsidRDefault="007C2DC3" w:rsidP="007C2DC3">
      <w:pPr>
        <w:spacing w:after="160" w:line="259" w:lineRule="auto"/>
        <w:contextualSpacing/>
        <w:jc w:val="both"/>
        <w:rPr>
          <w:rFonts w:ascii="Tahoma" w:hAnsi="Tahoma" w:cs="Tahoma"/>
          <w:lang w:eastAsia="en-US"/>
        </w:rPr>
      </w:pPr>
    </w:p>
    <w:p w14:paraId="728D4967" w14:textId="77777777" w:rsidR="007C2DC3" w:rsidRPr="00E2510C" w:rsidRDefault="007C2DC3" w:rsidP="007C2DC3">
      <w:pPr>
        <w:spacing w:after="160"/>
        <w:contextualSpacing/>
        <w:jc w:val="both"/>
        <w:rPr>
          <w:rFonts w:ascii="Tahoma" w:hAnsi="Tahoma" w:cs="Tahoma"/>
          <w:i/>
          <w:lang w:eastAsia="en-US"/>
        </w:rPr>
      </w:pPr>
      <w:r w:rsidRPr="00E2510C">
        <w:rPr>
          <w:rFonts w:ascii="Tahoma" w:hAnsi="Tahoma" w:cs="Tahoma"/>
          <w:b/>
          <w:lang w:eastAsia="en-US"/>
        </w:rPr>
        <w:t>PARÁGRAFO:</w:t>
      </w:r>
      <w:r w:rsidRPr="00E2510C">
        <w:rPr>
          <w:rFonts w:ascii="Tahoma" w:hAnsi="Tahoma" w:cs="Tahoma"/>
          <w:lang w:eastAsia="en-US"/>
        </w:rPr>
        <w:t xml:space="preserve"> </w:t>
      </w:r>
      <w:r w:rsidRPr="00E2510C">
        <w:rPr>
          <w:rFonts w:ascii="Tahoma" w:hAnsi="Tahoma" w:cs="Tahoma"/>
          <w:b/>
          <w:i/>
          <w:lang w:eastAsia="en-US"/>
        </w:rPr>
        <w:t xml:space="preserve">EL PRESENTE AUTO NO CONSTITUYE EL </w:t>
      </w:r>
      <w:r w:rsidRPr="00E2510C">
        <w:rPr>
          <w:rFonts w:ascii="Tahoma" w:hAnsi="Tahoma" w:cs="Tahoma"/>
          <w:b/>
          <w:i/>
          <w:lang w:eastAsia="en-US"/>
        </w:rPr>
        <w:lastRenderedPageBreak/>
        <w:t xml:space="preserve">OTORGAMIENTO DE LA AUTORIZACION DE APROVECHAMIENTO FORESTAL, </w:t>
      </w:r>
      <w:r w:rsidRPr="00E2510C">
        <w:rPr>
          <w:rFonts w:ascii="Tahoma" w:hAnsi="Tahoma" w:cs="Tahoma"/>
          <w:i/>
          <w:lang w:eastAsia="en-US"/>
        </w:rPr>
        <w:t>teniendo en cuenta que  el mismo  solo  evidencia  la  existencia  de  la documentación requerida en el trámite, quedando pendiente el concepto de la visita técnica, la cual ordenará el Subdirector de Regulación y Control Ambiental. Se aclara, que   hay situaciones   que sólo   se   identifican y reflejan cuando se realiza el recorrido en campo y de las posibles situaciones que se encuentren dependerá la viabilidad del respectivo permiso. Así mismo se deja la salvedad que en el presente acto administrativo se agota   la revisión jurídica, quedando pendiente el acto administrativo de fondo el cual su contenido es netamente técnico, pues es el que da o no viabilidad a la solicitud.</w:t>
      </w:r>
    </w:p>
    <w:p w14:paraId="3145FA9E" w14:textId="77777777" w:rsidR="007C2DC3" w:rsidRPr="00E2510C" w:rsidRDefault="007C2DC3" w:rsidP="007C2DC3">
      <w:pPr>
        <w:spacing w:after="160"/>
        <w:contextualSpacing/>
        <w:jc w:val="both"/>
        <w:rPr>
          <w:rFonts w:ascii="Tahoma" w:hAnsi="Tahoma" w:cs="Tahoma"/>
          <w:i/>
          <w:lang w:eastAsia="en-US"/>
        </w:rPr>
      </w:pPr>
    </w:p>
    <w:p w14:paraId="64AC3F29" w14:textId="77777777" w:rsidR="007C2DC3" w:rsidRPr="00E2510C" w:rsidRDefault="007C2DC3" w:rsidP="007C2DC3">
      <w:pPr>
        <w:spacing w:after="160" w:line="259" w:lineRule="auto"/>
        <w:jc w:val="both"/>
        <w:rPr>
          <w:rFonts w:ascii="Tahoma" w:hAnsi="Tahoma" w:cs="Tahoma"/>
          <w:lang w:eastAsia="en-US"/>
        </w:rPr>
      </w:pPr>
      <w:r w:rsidRPr="00E2510C">
        <w:rPr>
          <w:rFonts w:ascii="Tahoma" w:hAnsi="Tahoma" w:cs="Tahoma"/>
          <w:b/>
          <w:lang w:eastAsia="en-US"/>
        </w:rPr>
        <w:t xml:space="preserve">SEGUNDO: </w:t>
      </w:r>
      <w:r w:rsidRPr="00E2510C">
        <w:rPr>
          <w:rFonts w:ascii="Tahoma" w:hAnsi="Tahoma" w:cs="Tahoma"/>
          <w:lang w:eastAsia="en-US"/>
        </w:rPr>
        <w:t xml:space="preserve">Cualquier persona Natural o Jurídica podrá intervenir en el presente trámite, en las condiciones señaladas en el Artículo 69 de la Ley 99 de 1993. </w:t>
      </w:r>
    </w:p>
    <w:p w14:paraId="3EFFF7D6" w14:textId="77777777" w:rsidR="007C2DC3" w:rsidRPr="00E2510C" w:rsidRDefault="007C2DC3" w:rsidP="007C2DC3">
      <w:pPr>
        <w:tabs>
          <w:tab w:val="left" w:pos="5385"/>
        </w:tabs>
        <w:spacing w:after="160" w:line="259" w:lineRule="auto"/>
        <w:jc w:val="both"/>
        <w:rPr>
          <w:rFonts w:ascii="Tahoma" w:hAnsi="Tahoma" w:cs="Tahoma"/>
          <w:b/>
          <w:spacing w:val="-3"/>
          <w:lang w:eastAsia="en-US"/>
        </w:rPr>
      </w:pPr>
      <w:r w:rsidRPr="00E2510C">
        <w:rPr>
          <w:rFonts w:ascii="Tahoma" w:hAnsi="Tahoma" w:cs="Tahoma"/>
          <w:b/>
          <w:lang w:eastAsia="en-US"/>
        </w:rPr>
        <w:t xml:space="preserve">TERCERO: </w:t>
      </w:r>
      <w:r w:rsidRPr="00E2510C">
        <w:rPr>
          <w:rFonts w:ascii="Tahoma" w:hAnsi="Tahoma" w:cs="Tahoma"/>
          <w:lang w:eastAsia="en-US"/>
        </w:rPr>
        <w:t xml:space="preserve">Publíquese el presente auto de trámite a costas del interesado en el boletín ambiental de la </w:t>
      </w:r>
      <w:r w:rsidRPr="00E2510C">
        <w:rPr>
          <w:rFonts w:ascii="Tahoma" w:hAnsi="Tahoma" w:cs="Tahoma"/>
          <w:b/>
          <w:lang w:eastAsia="en-US"/>
        </w:rPr>
        <w:t>CRQ</w:t>
      </w:r>
      <w:r w:rsidRPr="00E2510C">
        <w:rPr>
          <w:rFonts w:ascii="Tahoma" w:hAnsi="Tahoma" w:cs="Tahoma"/>
          <w:lang w:eastAsia="en-US"/>
        </w:rPr>
        <w:t xml:space="preserve">, para lo cual el usuario canceló a través de la consignación número 686 del 12 de mayo de 2021, conforme a lo establecido en la </w:t>
      </w:r>
      <w:r w:rsidRPr="00E2510C">
        <w:rPr>
          <w:rFonts w:ascii="Tahoma" w:hAnsi="Tahoma" w:cs="Tahoma"/>
          <w:b/>
          <w:lang w:eastAsia="en-US"/>
        </w:rPr>
        <w:t xml:space="preserve">Resolución No. </w:t>
      </w:r>
      <w:r w:rsidRPr="00E2510C">
        <w:rPr>
          <w:rFonts w:ascii="Tahoma" w:hAnsi="Tahoma" w:cs="Tahoma"/>
          <w:b/>
          <w:spacing w:val="-3"/>
          <w:lang w:eastAsia="en-US"/>
        </w:rPr>
        <w:t xml:space="preserve">257 del 05 de febrero de Dos mil Veintiuno (2.021). </w:t>
      </w:r>
    </w:p>
    <w:p w14:paraId="7CD3B4D0" w14:textId="77777777" w:rsidR="007C2DC3" w:rsidRPr="00E2510C" w:rsidRDefault="007C2DC3" w:rsidP="007C2DC3">
      <w:pPr>
        <w:tabs>
          <w:tab w:val="left" w:pos="5385"/>
        </w:tabs>
        <w:spacing w:after="160" w:line="259" w:lineRule="auto"/>
        <w:jc w:val="both"/>
        <w:rPr>
          <w:rFonts w:ascii="Tahoma" w:hAnsi="Tahoma" w:cs="Tahoma"/>
          <w:b/>
          <w:u w:val="single"/>
          <w:lang w:eastAsia="en-US"/>
        </w:rPr>
      </w:pPr>
      <w:r w:rsidRPr="00E2510C">
        <w:rPr>
          <w:rFonts w:ascii="Tahoma" w:hAnsi="Tahoma" w:cs="Tahoma"/>
          <w:b/>
          <w:lang w:eastAsia="en-US"/>
        </w:rPr>
        <w:t>CUARTO: SERVICIO DE EVALUACIÓN.</w:t>
      </w:r>
      <w:r w:rsidRPr="00E2510C">
        <w:rPr>
          <w:rFonts w:ascii="Tahoma" w:hAnsi="Tahoma" w:cs="Tahoma"/>
          <w:lang w:eastAsia="en-US"/>
        </w:rPr>
        <w:t xml:space="preserve"> El propietario al momento de radicar la solicitud, realizó el pago de este concepto en la </w:t>
      </w:r>
      <w:r w:rsidRPr="00E2510C">
        <w:rPr>
          <w:rFonts w:ascii="Tahoma" w:hAnsi="Tahoma" w:cs="Tahoma"/>
          <w:lang w:eastAsia="en-US"/>
        </w:rPr>
        <w:t xml:space="preserve">tesorería de la Corporación Autónoma Regional del Quindío, de   conformidad   con   lo establecido en la Resolución No. </w:t>
      </w:r>
      <w:r w:rsidRPr="00E2510C">
        <w:rPr>
          <w:rFonts w:ascii="Tahoma" w:hAnsi="Tahoma" w:cs="Tahoma"/>
          <w:spacing w:val="-3"/>
          <w:lang w:eastAsia="en-US"/>
        </w:rPr>
        <w:t>257 del 05 de Febrero de Dos mil Veintiuno (2.021)</w:t>
      </w:r>
      <w:r w:rsidRPr="00E2510C">
        <w:rPr>
          <w:rFonts w:ascii="Tahoma" w:hAnsi="Tahoma" w:cs="Tahoma"/>
          <w:lang w:eastAsia="en-US"/>
        </w:rPr>
        <w:t xml:space="preserve">, </w:t>
      </w:r>
      <w:r w:rsidRPr="00E2510C">
        <w:rPr>
          <w:rFonts w:ascii="Tahoma" w:hAnsi="Tahoma" w:cs="Tahoma"/>
          <w:b/>
          <w:u w:val="single"/>
          <w:lang w:eastAsia="en-US"/>
        </w:rPr>
        <w:t>bajo la consignación número 686  del  12 de mayo de 2021.</w:t>
      </w:r>
    </w:p>
    <w:p w14:paraId="60CC9B3A" w14:textId="77777777" w:rsidR="007C2DC3" w:rsidRPr="00E2510C" w:rsidRDefault="007C2DC3" w:rsidP="007C2DC3">
      <w:pPr>
        <w:tabs>
          <w:tab w:val="left" w:pos="5385"/>
        </w:tabs>
        <w:spacing w:after="160" w:line="259" w:lineRule="auto"/>
        <w:jc w:val="both"/>
        <w:rPr>
          <w:rFonts w:ascii="Tahoma" w:hAnsi="Tahoma" w:cs="Tahoma"/>
          <w:i/>
          <w:lang w:eastAsia="en-US"/>
        </w:rPr>
      </w:pPr>
      <w:r w:rsidRPr="00E2510C">
        <w:rPr>
          <w:rFonts w:ascii="Tahoma" w:hAnsi="Tahoma" w:cs="Tahoma"/>
          <w:lang w:eastAsia="en-US"/>
        </w:rPr>
        <w:t>Dicho valor en cumplimiento a lo establecido en el CAPITULO PRIMERO "</w:t>
      </w:r>
      <w:r w:rsidRPr="00E2510C">
        <w:rPr>
          <w:rFonts w:ascii="Tahoma" w:hAnsi="Tahoma" w:cs="Tahoma"/>
          <w:i/>
          <w:lang w:eastAsia="en-US"/>
        </w:rPr>
        <w:t xml:space="preserve">lineamientos y procedimientos para realizar el cobro de   las   tarifas de evaluación   y   seguimiento   de   las    licencias   ambientales,   permisos, autorizaciones y demás instrumentos de control y manejo”, de la Resolución </w:t>
      </w:r>
      <w:r w:rsidRPr="00E2510C">
        <w:rPr>
          <w:rFonts w:ascii="Tahoma" w:hAnsi="Tahoma" w:cs="Tahoma"/>
          <w:b/>
          <w:lang w:eastAsia="en-US"/>
        </w:rPr>
        <w:t xml:space="preserve"> </w:t>
      </w:r>
      <w:r w:rsidRPr="00E2510C">
        <w:rPr>
          <w:rFonts w:ascii="Tahoma" w:hAnsi="Tahoma" w:cs="Tahoma"/>
          <w:i/>
          <w:lang w:eastAsia="en-US"/>
        </w:rPr>
        <w:t>257</w:t>
      </w:r>
      <w:r w:rsidRPr="00E2510C">
        <w:rPr>
          <w:rFonts w:ascii="Tahoma" w:hAnsi="Tahoma" w:cs="Tahoma"/>
          <w:i/>
          <w:spacing w:val="-3"/>
          <w:lang w:eastAsia="en-US"/>
        </w:rPr>
        <w:t xml:space="preserve"> del 05 de  febrero de Dos mil Veintiuno (2.021)</w:t>
      </w:r>
      <w:r w:rsidRPr="00E2510C">
        <w:rPr>
          <w:rFonts w:ascii="Tahoma" w:hAnsi="Tahoma" w:cs="Tahoma"/>
          <w:i/>
          <w:lang w:eastAsia="en-US"/>
        </w:rPr>
        <w:t>.</w:t>
      </w:r>
    </w:p>
    <w:p w14:paraId="246BF017" w14:textId="77777777" w:rsidR="007C2DC3" w:rsidRPr="00E2510C" w:rsidRDefault="007C2DC3" w:rsidP="007C2DC3">
      <w:pPr>
        <w:tabs>
          <w:tab w:val="left" w:pos="5385"/>
        </w:tabs>
        <w:spacing w:after="160" w:line="259" w:lineRule="auto"/>
        <w:jc w:val="both"/>
        <w:rPr>
          <w:rFonts w:ascii="Tahoma" w:hAnsi="Tahoma" w:cs="Tahoma"/>
          <w:lang w:eastAsia="en-US"/>
        </w:rPr>
      </w:pPr>
      <w:r w:rsidRPr="00E2510C">
        <w:rPr>
          <w:rFonts w:ascii="Tahoma" w:hAnsi="Tahoma" w:cs="Tahoma"/>
          <w:b/>
          <w:lang w:eastAsia="en-US"/>
        </w:rPr>
        <w:t>PARÁGRAFO:</w:t>
      </w:r>
      <w:r w:rsidRPr="00E2510C">
        <w:rPr>
          <w:rFonts w:ascii="Tahoma" w:hAnsi="Tahoma" w:cs="Tahoma"/>
          <w:lang w:eastAsia="en-US"/>
        </w:rPr>
        <w:t xml:space="preserve"> </w:t>
      </w:r>
      <w:r w:rsidRPr="00E2510C">
        <w:rPr>
          <w:rFonts w:ascii="Tahoma" w:hAnsi="Tahoma" w:cs="Tahoma"/>
          <w:b/>
          <w:lang w:eastAsia="en-US"/>
        </w:rPr>
        <w:t>EL USUARIO NO TIENE PAGOS PENDIENTES POR HACER.</w:t>
      </w:r>
    </w:p>
    <w:p w14:paraId="5BE66B09" w14:textId="77777777" w:rsidR="007C2DC3" w:rsidRPr="00E2510C" w:rsidRDefault="007C2DC3" w:rsidP="007C2DC3">
      <w:pPr>
        <w:tabs>
          <w:tab w:val="left" w:pos="5385"/>
        </w:tabs>
        <w:spacing w:after="160" w:line="259" w:lineRule="auto"/>
        <w:jc w:val="both"/>
        <w:rPr>
          <w:rFonts w:ascii="Tahoma" w:hAnsi="Tahoma" w:cs="Tahoma"/>
          <w:lang w:eastAsia="en-US"/>
        </w:rPr>
      </w:pPr>
      <w:r w:rsidRPr="00E2510C">
        <w:rPr>
          <w:rFonts w:ascii="Tahoma" w:hAnsi="Tahoma" w:cs="Tahoma"/>
          <w:b/>
          <w:lang w:eastAsia="en-US"/>
        </w:rPr>
        <w:t>QUINTO:</w:t>
      </w:r>
      <w:r w:rsidRPr="00E2510C">
        <w:rPr>
          <w:rFonts w:ascii="Tahoma" w:hAnsi="Tahoma" w:cs="Tahoma"/>
          <w:lang w:eastAsia="en-US"/>
        </w:rPr>
        <w:t xml:space="preserve"> El Subdirector de Regulación y Control Ambiental, </w:t>
      </w:r>
      <w:r w:rsidRPr="00E2510C">
        <w:rPr>
          <w:rFonts w:ascii="Tahoma" w:hAnsi="Tahoma" w:cs="Tahoma"/>
          <w:b/>
          <w:lang w:eastAsia="en-US"/>
        </w:rPr>
        <w:t>ORDENARA</w:t>
      </w:r>
      <w:r w:rsidRPr="00E2510C">
        <w:rPr>
          <w:rFonts w:ascii="Tahoma" w:hAnsi="Tahoma" w:cs="Tahoma"/>
          <w:lang w:eastAsia="en-US"/>
        </w:rPr>
        <w:t xml:space="preserve"> la práctica de una diligencia de Inspección Técnica en el Predio mencionado a lo largo de este acto administrativo</w:t>
      </w:r>
      <w:r w:rsidRPr="00E2510C">
        <w:rPr>
          <w:rFonts w:ascii="Tahoma" w:hAnsi="Tahoma" w:cs="Tahoma"/>
          <w:b/>
          <w:lang w:eastAsia="en-US"/>
        </w:rPr>
        <w:t xml:space="preserve"> </w:t>
      </w:r>
      <w:r w:rsidRPr="00E2510C">
        <w:rPr>
          <w:rFonts w:ascii="Tahoma" w:hAnsi="Tahoma" w:cs="Tahoma"/>
          <w:lang w:eastAsia="en-US"/>
        </w:rPr>
        <w:t xml:space="preserve">una vez se realice los pagos descritos en los dos artículos anteriores. </w:t>
      </w:r>
    </w:p>
    <w:p w14:paraId="31A51974" w14:textId="77777777" w:rsidR="007C2DC3" w:rsidRPr="00E2510C" w:rsidRDefault="007C2DC3" w:rsidP="007C2DC3">
      <w:pPr>
        <w:tabs>
          <w:tab w:val="left" w:pos="5385"/>
        </w:tabs>
        <w:spacing w:after="160" w:line="259" w:lineRule="auto"/>
        <w:jc w:val="both"/>
        <w:rPr>
          <w:rFonts w:ascii="Tahoma" w:hAnsi="Tahoma" w:cs="Tahoma"/>
          <w:lang w:eastAsia="en-US"/>
        </w:rPr>
      </w:pPr>
      <w:r w:rsidRPr="00E2510C">
        <w:rPr>
          <w:rFonts w:ascii="Tahoma" w:hAnsi="Tahoma" w:cs="Tahoma"/>
          <w:b/>
          <w:lang w:eastAsia="en-US"/>
        </w:rPr>
        <w:t>SEXTO:</w:t>
      </w:r>
      <w:r w:rsidRPr="00E2510C">
        <w:rPr>
          <w:rFonts w:ascii="Tahoma" w:hAnsi="Tahoma" w:cs="Tahoma"/>
          <w:lang w:eastAsia="en-US"/>
        </w:rPr>
        <w:t xml:space="preserve"> El presente Auto de Inicio deberá notificarse a los    </w:t>
      </w:r>
      <w:r w:rsidRPr="00E2510C">
        <w:rPr>
          <w:rFonts w:ascii="Tahoma" w:hAnsi="Tahoma" w:cs="Tahoma"/>
          <w:b/>
          <w:lang w:eastAsia="en-US"/>
        </w:rPr>
        <w:t xml:space="preserve">PROPIETARIOS, Y/O APODERADO, </w:t>
      </w:r>
      <w:r w:rsidRPr="00E2510C">
        <w:rPr>
          <w:rFonts w:ascii="Tahoma" w:hAnsi="Tahoma" w:cs="Tahoma"/>
          <w:lang w:eastAsia="en-US"/>
        </w:rPr>
        <w:t xml:space="preserve">en concordancia con los artículos 67 y 69 del Código de Procedimiento Administrativo y de lo Contencioso Administrativo, en forma personal o en su defecto por aviso el cual se remitirá a la dirección, al número de fax o al correo electrónico que figuren en el expediente, </w:t>
      </w:r>
      <w:r w:rsidRPr="00E2510C">
        <w:rPr>
          <w:rFonts w:ascii="Tahoma" w:hAnsi="Tahoma" w:cs="Tahoma"/>
          <w:lang w:eastAsia="en-US"/>
        </w:rPr>
        <w:lastRenderedPageBreak/>
        <w:t>acompañado de copia íntegra del acto administrativo.</w:t>
      </w:r>
    </w:p>
    <w:p w14:paraId="25CE412C" w14:textId="77777777" w:rsidR="007C2DC3" w:rsidRPr="00E2510C" w:rsidRDefault="007C2DC3" w:rsidP="007C2DC3">
      <w:pPr>
        <w:tabs>
          <w:tab w:val="left" w:pos="5385"/>
        </w:tabs>
        <w:spacing w:after="160" w:line="259" w:lineRule="auto"/>
        <w:jc w:val="both"/>
        <w:rPr>
          <w:rFonts w:ascii="Tahoma" w:hAnsi="Tahoma" w:cs="Tahoma"/>
          <w:u w:val="single"/>
          <w:lang w:eastAsia="en-US"/>
        </w:rPr>
      </w:pPr>
      <w:r w:rsidRPr="00E2510C">
        <w:rPr>
          <w:rFonts w:ascii="Tahoma" w:hAnsi="Tahoma" w:cs="Tahoma"/>
          <w:b/>
          <w:lang w:eastAsia="en-US"/>
        </w:rPr>
        <w:t>SEPTIMO:</w:t>
      </w:r>
      <w:r w:rsidRPr="00E2510C">
        <w:rPr>
          <w:rFonts w:ascii="Tahoma" w:hAnsi="Tahoma" w:cs="Tahoma"/>
          <w:lang w:eastAsia="en-US"/>
        </w:rPr>
        <w:t xml:space="preserve"> Contra el presente Acto Administrativo </w:t>
      </w:r>
      <w:r w:rsidRPr="00E2510C">
        <w:rPr>
          <w:rFonts w:ascii="Tahoma" w:hAnsi="Tahoma" w:cs="Tahoma"/>
          <w:u w:val="single"/>
          <w:lang w:eastAsia="en-US"/>
        </w:rPr>
        <w:t>no procede ningún recurso por tratarse de un Auto de Trámite.</w:t>
      </w:r>
    </w:p>
    <w:p w14:paraId="74A6FA24" w14:textId="77777777" w:rsidR="007C2DC3" w:rsidRPr="00E2510C" w:rsidRDefault="007C2DC3" w:rsidP="007C2DC3">
      <w:pPr>
        <w:spacing w:after="160" w:line="259" w:lineRule="auto"/>
        <w:jc w:val="both"/>
        <w:rPr>
          <w:rFonts w:ascii="Tahoma" w:hAnsi="Tahoma" w:cs="Tahoma"/>
          <w:lang w:eastAsia="en-US"/>
        </w:rPr>
      </w:pPr>
      <w:r w:rsidRPr="00E2510C">
        <w:rPr>
          <w:rFonts w:ascii="Tahoma" w:hAnsi="Tahoma" w:cs="Tahoma"/>
          <w:b/>
          <w:lang w:eastAsia="en-US"/>
        </w:rPr>
        <w:t>OCTAVO</w:t>
      </w:r>
      <w:r w:rsidRPr="00E2510C">
        <w:rPr>
          <w:rFonts w:ascii="Tahoma" w:hAnsi="Tahoma" w:cs="Tahoma"/>
          <w:lang w:eastAsia="en-US"/>
        </w:rPr>
        <w:t>:</w:t>
      </w:r>
      <w:r w:rsidRPr="00E2510C">
        <w:rPr>
          <w:rFonts w:ascii="Tahoma" w:hAnsi="Tahoma" w:cs="Tahoma"/>
          <w:b/>
          <w:lang w:eastAsia="en-US"/>
        </w:rPr>
        <w:t xml:space="preserve"> Publicidad. </w:t>
      </w:r>
      <w:r w:rsidRPr="00E2510C">
        <w:rPr>
          <w:rFonts w:ascii="Tahoma" w:hAnsi="Tahoma" w:cs="Tahoma"/>
          <w:lang w:eastAsia="en-US"/>
        </w:rPr>
        <w:t xml:space="preserve">Remitir copia del presente </w:t>
      </w:r>
      <w:r w:rsidRPr="00E2510C">
        <w:rPr>
          <w:rFonts w:ascii="Tahoma" w:hAnsi="Tahoma" w:cs="Tahoma"/>
          <w:b/>
          <w:lang w:eastAsia="en-US"/>
        </w:rPr>
        <w:t xml:space="preserve">AUTO DE INICIO SRCA-AIF-367-18-05-21 </w:t>
      </w:r>
      <w:r w:rsidRPr="00E2510C">
        <w:rPr>
          <w:rFonts w:ascii="Tahoma" w:hAnsi="Tahoma" w:cs="Tahoma"/>
          <w:lang w:eastAsia="en-US"/>
        </w:rPr>
        <w:t xml:space="preserve">expedidos por la Subdirección de Regulación y Control Ambiental de la Corporación Autónoma Regional del Quindío, a la Alcaldía Municipal de </w:t>
      </w:r>
      <w:r w:rsidRPr="00E2510C">
        <w:rPr>
          <w:rFonts w:ascii="Tahoma" w:hAnsi="Tahoma" w:cs="Tahoma"/>
          <w:b/>
          <w:lang w:eastAsia="en-US"/>
        </w:rPr>
        <w:t>MONTENEGRO, QUINDÍO</w:t>
      </w:r>
      <w:r w:rsidRPr="00E2510C">
        <w:rPr>
          <w:rFonts w:ascii="Tahoma" w:hAnsi="Tahoma" w:cs="Tahoma"/>
          <w:lang w:eastAsia="en-US"/>
        </w:rPr>
        <w:t xml:space="preserve">, de conformidad con lo contemplado en el Artículo 2.2.1.1.7.11, para que los mismos sean exhibidos en un lugar visible. </w:t>
      </w:r>
    </w:p>
    <w:p w14:paraId="44D72A05" w14:textId="77777777" w:rsidR="007C2DC3" w:rsidRPr="00E2510C" w:rsidRDefault="007C2DC3" w:rsidP="007C2DC3">
      <w:pPr>
        <w:tabs>
          <w:tab w:val="center" w:pos="4680"/>
        </w:tabs>
        <w:suppressAutoHyphens/>
        <w:spacing w:after="160" w:line="240" w:lineRule="atLeast"/>
        <w:jc w:val="center"/>
        <w:rPr>
          <w:rFonts w:ascii="Tahoma" w:hAnsi="Tahoma" w:cs="Tahoma"/>
          <w:b/>
          <w:bCs/>
          <w:spacing w:val="-3"/>
          <w:lang w:val="es-ES_tradnl" w:eastAsia="en-US"/>
        </w:rPr>
      </w:pPr>
    </w:p>
    <w:p w14:paraId="0D73CDDF" w14:textId="77777777" w:rsidR="007C2DC3" w:rsidRPr="00E2510C" w:rsidRDefault="007C2DC3" w:rsidP="007C2DC3">
      <w:pPr>
        <w:tabs>
          <w:tab w:val="center" w:pos="4680"/>
        </w:tabs>
        <w:suppressAutoHyphens/>
        <w:spacing w:after="160" w:line="240" w:lineRule="atLeast"/>
        <w:jc w:val="center"/>
        <w:rPr>
          <w:rFonts w:ascii="Tahoma" w:hAnsi="Tahoma" w:cs="Tahoma"/>
          <w:b/>
          <w:bCs/>
          <w:spacing w:val="-3"/>
          <w:lang w:val="es-ES_tradnl" w:eastAsia="en-US"/>
        </w:rPr>
      </w:pPr>
      <w:r w:rsidRPr="00E2510C">
        <w:rPr>
          <w:rFonts w:ascii="Tahoma" w:hAnsi="Tahoma" w:cs="Tahoma"/>
          <w:b/>
          <w:lang w:eastAsia="en-US"/>
        </w:rPr>
        <w:t>N</w:t>
      </w:r>
      <w:r w:rsidRPr="00E2510C">
        <w:rPr>
          <w:rFonts w:ascii="Tahoma" w:hAnsi="Tahoma" w:cs="Tahoma"/>
          <w:b/>
          <w:bCs/>
          <w:spacing w:val="-3"/>
          <w:lang w:val="es-ES_tradnl" w:eastAsia="en-US"/>
        </w:rPr>
        <w:t>OTIFÍQUESE, PUBLÍQUESE Y CÚMPLASE.</w:t>
      </w:r>
    </w:p>
    <w:p w14:paraId="2EADA580" w14:textId="77777777" w:rsidR="007C2DC3" w:rsidRPr="00E2510C" w:rsidRDefault="007C2DC3" w:rsidP="007C2DC3">
      <w:pPr>
        <w:tabs>
          <w:tab w:val="left" w:pos="2730"/>
          <w:tab w:val="center" w:pos="4680"/>
        </w:tabs>
        <w:suppressAutoHyphens/>
        <w:spacing w:after="160" w:line="240" w:lineRule="atLeast"/>
        <w:rPr>
          <w:rFonts w:ascii="Tahoma" w:hAnsi="Tahoma" w:cs="Tahoma"/>
          <w:b/>
          <w:bCs/>
          <w:spacing w:val="-3"/>
          <w:lang w:val="es-ES_tradnl" w:eastAsia="en-US"/>
        </w:rPr>
      </w:pPr>
      <w:r w:rsidRPr="00E2510C">
        <w:rPr>
          <w:rFonts w:ascii="Tahoma" w:hAnsi="Tahoma" w:cs="Tahoma"/>
          <w:b/>
          <w:bCs/>
          <w:spacing w:val="-3"/>
          <w:lang w:val="es-ES_tradnl" w:eastAsia="en-US"/>
        </w:rPr>
        <w:tab/>
      </w:r>
    </w:p>
    <w:p w14:paraId="29AA2093" w14:textId="77777777" w:rsidR="007C2DC3" w:rsidRPr="00E2510C" w:rsidRDefault="007C2DC3" w:rsidP="007C2DC3">
      <w:pPr>
        <w:tabs>
          <w:tab w:val="left" w:pos="2730"/>
          <w:tab w:val="center" w:pos="4680"/>
        </w:tabs>
        <w:suppressAutoHyphens/>
        <w:spacing w:after="160" w:line="240" w:lineRule="atLeast"/>
        <w:rPr>
          <w:rFonts w:ascii="Tahoma" w:hAnsi="Tahoma" w:cs="Tahoma"/>
          <w:b/>
          <w:bCs/>
          <w:spacing w:val="-3"/>
          <w:lang w:val="es-ES_tradnl" w:eastAsia="en-US"/>
        </w:rPr>
      </w:pPr>
    </w:p>
    <w:p w14:paraId="7EB06EF5" w14:textId="77777777" w:rsidR="007C2DC3" w:rsidRPr="00E2510C" w:rsidRDefault="007C2DC3" w:rsidP="007C2DC3">
      <w:pPr>
        <w:jc w:val="center"/>
        <w:rPr>
          <w:rFonts w:ascii="Tahoma" w:hAnsi="Tahoma" w:cs="Tahoma"/>
          <w:b/>
          <w:lang w:eastAsia="en-US"/>
        </w:rPr>
      </w:pPr>
      <w:r w:rsidRPr="00E2510C">
        <w:rPr>
          <w:rFonts w:ascii="Tahoma" w:hAnsi="Tahoma" w:cs="Tahoma"/>
          <w:b/>
          <w:lang w:eastAsia="en-US"/>
        </w:rPr>
        <w:t>CARLOS ARIEL TRUKE OSPINA</w:t>
      </w:r>
    </w:p>
    <w:p w14:paraId="519D98C0" w14:textId="77777777" w:rsidR="007C2DC3" w:rsidRPr="00E2510C" w:rsidRDefault="007C2DC3" w:rsidP="007C2DC3">
      <w:pPr>
        <w:jc w:val="center"/>
        <w:rPr>
          <w:rFonts w:ascii="Tahoma" w:hAnsi="Tahoma" w:cs="Tahoma"/>
          <w:b/>
          <w:lang w:eastAsia="en-US"/>
        </w:rPr>
      </w:pPr>
      <w:r w:rsidRPr="00E2510C">
        <w:rPr>
          <w:rFonts w:ascii="Tahoma" w:hAnsi="Tahoma" w:cs="Tahoma"/>
          <w:b/>
          <w:lang w:eastAsia="en-US"/>
        </w:rPr>
        <w:t xml:space="preserve">Subdirector de Regulación y Control Ambiental </w:t>
      </w:r>
    </w:p>
    <w:p w14:paraId="25F9DF62" w14:textId="77777777" w:rsidR="007C2DC3" w:rsidRPr="00E2510C" w:rsidRDefault="007C2DC3" w:rsidP="007C2DC3">
      <w:pPr>
        <w:jc w:val="center"/>
        <w:rPr>
          <w:rFonts w:ascii="Tahoma" w:hAnsi="Tahoma" w:cs="Tahoma"/>
          <w:b/>
          <w:lang w:eastAsia="en-US"/>
        </w:rPr>
      </w:pPr>
      <w:r w:rsidRPr="00E2510C">
        <w:rPr>
          <w:rFonts w:ascii="Tahoma" w:hAnsi="Tahoma" w:cs="Tahoma"/>
          <w:b/>
          <w:lang w:eastAsia="en-US"/>
        </w:rPr>
        <w:t>Corporación Autónoma Regional del Quindío</w:t>
      </w:r>
    </w:p>
    <w:p w14:paraId="46C8F7D8" w14:textId="77777777" w:rsidR="007C2DC3" w:rsidRPr="00E2510C" w:rsidRDefault="007C2DC3" w:rsidP="001777A9">
      <w:pPr>
        <w:spacing w:after="160" w:line="259" w:lineRule="auto"/>
        <w:jc w:val="both"/>
        <w:rPr>
          <w:rFonts w:ascii="Tahoma" w:hAnsi="Tahoma" w:cs="Tahoma"/>
          <w:i/>
          <w:iCs/>
          <w:lang w:eastAsia="en-US"/>
        </w:rPr>
      </w:pPr>
    </w:p>
    <w:p w14:paraId="3646F842" w14:textId="5BAEC2C8" w:rsidR="007C2DC3" w:rsidRPr="00E2510C" w:rsidRDefault="007C2DC3" w:rsidP="001777A9">
      <w:pPr>
        <w:spacing w:after="160" w:line="259" w:lineRule="auto"/>
        <w:jc w:val="both"/>
        <w:rPr>
          <w:rFonts w:ascii="Tahoma" w:hAnsi="Tahoma" w:cs="Tahoma"/>
          <w:i/>
          <w:iCs/>
          <w:lang w:eastAsia="en-US"/>
        </w:rPr>
      </w:pPr>
    </w:p>
    <w:p w14:paraId="0037EAE9" w14:textId="77777777" w:rsidR="00385E1A" w:rsidRPr="00E2510C" w:rsidRDefault="00385E1A" w:rsidP="00385E1A">
      <w:pPr>
        <w:jc w:val="center"/>
        <w:rPr>
          <w:rFonts w:ascii="Tahoma" w:hAnsi="Tahoma" w:cs="Tahoma"/>
          <w:b/>
          <w:lang w:eastAsia="en-US"/>
        </w:rPr>
      </w:pPr>
      <w:r w:rsidRPr="00E2510C">
        <w:rPr>
          <w:rFonts w:ascii="Tahoma" w:hAnsi="Tahoma" w:cs="Tahoma"/>
          <w:b/>
          <w:lang w:eastAsia="en-US"/>
        </w:rPr>
        <w:t>AUTO DE INICIO SRCA-AIF-402-21-05-2021</w:t>
      </w:r>
    </w:p>
    <w:p w14:paraId="7C3BA5F6" w14:textId="77777777" w:rsidR="00385E1A" w:rsidRPr="00E2510C" w:rsidRDefault="00385E1A" w:rsidP="00385E1A">
      <w:pPr>
        <w:jc w:val="center"/>
        <w:rPr>
          <w:rFonts w:ascii="Tahoma" w:hAnsi="Tahoma" w:cs="Tahoma"/>
          <w:b/>
          <w:lang w:eastAsia="en-US"/>
        </w:rPr>
      </w:pPr>
    </w:p>
    <w:p w14:paraId="175ACCDA" w14:textId="77777777" w:rsidR="00385E1A" w:rsidRPr="00E2510C" w:rsidRDefault="00385E1A" w:rsidP="00385E1A">
      <w:pPr>
        <w:jc w:val="center"/>
        <w:rPr>
          <w:rFonts w:ascii="Tahoma" w:hAnsi="Tahoma" w:cs="Tahoma"/>
          <w:b/>
          <w:lang w:eastAsia="en-US"/>
        </w:rPr>
      </w:pPr>
      <w:r w:rsidRPr="00E2510C">
        <w:rPr>
          <w:rFonts w:ascii="Tahoma" w:hAnsi="Tahoma" w:cs="Tahoma"/>
          <w:b/>
          <w:lang w:eastAsia="en-US"/>
        </w:rPr>
        <w:t>“POR MEDIO DEL CUAL SE INICIA UN TRAMITE DE APROVECHAMIENTO FORESTAL”</w:t>
      </w:r>
    </w:p>
    <w:p w14:paraId="11717A13" w14:textId="77777777" w:rsidR="00385E1A" w:rsidRPr="00E2510C" w:rsidRDefault="00385E1A" w:rsidP="00385E1A">
      <w:pPr>
        <w:jc w:val="center"/>
        <w:rPr>
          <w:rFonts w:ascii="Tahoma" w:hAnsi="Tahoma" w:cs="Tahoma"/>
          <w:b/>
          <w:lang w:eastAsia="en-US"/>
        </w:rPr>
      </w:pPr>
      <w:r w:rsidRPr="00E2510C">
        <w:rPr>
          <w:rFonts w:ascii="Tahoma" w:hAnsi="Tahoma" w:cs="Tahoma"/>
          <w:b/>
          <w:lang w:eastAsia="en-US"/>
        </w:rPr>
        <w:t>SUBDIRECCIÓN DE REGULACIÓN Y CONTROL AMBIENTAL</w:t>
      </w:r>
    </w:p>
    <w:p w14:paraId="4964EB31" w14:textId="77777777" w:rsidR="00385E1A" w:rsidRPr="00E2510C" w:rsidRDefault="00385E1A" w:rsidP="00385E1A">
      <w:pPr>
        <w:jc w:val="center"/>
        <w:rPr>
          <w:rFonts w:ascii="Tahoma" w:hAnsi="Tahoma" w:cs="Tahoma"/>
          <w:b/>
          <w:lang w:eastAsia="en-US"/>
        </w:rPr>
      </w:pPr>
    </w:p>
    <w:p w14:paraId="3F9F8ACC" w14:textId="77777777" w:rsidR="00385E1A" w:rsidRPr="00E2510C" w:rsidRDefault="00385E1A" w:rsidP="00385E1A">
      <w:pPr>
        <w:jc w:val="center"/>
        <w:rPr>
          <w:rFonts w:ascii="Tahoma" w:hAnsi="Tahoma" w:cs="Tahoma"/>
          <w:b/>
          <w:lang w:eastAsia="en-US"/>
        </w:rPr>
      </w:pPr>
      <w:r w:rsidRPr="00E2510C">
        <w:rPr>
          <w:rFonts w:ascii="Tahoma" w:hAnsi="Tahoma" w:cs="Tahoma"/>
          <w:b/>
          <w:lang w:eastAsia="en-US"/>
        </w:rPr>
        <w:t xml:space="preserve">PREDIO </w:t>
      </w:r>
      <w:r w:rsidRPr="00E2510C">
        <w:rPr>
          <w:rFonts w:ascii="Tahoma" w:hAnsi="Tahoma" w:cs="Tahoma"/>
          <w:b/>
          <w:u w:val="single"/>
          <w:lang w:eastAsia="en-US"/>
        </w:rPr>
        <w:t>1)</w:t>
      </w:r>
      <w:r w:rsidRPr="00E2510C">
        <w:rPr>
          <w:rFonts w:ascii="Tahoma" w:hAnsi="Tahoma" w:cs="Tahoma"/>
          <w:b/>
          <w:lang w:eastAsia="en-US"/>
        </w:rPr>
        <w:t xml:space="preserve"> PREDIO 1) AMANECER, VEREDA LA TEBAIDA, DEL MUNICIPIO DE LA TEBAIDA, QUINDÍO</w:t>
      </w:r>
    </w:p>
    <w:p w14:paraId="669C7F56" w14:textId="77777777" w:rsidR="00385E1A" w:rsidRPr="00E2510C" w:rsidRDefault="00385E1A" w:rsidP="00385E1A">
      <w:pPr>
        <w:jc w:val="center"/>
        <w:rPr>
          <w:rFonts w:ascii="Tahoma" w:hAnsi="Tahoma" w:cs="Tahoma"/>
          <w:b/>
          <w:lang w:eastAsia="en-US"/>
        </w:rPr>
      </w:pPr>
    </w:p>
    <w:p w14:paraId="1CCDEE2C" w14:textId="77777777" w:rsidR="00385E1A" w:rsidRPr="00E2510C" w:rsidRDefault="00385E1A" w:rsidP="00385E1A">
      <w:pPr>
        <w:jc w:val="center"/>
        <w:rPr>
          <w:rFonts w:ascii="Tahoma" w:hAnsi="Tahoma" w:cs="Tahoma"/>
          <w:b/>
          <w:lang w:eastAsia="en-US"/>
        </w:rPr>
      </w:pPr>
    </w:p>
    <w:p w14:paraId="2336BEFD" w14:textId="77777777" w:rsidR="00385E1A" w:rsidRPr="00E2510C" w:rsidRDefault="00385E1A" w:rsidP="00385E1A">
      <w:pPr>
        <w:spacing w:after="160" w:line="259" w:lineRule="auto"/>
        <w:jc w:val="center"/>
        <w:rPr>
          <w:rFonts w:ascii="Tahoma" w:hAnsi="Tahoma" w:cs="Tahoma"/>
          <w:b/>
          <w:lang w:eastAsia="en-US"/>
        </w:rPr>
      </w:pPr>
      <w:r w:rsidRPr="00E2510C">
        <w:rPr>
          <w:rFonts w:ascii="Tahoma" w:hAnsi="Tahoma" w:cs="Tahoma"/>
          <w:b/>
          <w:lang w:eastAsia="en-US"/>
        </w:rPr>
        <w:t>ARMENIA, QUINDIO VEINTIUNO (21) DE MAYO DEL AÑO DOS MIL VEINTIUNO (2021)</w:t>
      </w:r>
    </w:p>
    <w:p w14:paraId="792E1D2D" w14:textId="79224599" w:rsidR="007C2DC3" w:rsidRPr="00E2510C" w:rsidRDefault="007C2DC3" w:rsidP="001777A9">
      <w:pPr>
        <w:spacing w:after="160" w:line="259" w:lineRule="auto"/>
        <w:jc w:val="both"/>
        <w:rPr>
          <w:rFonts w:ascii="Tahoma" w:hAnsi="Tahoma" w:cs="Tahoma"/>
          <w:i/>
          <w:iCs/>
          <w:lang w:eastAsia="en-US"/>
        </w:rPr>
      </w:pPr>
    </w:p>
    <w:p w14:paraId="17229AB4" w14:textId="77777777" w:rsidR="00385E1A" w:rsidRPr="00E2510C" w:rsidRDefault="00385E1A" w:rsidP="00385E1A">
      <w:pPr>
        <w:spacing w:after="160" w:line="259" w:lineRule="auto"/>
        <w:jc w:val="center"/>
        <w:rPr>
          <w:rFonts w:ascii="Tahoma" w:hAnsi="Tahoma" w:cs="Tahoma"/>
          <w:b/>
          <w:lang w:eastAsia="en-US"/>
        </w:rPr>
      </w:pPr>
      <w:r w:rsidRPr="00E2510C">
        <w:rPr>
          <w:rFonts w:ascii="Tahoma" w:hAnsi="Tahoma" w:cs="Tahoma"/>
          <w:b/>
          <w:lang w:eastAsia="en-US"/>
        </w:rPr>
        <w:t>DISPONE:</w:t>
      </w:r>
    </w:p>
    <w:p w14:paraId="25959BDF" w14:textId="77777777" w:rsidR="00385E1A" w:rsidRPr="00E2510C" w:rsidRDefault="00385E1A" w:rsidP="00385E1A">
      <w:pPr>
        <w:jc w:val="both"/>
        <w:rPr>
          <w:rFonts w:ascii="Tahoma" w:hAnsi="Tahoma" w:cs="Tahoma"/>
          <w:lang w:eastAsia="en-US"/>
        </w:rPr>
      </w:pPr>
      <w:r w:rsidRPr="00E2510C">
        <w:rPr>
          <w:rFonts w:ascii="Tahoma" w:hAnsi="Tahoma" w:cs="Tahoma"/>
          <w:b/>
          <w:lang w:eastAsia="en-US"/>
        </w:rPr>
        <w:t xml:space="preserve">PRIMERO: </w:t>
      </w:r>
      <w:r w:rsidRPr="00E2510C">
        <w:rPr>
          <w:rFonts w:ascii="Tahoma" w:hAnsi="Tahoma" w:cs="Tahoma"/>
          <w:lang w:eastAsia="en-US"/>
        </w:rPr>
        <w:t xml:space="preserve">Dar inicio a la actuación administrativa de solicitud tendiente a obtener la autorización para el aprovechamiento forestal, presentada el día cinco (05) de abril del año dos mil Veintiuno (2021), </w:t>
      </w:r>
      <w:r w:rsidRPr="00E2510C">
        <w:rPr>
          <w:rFonts w:ascii="Tahoma" w:hAnsi="Tahoma" w:cs="Tahoma"/>
          <w:b/>
          <w:lang w:eastAsia="en-US"/>
        </w:rPr>
        <w:t>LA ASOCIACION SUBUD EN COLOMBIA</w:t>
      </w:r>
      <w:r w:rsidRPr="00E2510C">
        <w:rPr>
          <w:rFonts w:ascii="Tahoma" w:hAnsi="Tahoma" w:cs="Tahoma"/>
          <w:lang w:eastAsia="en-US"/>
        </w:rPr>
        <w:t xml:space="preserve">, identificado con el NIT 890308233-2, en calidad de </w:t>
      </w:r>
      <w:r w:rsidRPr="00E2510C">
        <w:rPr>
          <w:rFonts w:ascii="Tahoma" w:hAnsi="Tahoma" w:cs="Tahoma"/>
          <w:b/>
          <w:lang w:eastAsia="en-US"/>
        </w:rPr>
        <w:t>PROPIETARIA</w:t>
      </w:r>
      <w:r w:rsidRPr="00E2510C">
        <w:rPr>
          <w:rFonts w:ascii="Tahoma" w:hAnsi="Tahoma" w:cs="Tahoma"/>
          <w:lang w:eastAsia="en-US"/>
        </w:rPr>
        <w:t xml:space="preserve">, actuando a través de la señora </w:t>
      </w:r>
      <w:r w:rsidRPr="00E2510C">
        <w:rPr>
          <w:rFonts w:ascii="Tahoma" w:hAnsi="Tahoma" w:cs="Tahoma"/>
          <w:b/>
          <w:lang w:eastAsia="en-US"/>
        </w:rPr>
        <w:t>CLAUDIA  RETREPO VALENCIA</w:t>
      </w:r>
      <w:r w:rsidRPr="00E2510C">
        <w:rPr>
          <w:rFonts w:ascii="Tahoma" w:hAnsi="Tahoma" w:cs="Tahoma"/>
          <w:lang w:eastAsia="en-US"/>
        </w:rPr>
        <w:t xml:space="preserve">, identificada con la cédula de ciudadanía número  24.549.332 en  calidad de </w:t>
      </w:r>
      <w:r w:rsidRPr="00E2510C">
        <w:rPr>
          <w:rFonts w:ascii="Tahoma" w:hAnsi="Tahoma" w:cs="Tahoma"/>
          <w:b/>
          <w:lang w:eastAsia="en-US"/>
        </w:rPr>
        <w:t>PRESIDENTE Y REPRESENTANTE LEGAL,</w:t>
      </w:r>
      <w:r w:rsidRPr="00E2510C">
        <w:rPr>
          <w:rFonts w:ascii="Tahoma" w:hAnsi="Tahoma" w:cs="Tahoma"/>
          <w:lang w:eastAsia="en-US"/>
        </w:rPr>
        <w:t xml:space="preserve">  y que por sus facultades otorga poder especial al señor </w:t>
      </w:r>
      <w:r w:rsidRPr="00E2510C">
        <w:rPr>
          <w:rFonts w:ascii="Tahoma" w:hAnsi="Tahoma" w:cs="Tahoma"/>
          <w:b/>
          <w:lang w:eastAsia="en-US"/>
        </w:rPr>
        <w:t>ALFREDO SALDIAS MONCADA</w:t>
      </w:r>
      <w:r w:rsidRPr="00E2510C">
        <w:rPr>
          <w:rFonts w:ascii="Tahoma" w:hAnsi="Tahoma" w:cs="Tahoma"/>
          <w:lang w:eastAsia="en-US"/>
        </w:rPr>
        <w:t xml:space="preserve">, identificado con la cédula de extranjería  número 1033085, radica solicitud para realizar actividad forestal en el predio rural </w:t>
      </w:r>
      <w:r w:rsidRPr="00E2510C">
        <w:rPr>
          <w:rFonts w:ascii="Tahoma" w:hAnsi="Tahoma" w:cs="Tahoma"/>
          <w:b/>
          <w:lang w:eastAsia="en-US"/>
        </w:rPr>
        <w:t xml:space="preserve">1) AMANECER, </w:t>
      </w:r>
      <w:r w:rsidRPr="00E2510C">
        <w:rPr>
          <w:rFonts w:ascii="Tahoma" w:hAnsi="Tahoma" w:cs="Tahoma"/>
          <w:lang w:eastAsia="en-US"/>
        </w:rPr>
        <w:t xml:space="preserve">identificado con la matrícula inmobiliaria </w:t>
      </w:r>
      <w:r w:rsidRPr="00E2510C">
        <w:rPr>
          <w:rFonts w:ascii="Tahoma" w:hAnsi="Tahoma" w:cs="Tahoma"/>
          <w:b/>
          <w:lang w:eastAsia="en-US"/>
        </w:rPr>
        <w:t xml:space="preserve">280-78056, </w:t>
      </w:r>
      <w:r w:rsidRPr="00E2510C">
        <w:rPr>
          <w:rFonts w:ascii="Tahoma" w:hAnsi="Tahoma" w:cs="Tahoma"/>
          <w:lang w:eastAsia="en-US"/>
        </w:rPr>
        <w:t xml:space="preserve">y la ficha catastral </w:t>
      </w:r>
      <w:r w:rsidRPr="00E2510C">
        <w:rPr>
          <w:rFonts w:ascii="Tahoma" w:hAnsi="Tahoma" w:cs="Tahoma"/>
          <w:b/>
          <w:lang w:eastAsia="en-US"/>
        </w:rPr>
        <w:t xml:space="preserve">“0001000040145000”, </w:t>
      </w:r>
      <w:r w:rsidRPr="00E2510C">
        <w:rPr>
          <w:rFonts w:ascii="Tahoma" w:hAnsi="Tahoma" w:cs="Tahoma"/>
          <w:lang w:eastAsia="en-US"/>
        </w:rPr>
        <w:t>ubicado en la vereda</w:t>
      </w:r>
      <w:r w:rsidRPr="00E2510C">
        <w:rPr>
          <w:rFonts w:ascii="Tahoma" w:hAnsi="Tahoma" w:cs="Tahoma"/>
          <w:b/>
          <w:lang w:eastAsia="en-US"/>
        </w:rPr>
        <w:t xml:space="preserve"> LA TEBAIDA DEL MUNICIPIO DE LA TEBAIDA,  QUINDÍO, </w:t>
      </w:r>
      <w:r w:rsidRPr="00E2510C">
        <w:rPr>
          <w:rFonts w:ascii="Tahoma" w:hAnsi="Tahoma" w:cs="Tahoma"/>
          <w:lang w:eastAsia="en-US"/>
        </w:rPr>
        <w:t>quien</w:t>
      </w:r>
      <w:r w:rsidRPr="00E2510C">
        <w:rPr>
          <w:rFonts w:ascii="Tahoma" w:hAnsi="Tahoma" w:cs="Tahoma"/>
          <w:b/>
          <w:lang w:eastAsia="en-US"/>
        </w:rPr>
        <w:t xml:space="preserve"> </w:t>
      </w:r>
      <w:r w:rsidRPr="00E2510C">
        <w:rPr>
          <w:rFonts w:ascii="Tahoma" w:hAnsi="Tahoma" w:cs="Tahoma"/>
          <w:lang w:eastAsia="en-US"/>
        </w:rPr>
        <w:t xml:space="preserve">presentó diligenciado ante la </w:t>
      </w:r>
      <w:r w:rsidRPr="00E2510C">
        <w:rPr>
          <w:rFonts w:ascii="Tahoma" w:hAnsi="Tahoma" w:cs="Tahoma"/>
          <w:b/>
          <w:lang w:eastAsia="en-US"/>
        </w:rPr>
        <w:t xml:space="preserve">CORPORACIÓN AUTÓNOMA REGIONAL DEL </w:t>
      </w:r>
      <w:r w:rsidRPr="00E2510C">
        <w:rPr>
          <w:rFonts w:ascii="Tahoma" w:hAnsi="Tahoma" w:cs="Tahoma"/>
          <w:b/>
          <w:lang w:eastAsia="en-US"/>
        </w:rPr>
        <w:lastRenderedPageBreak/>
        <w:t xml:space="preserve">QUINDÍO – CRQ, </w:t>
      </w:r>
      <w:r w:rsidRPr="00E2510C">
        <w:rPr>
          <w:rFonts w:ascii="Tahoma" w:hAnsi="Tahoma" w:cs="Tahoma"/>
          <w:lang w:eastAsia="en-US"/>
        </w:rPr>
        <w:t xml:space="preserve">Formulario Único Nacional de Solicitud de Aprovechamiento Forestal-Bosque Naturales o plantados no registrados, radicado bajo el número </w:t>
      </w:r>
      <w:r w:rsidRPr="00E2510C">
        <w:rPr>
          <w:rFonts w:ascii="Tahoma" w:hAnsi="Tahoma" w:cs="Tahoma"/>
          <w:b/>
          <w:u w:val="single"/>
          <w:lang w:eastAsia="en-US"/>
        </w:rPr>
        <w:t xml:space="preserve">3718-21. </w:t>
      </w:r>
    </w:p>
    <w:p w14:paraId="7789817E" w14:textId="77777777" w:rsidR="00385E1A" w:rsidRPr="00E2510C" w:rsidRDefault="00385E1A" w:rsidP="00385E1A">
      <w:pPr>
        <w:jc w:val="both"/>
        <w:rPr>
          <w:rFonts w:ascii="Tahoma" w:hAnsi="Tahoma" w:cs="Tahoma"/>
          <w:lang w:eastAsia="en-US"/>
        </w:rPr>
      </w:pPr>
    </w:p>
    <w:p w14:paraId="7139A38D" w14:textId="77777777" w:rsidR="00385E1A" w:rsidRPr="00E2510C" w:rsidRDefault="00385E1A" w:rsidP="00385E1A">
      <w:pPr>
        <w:spacing w:after="160"/>
        <w:contextualSpacing/>
        <w:jc w:val="both"/>
        <w:rPr>
          <w:rFonts w:ascii="Tahoma" w:hAnsi="Tahoma" w:cs="Tahoma"/>
          <w:i/>
          <w:lang w:eastAsia="en-US"/>
        </w:rPr>
      </w:pPr>
      <w:r w:rsidRPr="00E2510C">
        <w:rPr>
          <w:rFonts w:ascii="Tahoma" w:hAnsi="Tahoma" w:cs="Tahoma"/>
          <w:b/>
          <w:lang w:eastAsia="en-US"/>
        </w:rPr>
        <w:t>PARÁGRAFO:</w:t>
      </w:r>
      <w:r w:rsidRPr="00E2510C">
        <w:rPr>
          <w:rFonts w:ascii="Tahoma" w:hAnsi="Tahoma" w:cs="Tahoma"/>
          <w:lang w:eastAsia="en-US"/>
        </w:rPr>
        <w:t xml:space="preserve"> </w:t>
      </w:r>
      <w:r w:rsidRPr="00E2510C">
        <w:rPr>
          <w:rFonts w:ascii="Tahoma" w:hAnsi="Tahoma" w:cs="Tahoma"/>
          <w:b/>
          <w:i/>
          <w:lang w:eastAsia="en-US"/>
        </w:rPr>
        <w:t xml:space="preserve">EL PRESENTE AUTO NO CONSTITUYE EL OTORGAMIENTO DE LA AUTORIZACION DE APROVECHAMIENTO FORESTAL, </w:t>
      </w:r>
      <w:r w:rsidRPr="00E2510C">
        <w:rPr>
          <w:rFonts w:ascii="Tahoma" w:hAnsi="Tahoma" w:cs="Tahoma"/>
          <w:i/>
          <w:lang w:eastAsia="en-US"/>
        </w:rPr>
        <w:t>teniendo en cuenta que el mismo solo evidencia la existencia de la documentación requerida en el trámite, quedando pendiente el concepto de la visita técnica, la cual ordenará el Subdirector de Regulación y Control Ambiental. Se aclara, que   hay situaciones   que sólo   se   identifican y reflejan cuando se realiza el recorrido en campo y de las posibles situaciones que se encuentren dependerá la viabilidad del respectivo permiso. Así mismo se deja la salvedad que en el presente acto administrativo se agota   la revisión jurídica, quedando pendiente el acto administrativo de fondo el cual su contenido es netamente técnico, pues es el que da o no viabilidad a la solicitud.</w:t>
      </w:r>
    </w:p>
    <w:p w14:paraId="4B443DE6" w14:textId="77777777" w:rsidR="00385E1A" w:rsidRPr="00E2510C" w:rsidRDefault="00385E1A" w:rsidP="00385E1A">
      <w:pPr>
        <w:spacing w:after="160"/>
        <w:contextualSpacing/>
        <w:jc w:val="both"/>
        <w:rPr>
          <w:rFonts w:ascii="Tahoma" w:hAnsi="Tahoma" w:cs="Tahoma"/>
          <w:i/>
          <w:lang w:eastAsia="en-US"/>
        </w:rPr>
      </w:pPr>
    </w:p>
    <w:p w14:paraId="14078D21" w14:textId="77777777" w:rsidR="00385E1A" w:rsidRPr="00E2510C" w:rsidRDefault="00385E1A" w:rsidP="00385E1A">
      <w:pPr>
        <w:spacing w:after="160" w:line="259" w:lineRule="auto"/>
        <w:jc w:val="both"/>
        <w:rPr>
          <w:rFonts w:ascii="Tahoma" w:hAnsi="Tahoma" w:cs="Tahoma"/>
          <w:lang w:eastAsia="en-US"/>
        </w:rPr>
      </w:pPr>
      <w:r w:rsidRPr="00E2510C">
        <w:rPr>
          <w:rFonts w:ascii="Tahoma" w:hAnsi="Tahoma" w:cs="Tahoma"/>
          <w:b/>
          <w:lang w:eastAsia="en-US"/>
        </w:rPr>
        <w:t xml:space="preserve">SEGUNDO: </w:t>
      </w:r>
      <w:r w:rsidRPr="00E2510C">
        <w:rPr>
          <w:rFonts w:ascii="Tahoma" w:hAnsi="Tahoma" w:cs="Tahoma"/>
          <w:lang w:eastAsia="en-US"/>
        </w:rPr>
        <w:t xml:space="preserve">Cualquier persona Natural o Jurídica podrá intervenir en el presente trámite, en las condiciones señaladas en el Artículo 69 de la Ley 99 de 1993. </w:t>
      </w:r>
    </w:p>
    <w:p w14:paraId="00BDE609" w14:textId="77777777" w:rsidR="00385E1A" w:rsidRPr="00E2510C" w:rsidRDefault="00385E1A" w:rsidP="00385E1A">
      <w:pPr>
        <w:tabs>
          <w:tab w:val="left" w:pos="5385"/>
        </w:tabs>
        <w:spacing w:after="160" w:line="259" w:lineRule="auto"/>
        <w:jc w:val="both"/>
        <w:rPr>
          <w:rFonts w:ascii="Tahoma" w:hAnsi="Tahoma" w:cs="Tahoma"/>
          <w:lang w:eastAsia="en-US"/>
        </w:rPr>
      </w:pPr>
      <w:r w:rsidRPr="00E2510C">
        <w:rPr>
          <w:rFonts w:ascii="Tahoma" w:hAnsi="Tahoma" w:cs="Tahoma"/>
          <w:b/>
          <w:lang w:eastAsia="en-US"/>
        </w:rPr>
        <w:t>TERCERO:</w:t>
      </w:r>
      <w:r w:rsidRPr="00E2510C">
        <w:rPr>
          <w:rFonts w:ascii="Tahoma" w:hAnsi="Tahoma" w:cs="Tahoma"/>
          <w:lang w:eastAsia="en-US"/>
        </w:rPr>
        <w:t xml:space="preserve"> Publíquese el presente auto de trámite a costas del interesado en el boletín ambiental de la </w:t>
      </w:r>
      <w:r w:rsidRPr="00E2510C">
        <w:rPr>
          <w:rFonts w:ascii="Tahoma" w:hAnsi="Tahoma" w:cs="Tahoma"/>
          <w:b/>
          <w:lang w:eastAsia="en-US"/>
        </w:rPr>
        <w:t>CRQ</w:t>
      </w:r>
      <w:r w:rsidRPr="00E2510C">
        <w:rPr>
          <w:rFonts w:ascii="Tahoma" w:hAnsi="Tahoma" w:cs="Tahoma"/>
          <w:lang w:eastAsia="en-US"/>
        </w:rPr>
        <w:t xml:space="preserve">, por la Suma de </w:t>
      </w:r>
      <w:r w:rsidRPr="00E2510C">
        <w:rPr>
          <w:rFonts w:ascii="Tahoma" w:hAnsi="Tahoma" w:cs="Tahoma"/>
          <w:b/>
          <w:lang w:eastAsia="en-US"/>
        </w:rPr>
        <w:t xml:space="preserve">TREINTA Y DOS MIL CUATROCIENTOS PESOS M/CTE ($32.400), </w:t>
      </w:r>
      <w:r w:rsidRPr="00E2510C">
        <w:rPr>
          <w:rFonts w:ascii="Tahoma" w:hAnsi="Tahoma" w:cs="Tahoma"/>
          <w:lang w:eastAsia="en-US"/>
        </w:rPr>
        <w:t xml:space="preserve">conforme a lo establecido </w:t>
      </w:r>
      <w:r w:rsidRPr="00E2510C">
        <w:rPr>
          <w:rFonts w:ascii="Tahoma" w:hAnsi="Tahoma" w:cs="Tahoma"/>
          <w:lang w:eastAsia="en-US"/>
        </w:rPr>
        <w:t xml:space="preserve">en la </w:t>
      </w:r>
      <w:r w:rsidRPr="00E2510C">
        <w:rPr>
          <w:rFonts w:ascii="Tahoma" w:hAnsi="Tahoma" w:cs="Tahoma"/>
          <w:b/>
          <w:lang w:eastAsia="en-US"/>
        </w:rPr>
        <w:t>Resolución No. 257 del 05 de febrero del año dos mil veintiunos (2021)</w:t>
      </w:r>
      <w:r w:rsidRPr="00E2510C">
        <w:rPr>
          <w:rFonts w:ascii="Tahoma" w:hAnsi="Tahoma" w:cs="Tahoma"/>
          <w:lang w:eastAsia="en-US"/>
        </w:rPr>
        <w:t xml:space="preserve">, valor que será cancelado en la Tesorería de la Entidad, a la notificación del presente Auto de Inicio. </w:t>
      </w:r>
    </w:p>
    <w:p w14:paraId="102E9FD8" w14:textId="77777777" w:rsidR="00385E1A" w:rsidRPr="00E2510C" w:rsidRDefault="00385E1A" w:rsidP="00385E1A">
      <w:pPr>
        <w:tabs>
          <w:tab w:val="left" w:pos="5385"/>
        </w:tabs>
        <w:spacing w:after="160" w:line="259" w:lineRule="auto"/>
        <w:jc w:val="both"/>
        <w:rPr>
          <w:rFonts w:ascii="Tahoma" w:hAnsi="Tahoma" w:cs="Tahoma"/>
          <w:lang w:eastAsia="en-US"/>
        </w:rPr>
      </w:pPr>
      <w:r w:rsidRPr="00E2510C">
        <w:rPr>
          <w:rFonts w:ascii="Tahoma" w:hAnsi="Tahoma" w:cs="Tahoma"/>
          <w:b/>
          <w:lang w:eastAsia="en-US"/>
        </w:rPr>
        <w:t>CUARTO: SERVICIO DE EVALUACIÓN.</w:t>
      </w:r>
      <w:r w:rsidRPr="00E2510C">
        <w:rPr>
          <w:rFonts w:ascii="Tahoma" w:hAnsi="Tahoma" w:cs="Tahoma"/>
          <w:lang w:eastAsia="en-US"/>
        </w:rPr>
        <w:t xml:space="preserve"> El propietario deberá al momento de la notificación de este Auto de Inicio, cancelar en la tesorería de la Corporación Autónoma Regional del Quindío,   de   conformidad   con   lo establecido en la </w:t>
      </w:r>
      <w:r w:rsidRPr="00E2510C">
        <w:rPr>
          <w:rFonts w:ascii="Tahoma" w:hAnsi="Tahoma" w:cs="Tahoma"/>
          <w:b/>
          <w:lang w:eastAsia="en-US"/>
        </w:rPr>
        <w:t>Resolución No. 257 del 05 de febrero del año dos mil veintiuno (2021)</w:t>
      </w:r>
      <w:r w:rsidRPr="00E2510C">
        <w:rPr>
          <w:rFonts w:ascii="Tahoma" w:hAnsi="Tahoma" w:cs="Tahoma"/>
          <w:lang w:eastAsia="en-US"/>
        </w:rPr>
        <w:t xml:space="preserve">, expedida por la Dirección General de esta Corporación,  la suma de </w:t>
      </w:r>
      <w:r w:rsidRPr="00E2510C">
        <w:rPr>
          <w:rFonts w:ascii="Tahoma" w:hAnsi="Tahoma" w:cs="Tahoma"/>
          <w:b/>
          <w:lang w:eastAsia="en-US"/>
        </w:rPr>
        <w:t xml:space="preserve">CINCUENTA Y NUEVE MIL SEICIENTOS VEINTIDÓS PESOS M/CTE  ($59.622),  </w:t>
      </w:r>
      <w:r w:rsidRPr="00E2510C">
        <w:rPr>
          <w:rFonts w:ascii="Tahoma" w:hAnsi="Tahoma" w:cs="Tahoma"/>
          <w:lang w:eastAsia="en-US"/>
        </w:rPr>
        <w:t xml:space="preserve">me permito especificar el valor: </w:t>
      </w:r>
    </w:p>
    <w:tbl>
      <w:tblPr>
        <w:tblW w:w="0" w:type="auto"/>
        <w:tblInd w:w="19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1"/>
        <w:gridCol w:w="943"/>
      </w:tblGrid>
      <w:tr w:rsidR="00385E1A" w:rsidRPr="00E2510C" w14:paraId="7167034D" w14:textId="77777777" w:rsidTr="00782F30">
        <w:tc>
          <w:tcPr>
            <w:tcW w:w="3006" w:type="dxa"/>
            <w:shd w:val="clear" w:color="auto" w:fill="EEECE1"/>
          </w:tcPr>
          <w:p w14:paraId="67B6DA43" w14:textId="77777777" w:rsidR="00385E1A" w:rsidRPr="00E2510C" w:rsidRDefault="00385E1A" w:rsidP="00385E1A">
            <w:pPr>
              <w:spacing w:after="160" w:line="259" w:lineRule="auto"/>
              <w:jc w:val="center"/>
              <w:rPr>
                <w:rFonts w:ascii="Tahoma" w:hAnsi="Tahoma" w:cs="Tahoma"/>
                <w:lang w:eastAsia="en-US"/>
              </w:rPr>
            </w:pPr>
            <w:r w:rsidRPr="00E2510C">
              <w:rPr>
                <w:rFonts w:ascii="Tahoma" w:hAnsi="Tahoma" w:cs="Tahoma"/>
                <w:lang w:eastAsia="en-US"/>
              </w:rPr>
              <w:t>Concepto</w:t>
            </w:r>
          </w:p>
        </w:tc>
        <w:tc>
          <w:tcPr>
            <w:tcW w:w="2693" w:type="dxa"/>
            <w:shd w:val="clear" w:color="auto" w:fill="EEECE1"/>
          </w:tcPr>
          <w:p w14:paraId="6CE03BE7" w14:textId="77777777" w:rsidR="00385E1A" w:rsidRPr="00E2510C" w:rsidRDefault="00385E1A" w:rsidP="00385E1A">
            <w:pPr>
              <w:spacing w:after="160" w:line="259" w:lineRule="auto"/>
              <w:jc w:val="center"/>
              <w:rPr>
                <w:rFonts w:ascii="Tahoma" w:hAnsi="Tahoma" w:cs="Tahoma"/>
                <w:lang w:eastAsia="en-US"/>
              </w:rPr>
            </w:pPr>
            <w:r w:rsidRPr="00E2510C">
              <w:rPr>
                <w:rFonts w:ascii="Tahoma" w:hAnsi="Tahoma" w:cs="Tahoma"/>
                <w:lang w:eastAsia="en-US"/>
              </w:rPr>
              <w:t>Valor</w:t>
            </w:r>
          </w:p>
        </w:tc>
      </w:tr>
      <w:tr w:rsidR="00385E1A" w:rsidRPr="00E2510C" w14:paraId="23F38A84" w14:textId="77777777" w:rsidTr="00782F30">
        <w:tc>
          <w:tcPr>
            <w:tcW w:w="3006" w:type="dxa"/>
            <w:shd w:val="clear" w:color="auto" w:fill="auto"/>
          </w:tcPr>
          <w:p w14:paraId="17F6A0E1" w14:textId="77777777" w:rsidR="00385E1A" w:rsidRPr="00E2510C" w:rsidRDefault="00385E1A" w:rsidP="00385E1A">
            <w:pPr>
              <w:tabs>
                <w:tab w:val="left" w:pos="5385"/>
              </w:tabs>
              <w:spacing w:after="160" w:line="259" w:lineRule="auto"/>
              <w:rPr>
                <w:rFonts w:ascii="Tahoma" w:hAnsi="Tahoma" w:cs="Tahoma"/>
                <w:lang w:eastAsia="en-US"/>
              </w:rPr>
            </w:pPr>
            <w:r w:rsidRPr="00E2510C">
              <w:rPr>
                <w:rFonts w:ascii="Tahoma" w:hAnsi="Tahoma" w:cs="Tahoma"/>
                <w:lang w:eastAsia="en-US"/>
              </w:rPr>
              <w:t>Servicio de evaluación</w:t>
            </w:r>
          </w:p>
        </w:tc>
        <w:tc>
          <w:tcPr>
            <w:tcW w:w="2693" w:type="dxa"/>
            <w:shd w:val="clear" w:color="auto" w:fill="auto"/>
          </w:tcPr>
          <w:p w14:paraId="6B868D9C" w14:textId="77777777" w:rsidR="00385E1A" w:rsidRPr="00E2510C" w:rsidRDefault="00385E1A" w:rsidP="00385E1A">
            <w:pPr>
              <w:tabs>
                <w:tab w:val="left" w:pos="5385"/>
              </w:tabs>
              <w:spacing w:after="160" w:line="259" w:lineRule="auto"/>
              <w:jc w:val="right"/>
              <w:rPr>
                <w:rFonts w:ascii="Tahoma" w:hAnsi="Tahoma" w:cs="Tahoma"/>
                <w:lang w:eastAsia="en-US"/>
              </w:rPr>
            </w:pPr>
            <w:r w:rsidRPr="00E2510C">
              <w:rPr>
                <w:rFonts w:ascii="Tahoma" w:hAnsi="Tahoma" w:cs="Tahoma"/>
                <w:lang w:eastAsia="en-US"/>
              </w:rPr>
              <w:t>$59.622</w:t>
            </w:r>
          </w:p>
        </w:tc>
      </w:tr>
      <w:tr w:rsidR="00385E1A" w:rsidRPr="00E2510C" w14:paraId="6636D730" w14:textId="77777777" w:rsidTr="00782F30">
        <w:tc>
          <w:tcPr>
            <w:tcW w:w="3006" w:type="dxa"/>
            <w:shd w:val="clear" w:color="auto" w:fill="EEECE1"/>
          </w:tcPr>
          <w:p w14:paraId="5115B2B5" w14:textId="77777777" w:rsidR="00385E1A" w:rsidRPr="00E2510C" w:rsidRDefault="00385E1A" w:rsidP="00385E1A">
            <w:pPr>
              <w:tabs>
                <w:tab w:val="left" w:pos="5385"/>
              </w:tabs>
              <w:spacing w:after="160" w:line="259" w:lineRule="auto"/>
              <w:rPr>
                <w:rFonts w:ascii="Tahoma" w:hAnsi="Tahoma" w:cs="Tahoma"/>
                <w:lang w:eastAsia="en-US"/>
              </w:rPr>
            </w:pPr>
            <w:r w:rsidRPr="00E2510C">
              <w:rPr>
                <w:rFonts w:ascii="Tahoma" w:hAnsi="Tahoma" w:cs="Tahoma"/>
                <w:lang w:eastAsia="en-US"/>
              </w:rPr>
              <w:t xml:space="preserve">Total </w:t>
            </w:r>
          </w:p>
        </w:tc>
        <w:tc>
          <w:tcPr>
            <w:tcW w:w="2693" w:type="dxa"/>
            <w:shd w:val="clear" w:color="auto" w:fill="EEECE1"/>
          </w:tcPr>
          <w:p w14:paraId="4875B1E7" w14:textId="77777777" w:rsidR="00385E1A" w:rsidRPr="00E2510C" w:rsidRDefault="00385E1A" w:rsidP="00385E1A">
            <w:pPr>
              <w:tabs>
                <w:tab w:val="left" w:pos="5385"/>
              </w:tabs>
              <w:spacing w:after="160" w:line="259" w:lineRule="auto"/>
              <w:jc w:val="right"/>
              <w:rPr>
                <w:rFonts w:ascii="Tahoma" w:hAnsi="Tahoma" w:cs="Tahoma"/>
                <w:lang w:eastAsia="en-US"/>
              </w:rPr>
            </w:pPr>
            <w:r w:rsidRPr="00E2510C">
              <w:rPr>
                <w:rFonts w:ascii="Tahoma" w:hAnsi="Tahoma" w:cs="Tahoma"/>
                <w:lang w:eastAsia="en-US"/>
              </w:rPr>
              <w:t>$59.622</w:t>
            </w:r>
          </w:p>
        </w:tc>
      </w:tr>
    </w:tbl>
    <w:p w14:paraId="60EA3855" w14:textId="77777777" w:rsidR="00385E1A" w:rsidRPr="00E2510C" w:rsidRDefault="00385E1A" w:rsidP="00385E1A">
      <w:pPr>
        <w:tabs>
          <w:tab w:val="left" w:pos="5385"/>
        </w:tabs>
        <w:spacing w:after="160" w:line="259" w:lineRule="auto"/>
        <w:jc w:val="both"/>
        <w:rPr>
          <w:rFonts w:ascii="Tahoma" w:hAnsi="Tahoma" w:cs="Tahoma"/>
          <w:lang w:eastAsia="en-US"/>
        </w:rPr>
      </w:pPr>
    </w:p>
    <w:p w14:paraId="1480044D" w14:textId="77777777" w:rsidR="00385E1A" w:rsidRPr="00E2510C" w:rsidRDefault="00385E1A" w:rsidP="00385E1A">
      <w:pPr>
        <w:tabs>
          <w:tab w:val="left" w:pos="5385"/>
        </w:tabs>
        <w:spacing w:after="160" w:line="259" w:lineRule="auto"/>
        <w:jc w:val="both"/>
        <w:rPr>
          <w:rFonts w:ascii="Tahoma" w:hAnsi="Tahoma" w:cs="Tahoma"/>
          <w:lang w:eastAsia="en-US"/>
        </w:rPr>
      </w:pPr>
    </w:p>
    <w:p w14:paraId="0E31B546" w14:textId="77777777" w:rsidR="00385E1A" w:rsidRPr="00E2510C" w:rsidRDefault="00385E1A" w:rsidP="00385E1A">
      <w:pPr>
        <w:tabs>
          <w:tab w:val="left" w:pos="5385"/>
        </w:tabs>
        <w:spacing w:after="160" w:line="259" w:lineRule="auto"/>
        <w:jc w:val="both"/>
        <w:rPr>
          <w:rFonts w:ascii="Tahoma" w:hAnsi="Tahoma" w:cs="Tahoma"/>
          <w:lang w:eastAsia="en-US"/>
        </w:rPr>
      </w:pPr>
    </w:p>
    <w:p w14:paraId="2403F3DB" w14:textId="77777777" w:rsidR="00385E1A" w:rsidRPr="00E2510C" w:rsidRDefault="00385E1A" w:rsidP="00385E1A">
      <w:pPr>
        <w:tabs>
          <w:tab w:val="left" w:pos="5385"/>
        </w:tabs>
        <w:spacing w:after="160" w:line="259" w:lineRule="auto"/>
        <w:jc w:val="both"/>
        <w:rPr>
          <w:rFonts w:ascii="Tahoma" w:hAnsi="Tahoma" w:cs="Tahoma"/>
          <w:i/>
          <w:lang w:eastAsia="en-US"/>
        </w:rPr>
      </w:pPr>
      <w:r w:rsidRPr="00E2510C">
        <w:rPr>
          <w:rFonts w:ascii="Tahoma" w:hAnsi="Tahoma" w:cs="Tahoma"/>
          <w:lang w:eastAsia="en-US"/>
        </w:rPr>
        <w:t>Dicho valor en cumplimiento a lo establecido en el CAPITULO PRIMERO "</w:t>
      </w:r>
      <w:r w:rsidRPr="00E2510C">
        <w:rPr>
          <w:rFonts w:ascii="Tahoma" w:hAnsi="Tahoma" w:cs="Tahoma"/>
          <w:i/>
          <w:lang w:eastAsia="en-US"/>
        </w:rPr>
        <w:t xml:space="preserve">lineamientos y procedimientos para realizar el cobro de   las   tarifas de evaluación   y   seguimiento   de   las    </w:t>
      </w:r>
      <w:r w:rsidRPr="00E2510C">
        <w:rPr>
          <w:rFonts w:ascii="Tahoma" w:hAnsi="Tahoma" w:cs="Tahoma"/>
          <w:i/>
          <w:lang w:eastAsia="en-US"/>
        </w:rPr>
        <w:lastRenderedPageBreak/>
        <w:t>licencias   ambientales, permisos, autorizaciones y demás instrumentos de control y manejo”, de la Resolución 257</w:t>
      </w:r>
      <w:r w:rsidRPr="00E2510C">
        <w:rPr>
          <w:rFonts w:ascii="Tahoma" w:hAnsi="Tahoma" w:cs="Tahoma"/>
          <w:i/>
          <w:spacing w:val="-3"/>
          <w:lang w:eastAsia="en-US"/>
        </w:rPr>
        <w:t xml:space="preserve"> del 05 de febrero de Dos mil Veintiuno (2.021)</w:t>
      </w:r>
      <w:r w:rsidRPr="00E2510C">
        <w:rPr>
          <w:rFonts w:ascii="Tahoma" w:hAnsi="Tahoma" w:cs="Tahoma"/>
          <w:i/>
          <w:lang w:eastAsia="en-US"/>
        </w:rPr>
        <w:t>.</w:t>
      </w:r>
    </w:p>
    <w:p w14:paraId="46AEDF97" w14:textId="77777777" w:rsidR="00385E1A" w:rsidRPr="00E2510C" w:rsidRDefault="00385E1A" w:rsidP="00385E1A">
      <w:pPr>
        <w:spacing w:after="160"/>
        <w:contextualSpacing/>
        <w:jc w:val="both"/>
        <w:rPr>
          <w:rFonts w:ascii="Tahoma" w:hAnsi="Tahoma" w:cs="Tahoma"/>
          <w:lang w:eastAsia="en-US"/>
        </w:rPr>
      </w:pPr>
      <w:r w:rsidRPr="00E2510C">
        <w:rPr>
          <w:rFonts w:ascii="Tahoma" w:hAnsi="Tahoma" w:cs="Tahoma"/>
          <w:b/>
          <w:u w:val="single"/>
          <w:lang w:eastAsia="en-US"/>
        </w:rPr>
        <w:t xml:space="preserve">PARÁGRAFO: </w:t>
      </w:r>
      <w:r w:rsidRPr="00E2510C">
        <w:rPr>
          <w:rFonts w:ascii="Tahoma" w:hAnsi="Tahoma" w:cs="Tahoma"/>
          <w:lang w:eastAsia="en-US"/>
        </w:rPr>
        <w:t>Para fines pertinentes de la subdirección administrativa y financiera, la dirección que reposa en el expediente es centro internacional amanecer, kilómetro 4 vía al valle, teléfono 320 780 3961, correo electrónico aa_saldias@yahoo.es.</w:t>
      </w:r>
    </w:p>
    <w:p w14:paraId="3DC48530" w14:textId="77777777" w:rsidR="00385E1A" w:rsidRPr="00E2510C" w:rsidRDefault="00385E1A" w:rsidP="00385E1A">
      <w:pPr>
        <w:tabs>
          <w:tab w:val="left" w:pos="5385"/>
        </w:tabs>
        <w:spacing w:after="160" w:line="259" w:lineRule="auto"/>
        <w:jc w:val="both"/>
        <w:rPr>
          <w:rFonts w:ascii="Tahoma" w:hAnsi="Tahoma" w:cs="Tahoma"/>
          <w:b/>
          <w:lang w:eastAsia="en-US"/>
        </w:rPr>
      </w:pPr>
    </w:p>
    <w:p w14:paraId="37365A67" w14:textId="77777777" w:rsidR="00385E1A" w:rsidRPr="00E2510C" w:rsidRDefault="00385E1A" w:rsidP="00385E1A">
      <w:pPr>
        <w:tabs>
          <w:tab w:val="left" w:pos="5385"/>
        </w:tabs>
        <w:spacing w:after="160" w:line="259" w:lineRule="auto"/>
        <w:jc w:val="both"/>
        <w:rPr>
          <w:rFonts w:ascii="Tahoma" w:hAnsi="Tahoma" w:cs="Tahoma"/>
          <w:lang w:eastAsia="en-US"/>
        </w:rPr>
      </w:pPr>
      <w:r w:rsidRPr="00E2510C">
        <w:rPr>
          <w:rFonts w:ascii="Tahoma" w:hAnsi="Tahoma" w:cs="Tahoma"/>
          <w:b/>
          <w:lang w:eastAsia="en-US"/>
        </w:rPr>
        <w:t>QUINTO:</w:t>
      </w:r>
      <w:r w:rsidRPr="00E2510C">
        <w:rPr>
          <w:rFonts w:ascii="Tahoma" w:hAnsi="Tahoma" w:cs="Tahoma"/>
          <w:lang w:eastAsia="en-US"/>
        </w:rPr>
        <w:t xml:space="preserve"> El Subdirector de Regulación y Control Ambiental, </w:t>
      </w:r>
      <w:r w:rsidRPr="00E2510C">
        <w:rPr>
          <w:rFonts w:ascii="Tahoma" w:hAnsi="Tahoma" w:cs="Tahoma"/>
          <w:b/>
          <w:lang w:eastAsia="en-US"/>
        </w:rPr>
        <w:t>ORDENARA</w:t>
      </w:r>
      <w:r w:rsidRPr="00E2510C">
        <w:rPr>
          <w:rFonts w:ascii="Tahoma" w:hAnsi="Tahoma" w:cs="Tahoma"/>
          <w:lang w:eastAsia="en-US"/>
        </w:rPr>
        <w:t xml:space="preserve"> la práctica de una diligencia de Inspección Técnica en el Predio mencionado a lo largo de este acto administrativo</w:t>
      </w:r>
      <w:r w:rsidRPr="00E2510C">
        <w:rPr>
          <w:rFonts w:ascii="Tahoma" w:hAnsi="Tahoma" w:cs="Tahoma"/>
          <w:b/>
          <w:lang w:eastAsia="en-US"/>
        </w:rPr>
        <w:t xml:space="preserve"> </w:t>
      </w:r>
      <w:r w:rsidRPr="00E2510C">
        <w:rPr>
          <w:rFonts w:ascii="Tahoma" w:hAnsi="Tahoma" w:cs="Tahoma"/>
          <w:lang w:eastAsia="en-US"/>
        </w:rPr>
        <w:t xml:space="preserve">una vez se realice los pagos descritos en los dos artículos anteriores. </w:t>
      </w:r>
    </w:p>
    <w:p w14:paraId="3B3704B3" w14:textId="77777777" w:rsidR="00385E1A" w:rsidRPr="00E2510C" w:rsidRDefault="00385E1A" w:rsidP="00385E1A">
      <w:pPr>
        <w:tabs>
          <w:tab w:val="left" w:pos="5385"/>
        </w:tabs>
        <w:spacing w:after="160" w:line="259" w:lineRule="auto"/>
        <w:jc w:val="both"/>
        <w:rPr>
          <w:rFonts w:ascii="Tahoma" w:hAnsi="Tahoma" w:cs="Tahoma"/>
          <w:lang w:eastAsia="en-US"/>
        </w:rPr>
      </w:pPr>
      <w:r w:rsidRPr="00E2510C">
        <w:rPr>
          <w:rFonts w:ascii="Tahoma" w:hAnsi="Tahoma" w:cs="Tahoma"/>
          <w:b/>
          <w:lang w:eastAsia="en-US"/>
        </w:rPr>
        <w:t>SEXTO:</w:t>
      </w:r>
      <w:r w:rsidRPr="00E2510C">
        <w:rPr>
          <w:rFonts w:ascii="Tahoma" w:hAnsi="Tahoma" w:cs="Tahoma"/>
          <w:lang w:eastAsia="en-US"/>
        </w:rPr>
        <w:t xml:space="preserve"> El presente Auto de Inicio deberá notificarse al </w:t>
      </w:r>
      <w:r w:rsidRPr="00E2510C">
        <w:rPr>
          <w:rFonts w:ascii="Tahoma" w:hAnsi="Tahoma" w:cs="Tahoma"/>
          <w:b/>
          <w:lang w:eastAsia="en-US"/>
        </w:rPr>
        <w:t>REPRESENTANTE LEGAL,</w:t>
      </w:r>
      <w:r w:rsidRPr="00E2510C">
        <w:rPr>
          <w:rFonts w:ascii="Tahoma" w:hAnsi="Tahoma" w:cs="Tahoma"/>
          <w:lang w:eastAsia="en-US"/>
        </w:rPr>
        <w:t xml:space="preserve"> </w:t>
      </w:r>
      <w:r w:rsidRPr="00E2510C">
        <w:rPr>
          <w:rFonts w:ascii="Tahoma" w:hAnsi="Tahoma" w:cs="Tahoma"/>
          <w:b/>
          <w:lang w:eastAsia="en-US"/>
        </w:rPr>
        <w:t xml:space="preserve">Y/O QUIEN HAGA SUS VECES, </w:t>
      </w:r>
      <w:r w:rsidRPr="00E2510C">
        <w:rPr>
          <w:rFonts w:ascii="Tahoma" w:hAnsi="Tahoma" w:cs="Tahoma"/>
          <w:lang w:eastAsia="en-US"/>
        </w:rPr>
        <w:t>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w:t>
      </w:r>
    </w:p>
    <w:p w14:paraId="48BC145A" w14:textId="77777777" w:rsidR="00385E1A" w:rsidRPr="00E2510C" w:rsidRDefault="00385E1A" w:rsidP="00385E1A">
      <w:pPr>
        <w:spacing w:after="160" w:line="259" w:lineRule="auto"/>
        <w:jc w:val="both"/>
        <w:rPr>
          <w:rFonts w:ascii="Tahoma" w:hAnsi="Tahoma" w:cs="Tahoma"/>
          <w:lang w:eastAsia="en-US"/>
        </w:rPr>
      </w:pPr>
      <w:r w:rsidRPr="00E2510C">
        <w:rPr>
          <w:rFonts w:ascii="Tahoma" w:hAnsi="Tahoma" w:cs="Tahoma"/>
          <w:b/>
          <w:lang w:eastAsia="en-US"/>
        </w:rPr>
        <w:t>SEPTIMO:</w:t>
      </w:r>
      <w:r w:rsidRPr="00E2510C">
        <w:rPr>
          <w:rFonts w:ascii="Tahoma" w:hAnsi="Tahoma" w:cs="Tahoma"/>
          <w:lang w:eastAsia="en-US"/>
        </w:rPr>
        <w:t xml:space="preserve"> De conformidad con lo establecido en el artículo 17 de la Ley 1755 de 2015, y en concordancia con el artículo 22 de la </w:t>
      </w:r>
      <w:r w:rsidRPr="00E2510C">
        <w:rPr>
          <w:rFonts w:ascii="Tahoma" w:hAnsi="Tahoma" w:cs="Tahoma"/>
          <w:b/>
          <w:lang w:eastAsia="en-US"/>
        </w:rPr>
        <w:t>Resolución No. 257 del 05 de febrero del año dos mil veintiuno (2021)</w:t>
      </w:r>
      <w:r w:rsidRPr="00E2510C">
        <w:rPr>
          <w:rFonts w:ascii="Tahoma" w:hAnsi="Tahoma" w:cs="Tahoma"/>
          <w:lang w:eastAsia="en-US"/>
        </w:rPr>
        <w:t xml:space="preserve">, de la </w:t>
      </w:r>
      <w:r w:rsidRPr="00E2510C">
        <w:rPr>
          <w:rFonts w:ascii="Tahoma" w:hAnsi="Tahoma" w:cs="Tahoma"/>
          <w:b/>
          <w:lang w:eastAsia="en-US"/>
        </w:rPr>
        <w:t>CORPORACION AUTONOMA REGIONAL DEL QUINDIO-CRQ,</w:t>
      </w:r>
      <w:r w:rsidRPr="00E2510C">
        <w:rPr>
          <w:rFonts w:ascii="Tahoma" w:hAnsi="Tahoma" w:cs="Tahoma"/>
          <w:lang w:eastAsia="en-US"/>
        </w:rPr>
        <w:t xml:space="preserve"> se concede el término de un  (1) mes contados a partir del día siguiente a la Notificación del presente Auto Inicio para que cancele y allegue la constancia del pago de los valores ordenados en los numerales 3 y 4 a la Subdirección de Regulación y Control Ambiental-Oficina Forestal.</w:t>
      </w:r>
    </w:p>
    <w:p w14:paraId="7265ABEA" w14:textId="77777777" w:rsidR="00385E1A" w:rsidRPr="00E2510C" w:rsidRDefault="00385E1A" w:rsidP="00385E1A">
      <w:pPr>
        <w:spacing w:after="160" w:line="259" w:lineRule="auto"/>
        <w:jc w:val="both"/>
        <w:rPr>
          <w:rFonts w:ascii="Tahoma" w:hAnsi="Tahoma" w:cs="Tahoma"/>
          <w:lang w:eastAsia="en-US"/>
        </w:rPr>
      </w:pPr>
      <w:r w:rsidRPr="00E2510C">
        <w:rPr>
          <w:rFonts w:ascii="Tahoma" w:hAnsi="Tahoma" w:cs="Tahoma"/>
          <w:lang w:eastAsia="en-US"/>
        </w:rPr>
        <w:t>En caso tal de no realizarse la cancelación de dichos valores, se entenderá desistida la solicitud por la cual se ordenará su Desistimiento y Archivo definitivo</w:t>
      </w:r>
    </w:p>
    <w:p w14:paraId="41812D70" w14:textId="77777777" w:rsidR="00385E1A" w:rsidRPr="00E2510C" w:rsidRDefault="00385E1A" w:rsidP="00385E1A">
      <w:pPr>
        <w:tabs>
          <w:tab w:val="left" w:pos="5385"/>
        </w:tabs>
        <w:spacing w:after="160" w:line="259" w:lineRule="auto"/>
        <w:jc w:val="both"/>
        <w:rPr>
          <w:rFonts w:ascii="Tahoma" w:hAnsi="Tahoma" w:cs="Tahoma"/>
          <w:u w:val="single"/>
          <w:lang w:eastAsia="en-US"/>
        </w:rPr>
      </w:pPr>
      <w:r w:rsidRPr="00E2510C">
        <w:rPr>
          <w:rFonts w:ascii="Tahoma" w:hAnsi="Tahoma" w:cs="Tahoma"/>
          <w:b/>
          <w:lang w:eastAsia="en-US"/>
        </w:rPr>
        <w:t>OCTAVO</w:t>
      </w:r>
      <w:r w:rsidRPr="00E2510C">
        <w:rPr>
          <w:rFonts w:ascii="Tahoma" w:hAnsi="Tahoma" w:cs="Tahoma"/>
          <w:lang w:eastAsia="en-US"/>
        </w:rPr>
        <w:t>:</w:t>
      </w:r>
      <w:r w:rsidRPr="00E2510C">
        <w:rPr>
          <w:rFonts w:ascii="Tahoma" w:hAnsi="Tahoma" w:cs="Tahoma"/>
          <w:b/>
          <w:lang w:eastAsia="en-US"/>
        </w:rPr>
        <w:t xml:space="preserve"> </w:t>
      </w:r>
      <w:r w:rsidRPr="00E2510C">
        <w:rPr>
          <w:rFonts w:ascii="Tahoma" w:hAnsi="Tahoma" w:cs="Tahoma"/>
          <w:lang w:eastAsia="en-US"/>
        </w:rPr>
        <w:t xml:space="preserve">Contra el presente Acto Administrativo </w:t>
      </w:r>
      <w:r w:rsidRPr="00E2510C">
        <w:rPr>
          <w:rFonts w:ascii="Tahoma" w:hAnsi="Tahoma" w:cs="Tahoma"/>
          <w:u w:val="single"/>
          <w:lang w:eastAsia="en-US"/>
        </w:rPr>
        <w:t>no procede ningún recurso por tratarse de un Auto de Trámite.</w:t>
      </w:r>
    </w:p>
    <w:p w14:paraId="13B8FE3A" w14:textId="77777777" w:rsidR="00385E1A" w:rsidRPr="00E2510C" w:rsidRDefault="00385E1A" w:rsidP="00385E1A">
      <w:pPr>
        <w:spacing w:after="160" w:line="259" w:lineRule="auto"/>
        <w:jc w:val="both"/>
        <w:rPr>
          <w:rFonts w:ascii="Tahoma" w:hAnsi="Tahoma" w:cs="Tahoma"/>
          <w:lang w:eastAsia="en-US"/>
        </w:rPr>
      </w:pPr>
      <w:r w:rsidRPr="00E2510C">
        <w:rPr>
          <w:rFonts w:ascii="Tahoma" w:hAnsi="Tahoma" w:cs="Tahoma"/>
          <w:b/>
          <w:lang w:eastAsia="en-US"/>
        </w:rPr>
        <w:t xml:space="preserve">NOVENO: Publicidad. </w:t>
      </w:r>
      <w:r w:rsidRPr="00E2510C">
        <w:rPr>
          <w:rFonts w:ascii="Tahoma" w:hAnsi="Tahoma" w:cs="Tahoma"/>
          <w:lang w:eastAsia="en-US"/>
        </w:rPr>
        <w:t xml:space="preserve">Remitir copia del presente </w:t>
      </w:r>
      <w:r w:rsidRPr="00E2510C">
        <w:rPr>
          <w:rFonts w:ascii="Tahoma" w:hAnsi="Tahoma" w:cs="Tahoma"/>
          <w:b/>
          <w:lang w:eastAsia="en-US"/>
        </w:rPr>
        <w:t xml:space="preserve">AUTO DE INICIO </w:t>
      </w:r>
      <w:r w:rsidRPr="00E2510C">
        <w:rPr>
          <w:rFonts w:ascii="Tahoma" w:hAnsi="Tahoma" w:cs="Tahoma"/>
          <w:lang w:eastAsia="en-US"/>
        </w:rPr>
        <w:t xml:space="preserve">expedido por la Subdirección de Regulación y Control Ambiental de la Corporación Autónoma Regional del Quindío, a la Alcaldía Municipal de </w:t>
      </w:r>
      <w:r w:rsidRPr="00E2510C">
        <w:rPr>
          <w:rFonts w:ascii="Tahoma" w:hAnsi="Tahoma" w:cs="Tahoma"/>
          <w:b/>
          <w:lang w:eastAsia="en-US"/>
        </w:rPr>
        <w:t>LA TEBAIDA,</w:t>
      </w:r>
      <w:r w:rsidRPr="00E2510C">
        <w:rPr>
          <w:rFonts w:ascii="Tahoma" w:hAnsi="Tahoma" w:cs="Tahoma"/>
          <w:lang w:eastAsia="en-US"/>
        </w:rPr>
        <w:t xml:space="preserve"> </w:t>
      </w:r>
      <w:r w:rsidRPr="00E2510C">
        <w:rPr>
          <w:rFonts w:ascii="Tahoma" w:hAnsi="Tahoma" w:cs="Tahoma"/>
          <w:b/>
          <w:lang w:eastAsia="en-US"/>
        </w:rPr>
        <w:t>QUINDÍO</w:t>
      </w:r>
      <w:r w:rsidRPr="00E2510C">
        <w:rPr>
          <w:rFonts w:ascii="Tahoma" w:hAnsi="Tahoma" w:cs="Tahoma"/>
          <w:lang w:eastAsia="en-US"/>
        </w:rPr>
        <w:t xml:space="preserve">, de conformidad con lo contemplado en el Artículo 2.2.1.1.7.11, para que los mismos sean exhibidos en un lugar visible. </w:t>
      </w:r>
    </w:p>
    <w:p w14:paraId="326498EF" w14:textId="77777777" w:rsidR="00385E1A" w:rsidRPr="00E2510C" w:rsidRDefault="00385E1A" w:rsidP="00385E1A">
      <w:pPr>
        <w:tabs>
          <w:tab w:val="center" w:pos="4680"/>
        </w:tabs>
        <w:suppressAutoHyphens/>
        <w:spacing w:after="160" w:line="240" w:lineRule="atLeast"/>
        <w:jc w:val="center"/>
        <w:rPr>
          <w:rFonts w:ascii="Tahoma" w:hAnsi="Tahoma" w:cs="Tahoma"/>
          <w:b/>
          <w:bCs/>
          <w:spacing w:val="-3"/>
          <w:lang w:val="es-ES_tradnl" w:eastAsia="en-US"/>
        </w:rPr>
      </w:pPr>
      <w:r w:rsidRPr="00E2510C">
        <w:rPr>
          <w:rFonts w:ascii="Tahoma" w:hAnsi="Tahoma" w:cs="Tahoma"/>
          <w:b/>
          <w:bCs/>
          <w:spacing w:val="-3"/>
          <w:lang w:val="es-ES_tradnl" w:eastAsia="en-US"/>
        </w:rPr>
        <w:t>NOTIFÍQUESE, PUBLÍQUESE Y CÚMPLASE.</w:t>
      </w:r>
    </w:p>
    <w:p w14:paraId="728B4232" w14:textId="44DF9A1E" w:rsidR="00385E1A" w:rsidRPr="00E2510C" w:rsidRDefault="00385E1A" w:rsidP="00385E1A">
      <w:pPr>
        <w:tabs>
          <w:tab w:val="left" w:pos="2730"/>
          <w:tab w:val="center" w:pos="4680"/>
        </w:tabs>
        <w:suppressAutoHyphens/>
        <w:spacing w:after="160" w:line="240" w:lineRule="atLeast"/>
        <w:rPr>
          <w:rFonts w:ascii="Tahoma" w:hAnsi="Tahoma" w:cs="Tahoma"/>
          <w:b/>
          <w:bCs/>
          <w:spacing w:val="-3"/>
          <w:lang w:val="es-ES_tradnl" w:eastAsia="en-US"/>
        </w:rPr>
      </w:pPr>
      <w:r w:rsidRPr="00E2510C">
        <w:rPr>
          <w:rFonts w:ascii="Tahoma" w:hAnsi="Tahoma" w:cs="Tahoma"/>
          <w:b/>
          <w:bCs/>
          <w:spacing w:val="-3"/>
          <w:lang w:val="es-ES_tradnl" w:eastAsia="en-US"/>
        </w:rPr>
        <w:tab/>
      </w:r>
    </w:p>
    <w:p w14:paraId="63775D9D" w14:textId="77777777" w:rsidR="00385E1A" w:rsidRPr="00E2510C" w:rsidRDefault="00385E1A" w:rsidP="00385E1A">
      <w:pPr>
        <w:jc w:val="center"/>
        <w:rPr>
          <w:rFonts w:ascii="Tahoma" w:hAnsi="Tahoma" w:cs="Tahoma"/>
          <w:b/>
          <w:lang w:eastAsia="en-US"/>
        </w:rPr>
      </w:pPr>
      <w:r w:rsidRPr="00E2510C">
        <w:rPr>
          <w:rFonts w:ascii="Tahoma" w:hAnsi="Tahoma" w:cs="Tahoma"/>
          <w:b/>
          <w:lang w:eastAsia="en-US"/>
        </w:rPr>
        <w:t>CARLOS ARIEL TRUKE OSPINA</w:t>
      </w:r>
    </w:p>
    <w:p w14:paraId="754F4E23" w14:textId="77777777" w:rsidR="00385E1A" w:rsidRPr="00E2510C" w:rsidRDefault="00385E1A" w:rsidP="00385E1A">
      <w:pPr>
        <w:jc w:val="center"/>
        <w:rPr>
          <w:rFonts w:ascii="Tahoma" w:hAnsi="Tahoma" w:cs="Tahoma"/>
          <w:b/>
          <w:lang w:eastAsia="en-US"/>
        </w:rPr>
      </w:pPr>
      <w:r w:rsidRPr="00E2510C">
        <w:rPr>
          <w:rFonts w:ascii="Tahoma" w:hAnsi="Tahoma" w:cs="Tahoma"/>
          <w:b/>
          <w:lang w:eastAsia="en-US"/>
        </w:rPr>
        <w:t xml:space="preserve">Subdirector de Regulación y Control Ambiental </w:t>
      </w:r>
    </w:p>
    <w:p w14:paraId="7E758973" w14:textId="77777777" w:rsidR="00385E1A" w:rsidRPr="00E2510C" w:rsidRDefault="00385E1A" w:rsidP="00385E1A">
      <w:pPr>
        <w:jc w:val="center"/>
        <w:rPr>
          <w:rFonts w:ascii="Tahoma" w:hAnsi="Tahoma" w:cs="Tahoma"/>
          <w:b/>
          <w:lang w:eastAsia="en-US"/>
        </w:rPr>
      </w:pPr>
      <w:r w:rsidRPr="00E2510C">
        <w:rPr>
          <w:rFonts w:ascii="Tahoma" w:hAnsi="Tahoma" w:cs="Tahoma"/>
          <w:b/>
          <w:lang w:eastAsia="en-US"/>
        </w:rPr>
        <w:t>Corporación Autónoma Regional del Quindío</w:t>
      </w:r>
    </w:p>
    <w:p w14:paraId="32D50155" w14:textId="30A0F25F" w:rsidR="007C2DC3" w:rsidRPr="00E2510C" w:rsidRDefault="007C2DC3" w:rsidP="001777A9">
      <w:pPr>
        <w:spacing w:after="160" w:line="259" w:lineRule="auto"/>
        <w:jc w:val="both"/>
        <w:rPr>
          <w:rFonts w:ascii="Tahoma" w:hAnsi="Tahoma" w:cs="Tahoma"/>
          <w:i/>
          <w:iCs/>
          <w:lang w:eastAsia="en-US"/>
        </w:rPr>
      </w:pPr>
    </w:p>
    <w:p w14:paraId="7AA246C1" w14:textId="77777777" w:rsidR="00385E1A" w:rsidRPr="00E2510C" w:rsidRDefault="00385E1A" w:rsidP="00385E1A">
      <w:pPr>
        <w:jc w:val="center"/>
        <w:rPr>
          <w:rFonts w:ascii="Tahoma" w:hAnsi="Tahoma" w:cs="Tahoma"/>
          <w:b/>
          <w:lang w:eastAsia="en-US"/>
        </w:rPr>
      </w:pPr>
      <w:r w:rsidRPr="00E2510C">
        <w:rPr>
          <w:rFonts w:ascii="Tahoma" w:hAnsi="Tahoma" w:cs="Tahoma"/>
          <w:b/>
          <w:lang w:eastAsia="en-US"/>
        </w:rPr>
        <w:lastRenderedPageBreak/>
        <w:t>AUTO DE INICIO SRCA-AIF-417-27-05-2021</w:t>
      </w:r>
    </w:p>
    <w:p w14:paraId="3E81506D" w14:textId="77777777" w:rsidR="00385E1A" w:rsidRPr="00E2510C" w:rsidRDefault="00385E1A" w:rsidP="00385E1A">
      <w:pPr>
        <w:jc w:val="center"/>
        <w:rPr>
          <w:rFonts w:ascii="Tahoma" w:hAnsi="Tahoma" w:cs="Tahoma"/>
          <w:b/>
          <w:lang w:eastAsia="en-US"/>
        </w:rPr>
      </w:pPr>
    </w:p>
    <w:p w14:paraId="01F7383F" w14:textId="77777777" w:rsidR="00385E1A" w:rsidRPr="00E2510C" w:rsidRDefault="00385E1A" w:rsidP="00385E1A">
      <w:pPr>
        <w:jc w:val="center"/>
        <w:rPr>
          <w:rFonts w:ascii="Tahoma" w:hAnsi="Tahoma" w:cs="Tahoma"/>
          <w:b/>
          <w:lang w:eastAsia="en-US"/>
        </w:rPr>
      </w:pPr>
      <w:r w:rsidRPr="00E2510C">
        <w:rPr>
          <w:rFonts w:ascii="Tahoma" w:hAnsi="Tahoma" w:cs="Tahoma"/>
          <w:b/>
          <w:lang w:eastAsia="en-US"/>
        </w:rPr>
        <w:t>“POR MEDIO DEL CUAL SE INICIA UN TRAMITE DE APROVECHAMIENTO FORESTAL”</w:t>
      </w:r>
    </w:p>
    <w:p w14:paraId="043589C7" w14:textId="77777777" w:rsidR="00385E1A" w:rsidRPr="00E2510C" w:rsidRDefault="00385E1A" w:rsidP="00385E1A">
      <w:pPr>
        <w:jc w:val="center"/>
        <w:rPr>
          <w:rFonts w:ascii="Tahoma" w:hAnsi="Tahoma" w:cs="Tahoma"/>
          <w:b/>
          <w:lang w:eastAsia="en-US"/>
        </w:rPr>
      </w:pPr>
      <w:r w:rsidRPr="00E2510C">
        <w:rPr>
          <w:rFonts w:ascii="Tahoma" w:hAnsi="Tahoma" w:cs="Tahoma"/>
          <w:b/>
          <w:lang w:eastAsia="en-US"/>
        </w:rPr>
        <w:t>SUBDIRECCIÓN DE REGULACIÓN Y CONTROL AMBIENTAL</w:t>
      </w:r>
    </w:p>
    <w:p w14:paraId="14F35650" w14:textId="77777777" w:rsidR="00385E1A" w:rsidRPr="00E2510C" w:rsidRDefault="00385E1A" w:rsidP="00385E1A">
      <w:pPr>
        <w:jc w:val="center"/>
        <w:rPr>
          <w:rFonts w:ascii="Tahoma" w:hAnsi="Tahoma" w:cs="Tahoma"/>
          <w:b/>
          <w:lang w:eastAsia="en-US"/>
        </w:rPr>
      </w:pPr>
    </w:p>
    <w:p w14:paraId="5642FC51" w14:textId="77777777" w:rsidR="00385E1A" w:rsidRPr="00E2510C" w:rsidRDefault="00385E1A" w:rsidP="00385E1A">
      <w:pPr>
        <w:jc w:val="center"/>
        <w:rPr>
          <w:rFonts w:ascii="Tahoma" w:hAnsi="Tahoma" w:cs="Tahoma"/>
          <w:b/>
          <w:lang w:eastAsia="en-US"/>
        </w:rPr>
      </w:pPr>
      <w:r w:rsidRPr="00E2510C">
        <w:rPr>
          <w:rFonts w:ascii="Tahoma" w:hAnsi="Tahoma" w:cs="Tahoma"/>
          <w:b/>
          <w:lang w:eastAsia="en-US"/>
        </w:rPr>
        <w:t xml:space="preserve">PREDIO </w:t>
      </w:r>
      <w:r w:rsidRPr="00E2510C">
        <w:rPr>
          <w:rFonts w:ascii="Tahoma" w:hAnsi="Tahoma" w:cs="Tahoma"/>
          <w:b/>
          <w:u w:val="single"/>
          <w:lang w:eastAsia="en-US"/>
        </w:rPr>
        <w:t>1)</w:t>
      </w:r>
      <w:r w:rsidRPr="00E2510C">
        <w:rPr>
          <w:rFonts w:ascii="Tahoma" w:hAnsi="Tahoma" w:cs="Tahoma"/>
          <w:b/>
          <w:lang w:eastAsia="en-US"/>
        </w:rPr>
        <w:t xml:space="preserve"> LOTE  2 BEZERTA, UBICADO EN LA</w:t>
      </w:r>
      <w:r w:rsidRPr="00E2510C">
        <w:rPr>
          <w:rFonts w:ascii="Tahoma" w:hAnsi="Tahoma" w:cs="Tahoma"/>
          <w:lang w:eastAsia="en-US"/>
        </w:rPr>
        <w:t xml:space="preserve"> </w:t>
      </w:r>
      <w:r w:rsidRPr="00E2510C">
        <w:rPr>
          <w:rFonts w:ascii="Tahoma" w:hAnsi="Tahoma" w:cs="Tahoma"/>
          <w:b/>
          <w:lang w:eastAsia="en-US"/>
        </w:rPr>
        <w:t>VEREDA LA CECILIA, DEL MUNICIPIO DE MONTENEGRO, QUINDÍO.</w:t>
      </w:r>
    </w:p>
    <w:p w14:paraId="62D68208" w14:textId="77777777" w:rsidR="00385E1A" w:rsidRPr="00E2510C" w:rsidRDefault="00385E1A" w:rsidP="00385E1A">
      <w:pPr>
        <w:jc w:val="center"/>
        <w:rPr>
          <w:rFonts w:ascii="Tahoma" w:hAnsi="Tahoma" w:cs="Tahoma"/>
          <w:b/>
          <w:lang w:eastAsia="en-US"/>
        </w:rPr>
      </w:pPr>
      <w:r w:rsidRPr="00E2510C">
        <w:rPr>
          <w:rFonts w:ascii="Tahoma" w:hAnsi="Tahoma" w:cs="Tahoma"/>
          <w:b/>
          <w:lang w:eastAsia="en-US"/>
        </w:rPr>
        <w:t xml:space="preserve"> </w:t>
      </w:r>
    </w:p>
    <w:p w14:paraId="5A4763E4" w14:textId="77777777" w:rsidR="00385E1A" w:rsidRPr="00E2510C" w:rsidRDefault="00385E1A" w:rsidP="00385E1A">
      <w:pPr>
        <w:spacing w:after="160" w:line="259" w:lineRule="auto"/>
        <w:jc w:val="center"/>
        <w:rPr>
          <w:rFonts w:ascii="Tahoma" w:hAnsi="Tahoma" w:cs="Tahoma"/>
          <w:b/>
          <w:lang w:eastAsia="en-US"/>
        </w:rPr>
      </w:pPr>
      <w:r w:rsidRPr="00E2510C">
        <w:rPr>
          <w:rFonts w:ascii="Tahoma" w:hAnsi="Tahoma" w:cs="Tahoma"/>
          <w:b/>
          <w:lang w:eastAsia="en-US"/>
        </w:rPr>
        <w:t>ARMENIA, QUINDIO VEINTISIETE (27) DE MAYO DEL AÑO DOS MIL VEINTIUNO (2021)</w:t>
      </w:r>
    </w:p>
    <w:p w14:paraId="297EEDD8" w14:textId="05774E51" w:rsidR="007C2DC3" w:rsidRPr="00E2510C" w:rsidRDefault="007C2DC3" w:rsidP="001777A9">
      <w:pPr>
        <w:spacing w:after="160" w:line="259" w:lineRule="auto"/>
        <w:jc w:val="both"/>
        <w:rPr>
          <w:rFonts w:ascii="Tahoma" w:hAnsi="Tahoma" w:cs="Tahoma"/>
          <w:i/>
          <w:iCs/>
          <w:lang w:eastAsia="en-US"/>
        </w:rPr>
      </w:pPr>
    </w:p>
    <w:p w14:paraId="4D041A8B" w14:textId="317B2B47" w:rsidR="007C2DC3" w:rsidRPr="00E2510C" w:rsidRDefault="007C2DC3" w:rsidP="001777A9">
      <w:pPr>
        <w:spacing w:after="160" w:line="259" w:lineRule="auto"/>
        <w:jc w:val="both"/>
        <w:rPr>
          <w:rFonts w:ascii="Tahoma" w:hAnsi="Tahoma" w:cs="Tahoma"/>
          <w:i/>
          <w:iCs/>
          <w:lang w:eastAsia="en-US"/>
        </w:rPr>
      </w:pPr>
    </w:p>
    <w:p w14:paraId="0462905C" w14:textId="77777777" w:rsidR="00385E1A" w:rsidRPr="00E2510C" w:rsidRDefault="00385E1A" w:rsidP="00385E1A">
      <w:pPr>
        <w:spacing w:after="160" w:line="259" w:lineRule="auto"/>
        <w:jc w:val="center"/>
        <w:rPr>
          <w:rFonts w:ascii="Tahoma" w:hAnsi="Tahoma" w:cs="Tahoma"/>
          <w:b/>
          <w:lang w:eastAsia="en-US"/>
        </w:rPr>
      </w:pPr>
      <w:r w:rsidRPr="00E2510C">
        <w:rPr>
          <w:rFonts w:ascii="Tahoma" w:hAnsi="Tahoma" w:cs="Tahoma"/>
          <w:b/>
          <w:lang w:eastAsia="en-US"/>
        </w:rPr>
        <w:t>DISPONE:</w:t>
      </w:r>
    </w:p>
    <w:p w14:paraId="5448D0F1" w14:textId="77777777" w:rsidR="00385E1A" w:rsidRPr="00E2510C" w:rsidRDefault="00385E1A" w:rsidP="00385E1A">
      <w:pPr>
        <w:spacing w:after="160" w:line="259" w:lineRule="auto"/>
        <w:contextualSpacing/>
        <w:jc w:val="both"/>
        <w:rPr>
          <w:rFonts w:ascii="Tahoma" w:hAnsi="Tahoma" w:cs="Tahoma"/>
          <w:b/>
          <w:lang w:eastAsia="en-US"/>
        </w:rPr>
      </w:pPr>
      <w:r w:rsidRPr="00E2510C">
        <w:rPr>
          <w:rFonts w:ascii="Tahoma" w:hAnsi="Tahoma" w:cs="Tahoma"/>
          <w:b/>
          <w:lang w:eastAsia="en-US"/>
        </w:rPr>
        <w:t xml:space="preserve">PRIMERO: </w:t>
      </w:r>
      <w:r w:rsidRPr="00E2510C">
        <w:rPr>
          <w:rFonts w:ascii="Tahoma" w:hAnsi="Tahoma" w:cs="Tahoma"/>
          <w:lang w:eastAsia="en-US"/>
        </w:rPr>
        <w:t xml:space="preserve">Dar inicio a la actuación administrativa de solicitud tendiente a obtener la autorización para la entresaca de aprovechamiento forestal Tipo I, presentada el día veinticinco (25) de mayo del año dos mil Veintiuno (2021), el señor </w:t>
      </w:r>
      <w:r w:rsidRPr="00E2510C">
        <w:rPr>
          <w:rFonts w:ascii="Tahoma" w:hAnsi="Tahoma" w:cs="Tahoma"/>
          <w:b/>
          <w:lang w:eastAsia="en-US"/>
        </w:rPr>
        <w:t xml:space="preserve">HERNAN ALBERTO OSPINA, </w:t>
      </w:r>
      <w:r w:rsidRPr="00E2510C">
        <w:rPr>
          <w:rFonts w:ascii="Tahoma" w:hAnsi="Tahoma" w:cs="Tahoma"/>
          <w:lang w:eastAsia="en-US"/>
        </w:rPr>
        <w:t xml:space="preserve">identificada con la cédula 18.417.179,  en calidad de </w:t>
      </w:r>
      <w:r w:rsidRPr="00E2510C">
        <w:rPr>
          <w:rFonts w:ascii="Tahoma" w:hAnsi="Tahoma" w:cs="Tahoma"/>
          <w:b/>
          <w:lang w:eastAsia="en-US"/>
        </w:rPr>
        <w:t xml:space="preserve">PROPIETARIO, </w:t>
      </w:r>
      <w:r w:rsidRPr="00E2510C">
        <w:rPr>
          <w:rFonts w:ascii="Tahoma" w:hAnsi="Tahoma" w:cs="Tahoma"/>
          <w:lang w:eastAsia="en-US"/>
        </w:rPr>
        <w:t xml:space="preserve">otorga </w:t>
      </w:r>
      <w:r w:rsidRPr="00E2510C">
        <w:rPr>
          <w:rFonts w:ascii="Tahoma" w:hAnsi="Tahoma" w:cs="Tahoma"/>
          <w:b/>
          <w:lang w:eastAsia="en-US"/>
        </w:rPr>
        <w:t>PODER ESPECIAL</w:t>
      </w:r>
      <w:r w:rsidRPr="00E2510C">
        <w:rPr>
          <w:rFonts w:ascii="Tahoma" w:hAnsi="Tahoma" w:cs="Tahoma"/>
          <w:lang w:eastAsia="en-US"/>
        </w:rPr>
        <w:t xml:space="preserve">  al señor </w:t>
      </w:r>
      <w:r w:rsidRPr="00E2510C">
        <w:rPr>
          <w:rFonts w:ascii="Tahoma" w:hAnsi="Tahoma" w:cs="Tahoma"/>
          <w:b/>
          <w:lang w:eastAsia="en-US"/>
        </w:rPr>
        <w:t>ÁLBEIRO ARBOLEDA</w:t>
      </w:r>
      <w:r w:rsidRPr="00E2510C">
        <w:rPr>
          <w:rFonts w:ascii="Tahoma" w:hAnsi="Tahoma" w:cs="Tahoma"/>
          <w:lang w:eastAsia="en-US"/>
        </w:rPr>
        <w:t xml:space="preserve">, </w:t>
      </w:r>
      <w:r w:rsidRPr="00E2510C">
        <w:rPr>
          <w:rFonts w:ascii="Tahoma" w:hAnsi="Tahoma" w:cs="Tahoma"/>
          <w:b/>
          <w:lang w:eastAsia="en-US"/>
        </w:rPr>
        <w:t xml:space="preserve"> </w:t>
      </w:r>
      <w:r w:rsidRPr="00E2510C">
        <w:rPr>
          <w:rFonts w:ascii="Tahoma" w:hAnsi="Tahoma" w:cs="Tahoma"/>
          <w:lang w:eastAsia="en-US"/>
        </w:rPr>
        <w:t xml:space="preserve">identificado con la cédula  número  94.250.707, para realizar actividad forestal en el Predio Rural </w:t>
      </w:r>
      <w:r w:rsidRPr="00E2510C">
        <w:rPr>
          <w:rFonts w:ascii="Tahoma" w:hAnsi="Tahoma" w:cs="Tahoma"/>
          <w:b/>
          <w:u w:val="single"/>
          <w:lang w:eastAsia="en-US"/>
        </w:rPr>
        <w:t>1)</w:t>
      </w:r>
      <w:r w:rsidRPr="00E2510C">
        <w:rPr>
          <w:rFonts w:ascii="Tahoma" w:hAnsi="Tahoma" w:cs="Tahoma"/>
          <w:b/>
          <w:lang w:eastAsia="en-US"/>
        </w:rPr>
        <w:t xml:space="preserve"> LOTE  2 BEZERTA, </w:t>
      </w:r>
      <w:r w:rsidRPr="00E2510C">
        <w:rPr>
          <w:rFonts w:ascii="Tahoma" w:hAnsi="Tahoma" w:cs="Tahoma"/>
          <w:lang w:eastAsia="en-US"/>
        </w:rPr>
        <w:t xml:space="preserve">identificado con la matrícula inmobiliaria </w:t>
      </w:r>
      <w:r w:rsidRPr="00E2510C">
        <w:rPr>
          <w:rFonts w:ascii="Tahoma" w:hAnsi="Tahoma" w:cs="Tahoma"/>
          <w:b/>
          <w:lang w:eastAsia="en-US"/>
        </w:rPr>
        <w:t xml:space="preserve">280-23019, </w:t>
      </w:r>
      <w:r w:rsidRPr="00E2510C">
        <w:rPr>
          <w:rFonts w:ascii="Tahoma" w:hAnsi="Tahoma" w:cs="Tahoma"/>
          <w:lang w:eastAsia="en-US"/>
        </w:rPr>
        <w:t xml:space="preserve">y la ficha catastral </w:t>
      </w:r>
      <w:r w:rsidRPr="00E2510C">
        <w:rPr>
          <w:rFonts w:ascii="Tahoma" w:hAnsi="Tahoma" w:cs="Tahoma"/>
          <w:b/>
          <w:lang w:eastAsia="en-US"/>
        </w:rPr>
        <w:t xml:space="preserve">“00-01-004-0068-000”, </w:t>
      </w:r>
      <w:r w:rsidRPr="00E2510C">
        <w:rPr>
          <w:rFonts w:ascii="Tahoma" w:hAnsi="Tahoma" w:cs="Tahoma"/>
          <w:lang w:eastAsia="en-US"/>
        </w:rPr>
        <w:t>ubicado en la vereda</w:t>
      </w:r>
      <w:r w:rsidRPr="00E2510C">
        <w:rPr>
          <w:rFonts w:ascii="Tahoma" w:hAnsi="Tahoma" w:cs="Tahoma"/>
          <w:b/>
          <w:lang w:eastAsia="en-US"/>
        </w:rPr>
        <w:t xml:space="preserve"> LA CECILIA, DEL MUNICIPIO DE </w:t>
      </w:r>
      <w:r w:rsidRPr="00E2510C">
        <w:rPr>
          <w:rFonts w:ascii="Tahoma" w:hAnsi="Tahoma" w:cs="Tahoma"/>
          <w:b/>
          <w:lang w:eastAsia="en-US"/>
        </w:rPr>
        <w:t xml:space="preserve">MONTENEGRO, QUINDÍO, </w:t>
      </w:r>
      <w:r w:rsidRPr="00E2510C">
        <w:rPr>
          <w:rFonts w:ascii="Tahoma" w:hAnsi="Tahoma" w:cs="Tahoma"/>
          <w:lang w:eastAsia="en-US"/>
        </w:rPr>
        <w:t>quien</w:t>
      </w:r>
      <w:r w:rsidRPr="00E2510C">
        <w:rPr>
          <w:rFonts w:ascii="Tahoma" w:hAnsi="Tahoma" w:cs="Tahoma"/>
          <w:b/>
          <w:lang w:eastAsia="en-US"/>
        </w:rPr>
        <w:t xml:space="preserve"> </w:t>
      </w:r>
      <w:r w:rsidRPr="00E2510C">
        <w:rPr>
          <w:rFonts w:ascii="Tahoma" w:hAnsi="Tahoma" w:cs="Tahoma"/>
          <w:lang w:eastAsia="en-US"/>
        </w:rPr>
        <w:t xml:space="preserve">presentó diligenciado ante la </w:t>
      </w:r>
      <w:r w:rsidRPr="00E2510C">
        <w:rPr>
          <w:rFonts w:ascii="Tahoma" w:hAnsi="Tahoma" w:cs="Tahoma"/>
          <w:b/>
          <w:lang w:eastAsia="en-US"/>
        </w:rPr>
        <w:t xml:space="preserve">CORPORACIÓN AUTÓNOMA REGIONAL DEL QUINDÍO – CRQ, </w:t>
      </w:r>
      <w:r w:rsidRPr="00E2510C">
        <w:rPr>
          <w:rFonts w:ascii="Tahoma" w:hAnsi="Tahoma" w:cs="Tahoma"/>
          <w:lang w:eastAsia="en-US"/>
        </w:rPr>
        <w:t xml:space="preserve">Formulario Único Nacional de Solicitud de Aprovechamiento Forestal Bosque Natural o Plantados no registrados, radicado bajo el número </w:t>
      </w:r>
      <w:r w:rsidRPr="00E2510C">
        <w:rPr>
          <w:rFonts w:ascii="Tahoma" w:hAnsi="Tahoma" w:cs="Tahoma"/>
          <w:b/>
          <w:u w:val="single"/>
          <w:lang w:eastAsia="en-US"/>
        </w:rPr>
        <w:t xml:space="preserve">5964-21. </w:t>
      </w:r>
    </w:p>
    <w:p w14:paraId="08849E3F" w14:textId="77777777" w:rsidR="00385E1A" w:rsidRPr="00E2510C" w:rsidRDefault="00385E1A" w:rsidP="00385E1A">
      <w:pPr>
        <w:spacing w:after="160" w:line="259" w:lineRule="auto"/>
        <w:contextualSpacing/>
        <w:jc w:val="both"/>
        <w:rPr>
          <w:rFonts w:ascii="Tahoma" w:hAnsi="Tahoma" w:cs="Tahoma"/>
          <w:lang w:eastAsia="en-US"/>
        </w:rPr>
      </w:pPr>
    </w:p>
    <w:p w14:paraId="62B7918E" w14:textId="77777777" w:rsidR="00385E1A" w:rsidRPr="00E2510C" w:rsidRDefault="00385E1A" w:rsidP="00385E1A">
      <w:pPr>
        <w:spacing w:after="160"/>
        <w:contextualSpacing/>
        <w:jc w:val="both"/>
        <w:rPr>
          <w:rFonts w:ascii="Tahoma" w:hAnsi="Tahoma" w:cs="Tahoma"/>
          <w:i/>
          <w:lang w:eastAsia="en-US"/>
        </w:rPr>
      </w:pPr>
      <w:r w:rsidRPr="00E2510C">
        <w:rPr>
          <w:rFonts w:ascii="Tahoma" w:hAnsi="Tahoma" w:cs="Tahoma"/>
          <w:b/>
          <w:lang w:eastAsia="en-US"/>
        </w:rPr>
        <w:t>PARÁGRAFO:</w:t>
      </w:r>
      <w:r w:rsidRPr="00E2510C">
        <w:rPr>
          <w:rFonts w:ascii="Tahoma" w:hAnsi="Tahoma" w:cs="Tahoma"/>
          <w:lang w:eastAsia="en-US"/>
        </w:rPr>
        <w:t xml:space="preserve"> </w:t>
      </w:r>
      <w:r w:rsidRPr="00E2510C">
        <w:rPr>
          <w:rFonts w:ascii="Tahoma" w:hAnsi="Tahoma" w:cs="Tahoma"/>
          <w:b/>
          <w:i/>
          <w:lang w:eastAsia="en-US"/>
        </w:rPr>
        <w:t xml:space="preserve">EL PRESENTE AUTO NO CONSTITUYE EL OTORGAMIENTO DE LA AUTORIZACION DE APROVECHAMIENTO FORESTAL, </w:t>
      </w:r>
      <w:r w:rsidRPr="00E2510C">
        <w:rPr>
          <w:rFonts w:ascii="Tahoma" w:hAnsi="Tahoma" w:cs="Tahoma"/>
          <w:i/>
          <w:lang w:eastAsia="en-US"/>
        </w:rPr>
        <w:t>teniendo en cuenta que  el mismo  solo  evidencia  la  existencia  de  la documentación requerida en el trámite, quedando pendiente el concepto de la visita técnica, la cual ordenará el Subdirector de Regulación y Control Ambiental. Se aclara, que   hay situaciones   que sólo   se   identifican y reflejan cuando se realiza el recorrido en campo y de las posibles situaciones que se encuentren dependerá la viabilidad del respectivo permiso. Así mismo se deja la salvedad que en el presente acto administrativo se agota   la revisión jurídica, quedando pendiente el acto administrativo de fondo el cual su contenido es netamente técnico, pues es el que da o no viabilidad a la solicitud.</w:t>
      </w:r>
    </w:p>
    <w:p w14:paraId="3757D70B" w14:textId="77777777" w:rsidR="00385E1A" w:rsidRPr="00E2510C" w:rsidRDefault="00385E1A" w:rsidP="00385E1A">
      <w:pPr>
        <w:spacing w:after="160"/>
        <w:contextualSpacing/>
        <w:jc w:val="both"/>
        <w:rPr>
          <w:rFonts w:ascii="Tahoma" w:hAnsi="Tahoma" w:cs="Tahoma"/>
          <w:i/>
          <w:lang w:eastAsia="en-US"/>
        </w:rPr>
      </w:pPr>
    </w:p>
    <w:p w14:paraId="3FE18E66" w14:textId="77777777" w:rsidR="00385E1A" w:rsidRPr="00E2510C" w:rsidRDefault="00385E1A" w:rsidP="00385E1A">
      <w:pPr>
        <w:spacing w:after="160" w:line="259" w:lineRule="auto"/>
        <w:jc w:val="both"/>
        <w:rPr>
          <w:rFonts w:ascii="Tahoma" w:hAnsi="Tahoma" w:cs="Tahoma"/>
          <w:lang w:eastAsia="en-US"/>
        </w:rPr>
      </w:pPr>
      <w:r w:rsidRPr="00E2510C">
        <w:rPr>
          <w:rFonts w:ascii="Tahoma" w:hAnsi="Tahoma" w:cs="Tahoma"/>
          <w:b/>
          <w:lang w:eastAsia="en-US"/>
        </w:rPr>
        <w:t xml:space="preserve">SEGUNDO: </w:t>
      </w:r>
      <w:r w:rsidRPr="00E2510C">
        <w:rPr>
          <w:rFonts w:ascii="Tahoma" w:hAnsi="Tahoma" w:cs="Tahoma"/>
          <w:lang w:eastAsia="en-US"/>
        </w:rPr>
        <w:t xml:space="preserve">Cualquier persona Natural o Jurídica podrá intervenir en el presente trámite, en las condiciones señaladas en el Artículo 69 de la Ley 99 de 1993. </w:t>
      </w:r>
    </w:p>
    <w:p w14:paraId="4B20AAE2" w14:textId="77777777" w:rsidR="00385E1A" w:rsidRPr="00E2510C" w:rsidRDefault="00385E1A" w:rsidP="00385E1A">
      <w:pPr>
        <w:tabs>
          <w:tab w:val="left" w:pos="5385"/>
        </w:tabs>
        <w:spacing w:after="160" w:line="259" w:lineRule="auto"/>
        <w:jc w:val="both"/>
        <w:rPr>
          <w:rFonts w:ascii="Tahoma" w:hAnsi="Tahoma" w:cs="Tahoma"/>
          <w:b/>
          <w:spacing w:val="-3"/>
          <w:lang w:eastAsia="en-US"/>
        </w:rPr>
      </w:pPr>
      <w:r w:rsidRPr="00E2510C">
        <w:rPr>
          <w:rFonts w:ascii="Tahoma" w:hAnsi="Tahoma" w:cs="Tahoma"/>
          <w:b/>
          <w:lang w:eastAsia="en-US"/>
        </w:rPr>
        <w:t xml:space="preserve">TERCERO: </w:t>
      </w:r>
      <w:r w:rsidRPr="00E2510C">
        <w:rPr>
          <w:rFonts w:ascii="Tahoma" w:hAnsi="Tahoma" w:cs="Tahoma"/>
          <w:lang w:eastAsia="en-US"/>
        </w:rPr>
        <w:t xml:space="preserve">Publíquese el presente auto de trámite a costas del interesado en el boletín ambiental de la </w:t>
      </w:r>
      <w:r w:rsidRPr="00E2510C">
        <w:rPr>
          <w:rFonts w:ascii="Tahoma" w:hAnsi="Tahoma" w:cs="Tahoma"/>
          <w:b/>
          <w:lang w:eastAsia="en-US"/>
        </w:rPr>
        <w:t>CRQ</w:t>
      </w:r>
      <w:r w:rsidRPr="00E2510C">
        <w:rPr>
          <w:rFonts w:ascii="Tahoma" w:hAnsi="Tahoma" w:cs="Tahoma"/>
          <w:lang w:eastAsia="en-US"/>
        </w:rPr>
        <w:t xml:space="preserve">, </w:t>
      </w:r>
      <w:r w:rsidRPr="00E2510C">
        <w:rPr>
          <w:rFonts w:ascii="Tahoma" w:hAnsi="Tahoma" w:cs="Tahoma"/>
          <w:lang w:eastAsia="en-US"/>
        </w:rPr>
        <w:lastRenderedPageBreak/>
        <w:t xml:space="preserve">para lo cual el usuario canceló a través del </w:t>
      </w:r>
      <w:r w:rsidRPr="00E2510C">
        <w:rPr>
          <w:rFonts w:ascii="Tahoma" w:hAnsi="Tahoma" w:cs="Tahoma"/>
          <w:b/>
          <w:u w:val="single"/>
          <w:lang w:eastAsia="en-US"/>
        </w:rPr>
        <w:t>recibo 2621 del 26 de mayo de 2021</w:t>
      </w:r>
      <w:r w:rsidRPr="00E2510C">
        <w:rPr>
          <w:rFonts w:ascii="Tahoma" w:hAnsi="Tahoma" w:cs="Tahoma"/>
          <w:lang w:eastAsia="en-US"/>
        </w:rPr>
        <w:t xml:space="preserve">, conforme a lo establecido en la </w:t>
      </w:r>
      <w:r w:rsidRPr="00E2510C">
        <w:rPr>
          <w:rFonts w:ascii="Tahoma" w:hAnsi="Tahoma" w:cs="Tahoma"/>
          <w:b/>
          <w:lang w:eastAsia="en-US"/>
        </w:rPr>
        <w:t xml:space="preserve">Resolución No. </w:t>
      </w:r>
      <w:r w:rsidRPr="00E2510C">
        <w:rPr>
          <w:rFonts w:ascii="Tahoma" w:hAnsi="Tahoma" w:cs="Tahoma"/>
          <w:b/>
          <w:spacing w:val="-3"/>
          <w:lang w:eastAsia="en-US"/>
        </w:rPr>
        <w:t xml:space="preserve">257 del 05 de febrero de Dos mil Veintiuno (2.021), </w:t>
      </w:r>
      <w:r w:rsidRPr="00E2510C">
        <w:rPr>
          <w:rFonts w:ascii="Tahoma" w:hAnsi="Tahoma" w:cs="Tahoma"/>
          <w:lang w:eastAsia="en-US"/>
        </w:rPr>
        <w:t>modificada por la resolución 000605 del 16 de abril de 2021.</w:t>
      </w:r>
    </w:p>
    <w:p w14:paraId="3F48730C" w14:textId="77777777" w:rsidR="00385E1A" w:rsidRPr="00E2510C" w:rsidRDefault="00385E1A" w:rsidP="00385E1A">
      <w:pPr>
        <w:tabs>
          <w:tab w:val="left" w:pos="5385"/>
        </w:tabs>
        <w:spacing w:after="160" w:line="259" w:lineRule="auto"/>
        <w:jc w:val="both"/>
        <w:rPr>
          <w:rFonts w:ascii="Tahoma" w:hAnsi="Tahoma" w:cs="Tahoma"/>
          <w:b/>
          <w:spacing w:val="-3"/>
          <w:lang w:eastAsia="en-US"/>
        </w:rPr>
      </w:pPr>
      <w:r w:rsidRPr="00E2510C">
        <w:rPr>
          <w:rFonts w:ascii="Tahoma" w:hAnsi="Tahoma" w:cs="Tahoma"/>
          <w:b/>
          <w:lang w:eastAsia="en-US"/>
        </w:rPr>
        <w:t>CUARTO: SERVICIO DE EVALUACIÓN.</w:t>
      </w:r>
      <w:r w:rsidRPr="00E2510C">
        <w:rPr>
          <w:rFonts w:ascii="Tahoma" w:hAnsi="Tahoma" w:cs="Tahoma"/>
          <w:lang w:eastAsia="en-US"/>
        </w:rPr>
        <w:t xml:space="preserve"> El propietario al momento de radicar la solicitud, realizó el pago de este concepto en la tesorería de la Corporación Autónoma Regional del Quindío, de   conformidad   con   lo establecido en la Resolución No. </w:t>
      </w:r>
      <w:r w:rsidRPr="00E2510C">
        <w:rPr>
          <w:rFonts w:ascii="Tahoma" w:hAnsi="Tahoma" w:cs="Tahoma"/>
          <w:spacing w:val="-3"/>
          <w:lang w:eastAsia="en-US"/>
        </w:rPr>
        <w:t>257 del 05 de febrero de Dos mil Veintiuno (2.021)</w:t>
      </w:r>
      <w:r w:rsidRPr="00E2510C">
        <w:rPr>
          <w:rFonts w:ascii="Tahoma" w:hAnsi="Tahoma" w:cs="Tahoma"/>
          <w:lang w:eastAsia="en-US"/>
        </w:rPr>
        <w:t xml:space="preserve">, modificada por la resolución 000605 del 16 de abril de 2021, </w:t>
      </w:r>
      <w:r w:rsidRPr="00E2510C">
        <w:rPr>
          <w:rFonts w:ascii="Tahoma" w:hAnsi="Tahoma" w:cs="Tahoma"/>
          <w:b/>
          <w:u w:val="single"/>
          <w:lang w:eastAsia="en-US"/>
        </w:rPr>
        <w:t>recibo 2621 del 26 de mayo de 2021</w:t>
      </w:r>
      <w:r w:rsidRPr="00E2510C">
        <w:rPr>
          <w:rFonts w:ascii="Tahoma" w:hAnsi="Tahoma" w:cs="Tahoma"/>
          <w:lang w:eastAsia="en-US"/>
        </w:rPr>
        <w:t>.</w:t>
      </w:r>
    </w:p>
    <w:p w14:paraId="5972701F" w14:textId="77777777" w:rsidR="00385E1A" w:rsidRPr="00E2510C" w:rsidRDefault="00385E1A" w:rsidP="00385E1A">
      <w:pPr>
        <w:tabs>
          <w:tab w:val="left" w:pos="5385"/>
        </w:tabs>
        <w:spacing w:after="160" w:line="259" w:lineRule="auto"/>
        <w:jc w:val="both"/>
        <w:rPr>
          <w:rFonts w:ascii="Tahoma" w:hAnsi="Tahoma" w:cs="Tahoma"/>
          <w:b/>
          <w:spacing w:val="-3"/>
          <w:lang w:eastAsia="en-US"/>
        </w:rPr>
      </w:pPr>
      <w:r w:rsidRPr="00E2510C">
        <w:rPr>
          <w:rFonts w:ascii="Tahoma" w:hAnsi="Tahoma" w:cs="Tahoma"/>
          <w:lang w:eastAsia="en-US"/>
        </w:rPr>
        <w:t>Dicho valor en cumplimiento a lo establecido en el CAPITULO PRIMERO "</w:t>
      </w:r>
      <w:r w:rsidRPr="00E2510C">
        <w:rPr>
          <w:rFonts w:ascii="Tahoma" w:hAnsi="Tahoma" w:cs="Tahoma"/>
          <w:i/>
          <w:lang w:eastAsia="en-US"/>
        </w:rPr>
        <w:t xml:space="preserve">lineamientos y procedimientos para realizar el cobro de   las   tarifas de evaluación   y   seguimiento   de   las    licencias   ambientales,   permisos, autorizaciones y demás instrumentos de control y manejo”, de la Resolución </w:t>
      </w:r>
      <w:r w:rsidRPr="00E2510C">
        <w:rPr>
          <w:rFonts w:ascii="Tahoma" w:hAnsi="Tahoma" w:cs="Tahoma"/>
          <w:b/>
          <w:lang w:eastAsia="en-US"/>
        </w:rPr>
        <w:t xml:space="preserve"> </w:t>
      </w:r>
      <w:r w:rsidRPr="00E2510C">
        <w:rPr>
          <w:rFonts w:ascii="Tahoma" w:hAnsi="Tahoma" w:cs="Tahoma"/>
          <w:i/>
          <w:lang w:eastAsia="en-US"/>
        </w:rPr>
        <w:t>257</w:t>
      </w:r>
      <w:r w:rsidRPr="00E2510C">
        <w:rPr>
          <w:rFonts w:ascii="Tahoma" w:hAnsi="Tahoma" w:cs="Tahoma"/>
          <w:i/>
          <w:spacing w:val="-3"/>
          <w:lang w:eastAsia="en-US"/>
        </w:rPr>
        <w:t xml:space="preserve"> del 05 de  febrero de Dos mil Veintiuno (2.021)</w:t>
      </w:r>
      <w:r w:rsidRPr="00E2510C">
        <w:rPr>
          <w:rFonts w:ascii="Tahoma" w:hAnsi="Tahoma" w:cs="Tahoma"/>
          <w:b/>
          <w:spacing w:val="-3"/>
          <w:lang w:eastAsia="en-US"/>
        </w:rPr>
        <w:t xml:space="preserve">, </w:t>
      </w:r>
      <w:r w:rsidRPr="00E2510C">
        <w:rPr>
          <w:rFonts w:ascii="Tahoma" w:hAnsi="Tahoma" w:cs="Tahoma"/>
          <w:lang w:eastAsia="en-US"/>
        </w:rPr>
        <w:t>modificada por la resolución 000605 del 16 de abril de 2021.</w:t>
      </w:r>
    </w:p>
    <w:p w14:paraId="16442A29" w14:textId="77777777" w:rsidR="00385E1A" w:rsidRPr="00E2510C" w:rsidRDefault="00385E1A" w:rsidP="00385E1A">
      <w:pPr>
        <w:tabs>
          <w:tab w:val="left" w:pos="5385"/>
        </w:tabs>
        <w:spacing w:after="160" w:line="259" w:lineRule="auto"/>
        <w:jc w:val="both"/>
        <w:rPr>
          <w:rFonts w:ascii="Tahoma" w:hAnsi="Tahoma" w:cs="Tahoma"/>
          <w:lang w:eastAsia="en-US"/>
        </w:rPr>
      </w:pPr>
      <w:r w:rsidRPr="00E2510C">
        <w:rPr>
          <w:rFonts w:ascii="Tahoma" w:hAnsi="Tahoma" w:cs="Tahoma"/>
          <w:b/>
          <w:lang w:eastAsia="en-US"/>
        </w:rPr>
        <w:t>PARÁGRAFO:</w:t>
      </w:r>
      <w:r w:rsidRPr="00E2510C">
        <w:rPr>
          <w:rFonts w:ascii="Tahoma" w:hAnsi="Tahoma" w:cs="Tahoma"/>
          <w:lang w:eastAsia="en-US"/>
        </w:rPr>
        <w:t xml:space="preserve"> </w:t>
      </w:r>
      <w:r w:rsidRPr="00E2510C">
        <w:rPr>
          <w:rFonts w:ascii="Tahoma" w:hAnsi="Tahoma" w:cs="Tahoma"/>
          <w:b/>
          <w:lang w:eastAsia="en-US"/>
        </w:rPr>
        <w:t>EL USUARIO NO TIENE PAGOS PENDIENTES POR HACER.</w:t>
      </w:r>
    </w:p>
    <w:p w14:paraId="501212A7" w14:textId="77777777" w:rsidR="00385E1A" w:rsidRPr="00E2510C" w:rsidRDefault="00385E1A" w:rsidP="00385E1A">
      <w:pPr>
        <w:tabs>
          <w:tab w:val="left" w:pos="5385"/>
        </w:tabs>
        <w:spacing w:after="160" w:line="259" w:lineRule="auto"/>
        <w:jc w:val="both"/>
        <w:rPr>
          <w:rFonts w:ascii="Tahoma" w:hAnsi="Tahoma" w:cs="Tahoma"/>
          <w:lang w:eastAsia="en-US"/>
        </w:rPr>
      </w:pPr>
      <w:r w:rsidRPr="00E2510C">
        <w:rPr>
          <w:rFonts w:ascii="Tahoma" w:hAnsi="Tahoma" w:cs="Tahoma"/>
          <w:b/>
          <w:lang w:eastAsia="en-US"/>
        </w:rPr>
        <w:t>QUINTO:</w:t>
      </w:r>
      <w:r w:rsidRPr="00E2510C">
        <w:rPr>
          <w:rFonts w:ascii="Tahoma" w:hAnsi="Tahoma" w:cs="Tahoma"/>
          <w:lang w:eastAsia="en-US"/>
        </w:rPr>
        <w:t xml:space="preserve"> El Subdirector de Regulación y Control Ambiental, </w:t>
      </w:r>
      <w:r w:rsidRPr="00E2510C">
        <w:rPr>
          <w:rFonts w:ascii="Tahoma" w:hAnsi="Tahoma" w:cs="Tahoma"/>
          <w:b/>
          <w:lang w:eastAsia="en-US"/>
        </w:rPr>
        <w:t>ORDENARA</w:t>
      </w:r>
      <w:r w:rsidRPr="00E2510C">
        <w:rPr>
          <w:rFonts w:ascii="Tahoma" w:hAnsi="Tahoma" w:cs="Tahoma"/>
          <w:lang w:eastAsia="en-US"/>
        </w:rPr>
        <w:t xml:space="preserve"> la práctica de una diligencia de Inspección Técnica en el Predio mencionado a lo largo de este </w:t>
      </w:r>
      <w:r w:rsidRPr="00E2510C">
        <w:rPr>
          <w:rFonts w:ascii="Tahoma" w:hAnsi="Tahoma" w:cs="Tahoma"/>
          <w:lang w:eastAsia="en-US"/>
        </w:rPr>
        <w:t>acto administrativo</w:t>
      </w:r>
      <w:r w:rsidRPr="00E2510C">
        <w:rPr>
          <w:rFonts w:ascii="Tahoma" w:hAnsi="Tahoma" w:cs="Tahoma"/>
          <w:b/>
          <w:lang w:eastAsia="en-US"/>
        </w:rPr>
        <w:t xml:space="preserve"> </w:t>
      </w:r>
      <w:r w:rsidRPr="00E2510C">
        <w:rPr>
          <w:rFonts w:ascii="Tahoma" w:hAnsi="Tahoma" w:cs="Tahoma"/>
          <w:lang w:eastAsia="en-US"/>
        </w:rPr>
        <w:t xml:space="preserve">una vez se realice los pagos descritos en los dos artículos anteriores. </w:t>
      </w:r>
    </w:p>
    <w:p w14:paraId="60626D81" w14:textId="77777777" w:rsidR="00385E1A" w:rsidRPr="00E2510C" w:rsidRDefault="00385E1A" w:rsidP="00385E1A">
      <w:pPr>
        <w:tabs>
          <w:tab w:val="left" w:pos="5385"/>
        </w:tabs>
        <w:spacing w:after="160" w:line="259" w:lineRule="auto"/>
        <w:jc w:val="both"/>
        <w:rPr>
          <w:rFonts w:ascii="Tahoma" w:hAnsi="Tahoma" w:cs="Tahoma"/>
          <w:lang w:eastAsia="en-US"/>
        </w:rPr>
      </w:pPr>
      <w:r w:rsidRPr="00E2510C">
        <w:rPr>
          <w:rFonts w:ascii="Tahoma" w:hAnsi="Tahoma" w:cs="Tahoma"/>
          <w:b/>
          <w:lang w:eastAsia="en-US"/>
        </w:rPr>
        <w:t>SEXTO:</w:t>
      </w:r>
      <w:r w:rsidRPr="00E2510C">
        <w:rPr>
          <w:rFonts w:ascii="Tahoma" w:hAnsi="Tahoma" w:cs="Tahoma"/>
          <w:lang w:eastAsia="en-US"/>
        </w:rPr>
        <w:t xml:space="preserve"> El presente Auto de Inicio deberá notificarse al    </w:t>
      </w:r>
      <w:r w:rsidRPr="00E2510C">
        <w:rPr>
          <w:rFonts w:ascii="Tahoma" w:hAnsi="Tahoma" w:cs="Tahoma"/>
          <w:b/>
          <w:lang w:eastAsia="en-US"/>
        </w:rPr>
        <w:t xml:space="preserve">PROPIETARIO, Y/O APODERADO, </w:t>
      </w:r>
      <w:r w:rsidRPr="00E2510C">
        <w:rPr>
          <w:rFonts w:ascii="Tahoma" w:hAnsi="Tahoma" w:cs="Tahoma"/>
          <w:lang w:eastAsia="en-US"/>
        </w:rPr>
        <w:t>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w:t>
      </w:r>
    </w:p>
    <w:p w14:paraId="3B0FC9BA" w14:textId="77777777" w:rsidR="00385E1A" w:rsidRPr="00E2510C" w:rsidRDefault="00385E1A" w:rsidP="00385E1A">
      <w:pPr>
        <w:tabs>
          <w:tab w:val="left" w:pos="5385"/>
        </w:tabs>
        <w:spacing w:after="160" w:line="259" w:lineRule="auto"/>
        <w:jc w:val="both"/>
        <w:rPr>
          <w:rFonts w:ascii="Tahoma" w:hAnsi="Tahoma" w:cs="Tahoma"/>
          <w:u w:val="single"/>
          <w:lang w:eastAsia="en-US"/>
        </w:rPr>
      </w:pPr>
      <w:r w:rsidRPr="00E2510C">
        <w:rPr>
          <w:rFonts w:ascii="Tahoma" w:hAnsi="Tahoma" w:cs="Tahoma"/>
          <w:b/>
          <w:lang w:eastAsia="en-US"/>
        </w:rPr>
        <w:t>SEPTIMO:</w:t>
      </w:r>
      <w:r w:rsidRPr="00E2510C">
        <w:rPr>
          <w:rFonts w:ascii="Tahoma" w:hAnsi="Tahoma" w:cs="Tahoma"/>
          <w:lang w:eastAsia="en-US"/>
        </w:rPr>
        <w:t xml:space="preserve"> Contra el presente Acto Administrativo </w:t>
      </w:r>
      <w:r w:rsidRPr="00E2510C">
        <w:rPr>
          <w:rFonts w:ascii="Tahoma" w:hAnsi="Tahoma" w:cs="Tahoma"/>
          <w:u w:val="single"/>
          <w:lang w:eastAsia="en-US"/>
        </w:rPr>
        <w:t>no procede ningún recurso por tratarse de un Auto de Trámite.</w:t>
      </w:r>
    </w:p>
    <w:p w14:paraId="67BAB292" w14:textId="77777777" w:rsidR="00385E1A" w:rsidRPr="00E2510C" w:rsidRDefault="00385E1A" w:rsidP="00385E1A">
      <w:pPr>
        <w:spacing w:after="160" w:line="259" w:lineRule="auto"/>
        <w:jc w:val="both"/>
        <w:rPr>
          <w:rFonts w:ascii="Tahoma" w:hAnsi="Tahoma" w:cs="Tahoma"/>
          <w:lang w:eastAsia="en-US"/>
        </w:rPr>
      </w:pPr>
      <w:r w:rsidRPr="00E2510C">
        <w:rPr>
          <w:rFonts w:ascii="Tahoma" w:hAnsi="Tahoma" w:cs="Tahoma"/>
          <w:b/>
          <w:lang w:eastAsia="en-US"/>
        </w:rPr>
        <w:t>OCTAVO</w:t>
      </w:r>
      <w:r w:rsidRPr="00E2510C">
        <w:rPr>
          <w:rFonts w:ascii="Tahoma" w:hAnsi="Tahoma" w:cs="Tahoma"/>
          <w:lang w:eastAsia="en-US"/>
        </w:rPr>
        <w:t>:</w:t>
      </w:r>
      <w:r w:rsidRPr="00E2510C">
        <w:rPr>
          <w:rFonts w:ascii="Tahoma" w:hAnsi="Tahoma" w:cs="Tahoma"/>
          <w:b/>
          <w:lang w:eastAsia="en-US"/>
        </w:rPr>
        <w:t xml:space="preserve"> Publicidad. </w:t>
      </w:r>
      <w:r w:rsidRPr="00E2510C">
        <w:rPr>
          <w:rFonts w:ascii="Tahoma" w:hAnsi="Tahoma" w:cs="Tahoma"/>
          <w:lang w:eastAsia="en-US"/>
        </w:rPr>
        <w:t xml:space="preserve">Remitir copia del presente </w:t>
      </w:r>
      <w:r w:rsidRPr="00E2510C">
        <w:rPr>
          <w:rFonts w:ascii="Tahoma" w:hAnsi="Tahoma" w:cs="Tahoma"/>
          <w:b/>
          <w:lang w:eastAsia="en-US"/>
        </w:rPr>
        <w:t xml:space="preserve">AUTO DE INICIO SRCA-AIF-417-27-05-21 </w:t>
      </w:r>
      <w:r w:rsidRPr="00E2510C">
        <w:rPr>
          <w:rFonts w:ascii="Tahoma" w:hAnsi="Tahoma" w:cs="Tahoma"/>
          <w:lang w:eastAsia="en-US"/>
        </w:rPr>
        <w:t xml:space="preserve">expedidos por la Subdirección de Regulación y Control Ambiental de la Corporación Autónoma Regional del Quindío, a la Alcaldía Municipal de </w:t>
      </w:r>
      <w:r w:rsidRPr="00E2510C">
        <w:rPr>
          <w:rFonts w:ascii="Tahoma" w:hAnsi="Tahoma" w:cs="Tahoma"/>
          <w:b/>
          <w:lang w:eastAsia="en-US"/>
        </w:rPr>
        <w:t>MONTENEGRO, QUINDÍO</w:t>
      </w:r>
      <w:r w:rsidRPr="00E2510C">
        <w:rPr>
          <w:rFonts w:ascii="Tahoma" w:hAnsi="Tahoma" w:cs="Tahoma"/>
          <w:lang w:eastAsia="en-US"/>
        </w:rPr>
        <w:t xml:space="preserve">, de conformidad con lo contemplado en el Artículo 2.2.1.1.7.11, para que los mismos sean exhibidos en un lugar visible. </w:t>
      </w:r>
    </w:p>
    <w:p w14:paraId="00616841" w14:textId="77777777" w:rsidR="00385E1A" w:rsidRPr="00E2510C" w:rsidRDefault="00385E1A" w:rsidP="00385E1A">
      <w:pPr>
        <w:tabs>
          <w:tab w:val="center" w:pos="4680"/>
        </w:tabs>
        <w:suppressAutoHyphens/>
        <w:spacing w:after="160" w:line="240" w:lineRule="atLeast"/>
        <w:jc w:val="center"/>
        <w:rPr>
          <w:rFonts w:ascii="Tahoma" w:hAnsi="Tahoma" w:cs="Tahoma"/>
          <w:b/>
          <w:bCs/>
          <w:spacing w:val="-3"/>
          <w:lang w:val="es-ES_tradnl" w:eastAsia="en-US"/>
        </w:rPr>
      </w:pPr>
    </w:p>
    <w:p w14:paraId="33E93797" w14:textId="77777777" w:rsidR="00385E1A" w:rsidRPr="00E2510C" w:rsidRDefault="00385E1A" w:rsidP="00385E1A">
      <w:pPr>
        <w:tabs>
          <w:tab w:val="center" w:pos="4680"/>
        </w:tabs>
        <w:suppressAutoHyphens/>
        <w:spacing w:after="160" w:line="240" w:lineRule="atLeast"/>
        <w:jc w:val="center"/>
        <w:rPr>
          <w:rFonts w:ascii="Tahoma" w:hAnsi="Tahoma" w:cs="Tahoma"/>
          <w:b/>
          <w:bCs/>
          <w:spacing w:val="-3"/>
          <w:lang w:val="es-ES_tradnl" w:eastAsia="en-US"/>
        </w:rPr>
      </w:pPr>
      <w:r w:rsidRPr="00E2510C">
        <w:rPr>
          <w:rFonts w:ascii="Tahoma" w:hAnsi="Tahoma" w:cs="Tahoma"/>
          <w:b/>
          <w:lang w:eastAsia="en-US"/>
        </w:rPr>
        <w:t>N</w:t>
      </w:r>
      <w:r w:rsidRPr="00E2510C">
        <w:rPr>
          <w:rFonts w:ascii="Tahoma" w:hAnsi="Tahoma" w:cs="Tahoma"/>
          <w:b/>
          <w:bCs/>
          <w:spacing w:val="-3"/>
          <w:lang w:val="es-ES_tradnl" w:eastAsia="en-US"/>
        </w:rPr>
        <w:t>OTIFÍQUESE, PUBLÍQUESE Y CÚMPLASE.</w:t>
      </w:r>
    </w:p>
    <w:p w14:paraId="15067B9E" w14:textId="77777777" w:rsidR="00385E1A" w:rsidRPr="00E2510C" w:rsidRDefault="00385E1A" w:rsidP="00385E1A">
      <w:pPr>
        <w:tabs>
          <w:tab w:val="left" w:pos="2730"/>
          <w:tab w:val="center" w:pos="4680"/>
        </w:tabs>
        <w:suppressAutoHyphens/>
        <w:spacing w:after="160" w:line="240" w:lineRule="atLeast"/>
        <w:rPr>
          <w:rFonts w:ascii="Tahoma" w:hAnsi="Tahoma" w:cs="Tahoma"/>
          <w:b/>
          <w:bCs/>
          <w:spacing w:val="-3"/>
          <w:lang w:val="es-ES_tradnl" w:eastAsia="en-US"/>
        </w:rPr>
      </w:pPr>
      <w:r w:rsidRPr="00E2510C">
        <w:rPr>
          <w:rFonts w:ascii="Tahoma" w:hAnsi="Tahoma" w:cs="Tahoma"/>
          <w:b/>
          <w:bCs/>
          <w:spacing w:val="-3"/>
          <w:lang w:val="es-ES_tradnl" w:eastAsia="en-US"/>
        </w:rPr>
        <w:tab/>
      </w:r>
    </w:p>
    <w:p w14:paraId="34C12382" w14:textId="77777777" w:rsidR="00385E1A" w:rsidRPr="00E2510C" w:rsidRDefault="00385E1A" w:rsidP="00385E1A">
      <w:pPr>
        <w:tabs>
          <w:tab w:val="left" w:pos="2730"/>
          <w:tab w:val="center" w:pos="4680"/>
        </w:tabs>
        <w:suppressAutoHyphens/>
        <w:spacing w:after="160" w:line="240" w:lineRule="atLeast"/>
        <w:rPr>
          <w:rFonts w:ascii="Tahoma" w:hAnsi="Tahoma" w:cs="Tahoma"/>
          <w:b/>
          <w:bCs/>
          <w:spacing w:val="-3"/>
          <w:lang w:val="es-ES_tradnl" w:eastAsia="en-US"/>
        </w:rPr>
      </w:pPr>
    </w:p>
    <w:p w14:paraId="707BF429" w14:textId="77777777" w:rsidR="00385E1A" w:rsidRPr="00E2510C" w:rsidRDefault="00385E1A" w:rsidP="00385E1A">
      <w:pPr>
        <w:tabs>
          <w:tab w:val="left" w:pos="2730"/>
          <w:tab w:val="center" w:pos="4680"/>
        </w:tabs>
        <w:suppressAutoHyphens/>
        <w:spacing w:after="160" w:line="240" w:lineRule="atLeast"/>
        <w:rPr>
          <w:rFonts w:ascii="Tahoma" w:hAnsi="Tahoma" w:cs="Tahoma"/>
          <w:b/>
          <w:bCs/>
          <w:spacing w:val="-3"/>
          <w:lang w:val="es-ES_tradnl" w:eastAsia="en-US"/>
        </w:rPr>
      </w:pPr>
    </w:p>
    <w:p w14:paraId="5E52C31A" w14:textId="77777777" w:rsidR="00385E1A" w:rsidRPr="00E2510C" w:rsidRDefault="00385E1A" w:rsidP="00385E1A">
      <w:pPr>
        <w:jc w:val="center"/>
        <w:rPr>
          <w:rFonts w:ascii="Tahoma" w:hAnsi="Tahoma" w:cs="Tahoma"/>
          <w:b/>
          <w:lang w:eastAsia="en-US"/>
        </w:rPr>
      </w:pPr>
      <w:r w:rsidRPr="00E2510C">
        <w:rPr>
          <w:rFonts w:ascii="Tahoma" w:hAnsi="Tahoma" w:cs="Tahoma"/>
          <w:b/>
          <w:lang w:eastAsia="en-US"/>
        </w:rPr>
        <w:lastRenderedPageBreak/>
        <w:t>CARLOS ARIEL TRUKE OSPINA</w:t>
      </w:r>
    </w:p>
    <w:p w14:paraId="2813A02D" w14:textId="77777777" w:rsidR="00385E1A" w:rsidRPr="00E2510C" w:rsidRDefault="00385E1A" w:rsidP="00385E1A">
      <w:pPr>
        <w:jc w:val="center"/>
        <w:rPr>
          <w:rFonts w:ascii="Tahoma" w:hAnsi="Tahoma" w:cs="Tahoma"/>
          <w:b/>
          <w:lang w:eastAsia="en-US"/>
        </w:rPr>
      </w:pPr>
      <w:r w:rsidRPr="00E2510C">
        <w:rPr>
          <w:rFonts w:ascii="Tahoma" w:hAnsi="Tahoma" w:cs="Tahoma"/>
          <w:b/>
          <w:lang w:eastAsia="en-US"/>
        </w:rPr>
        <w:t xml:space="preserve">Subdirector de Regulación y Control Ambiental </w:t>
      </w:r>
    </w:p>
    <w:p w14:paraId="13F4AF20" w14:textId="77777777" w:rsidR="00385E1A" w:rsidRPr="00E2510C" w:rsidRDefault="00385E1A" w:rsidP="00385E1A">
      <w:pPr>
        <w:jc w:val="center"/>
        <w:rPr>
          <w:rFonts w:ascii="Tahoma" w:hAnsi="Tahoma" w:cs="Tahoma"/>
          <w:b/>
          <w:lang w:eastAsia="en-US"/>
        </w:rPr>
      </w:pPr>
      <w:r w:rsidRPr="00E2510C">
        <w:rPr>
          <w:rFonts w:ascii="Tahoma" w:hAnsi="Tahoma" w:cs="Tahoma"/>
          <w:b/>
          <w:lang w:eastAsia="en-US"/>
        </w:rPr>
        <w:t>Corporación Autónoma Regional del Quindío</w:t>
      </w:r>
    </w:p>
    <w:p w14:paraId="5D380208" w14:textId="2CEF0AC2" w:rsidR="007C2DC3" w:rsidRPr="00E2510C" w:rsidRDefault="007C2DC3" w:rsidP="001777A9">
      <w:pPr>
        <w:spacing w:after="160" w:line="259" w:lineRule="auto"/>
        <w:jc w:val="both"/>
        <w:rPr>
          <w:rFonts w:ascii="Tahoma" w:hAnsi="Tahoma" w:cs="Tahoma"/>
          <w:i/>
          <w:iCs/>
          <w:lang w:eastAsia="en-US"/>
        </w:rPr>
      </w:pPr>
    </w:p>
    <w:p w14:paraId="697C8DCA" w14:textId="77777777" w:rsidR="00385E1A" w:rsidRPr="00E2510C" w:rsidRDefault="00385E1A" w:rsidP="001777A9">
      <w:pPr>
        <w:spacing w:after="160" w:line="259" w:lineRule="auto"/>
        <w:jc w:val="both"/>
        <w:rPr>
          <w:rFonts w:ascii="Tahoma" w:hAnsi="Tahoma" w:cs="Tahoma"/>
          <w:i/>
          <w:iCs/>
          <w:lang w:eastAsia="en-US"/>
        </w:rPr>
      </w:pPr>
    </w:p>
    <w:p w14:paraId="7FEEA7FF" w14:textId="77777777" w:rsidR="00385E1A" w:rsidRPr="00E2510C" w:rsidRDefault="00385E1A" w:rsidP="00385E1A">
      <w:pPr>
        <w:jc w:val="center"/>
        <w:rPr>
          <w:rFonts w:ascii="Tahoma" w:hAnsi="Tahoma" w:cs="Tahoma"/>
          <w:b/>
          <w:lang w:eastAsia="en-US"/>
        </w:rPr>
      </w:pPr>
      <w:r w:rsidRPr="00E2510C">
        <w:rPr>
          <w:rFonts w:ascii="Tahoma" w:hAnsi="Tahoma" w:cs="Tahoma"/>
          <w:b/>
          <w:lang w:eastAsia="en-US"/>
        </w:rPr>
        <w:t xml:space="preserve">AUTO DE INICIO SRCA-AIF-416-27-05-2021 </w:t>
      </w:r>
    </w:p>
    <w:p w14:paraId="01AFEAAF" w14:textId="77777777" w:rsidR="00385E1A" w:rsidRPr="00E2510C" w:rsidRDefault="00385E1A" w:rsidP="00385E1A">
      <w:pPr>
        <w:jc w:val="center"/>
        <w:rPr>
          <w:rFonts w:ascii="Tahoma" w:hAnsi="Tahoma" w:cs="Tahoma"/>
          <w:b/>
          <w:lang w:eastAsia="en-US"/>
        </w:rPr>
      </w:pPr>
    </w:p>
    <w:p w14:paraId="54CAF797" w14:textId="77777777" w:rsidR="00385E1A" w:rsidRPr="00E2510C" w:rsidRDefault="00385E1A" w:rsidP="00385E1A">
      <w:pPr>
        <w:jc w:val="center"/>
        <w:rPr>
          <w:rFonts w:ascii="Tahoma" w:hAnsi="Tahoma" w:cs="Tahoma"/>
          <w:b/>
          <w:lang w:eastAsia="en-US"/>
        </w:rPr>
      </w:pPr>
      <w:r w:rsidRPr="00E2510C">
        <w:rPr>
          <w:rFonts w:ascii="Tahoma" w:hAnsi="Tahoma" w:cs="Tahoma"/>
          <w:b/>
          <w:lang w:eastAsia="en-US"/>
        </w:rPr>
        <w:t>“POR MEDIO DEL CUAL SE INICIA UN TRAMITE DE APROVECHAMIENTO FORESTAL”</w:t>
      </w:r>
    </w:p>
    <w:p w14:paraId="098948A8" w14:textId="77777777" w:rsidR="00385E1A" w:rsidRPr="00E2510C" w:rsidRDefault="00385E1A" w:rsidP="00385E1A">
      <w:pPr>
        <w:jc w:val="center"/>
        <w:rPr>
          <w:rFonts w:ascii="Tahoma" w:hAnsi="Tahoma" w:cs="Tahoma"/>
          <w:b/>
          <w:lang w:eastAsia="en-US"/>
        </w:rPr>
      </w:pPr>
      <w:r w:rsidRPr="00E2510C">
        <w:rPr>
          <w:rFonts w:ascii="Tahoma" w:hAnsi="Tahoma" w:cs="Tahoma"/>
          <w:b/>
          <w:lang w:eastAsia="en-US"/>
        </w:rPr>
        <w:t>SUBDIRECCIÓN DE REGULACIÓN Y CONTROL AMBIENTAL</w:t>
      </w:r>
    </w:p>
    <w:p w14:paraId="72B5159E" w14:textId="77777777" w:rsidR="00385E1A" w:rsidRPr="00E2510C" w:rsidRDefault="00385E1A" w:rsidP="00385E1A">
      <w:pPr>
        <w:jc w:val="center"/>
        <w:rPr>
          <w:rFonts w:ascii="Tahoma" w:hAnsi="Tahoma" w:cs="Tahoma"/>
          <w:b/>
          <w:lang w:eastAsia="en-US"/>
        </w:rPr>
      </w:pPr>
    </w:p>
    <w:p w14:paraId="280B3E45" w14:textId="77777777" w:rsidR="00385E1A" w:rsidRPr="00E2510C" w:rsidRDefault="00385E1A" w:rsidP="00385E1A">
      <w:pPr>
        <w:jc w:val="center"/>
        <w:rPr>
          <w:rFonts w:ascii="Tahoma" w:hAnsi="Tahoma" w:cs="Tahoma"/>
          <w:b/>
          <w:lang w:eastAsia="en-US"/>
        </w:rPr>
      </w:pPr>
      <w:r w:rsidRPr="00E2510C">
        <w:rPr>
          <w:rFonts w:ascii="Tahoma" w:hAnsi="Tahoma" w:cs="Tahoma"/>
          <w:b/>
          <w:lang w:eastAsia="en-US"/>
        </w:rPr>
        <w:t xml:space="preserve">PREDIO </w:t>
      </w:r>
      <w:r w:rsidRPr="00E2510C">
        <w:rPr>
          <w:rFonts w:ascii="Tahoma" w:hAnsi="Tahoma" w:cs="Tahoma"/>
          <w:b/>
          <w:u w:val="single"/>
          <w:lang w:eastAsia="en-US"/>
        </w:rPr>
        <w:t>1)</w:t>
      </w:r>
      <w:r w:rsidRPr="00E2510C">
        <w:rPr>
          <w:rFonts w:ascii="Tahoma" w:hAnsi="Tahoma" w:cs="Tahoma"/>
          <w:b/>
          <w:lang w:eastAsia="en-US"/>
        </w:rPr>
        <w:t xml:space="preserve"> LOTE CASA # 22 CONDOMINIO CAMPESTRE HACIENDA HORIZONTES, KILÓMETRO 3 VÍA ARMENIA-CIRCASIA COSTADO IZQUIERDO, UBICADO EN LA</w:t>
      </w:r>
      <w:r w:rsidRPr="00E2510C">
        <w:rPr>
          <w:rFonts w:ascii="Tahoma" w:hAnsi="Tahoma" w:cs="Tahoma"/>
          <w:lang w:eastAsia="en-US"/>
        </w:rPr>
        <w:t xml:space="preserve"> </w:t>
      </w:r>
      <w:r w:rsidRPr="00E2510C">
        <w:rPr>
          <w:rFonts w:ascii="Tahoma" w:hAnsi="Tahoma" w:cs="Tahoma"/>
          <w:b/>
          <w:lang w:eastAsia="en-US"/>
        </w:rPr>
        <w:t>VEREDA LA FLORIDA DEL MUNICIPO DE CIRCASIA, QUINDÍO</w:t>
      </w:r>
    </w:p>
    <w:p w14:paraId="526097E2" w14:textId="77777777" w:rsidR="00385E1A" w:rsidRPr="00E2510C" w:rsidRDefault="00385E1A" w:rsidP="00385E1A">
      <w:pPr>
        <w:jc w:val="center"/>
        <w:rPr>
          <w:rFonts w:ascii="Tahoma" w:hAnsi="Tahoma" w:cs="Tahoma"/>
          <w:b/>
          <w:lang w:eastAsia="en-US"/>
        </w:rPr>
      </w:pPr>
      <w:r w:rsidRPr="00E2510C">
        <w:rPr>
          <w:rFonts w:ascii="Tahoma" w:hAnsi="Tahoma" w:cs="Tahoma"/>
          <w:b/>
          <w:lang w:eastAsia="en-US"/>
        </w:rPr>
        <w:t xml:space="preserve"> </w:t>
      </w:r>
    </w:p>
    <w:p w14:paraId="5EAFA97E" w14:textId="77777777" w:rsidR="00385E1A" w:rsidRPr="00E2510C" w:rsidRDefault="00385E1A" w:rsidP="00385E1A">
      <w:pPr>
        <w:spacing w:after="160" w:line="259" w:lineRule="auto"/>
        <w:jc w:val="center"/>
        <w:rPr>
          <w:rFonts w:ascii="Tahoma" w:hAnsi="Tahoma" w:cs="Tahoma"/>
          <w:b/>
          <w:lang w:eastAsia="en-US"/>
        </w:rPr>
      </w:pPr>
      <w:r w:rsidRPr="00E2510C">
        <w:rPr>
          <w:rFonts w:ascii="Tahoma" w:hAnsi="Tahoma" w:cs="Tahoma"/>
          <w:b/>
          <w:lang w:eastAsia="en-US"/>
        </w:rPr>
        <w:t>ARMENIA, QUINDIO VEINTISIETE (27) DE MAYO DEL AÑO DOS MIL VEINTIUNO (2021)</w:t>
      </w:r>
    </w:p>
    <w:p w14:paraId="0F3FCAE3" w14:textId="1D5722C9" w:rsidR="007C2DC3" w:rsidRPr="00E2510C" w:rsidRDefault="007C2DC3" w:rsidP="001777A9">
      <w:pPr>
        <w:spacing w:after="160" w:line="259" w:lineRule="auto"/>
        <w:jc w:val="both"/>
        <w:rPr>
          <w:rFonts w:ascii="Tahoma" w:hAnsi="Tahoma" w:cs="Tahoma"/>
          <w:i/>
          <w:iCs/>
          <w:lang w:eastAsia="en-US"/>
        </w:rPr>
      </w:pPr>
    </w:p>
    <w:p w14:paraId="6E6CC0B9" w14:textId="77777777" w:rsidR="00385E1A" w:rsidRPr="00E2510C" w:rsidRDefault="00385E1A" w:rsidP="00385E1A">
      <w:pPr>
        <w:spacing w:after="160" w:line="259" w:lineRule="auto"/>
        <w:jc w:val="center"/>
        <w:rPr>
          <w:rFonts w:ascii="Tahoma" w:hAnsi="Tahoma" w:cs="Tahoma"/>
          <w:b/>
          <w:lang w:eastAsia="en-US"/>
        </w:rPr>
      </w:pPr>
      <w:r w:rsidRPr="00E2510C">
        <w:rPr>
          <w:rFonts w:ascii="Tahoma" w:hAnsi="Tahoma" w:cs="Tahoma"/>
          <w:b/>
          <w:lang w:eastAsia="en-US"/>
        </w:rPr>
        <w:t>DISPONE:</w:t>
      </w:r>
    </w:p>
    <w:p w14:paraId="5D2A6254" w14:textId="77777777" w:rsidR="00385E1A" w:rsidRPr="00E2510C" w:rsidRDefault="00385E1A" w:rsidP="00385E1A">
      <w:pPr>
        <w:jc w:val="both"/>
        <w:rPr>
          <w:rFonts w:ascii="Tahoma" w:hAnsi="Tahoma" w:cs="Tahoma"/>
          <w:b/>
          <w:lang w:eastAsia="en-US"/>
        </w:rPr>
      </w:pPr>
      <w:r w:rsidRPr="00E2510C">
        <w:rPr>
          <w:rFonts w:ascii="Tahoma" w:hAnsi="Tahoma" w:cs="Tahoma"/>
          <w:b/>
          <w:lang w:eastAsia="en-US"/>
        </w:rPr>
        <w:t xml:space="preserve">PRIMERO: </w:t>
      </w:r>
      <w:r w:rsidRPr="00E2510C">
        <w:rPr>
          <w:rFonts w:ascii="Tahoma" w:hAnsi="Tahoma" w:cs="Tahoma"/>
          <w:lang w:eastAsia="en-US"/>
        </w:rPr>
        <w:t xml:space="preserve">Dar inicio a la actuación administrativa de solicitud tendiente a obtener la autorización para el aprovechamiento forestal, presentada el día Veintiuno (21) de Mayo del año dos mil Veintiuno (2021), presentada por el  señor </w:t>
      </w:r>
      <w:r w:rsidRPr="00E2510C">
        <w:rPr>
          <w:rFonts w:ascii="Tahoma" w:hAnsi="Tahoma" w:cs="Tahoma"/>
          <w:b/>
          <w:lang w:eastAsia="en-US"/>
        </w:rPr>
        <w:t xml:space="preserve">NÉSTOR ALEXIS FUENTES RODRÍGUEZ, </w:t>
      </w:r>
      <w:r w:rsidRPr="00E2510C">
        <w:rPr>
          <w:rFonts w:ascii="Tahoma" w:hAnsi="Tahoma" w:cs="Tahoma"/>
          <w:lang w:eastAsia="en-US"/>
        </w:rPr>
        <w:t xml:space="preserve">identificado con la cédula 9.124 495,  en calidad de </w:t>
      </w:r>
      <w:r w:rsidRPr="00E2510C">
        <w:rPr>
          <w:rFonts w:ascii="Tahoma" w:hAnsi="Tahoma" w:cs="Tahoma"/>
          <w:b/>
          <w:lang w:eastAsia="en-US"/>
        </w:rPr>
        <w:t>PROPIETARIO,  d</w:t>
      </w:r>
      <w:r w:rsidRPr="00E2510C">
        <w:rPr>
          <w:rFonts w:ascii="Tahoma" w:hAnsi="Tahoma" w:cs="Tahoma"/>
          <w:lang w:eastAsia="en-US"/>
        </w:rPr>
        <w:t xml:space="preserve">el Predio Rural </w:t>
      </w:r>
      <w:r w:rsidRPr="00E2510C">
        <w:rPr>
          <w:rFonts w:ascii="Tahoma" w:hAnsi="Tahoma" w:cs="Tahoma"/>
          <w:b/>
          <w:u w:val="single"/>
          <w:lang w:eastAsia="en-US"/>
        </w:rPr>
        <w:t xml:space="preserve">1) </w:t>
      </w:r>
      <w:r w:rsidRPr="00E2510C">
        <w:rPr>
          <w:rFonts w:ascii="Tahoma" w:hAnsi="Tahoma" w:cs="Tahoma"/>
          <w:b/>
          <w:lang w:eastAsia="en-US"/>
        </w:rPr>
        <w:t xml:space="preserve">LOTE CASA # 22 CONDOMINIO </w:t>
      </w:r>
      <w:r w:rsidRPr="00E2510C">
        <w:rPr>
          <w:rFonts w:ascii="Tahoma" w:hAnsi="Tahoma" w:cs="Tahoma"/>
          <w:b/>
          <w:lang w:eastAsia="en-US"/>
        </w:rPr>
        <w:t xml:space="preserve">CAMPESTRE HACIENDA HORIZONTES, KILÓMETRO 3 VÍA ARMENIA-CIRCASIA COSTADO IZQUIERDO, </w:t>
      </w:r>
      <w:r w:rsidRPr="00E2510C">
        <w:rPr>
          <w:rFonts w:ascii="Tahoma" w:hAnsi="Tahoma" w:cs="Tahoma"/>
          <w:lang w:eastAsia="en-US"/>
        </w:rPr>
        <w:t xml:space="preserve">identificado con la matrícula inmobiliaria </w:t>
      </w:r>
      <w:r w:rsidRPr="00E2510C">
        <w:rPr>
          <w:rFonts w:ascii="Tahoma" w:hAnsi="Tahoma" w:cs="Tahoma"/>
          <w:b/>
          <w:lang w:eastAsia="en-US"/>
        </w:rPr>
        <w:t xml:space="preserve">280-214444 </w:t>
      </w:r>
      <w:r w:rsidRPr="00E2510C">
        <w:rPr>
          <w:rFonts w:ascii="Tahoma" w:hAnsi="Tahoma" w:cs="Tahoma"/>
          <w:lang w:eastAsia="en-US"/>
        </w:rPr>
        <w:t xml:space="preserve"> y la ficha catastral </w:t>
      </w:r>
      <w:r w:rsidRPr="00E2510C">
        <w:rPr>
          <w:rFonts w:ascii="Tahoma" w:hAnsi="Tahoma" w:cs="Tahoma"/>
          <w:b/>
          <w:lang w:eastAsia="en-US"/>
        </w:rPr>
        <w:t xml:space="preserve">“00020000008083480000000”, </w:t>
      </w:r>
      <w:r w:rsidRPr="00E2510C">
        <w:rPr>
          <w:rFonts w:ascii="Tahoma" w:hAnsi="Tahoma" w:cs="Tahoma"/>
          <w:lang w:eastAsia="en-US"/>
        </w:rPr>
        <w:t>ubicado en la vereda</w:t>
      </w:r>
      <w:r w:rsidRPr="00E2510C">
        <w:rPr>
          <w:rFonts w:ascii="Tahoma" w:hAnsi="Tahoma" w:cs="Tahoma"/>
          <w:b/>
          <w:lang w:eastAsia="en-US"/>
        </w:rPr>
        <w:t xml:space="preserve"> LA FLORIDA DEL MUNICIPO DE CIRCASIA, QUINDÍO, </w:t>
      </w:r>
      <w:r w:rsidRPr="00E2510C">
        <w:rPr>
          <w:rFonts w:ascii="Tahoma" w:hAnsi="Tahoma" w:cs="Tahoma"/>
          <w:lang w:eastAsia="en-US"/>
        </w:rPr>
        <w:t>quien</w:t>
      </w:r>
      <w:r w:rsidRPr="00E2510C">
        <w:rPr>
          <w:rFonts w:ascii="Tahoma" w:hAnsi="Tahoma" w:cs="Tahoma"/>
          <w:b/>
          <w:lang w:eastAsia="en-US"/>
        </w:rPr>
        <w:t xml:space="preserve"> </w:t>
      </w:r>
      <w:r w:rsidRPr="00E2510C">
        <w:rPr>
          <w:rFonts w:ascii="Tahoma" w:hAnsi="Tahoma" w:cs="Tahoma"/>
          <w:lang w:eastAsia="en-US"/>
        </w:rPr>
        <w:t xml:space="preserve">presentó diligenciado ante la </w:t>
      </w:r>
      <w:r w:rsidRPr="00E2510C">
        <w:rPr>
          <w:rFonts w:ascii="Tahoma" w:hAnsi="Tahoma" w:cs="Tahoma"/>
          <w:b/>
          <w:lang w:eastAsia="en-US"/>
        </w:rPr>
        <w:t xml:space="preserve">CORPORACIÓN AUTÓNOMA REGIONAL DEL QUINDÍO – CRQ, </w:t>
      </w:r>
      <w:r w:rsidRPr="00E2510C">
        <w:rPr>
          <w:rFonts w:ascii="Tahoma" w:hAnsi="Tahoma" w:cs="Tahoma"/>
          <w:lang w:eastAsia="en-US"/>
        </w:rPr>
        <w:t xml:space="preserve">Formulario Único Nacional de Solicitud de Aprovechamiento Forestal Doméstico- Bosque Natural, radicado bajo el número </w:t>
      </w:r>
      <w:r w:rsidRPr="00E2510C">
        <w:rPr>
          <w:rFonts w:ascii="Tahoma" w:hAnsi="Tahoma" w:cs="Tahoma"/>
          <w:b/>
          <w:u w:val="single"/>
          <w:lang w:eastAsia="en-US"/>
        </w:rPr>
        <w:t xml:space="preserve">5849-21. </w:t>
      </w:r>
    </w:p>
    <w:p w14:paraId="3E0B2AB9" w14:textId="77777777" w:rsidR="00385E1A" w:rsidRPr="00E2510C" w:rsidRDefault="00385E1A" w:rsidP="00385E1A">
      <w:pPr>
        <w:jc w:val="both"/>
        <w:rPr>
          <w:rFonts w:ascii="Tahoma" w:hAnsi="Tahoma" w:cs="Tahoma"/>
          <w:lang w:eastAsia="en-US"/>
        </w:rPr>
      </w:pPr>
    </w:p>
    <w:p w14:paraId="4D72DEDC" w14:textId="77777777" w:rsidR="00385E1A" w:rsidRPr="00E2510C" w:rsidRDefault="00385E1A" w:rsidP="00385E1A">
      <w:pPr>
        <w:spacing w:after="160"/>
        <w:contextualSpacing/>
        <w:jc w:val="both"/>
        <w:rPr>
          <w:rFonts w:ascii="Tahoma" w:hAnsi="Tahoma" w:cs="Tahoma"/>
          <w:i/>
          <w:lang w:eastAsia="en-US"/>
        </w:rPr>
      </w:pPr>
      <w:r w:rsidRPr="00E2510C">
        <w:rPr>
          <w:rFonts w:ascii="Tahoma" w:hAnsi="Tahoma" w:cs="Tahoma"/>
          <w:b/>
          <w:lang w:eastAsia="en-US"/>
        </w:rPr>
        <w:t>PARÁGRAFO:</w:t>
      </w:r>
      <w:r w:rsidRPr="00E2510C">
        <w:rPr>
          <w:rFonts w:ascii="Tahoma" w:hAnsi="Tahoma" w:cs="Tahoma"/>
          <w:lang w:eastAsia="en-US"/>
        </w:rPr>
        <w:t xml:space="preserve"> </w:t>
      </w:r>
      <w:r w:rsidRPr="00E2510C">
        <w:rPr>
          <w:rFonts w:ascii="Tahoma" w:hAnsi="Tahoma" w:cs="Tahoma"/>
          <w:b/>
          <w:i/>
          <w:lang w:eastAsia="en-US"/>
        </w:rPr>
        <w:t xml:space="preserve">EL PRESENTE AUTO NO CONSTITUYE EL OTORGAMIENTO DE LA AUTORIZACION DE APROVECHAMIENTO FORESTAL, </w:t>
      </w:r>
      <w:r w:rsidRPr="00E2510C">
        <w:rPr>
          <w:rFonts w:ascii="Tahoma" w:hAnsi="Tahoma" w:cs="Tahoma"/>
          <w:i/>
          <w:lang w:eastAsia="en-US"/>
        </w:rPr>
        <w:t>teniendo en cuenta que  el mismo  solo  evidencia  la  existencia  de  la documentación requerida en el trámite, quedando pendiente el concepto de la visita técnica, la cual ordenará el Subdirector de Regulación y Control Ambiental. Se aclara, que   hay situaciones   que sólo   se   identifican y reflejan cuando se realiza el recorrido en campo y de las posibles situaciones que se encuentren dependerá la viabilidad del respectivo permiso. Así mismo se deja la salvedad que en el presente acto administrativo se agota   la revisión jurídica, quedando pendiente el acto administrativo de fondo el cual su contenido es netamente técnico, pues es el que da o no viabilidad a la solicitud.</w:t>
      </w:r>
    </w:p>
    <w:p w14:paraId="4ADC8E17" w14:textId="77777777" w:rsidR="00385E1A" w:rsidRPr="00E2510C" w:rsidRDefault="00385E1A" w:rsidP="00385E1A">
      <w:pPr>
        <w:spacing w:after="160"/>
        <w:contextualSpacing/>
        <w:jc w:val="both"/>
        <w:rPr>
          <w:rFonts w:ascii="Tahoma" w:hAnsi="Tahoma" w:cs="Tahoma"/>
          <w:i/>
          <w:lang w:eastAsia="en-US"/>
        </w:rPr>
      </w:pPr>
    </w:p>
    <w:p w14:paraId="0A43DEFA" w14:textId="77777777" w:rsidR="00385E1A" w:rsidRPr="00E2510C" w:rsidRDefault="00385E1A" w:rsidP="00385E1A">
      <w:pPr>
        <w:spacing w:after="160" w:line="259" w:lineRule="auto"/>
        <w:jc w:val="both"/>
        <w:rPr>
          <w:rFonts w:ascii="Tahoma" w:hAnsi="Tahoma" w:cs="Tahoma"/>
          <w:lang w:eastAsia="en-US"/>
        </w:rPr>
      </w:pPr>
      <w:r w:rsidRPr="00E2510C">
        <w:rPr>
          <w:rFonts w:ascii="Tahoma" w:hAnsi="Tahoma" w:cs="Tahoma"/>
          <w:b/>
          <w:lang w:eastAsia="en-US"/>
        </w:rPr>
        <w:lastRenderedPageBreak/>
        <w:t xml:space="preserve">SEGUNDO: </w:t>
      </w:r>
      <w:r w:rsidRPr="00E2510C">
        <w:rPr>
          <w:rFonts w:ascii="Tahoma" w:hAnsi="Tahoma" w:cs="Tahoma"/>
          <w:lang w:eastAsia="en-US"/>
        </w:rPr>
        <w:t xml:space="preserve">Cualquier persona Natural o Jurídica podrá intervenir en el presente trámite, en las condiciones señaladas en el Artículo 69 de la Ley 99 de 1993. </w:t>
      </w:r>
    </w:p>
    <w:p w14:paraId="68CDCF65" w14:textId="77777777" w:rsidR="00385E1A" w:rsidRPr="00E2510C" w:rsidRDefault="00385E1A" w:rsidP="00385E1A">
      <w:pPr>
        <w:tabs>
          <w:tab w:val="left" w:pos="5385"/>
        </w:tabs>
        <w:spacing w:after="160" w:line="259" w:lineRule="auto"/>
        <w:jc w:val="both"/>
        <w:rPr>
          <w:rFonts w:ascii="Tahoma" w:hAnsi="Tahoma" w:cs="Tahoma"/>
          <w:b/>
          <w:u w:val="single"/>
          <w:lang w:eastAsia="en-US"/>
        </w:rPr>
      </w:pPr>
      <w:r w:rsidRPr="00E2510C">
        <w:rPr>
          <w:rFonts w:ascii="Tahoma" w:hAnsi="Tahoma" w:cs="Tahoma"/>
          <w:b/>
          <w:lang w:eastAsia="en-US"/>
        </w:rPr>
        <w:t xml:space="preserve">TERCERO: </w:t>
      </w:r>
      <w:r w:rsidRPr="00E2510C">
        <w:rPr>
          <w:rFonts w:ascii="Tahoma" w:hAnsi="Tahoma" w:cs="Tahoma"/>
          <w:lang w:eastAsia="en-US"/>
        </w:rPr>
        <w:t xml:space="preserve">Publíquese el presente auto de trámite a costas del interesado en el boletín ambiental de la </w:t>
      </w:r>
      <w:r w:rsidRPr="00E2510C">
        <w:rPr>
          <w:rFonts w:ascii="Tahoma" w:hAnsi="Tahoma" w:cs="Tahoma"/>
          <w:b/>
          <w:lang w:eastAsia="en-US"/>
        </w:rPr>
        <w:t>CRQ</w:t>
      </w:r>
      <w:r w:rsidRPr="00E2510C">
        <w:rPr>
          <w:rFonts w:ascii="Tahoma" w:hAnsi="Tahoma" w:cs="Tahoma"/>
          <w:lang w:eastAsia="en-US"/>
        </w:rPr>
        <w:t xml:space="preserve">, </w:t>
      </w:r>
      <w:r w:rsidRPr="00E2510C">
        <w:rPr>
          <w:rFonts w:ascii="Tahoma" w:hAnsi="Tahoma" w:cs="Tahoma"/>
          <w:b/>
          <w:u w:val="single"/>
          <w:lang w:eastAsia="en-US"/>
        </w:rPr>
        <w:t xml:space="preserve">VALOR QUE YA FUE CANCELADO EN LA TESORERÍA DE LA ENTIDAD, RECIBO DE CAJA 2600 DEL 25 DE MAYO DE 2.021. </w:t>
      </w:r>
    </w:p>
    <w:p w14:paraId="3A9A46D5" w14:textId="77777777" w:rsidR="00385E1A" w:rsidRPr="00E2510C" w:rsidRDefault="00385E1A" w:rsidP="00385E1A">
      <w:pPr>
        <w:tabs>
          <w:tab w:val="left" w:pos="5385"/>
        </w:tabs>
        <w:spacing w:after="160" w:line="259" w:lineRule="auto"/>
        <w:jc w:val="both"/>
        <w:rPr>
          <w:rFonts w:ascii="Tahoma" w:hAnsi="Tahoma" w:cs="Tahoma"/>
          <w:b/>
          <w:lang w:eastAsia="en-US"/>
        </w:rPr>
      </w:pPr>
    </w:p>
    <w:p w14:paraId="4B9C3DDB" w14:textId="77777777" w:rsidR="00385E1A" w:rsidRPr="00E2510C" w:rsidRDefault="00385E1A" w:rsidP="00385E1A">
      <w:pPr>
        <w:tabs>
          <w:tab w:val="left" w:pos="5385"/>
        </w:tabs>
        <w:spacing w:after="160" w:line="259" w:lineRule="auto"/>
        <w:jc w:val="both"/>
        <w:rPr>
          <w:rFonts w:ascii="Tahoma" w:hAnsi="Tahoma" w:cs="Tahoma"/>
          <w:b/>
          <w:u w:val="single"/>
          <w:lang w:eastAsia="en-US"/>
        </w:rPr>
      </w:pPr>
      <w:r w:rsidRPr="00E2510C">
        <w:rPr>
          <w:rFonts w:ascii="Tahoma" w:hAnsi="Tahoma" w:cs="Tahoma"/>
          <w:b/>
          <w:lang w:eastAsia="en-US"/>
        </w:rPr>
        <w:t>CUARTO: SERVICIO DE EVALUACIÓN.</w:t>
      </w:r>
      <w:r w:rsidRPr="00E2510C">
        <w:rPr>
          <w:rFonts w:ascii="Tahoma" w:hAnsi="Tahoma" w:cs="Tahoma"/>
          <w:lang w:eastAsia="en-US"/>
        </w:rPr>
        <w:t xml:space="preserve"> El propietario deberá al momento de la notificación de este Auto de Inicio, cancelar en la tesorería de la Corporación Autónoma Regional del Quindío, el valor de la visita la cual fue igualmente cancelada bajo el mimo recibo, </w:t>
      </w:r>
      <w:r w:rsidRPr="00E2510C">
        <w:rPr>
          <w:rFonts w:ascii="Tahoma" w:hAnsi="Tahoma" w:cs="Tahoma"/>
          <w:b/>
          <w:u w:val="single"/>
          <w:lang w:eastAsia="en-US"/>
        </w:rPr>
        <w:t xml:space="preserve">RECIBO DE CAJA 2600 DEL 25 DE MAYO DE 2.021. </w:t>
      </w:r>
    </w:p>
    <w:p w14:paraId="43FDEAA7" w14:textId="77777777" w:rsidR="00385E1A" w:rsidRPr="00E2510C" w:rsidRDefault="00385E1A" w:rsidP="00385E1A">
      <w:pPr>
        <w:spacing w:after="160"/>
        <w:contextualSpacing/>
        <w:jc w:val="both"/>
        <w:rPr>
          <w:rFonts w:ascii="Tahoma" w:hAnsi="Tahoma" w:cs="Tahoma"/>
          <w:b/>
          <w:lang w:eastAsia="en-US"/>
        </w:rPr>
      </w:pPr>
      <w:r w:rsidRPr="00E2510C">
        <w:rPr>
          <w:rFonts w:ascii="Tahoma" w:hAnsi="Tahoma" w:cs="Tahoma"/>
          <w:b/>
          <w:u w:val="single"/>
          <w:lang w:eastAsia="en-US"/>
        </w:rPr>
        <w:t xml:space="preserve">PARÁGRAFO: </w:t>
      </w:r>
      <w:r w:rsidRPr="00E2510C">
        <w:rPr>
          <w:rFonts w:ascii="Tahoma" w:hAnsi="Tahoma" w:cs="Tahoma"/>
          <w:lang w:eastAsia="en-US"/>
        </w:rPr>
        <w:t xml:space="preserve">EL usuario canceló en su totalidad el valor del trámite, la suma </w:t>
      </w:r>
      <w:r w:rsidRPr="00E2510C">
        <w:rPr>
          <w:rFonts w:ascii="Tahoma" w:hAnsi="Tahoma" w:cs="Tahoma"/>
          <w:u w:val="single"/>
          <w:lang w:eastAsia="en-US"/>
        </w:rPr>
        <w:t xml:space="preserve">de </w:t>
      </w:r>
      <w:r w:rsidRPr="00E2510C">
        <w:rPr>
          <w:rFonts w:ascii="Tahoma" w:hAnsi="Tahoma" w:cs="Tahoma"/>
          <w:b/>
          <w:u w:val="single"/>
          <w:lang w:eastAsia="en-US"/>
        </w:rPr>
        <w:t>CIENTO NOVENTA Y OCHO MIL DOSCIENTOS SESENTA Y SEIS PESOS M/CTE, ($ 198.266, oo),</w:t>
      </w:r>
      <w:r w:rsidRPr="00E2510C">
        <w:rPr>
          <w:rFonts w:ascii="Tahoma" w:hAnsi="Tahoma" w:cs="Tahoma"/>
          <w:b/>
          <w:lang w:eastAsia="en-US"/>
        </w:rPr>
        <w:t xml:space="preserve"> </w:t>
      </w:r>
      <w:r w:rsidRPr="00E2510C">
        <w:rPr>
          <w:rFonts w:ascii="Tahoma" w:hAnsi="Tahoma" w:cs="Tahoma"/>
          <w:lang w:eastAsia="en-US"/>
        </w:rPr>
        <w:t xml:space="preserve">por concepto de publicaciones de los actos administrativos, servicio de evaluación y seguimiento, por lo tanto, </w:t>
      </w:r>
      <w:r w:rsidRPr="00E2510C">
        <w:rPr>
          <w:rFonts w:ascii="Tahoma" w:hAnsi="Tahoma" w:cs="Tahoma"/>
          <w:b/>
          <w:u w:val="single"/>
          <w:lang w:eastAsia="en-US"/>
        </w:rPr>
        <w:t>NO HAY PAGOS PENDIENTES.</w:t>
      </w:r>
    </w:p>
    <w:p w14:paraId="7F1FD850" w14:textId="77777777" w:rsidR="00385E1A" w:rsidRPr="00E2510C" w:rsidRDefault="00385E1A" w:rsidP="00385E1A">
      <w:pPr>
        <w:tabs>
          <w:tab w:val="left" w:pos="5385"/>
        </w:tabs>
        <w:spacing w:after="160" w:line="259" w:lineRule="auto"/>
        <w:jc w:val="both"/>
        <w:rPr>
          <w:rFonts w:ascii="Tahoma" w:hAnsi="Tahoma" w:cs="Tahoma"/>
          <w:b/>
          <w:lang w:eastAsia="en-US"/>
        </w:rPr>
      </w:pPr>
    </w:p>
    <w:p w14:paraId="03BA787E" w14:textId="77777777" w:rsidR="00385E1A" w:rsidRPr="00E2510C" w:rsidRDefault="00385E1A" w:rsidP="00385E1A">
      <w:pPr>
        <w:tabs>
          <w:tab w:val="left" w:pos="5385"/>
        </w:tabs>
        <w:spacing w:after="160" w:line="259" w:lineRule="auto"/>
        <w:jc w:val="both"/>
        <w:rPr>
          <w:rFonts w:ascii="Tahoma" w:hAnsi="Tahoma" w:cs="Tahoma"/>
          <w:i/>
          <w:lang w:eastAsia="en-US"/>
        </w:rPr>
      </w:pPr>
      <w:r w:rsidRPr="00E2510C">
        <w:rPr>
          <w:rFonts w:ascii="Tahoma" w:hAnsi="Tahoma" w:cs="Tahoma"/>
          <w:lang w:eastAsia="en-US"/>
        </w:rPr>
        <w:t>Dicho valor en cumplimiento a lo establecido en el CAPITULO PRIMERO "</w:t>
      </w:r>
      <w:r w:rsidRPr="00E2510C">
        <w:rPr>
          <w:rFonts w:ascii="Tahoma" w:hAnsi="Tahoma" w:cs="Tahoma"/>
          <w:i/>
          <w:lang w:eastAsia="en-US"/>
        </w:rPr>
        <w:t xml:space="preserve">lineamientos y procedimientos para realizar el cobro de   las   tarifas de evaluación   y   seguimiento   de   las    licencias   ambientales,   permisos, autorizaciones y demás instrumentos </w:t>
      </w:r>
      <w:r w:rsidRPr="00E2510C">
        <w:rPr>
          <w:rFonts w:ascii="Tahoma" w:hAnsi="Tahoma" w:cs="Tahoma"/>
          <w:i/>
          <w:lang w:eastAsia="en-US"/>
        </w:rPr>
        <w:t xml:space="preserve">de control y manejo”, de la Resolución </w:t>
      </w:r>
      <w:r w:rsidRPr="00E2510C">
        <w:rPr>
          <w:rFonts w:ascii="Tahoma" w:hAnsi="Tahoma" w:cs="Tahoma"/>
          <w:b/>
          <w:lang w:eastAsia="en-US"/>
        </w:rPr>
        <w:t xml:space="preserve"> </w:t>
      </w:r>
      <w:r w:rsidRPr="00E2510C">
        <w:rPr>
          <w:rFonts w:ascii="Tahoma" w:hAnsi="Tahoma" w:cs="Tahoma"/>
          <w:i/>
          <w:lang w:eastAsia="en-US"/>
        </w:rPr>
        <w:t>257</w:t>
      </w:r>
      <w:r w:rsidRPr="00E2510C">
        <w:rPr>
          <w:rFonts w:ascii="Tahoma" w:hAnsi="Tahoma" w:cs="Tahoma"/>
          <w:i/>
          <w:spacing w:val="-3"/>
          <w:lang w:eastAsia="en-US"/>
        </w:rPr>
        <w:t xml:space="preserve"> del 05 de  febrero de Dos mil Veintiuno (2.021)</w:t>
      </w:r>
      <w:r w:rsidRPr="00E2510C">
        <w:rPr>
          <w:rFonts w:ascii="Tahoma" w:hAnsi="Tahoma" w:cs="Tahoma"/>
          <w:i/>
          <w:lang w:eastAsia="en-US"/>
        </w:rPr>
        <w:t>, modificada por la resolución 000605 del 16 de abril de 2021</w:t>
      </w:r>
    </w:p>
    <w:p w14:paraId="23AD1DF7" w14:textId="77777777" w:rsidR="00385E1A" w:rsidRPr="00E2510C" w:rsidRDefault="00385E1A" w:rsidP="00385E1A">
      <w:pPr>
        <w:tabs>
          <w:tab w:val="left" w:pos="5385"/>
        </w:tabs>
        <w:spacing w:after="160" w:line="259" w:lineRule="auto"/>
        <w:jc w:val="both"/>
        <w:rPr>
          <w:rFonts w:ascii="Tahoma" w:hAnsi="Tahoma" w:cs="Tahoma"/>
          <w:lang w:eastAsia="en-US"/>
        </w:rPr>
      </w:pPr>
      <w:r w:rsidRPr="00E2510C">
        <w:rPr>
          <w:rFonts w:ascii="Tahoma" w:hAnsi="Tahoma" w:cs="Tahoma"/>
          <w:b/>
          <w:lang w:eastAsia="en-US"/>
        </w:rPr>
        <w:t>PARÁGRAFO:</w:t>
      </w:r>
      <w:r w:rsidRPr="00E2510C">
        <w:rPr>
          <w:rFonts w:ascii="Tahoma" w:hAnsi="Tahoma" w:cs="Tahoma"/>
          <w:lang w:eastAsia="en-US"/>
        </w:rPr>
        <w:t xml:space="preserve"> para efecto financiero, la dirección que consigna el usuario es CASA # 22 CONDOMINIO CAMPESTRE HACIENDA HORIZONTES, KILÓMETRO 3 VÍA ARMENIA-CIRCASIA COSTADO IZQUIERDO, ubicado en la vereda LA FLORIDA DEL MUNICIPO DE CIRCASIA, QUINDÍO, teléfono 316 753 1994.</w:t>
      </w:r>
    </w:p>
    <w:p w14:paraId="43635C4E" w14:textId="77777777" w:rsidR="00385E1A" w:rsidRPr="00E2510C" w:rsidRDefault="00385E1A" w:rsidP="00385E1A">
      <w:pPr>
        <w:tabs>
          <w:tab w:val="left" w:pos="5385"/>
        </w:tabs>
        <w:spacing w:after="160" w:line="259" w:lineRule="auto"/>
        <w:jc w:val="both"/>
        <w:rPr>
          <w:rFonts w:ascii="Tahoma" w:hAnsi="Tahoma" w:cs="Tahoma"/>
          <w:lang w:eastAsia="en-US"/>
        </w:rPr>
      </w:pPr>
      <w:r w:rsidRPr="00E2510C">
        <w:rPr>
          <w:rFonts w:ascii="Tahoma" w:hAnsi="Tahoma" w:cs="Tahoma"/>
          <w:b/>
          <w:lang w:eastAsia="en-US"/>
        </w:rPr>
        <w:t>QUINTO:</w:t>
      </w:r>
      <w:r w:rsidRPr="00E2510C">
        <w:rPr>
          <w:rFonts w:ascii="Tahoma" w:hAnsi="Tahoma" w:cs="Tahoma"/>
          <w:lang w:eastAsia="en-US"/>
        </w:rPr>
        <w:t xml:space="preserve"> El Subdirector de Regulación y Control Ambiental, </w:t>
      </w:r>
      <w:r w:rsidRPr="00E2510C">
        <w:rPr>
          <w:rFonts w:ascii="Tahoma" w:hAnsi="Tahoma" w:cs="Tahoma"/>
          <w:b/>
          <w:lang w:eastAsia="en-US"/>
        </w:rPr>
        <w:t>ORDENARA</w:t>
      </w:r>
      <w:r w:rsidRPr="00E2510C">
        <w:rPr>
          <w:rFonts w:ascii="Tahoma" w:hAnsi="Tahoma" w:cs="Tahoma"/>
          <w:lang w:eastAsia="en-US"/>
        </w:rPr>
        <w:t xml:space="preserve"> la práctica de una diligencia de Inspección Técnica en el Predio mencionado a lo largo de este acto administrativo</w:t>
      </w:r>
      <w:r w:rsidRPr="00E2510C">
        <w:rPr>
          <w:rFonts w:ascii="Tahoma" w:hAnsi="Tahoma" w:cs="Tahoma"/>
          <w:b/>
          <w:lang w:eastAsia="en-US"/>
        </w:rPr>
        <w:t xml:space="preserve"> </w:t>
      </w:r>
      <w:r w:rsidRPr="00E2510C">
        <w:rPr>
          <w:rFonts w:ascii="Tahoma" w:hAnsi="Tahoma" w:cs="Tahoma"/>
          <w:lang w:eastAsia="en-US"/>
        </w:rPr>
        <w:t xml:space="preserve">una vez se realice los pagos descritos en los dos artículos anteriores. </w:t>
      </w:r>
    </w:p>
    <w:p w14:paraId="55D8F26D" w14:textId="77777777" w:rsidR="00385E1A" w:rsidRPr="00E2510C" w:rsidRDefault="00385E1A" w:rsidP="00385E1A">
      <w:pPr>
        <w:tabs>
          <w:tab w:val="left" w:pos="5385"/>
        </w:tabs>
        <w:spacing w:after="160" w:line="259" w:lineRule="auto"/>
        <w:jc w:val="both"/>
        <w:rPr>
          <w:rFonts w:ascii="Tahoma" w:hAnsi="Tahoma" w:cs="Tahoma"/>
          <w:lang w:eastAsia="en-US"/>
        </w:rPr>
      </w:pPr>
      <w:r w:rsidRPr="00E2510C">
        <w:rPr>
          <w:rFonts w:ascii="Tahoma" w:hAnsi="Tahoma" w:cs="Tahoma"/>
          <w:b/>
          <w:lang w:eastAsia="en-US"/>
        </w:rPr>
        <w:t>SEXTO:</w:t>
      </w:r>
      <w:r w:rsidRPr="00E2510C">
        <w:rPr>
          <w:rFonts w:ascii="Tahoma" w:hAnsi="Tahoma" w:cs="Tahoma"/>
          <w:lang w:eastAsia="en-US"/>
        </w:rPr>
        <w:t xml:space="preserve"> El presente Auto de Inicio deberá notificarse al    </w:t>
      </w:r>
      <w:r w:rsidRPr="00E2510C">
        <w:rPr>
          <w:rFonts w:ascii="Tahoma" w:hAnsi="Tahoma" w:cs="Tahoma"/>
          <w:b/>
          <w:lang w:eastAsia="en-US"/>
        </w:rPr>
        <w:t xml:space="preserve">PROPIETARIO, </w:t>
      </w:r>
      <w:r w:rsidRPr="00E2510C">
        <w:rPr>
          <w:rFonts w:ascii="Tahoma" w:hAnsi="Tahoma" w:cs="Tahoma"/>
          <w:lang w:eastAsia="en-US"/>
        </w:rPr>
        <w:t>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w:t>
      </w:r>
    </w:p>
    <w:p w14:paraId="7ED9347B" w14:textId="77777777" w:rsidR="00385E1A" w:rsidRPr="00E2510C" w:rsidRDefault="00385E1A" w:rsidP="00385E1A">
      <w:pPr>
        <w:tabs>
          <w:tab w:val="left" w:pos="5385"/>
        </w:tabs>
        <w:spacing w:after="160" w:line="259" w:lineRule="auto"/>
        <w:jc w:val="both"/>
        <w:rPr>
          <w:rFonts w:ascii="Tahoma" w:hAnsi="Tahoma" w:cs="Tahoma"/>
          <w:u w:val="single"/>
          <w:lang w:eastAsia="en-US"/>
        </w:rPr>
      </w:pPr>
      <w:r w:rsidRPr="00E2510C">
        <w:rPr>
          <w:rFonts w:ascii="Tahoma" w:hAnsi="Tahoma" w:cs="Tahoma"/>
          <w:b/>
          <w:lang w:eastAsia="en-US"/>
        </w:rPr>
        <w:t>SEPTIMO:</w:t>
      </w:r>
      <w:r w:rsidRPr="00E2510C">
        <w:rPr>
          <w:rFonts w:ascii="Tahoma" w:hAnsi="Tahoma" w:cs="Tahoma"/>
          <w:lang w:eastAsia="en-US"/>
        </w:rPr>
        <w:t xml:space="preserve"> Contra el presente Acto Administrativo </w:t>
      </w:r>
      <w:r w:rsidRPr="00E2510C">
        <w:rPr>
          <w:rFonts w:ascii="Tahoma" w:hAnsi="Tahoma" w:cs="Tahoma"/>
          <w:u w:val="single"/>
          <w:lang w:eastAsia="en-US"/>
        </w:rPr>
        <w:t>no procede ningún recurso por tratarse de un Auto de Trámite.</w:t>
      </w:r>
    </w:p>
    <w:p w14:paraId="6DBF60AC" w14:textId="77777777" w:rsidR="00385E1A" w:rsidRPr="00E2510C" w:rsidRDefault="00385E1A" w:rsidP="00385E1A">
      <w:pPr>
        <w:spacing w:after="160" w:line="259" w:lineRule="auto"/>
        <w:jc w:val="both"/>
        <w:rPr>
          <w:rFonts w:ascii="Tahoma" w:hAnsi="Tahoma" w:cs="Tahoma"/>
          <w:lang w:eastAsia="en-US"/>
        </w:rPr>
      </w:pPr>
      <w:r w:rsidRPr="00E2510C">
        <w:rPr>
          <w:rFonts w:ascii="Tahoma" w:hAnsi="Tahoma" w:cs="Tahoma"/>
          <w:b/>
          <w:lang w:eastAsia="en-US"/>
        </w:rPr>
        <w:lastRenderedPageBreak/>
        <w:t>OCTAVO</w:t>
      </w:r>
      <w:r w:rsidRPr="00E2510C">
        <w:rPr>
          <w:rFonts w:ascii="Tahoma" w:hAnsi="Tahoma" w:cs="Tahoma"/>
          <w:lang w:eastAsia="en-US"/>
        </w:rPr>
        <w:t>:</w:t>
      </w:r>
      <w:r w:rsidRPr="00E2510C">
        <w:rPr>
          <w:rFonts w:ascii="Tahoma" w:hAnsi="Tahoma" w:cs="Tahoma"/>
          <w:b/>
          <w:lang w:eastAsia="en-US"/>
        </w:rPr>
        <w:t xml:space="preserve"> Publicidad. </w:t>
      </w:r>
      <w:r w:rsidRPr="00E2510C">
        <w:rPr>
          <w:rFonts w:ascii="Tahoma" w:hAnsi="Tahoma" w:cs="Tahoma"/>
          <w:lang w:eastAsia="en-US"/>
        </w:rPr>
        <w:t xml:space="preserve">Remitir copia del presente </w:t>
      </w:r>
      <w:r w:rsidRPr="00E2510C">
        <w:rPr>
          <w:rFonts w:ascii="Tahoma" w:hAnsi="Tahoma" w:cs="Tahoma"/>
          <w:b/>
          <w:lang w:eastAsia="en-US"/>
        </w:rPr>
        <w:t xml:space="preserve">AUTO DE INICIO-416-27-05-2021, </w:t>
      </w:r>
      <w:r w:rsidRPr="00E2510C">
        <w:rPr>
          <w:rFonts w:ascii="Tahoma" w:hAnsi="Tahoma" w:cs="Tahoma"/>
          <w:lang w:eastAsia="en-US"/>
        </w:rPr>
        <w:t xml:space="preserve">expedido por la Subdirección de Regulación y Control Ambiental de la Corporación Autónoma Regional del Quindío, a la Alcaldía Municipal de </w:t>
      </w:r>
      <w:r w:rsidRPr="00E2510C">
        <w:rPr>
          <w:rFonts w:ascii="Tahoma" w:hAnsi="Tahoma" w:cs="Tahoma"/>
          <w:b/>
          <w:lang w:eastAsia="en-US"/>
        </w:rPr>
        <w:t>CIRCASIA</w:t>
      </w:r>
      <w:r w:rsidRPr="00E2510C">
        <w:rPr>
          <w:rFonts w:ascii="Tahoma" w:hAnsi="Tahoma" w:cs="Tahoma"/>
          <w:lang w:eastAsia="en-US"/>
        </w:rPr>
        <w:t xml:space="preserve">, </w:t>
      </w:r>
      <w:r w:rsidRPr="00E2510C">
        <w:rPr>
          <w:rFonts w:ascii="Tahoma" w:hAnsi="Tahoma" w:cs="Tahoma"/>
          <w:b/>
          <w:lang w:eastAsia="en-US"/>
        </w:rPr>
        <w:t>QUINDÍO</w:t>
      </w:r>
      <w:r w:rsidRPr="00E2510C">
        <w:rPr>
          <w:rFonts w:ascii="Tahoma" w:hAnsi="Tahoma" w:cs="Tahoma"/>
          <w:lang w:eastAsia="en-US"/>
        </w:rPr>
        <w:t xml:space="preserve">, de conformidad con lo contemplado en el Artículo 2.2.1.1.7.11, para que los mismos sean exhibidos en un lugar visible. </w:t>
      </w:r>
    </w:p>
    <w:p w14:paraId="61EC886A" w14:textId="77777777" w:rsidR="00385E1A" w:rsidRPr="00E2510C" w:rsidRDefault="00385E1A" w:rsidP="00385E1A">
      <w:pPr>
        <w:tabs>
          <w:tab w:val="center" w:pos="4680"/>
        </w:tabs>
        <w:suppressAutoHyphens/>
        <w:spacing w:after="160" w:line="240" w:lineRule="atLeast"/>
        <w:jc w:val="center"/>
        <w:rPr>
          <w:rFonts w:ascii="Tahoma" w:hAnsi="Tahoma" w:cs="Tahoma"/>
          <w:b/>
          <w:bCs/>
          <w:spacing w:val="-3"/>
          <w:lang w:val="es-ES_tradnl" w:eastAsia="en-US"/>
        </w:rPr>
      </w:pPr>
      <w:r w:rsidRPr="00E2510C">
        <w:rPr>
          <w:rFonts w:ascii="Tahoma" w:hAnsi="Tahoma" w:cs="Tahoma"/>
          <w:b/>
          <w:bCs/>
          <w:spacing w:val="-3"/>
          <w:lang w:val="es-ES_tradnl" w:eastAsia="en-US"/>
        </w:rPr>
        <w:t>NOTIFÍQUESE, PUBLÍQUESE Y CÚMPLASE.</w:t>
      </w:r>
    </w:p>
    <w:p w14:paraId="4A3A33EE" w14:textId="77777777" w:rsidR="00385E1A" w:rsidRPr="00E2510C" w:rsidRDefault="00385E1A" w:rsidP="00385E1A">
      <w:pPr>
        <w:tabs>
          <w:tab w:val="left" w:pos="2730"/>
          <w:tab w:val="center" w:pos="4680"/>
        </w:tabs>
        <w:suppressAutoHyphens/>
        <w:spacing w:after="160" w:line="240" w:lineRule="atLeast"/>
        <w:rPr>
          <w:rFonts w:ascii="Tahoma" w:hAnsi="Tahoma" w:cs="Tahoma"/>
          <w:b/>
          <w:bCs/>
          <w:spacing w:val="-3"/>
          <w:lang w:val="es-ES_tradnl" w:eastAsia="en-US"/>
        </w:rPr>
      </w:pPr>
      <w:r w:rsidRPr="00E2510C">
        <w:rPr>
          <w:rFonts w:ascii="Tahoma" w:hAnsi="Tahoma" w:cs="Tahoma"/>
          <w:b/>
          <w:bCs/>
          <w:spacing w:val="-3"/>
          <w:lang w:val="es-ES_tradnl" w:eastAsia="en-US"/>
        </w:rPr>
        <w:tab/>
      </w:r>
    </w:p>
    <w:p w14:paraId="35E7211B" w14:textId="77777777" w:rsidR="00385E1A" w:rsidRPr="00E2510C" w:rsidRDefault="00385E1A" w:rsidP="00385E1A">
      <w:pPr>
        <w:tabs>
          <w:tab w:val="left" w:pos="2730"/>
          <w:tab w:val="center" w:pos="4680"/>
        </w:tabs>
        <w:suppressAutoHyphens/>
        <w:spacing w:after="160" w:line="240" w:lineRule="atLeast"/>
        <w:rPr>
          <w:rFonts w:ascii="Tahoma" w:hAnsi="Tahoma" w:cs="Tahoma"/>
          <w:b/>
          <w:bCs/>
          <w:spacing w:val="-3"/>
          <w:lang w:val="es-ES_tradnl" w:eastAsia="en-US"/>
        </w:rPr>
      </w:pPr>
    </w:p>
    <w:p w14:paraId="7EEDD502" w14:textId="77777777" w:rsidR="00385E1A" w:rsidRPr="00E2510C" w:rsidRDefault="00385E1A" w:rsidP="00385E1A">
      <w:pPr>
        <w:jc w:val="center"/>
        <w:rPr>
          <w:rFonts w:ascii="Tahoma" w:hAnsi="Tahoma" w:cs="Tahoma"/>
          <w:b/>
          <w:lang w:eastAsia="en-US"/>
        </w:rPr>
      </w:pPr>
      <w:r w:rsidRPr="00E2510C">
        <w:rPr>
          <w:rFonts w:ascii="Tahoma" w:hAnsi="Tahoma" w:cs="Tahoma"/>
          <w:b/>
          <w:lang w:eastAsia="en-US"/>
        </w:rPr>
        <w:t>CARLOS ARIEL TRUKE OSPINA</w:t>
      </w:r>
    </w:p>
    <w:p w14:paraId="0511A385" w14:textId="77777777" w:rsidR="00385E1A" w:rsidRPr="00E2510C" w:rsidRDefault="00385E1A" w:rsidP="00385E1A">
      <w:pPr>
        <w:jc w:val="center"/>
        <w:rPr>
          <w:rFonts w:ascii="Tahoma" w:hAnsi="Tahoma" w:cs="Tahoma"/>
          <w:b/>
          <w:lang w:eastAsia="en-US"/>
        </w:rPr>
      </w:pPr>
      <w:r w:rsidRPr="00E2510C">
        <w:rPr>
          <w:rFonts w:ascii="Tahoma" w:hAnsi="Tahoma" w:cs="Tahoma"/>
          <w:b/>
          <w:lang w:eastAsia="en-US"/>
        </w:rPr>
        <w:t xml:space="preserve">Subdirector de Regulación y Control Ambiental </w:t>
      </w:r>
    </w:p>
    <w:p w14:paraId="10BAC71D" w14:textId="77777777" w:rsidR="00385E1A" w:rsidRPr="00E2510C" w:rsidRDefault="00385E1A" w:rsidP="00385E1A">
      <w:pPr>
        <w:jc w:val="center"/>
        <w:rPr>
          <w:rFonts w:ascii="Tahoma" w:hAnsi="Tahoma" w:cs="Tahoma"/>
          <w:b/>
          <w:lang w:eastAsia="en-US"/>
        </w:rPr>
      </w:pPr>
      <w:r w:rsidRPr="00E2510C">
        <w:rPr>
          <w:rFonts w:ascii="Tahoma" w:hAnsi="Tahoma" w:cs="Tahoma"/>
          <w:b/>
          <w:lang w:eastAsia="en-US"/>
        </w:rPr>
        <w:t>Corporación Autónoma Regional del Quindío</w:t>
      </w:r>
    </w:p>
    <w:p w14:paraId="32DE34F7" w14:textId="687553F0" w:rsidR="007C2DC3" w:rsidRPr="00E2510C" w:rsidRDefault="007C2DC3" w:rsidP="001777A9">
      <w:pPr>
        <w:spacing w:after="160" w:line="259" w:lineRule="auto"/>
        <w:jc w:val="both"/>
        <w:rPr>
          <w:rFonts w:ascii="Tahoma" w:hAnsi="Tahoma" w:cs="Tahoma"/>
          <w:i/>
          <w:iCs/>
          <w:lang w:eastAsia="en-US"/>
        </w:rPr>
      </w:pPr>
    </w:p>
    <w:p w14:paraId="304EE5D7" w14:textId="77777777" w:rsidR="00385E1A" w:rsidRPr="00E2510C" w:rsidRDefault="00385E1A" w:rsidP="00385E1A">
      <w:pPr>
        <w:spacing w:after="160" w:line="259" w:lineRule="auto"/>
        <w:jc w:val="center"/>
        <w:rPr>
          <w:rFonts w:ascii="Tahoma" w:hAnsi="Tahoma" w:cs="Tahoma"/>
          <w:b/>
          <w:bCs/>
          <w:lang w:eastAsia="en-US"/>
        </w:rPr>
      </w:pPr>
      <w:r w:rsidRPr="00E2510C">
        <w:rPr>
          <w:rFonts w:ascii="Tahoma" w:hAnsi="Tahoma" w:cs="Tahoma"/>
          <w:b/>
          <w:bCs/>
          <w:lang w:eastAsia="en-US"/>
        </w:rPr>
        <w:t>RESOLUCIÓN N° 000752</w:t>
      </w:r>
    </w:p>
    <w:p w14:paraId="5DD434B5" w14:textId="77777777" w:rsidR="00385E1A" w:rsidRPr="00E2510C" w:rsidRDefault="00385E1A" w:rsidP="00385E1A">
      <w:pPr>
        <w:spacing w:after="160" w:line="259" w:lineRule="auto"/>
        <w:jc w:val="center"/>
        <w:rPr>
          <w:rFonts w:ascii="Tahoma" w:hAnsi="Tahoma" w:cs="Tahoma"/>
          <w:b/>
          <w:bCs/>
          <w:lang w:eastAsia="en-US"/>
        </w:rPr>
      </w:pPr>
      <w:r w:rsidRPr="00E2510C">
        <w:rPr>
          <w:rFonts w:ascii="Tahoma" w:hAnsi="Tahoma" w:cs="Tahoma"/>
          <w:b/>
          <w:bCs/>
          <w:lang w:eastAsia="en-US"/>
        </w:rPr>
        <w:t xml:space="preserve"> DEL 10 DE MAYO DE 2.021</w:t>
      </w:r>
    </w:p>
    <w:p w14:paraId="30F6E829" w14:textId="77777777" w:rsidR="00385E1A" w:rsidRPr="00E2510C" w:rsidRDefault="00385E1A" w:rsidP="00385E1A">
      <w:pPr>
        <w:spacing w:after="160" w:line="259" w:lineRule="auto"/>
        <w:jc w:val="center"/>
        <w:rPr>
          <w:rFonts w:ascii="Tahoma" w:hAnsi="Tahoma" w:cs="Tahoma"/>
          <w:lang w:eastAsia="en-US"/>
        </w:rPr>
      </w:pPr>
      <w:r w:rsidRPr="00E2510C">
        <w:rPr>
          <w:rFonts w:ascii="Tahoma" w:hAnsi="Tahoma" w:cs="Tahoma"/>
          <w:b/>
          <w:bCs/>
          <w:lang w:eastAsia="en-US"/>
        </w:rPr>
        <w:t xml:space="preserve">  POR LA CUAL SE CONCEDE UNA AUTORIZACIÓN DE APROVECHAMIENTO FORESTAL </w:t>
      </w:r>
    </w:p>
    <w:p w14:paraId="4CA88F7E" w14:textId="77777777" w:rsidR="00385E1A" w:rsidRPr="00E2510C" w:rsidRDefault="00385E1A" w:rsidP="00385E1A">
      <w:pPr>
        <w:widowControl w:val="0"/>
        <w:tabs>
          <w:tab w:val="left" w:pos="-720"/>
          <w:tab w:val="left" w:pos="0"/>
        </w:tabs>
        <w:suppressAutoHyphens/>
        <w:autoSpaceDE w:val="0"/>
        <w:autoSpaceDN w:val="0"/>
        <w:adjustRightInd w:val="0"/>
        <w:spacing w:line="240" w:lineRule="atLeast"/>
        <w:jc w:val="both"/>
        <w:rPr>
          <w:rFonts w:ascii="Tahoma" w:eastAsia="Times New Roman" w:hAnsi="Tahoma" w:cs="Tahoma"/>
          <w:i/>
          <w:spacing w:val="-3"/>
        </w:rPr>
      </w:pPr>
    </w:p>
    <w:p w14:paraId="7995BAD3" w14:textId="77777777" w:rsidR="00385E1A" w:rsidRPr="00E2510C" w:rsidRDefault="00385E1A" w:rsidP="00385E1A">
      <w:pPr>
        <w:keepNext/>
        <w:tabs>
          <w:tab w:val="center" w:pos="4680"/>
        </w:tabs>
        <w:suppressAutoHyphens/>
        <w:spacing w:line="240" w:lineRule="atLeast"/>
        <w:jc w:val="center"/>
        <w:outlineLvl w:val="0"/>
        <w:rPr>
          <w:rFonts w:ascii="Tahoma" w:eastAsia="Times New Roman" w:hAnsi="Tahoma" w:cs="Tahoma"/>
          <w:b/>
          <w:bCs/>
          <w:spacing w:val="-3"/>
          <w:lang w:val="es-ES_tradnl"/>
        </w:rPr>
      </w:pPr>
      <w:r w:rsidRPr="00E2510C">
        <w:rPr>
          <w:rFonts w:ascii="Tahoma" w:eastAsia="Times New Roman" w:hAnsi="Tahoma" w:cs="Tahoma"/>
          <w:b/>
          <w:bCs/>
          <w:spacing w:val="-3"/>
          <w:lang w:val="es-ES_tradnl"/>
        </w:rPr>
        <w:t>R E S U E L V E:</w:t>
      </w:r>
    </w:p>
    <w:p w14:paraId="002D19A2" w14:textId="77777777" w:rsidR="00385E1A" w:rsidRPr="00E2510C" w:rsidRDefault="00385E1A" w:rsidP="00385E1A">
      <w:pPr>
        <w:spacing w:after="160"/>
        <w:contextualSpacing/>
        <w:jc w:val="both"/>
        <w:rPr>
          <w:rFonts w:ascii="Tahoma" w:hAnsi="Tahoma" w:cs="Tahoma"/>
          <w:b/>
          <w:bCs/>
          <w:spacing w:val="-3"/>
          <w:lang w:val="es-ES_tradnl" w:eastAsia="en-US"/>
        </w:rPr>
      </w:pPr>
    </w:p>
    <w:p w14:paraId="5D3CFB65" w14:textId="77777777" w:rsidR="00385E1A" w:rsidRPr="00E2510C" w:rsidRDefault="00385E1A" w:rsidP="00385E1A">
      <w:pPr>
        <w:spacing w:after="160"/>
        <w:contextualSpacing/>
        <w:jc w:val="both"/>
        <w:rPr>
          <w:rFonts w:ascii="Tahoma" w:hAnsi="Tahoma" w:cs="Tahoma"/>
          <w:b/>
          <w:u w:val="single"/>
          <w:lang w:eastAsia="en-US"/>
        </w:rPr>
      </w:pPr>
      <w:r w:rsidRPr="00E2510C">
        <w:rPr>
          <w:rFonts w:ascii="Tahoma" w:hAnsi="Tahoma" w:cs="Tahoma"/>
          <w:b/>
          <w:bCs/>
          <w:spacing w:val="-3"/>
          <w:lang w:val="es-ES_tradnl" w:eastAsia="en-US"/>
        </w:rPr>
        <w:t>ARTÍCULO PRIMERO: Conceder</w:t>
      </w:r>
      <w:r w:rsidRPr="00E2510C">
        <w:rPr>
          <w:rFonts w:ascii="Tahoma" w:hAnsi="Tahoma" w:cs="Tahoma"/>
          <w:spacing w:val="-3"/>
          <w:lang w:val="es-ES_tradnl" w:eastAsia="en-US"/>
        </w:rPr>
        <w:t xml:space="preserve"> Autorización de Aprovechamiento Forestal Persistente de Guadua </w:t>
      </w:r>
      <w:r w:rsidRPr="00E2510C">
        <w:rPr>
          <w:rFonts w:ascii="Tahoma" w:hAnsi="Tahoma" w:cs="Tahoma"/>
          <w:b/>
          <w:spacing w:val="-3"/>
          <w:lang w:val="es-ES_tradnl" w:eastAsia="en-US"/>
        </w:rPr>
        <w:t xml:space="preserve">TIPO I  </w:t>
      </w:r>
      <w:r w:rsidRPr="00E2510C">
        <w:rPr>
          <w:rFonts w:ascii="Tahoma" w:hAnsi="Tahoma" w:cs="Tahoma"/>
          <w:spacing w:val="-3"/>
          <w:lang w:val="es-ES_tradnl" w:eastAsia="en-US"/>
        </w:rPr>
        <w:t>con</w:t>
      </w:r>
      <w:r w:rsidRPr="00E2510C">
        <w:rPr>
          <w:rFonts w:ascii="Tahoma" w:hAnsi="Tahoma" w:cs="Tahoma"/>
          <w:b/>
          <w:spacing w:val="-3"/>
          <w:lang w:val="es-ES_tradnl" w:eastAsia="en-US"/>
        </w:rPr>
        <w:t xml:space="preserve"> </w:t>
      </w:r>
      <w:r w:rsidRPr="00E2510C">
        <w:rPr>
          <w:rFonts w:ascii="Tahoma" w:hAnsi="Tahoma" w:cs="Tahoma"/>
          <w:lang w:eastAsia="en-US"/>
        </w:rPr>
        <w:t xml:space="preserve"> destino</w:t>
      </w:r>
      <w:r w:rsidRPr="00E2510C">
        <w:rPr>
          <w:rFonts w:ascii="Tahoma" w:hAnsi="Tahoma" w:cs="Tahoma"/>
          <w:b/>
          <w:lang w:eastAsia="en-US"/>
        </w:rPr>
        <w:t xml:space="preserve"> COMERCIAL, a</w:t>
      </w:r>
      <w:r w:rsidRPr="00E2510C">
        <w:rPr>
          <w:rFonts w:ascii="Tahoma" w:hAnsi="Tahoma" w:cs="Tahoma"/>
          <w:lang w:eastAsia="en-US"/>
        </w:rPr>
        <w:t xml:space="preserve">l  señor  </w:t>
      </w:r>
      <w:r w:rsidRPr="00E2510C">
        <w:rPr>
          <w:rFonts w:ascii="Tahoma" w:hAnsi="Tahoma" w:cs="Tahoma"/>
          <w:b/>
          <w:lang w:eastAsia="en-US"/>
        </w:rPr>
        <w:t xml:space="preserve">GUSTAVO CHACON CARDONA, </w:t>
      </w:r>
      <w:r w:rsidRPr="00E2510C">
        <w:rPr>
          <w:rFonts w:ascii="Tahoma" w:hAnsi="Tahoma" w:cs="Tahoma"/>
          <w:lang w:eastAsia="en-US"/>
        </w:rPr>
        <w:t xml:space="preserve">identificado con la cédula 7.517.216, en calidad de </w:t>
      </w:r>
      <w:r w:rsidRPr="00E2510C">
        <w:rPr>
          <w:rFonts w:ascii="Tahoma" w:hAnsi="Tahoma" w:cs="Tahoma"/>
          <w:b/>
          <w:lang w:eastAsia="en-US"/>
        </w:rPr>
        <w:t xml:space="preserve">PROPIETARIO, </w:t>
      </w:r>
      <w:r w:rsidRPr="00E2510C">
        <w:rPr>
          <w:rFonts w:ascii="Tahoma" w:hAnsi="Tahoma" w:cs="Tahoma"/>
          <w:lang w:eastAsia="en-US"/>
        </w:rPr>
        <w:t xml:space="preserve">quien otorga </w:t>
      </w:r>
      <w:r w:rsidRPr="00E2510C">
        <w:rPr>
          <w:rFonts w:ascii="Tahoma" w:hAnsi="Tahoma" w:cs="Tahoma"/>
          <w:b/>
          <w:lang w:eastAsia="en-US"/>
        </w:rPr>
        <w:t xml:space="preserve">PODER ESPECIAL </w:t>
      </w:r>
      <w:r w:rsidRPr="00E2510C">
        <w:rPr>
          <w:rFonts w:ascii="Tahoma" w:hAnsi="Tahoma" w:cs="Tahoma"/>
          <w:lang w:eastAsia="en-US"/>
        </w:rPr>
        <w:t xml:space="preserve">al  señor </w:t>
      </w:r>
      <w:r w:rsidRPr="00E2510C">
        <w:rPr>
          <w:rFonts w:ascii="Tahoma" w:hAnsi="Tahoma" w:cs="Tahoma"/>
          <w:b/>
          <w:lang w:eastAsia="en-US"/>
        </w:rPr>
        <w:t>MARCO AURELIO MARULANDA</w:t>
      </w:r>
      <w:r w:rsidRPr="00E2510C">
        <w:rPr>
          <w:rFonts w:ascii="Tahoma" w:hAnsi="Tahoma" w:cs="Tahoma"/>
          <w:lang w:eastAsia="en-US"/>
        </w:rPr>
        <w:t xml:space="preserve">, identificado con la cédula de </w:t>
      </w:r>
      <w:r w:rsidRPr="00E2510C">
        <w:rPr>
          <w:rFonts w:ascii="Tahoma" w:hAnsi="Tahoma" w:cs="Tahoma"/>
          <w:lang w:eastAsia="en-US"/>
        </w:rPr>
        <w:t xml:space="preserve">ciudadanía número 7.529.694,   para realizar actividad forestal en el Predio Rural </w:t>
      </w:r>
      <w:r w:rsidRPr="00E2510C">
        <w:rPr>
          <w:rFonts w:ascii="Tahoma" w:hAnsi="Tahoma" w:cs="Tahoma"/>
          <w:b/>
          <w:u w:val="single"/>
          <w:lang w:eastAsia="en-US"/>
        </w:rPr>
        <w:t>1)</w:t>
      </w:r>
      <w:r w:rsidRPr="00E2510C">
        <w:rPr>
          <w:rFonts w:ascii="Tahoma" w:hAnsi="Tahoma" w:cs="Tahoma"/>
          <w:b/>
          <w:lang w:eastAsia="en-US"/>
        </w:rPr>
        <w:t xml:space="preserve"> LA PRADERA, </w:t>
      </w:r>
      <w:r w:rsidRPr="00E2510C">
        <w:rPr>
          <w:rFonts w:ascii="Tahoma" w:hAnsi="Tahoma" w:cs="Tahoma"/>
          <w:lang w:eastAsia="en-US"/>
        </w:rPr>
        <w:t xml:space="preserve">identificado con la matrícula inmobiliaria </w:t>
      </w:r>
      <w:r w:rsidRPr="00E2510C">
        <w:rPr>
          <w:rFonts w:ascii="Tahoma" w:hAnsi="Tahoma" w:cs="Tahoma"/>
          <w:b/>
          <w:lang w:eastAsia="en-US"/>
        </w:rPr>
        <w:t xml:space="preserve">280-76322 </w:t>
      </w:r>
      <w:r w:rsidRPr="00E2510C">
        <w:rPr>
          <w:rFonts w:ascii="Tahoma" w:hAnsi="Tahoma" w:cs="Tahoma"/>
          <w:lang w:eastAsia="en-US"/>
        </w:rPr>
        <w:t xml:space="preserve"> y la ficha catastral </w:t>
      </w:r>
      <w:r w:rsidRPr="00E2510C">
        <w:rPr>
          <w:rFonts w:ascii="Tahoma" w:hAnsi="Tahoma" w:cs="Tahoma"/>
          <w:b/>
          <w:lang w:eastAsia="en-US"/>
        </w:rPr>
        <w:t>“6369000000100067000”,  UBICADO EN LA</w:t>
      </w:r>
      <w:r w:rsidRPr="00E2510C">
        <w:rPr>
          <w:rFonts w:ascii="Tahoma" w:hAnsi="Tahoma" w:cs="Tahoma"/>
          <w:lang w:eastAsia="en-US"/>
        </w:rPr>
        <w:t xml:space="preserve"> </w:t>
      </w:r>
      <w:r w:rsidRPr="00E2510C">
        <w:rPr>
          <w:rFonts w:ascii="Tahoma" w:hAnsi="Tahoma" w:cs="Tahoma"/>
          <w:b/>
          <w:lang w:eastAsia="en-US"/>
        </w:rPr>
        <w:t xml:space="preserve">VEREDA SALENTO DEL MUNICIPO DE SALENTO, QUINDÍO, y </w:t>
      </w:r>
      <w:r w:rsidRPr="00E2510C">
        <w:rPr>
          <w:rFonts w:ascii="Tahoma" w:hAnsi="Tahoma" w:cs="Tahoma"/>
          <w:lang w:eastAsia="en-US"/>
        </w:rPr>
        <w:t>cuyos</w:t>
      </w:r>
      <w:r w:rsidRPr="00E2510C">
        <w:rPr>
          <w:rFonts w:ascii="Tahoma" w:hAnsi="Tahoma" w:cs="Tahoma"/>
          <w:b/>
          <w:lang w:eastAsia="en-US"/>
        </w:rPr>
        <w:t xml:space="preserve"> </w:t>
      </w:r>
      <w:r w:rsidRPr="00E2510C">
        <w:rPr>
          <w:rFonts w:ascii="Tahoma" w:hAnsi="Tahoma" w:cs="Tahoma"/>
          <w:lang w:eastAsia="en-US"/>
        </w:rPr>
        <w:t xml:space="preserve"> linderos se encuentran referenciados en la escritura púbica  5661 del 21 de diciembre  de   1.990 de la Notaría Tercera de Armenia,  Quindío, en el primer  folio se identifica el predio con una  extensión superficiaria de  5 HAS Y 5.000M2, las cuales  son coincidentes con las que registra el certificado de tradición, cabida y linderos, la solicitud ingresó bajo el número </w:t>
      </w:r>
      <w:r w:rsidRPr="00E2510C">
        <w:rPr>
          <w:rFonts w:ascii="Tahoma" w:hAnsi="Tahoma" w:cs="Tahoma"/>
          <w:b/>
          <w:u w:val="single"/>
          <w:lang w:eastAsia="en-US"/>
        </w:rPr>
        <w:t xml:space="preserve">3235-21. </w:t>
      </w:r>
    </w:p>
    <w:p w14:paraId="07853D98" w14:textId="77777777" w:rsidR="00385E1A" w:rsidRPr="00E2510C" w:rsidRDefault="00385E1A" w:rsidP="00385E1A">
      <w:pPr>
        <w:spacing w:after="160"/>
        <w:contextualSpacing/>
        <w:jc w:val="both"/>
        <w:rPr>
          <w:rFonts w:ascii="Tahoma" w:hAnsi="Tahoma" w:cs="Tahoma"/>
          <w:b/>
          <w:u w:val="single"/>
          <w:lang w:eastAsia="en-US"/>
        </w:rPr>
      </w:pPr>
    </w:p>
    <w:p w14:paraId="1D98A14D" w14:textId="77777777" w:rsidR="00385E1A" w:rsidRPr="00E2510C" w:rsidRDefault="00385E1A" w:rsidP="00385E1A">
      <w:pPr>
        <w:shd w:val="clear" w:color="auto" w:fill="FFFFFF"/>
        <w:ind w:right="-234"/>
        <w:jc w:val="both"/>
        <w:rPr>
          <w:rFonts w:ascii="Tahoma" w:eastAsia="Times New Roman" w:hAnsi="Tahoma" w:cs="Tahoma"/>
          <w:b/>
          <w:u w:val="single"/>
          <w:lang w:eastAsia="es-CO"/>
          <w14:glow w14:rad="101600">
            <w14:schemeClr w14:val="accent4">
              <w14:alpha w14:val="60000"/>
              <w14:satMod w14:val="175000"/>
            </w14:schemeClr>
          </w14:glow>
        </w:rPr>
      </w:pPr>
      <w:r w:rsidRPr="00E2510C">
        <w:rPr>
          <w:rFonts w:ascii="Tahoma" w:eastAsia="Times New Roman" w:hAnsi="Tahoma" w:cs="Tahoma"/>
          <w:b/>
          <w:bCs/>
          <w:lang w:eastAsia="es-CO"/>
        </w:rPr>
        <w:t>PARÁGRAFO 1</w:t>
      </w:r>
      <w:r w:rsidRPr="00E2510C">
        <w:rPr>
          <w:rFonts w:ascii="Tahoma" w:eastAsia="Times New Roman" w:hAnsi="Tahoma" w:cs="Tahoma"/>
          <w:lang w:eastAsia="es-CO"/>
        </w:rPr>
        <w:t>:</w:t>
      </w:r>
      <w:r w:rsidRPr="00E2510C">
        <w:rPr>
          <w:rFonts w:ascii="Tahoma" w:eastAsia="Times New Roman" w:hAnsi="Tahoma" w:cs="Tahoma"/>
          <w:bCs/>
          <w:lang w:eastAsia="es-CO"/>
        </w:rPr>
        <w:t xml:space="preserve"> Conforme al artículo 2.2.1.1.7.15</w:t>
      </w:r>
      <w:r w:rsidRPr="00E2510C">
        <w:rPr>
          <w:rFonts w:ascii="Tahoma" w:eastAsia="Times New Roman" w:hAnsi="Tahoma" w:cs="Tahoma"/>
          <w:lang w:eastAsia="es-CO"/>
        </w:rPr>
        <w:t xml:space="preserve">, </w:t>
      </w:r>
      <w:r w:rsidRPr="00E2510C">
        <w:rPr>
          <w:rFonts w:ascii="Tahoma" w:eastAsia="Times New Roman" w:hAnsi="Tahoma" w:cs="Tahoma"/>
          <w:bCs/>
          <w:lang w:eastAsia="es-CO"/>
        </w:rPr>
        <w:t>del Decreto 1076 de 2015, l</w:t>
      </w:r>
      <w:r w:rsidRPr="00E2510C">
        <w:rPr>
          <w:rFonts w:ascii="Tahoma" w:eastAsia="Times New Roman" w:hAnsi="Tahoma" w:cs="Tahoma"/>
          <w:lang w:eastAsia="es-CO"/>
        </w:rPr>
        <w:t>as autorizaciones de aprovechamiento forestal de bosques naturales ubicados en terrenos de dominio privado, se otorgarán exclusivamente al propietario del predio.</w:t>
      </w:r>
    </w:p>
    <w:p w14:paraId="0370B97A" w14:textId="77777777" w:rsidR="00385E1A" w:rsidRPr="00E2510C" w:rsidRDefault="00385E1A" w:rsidP="00385E1A">
      <w:pPr>
        <w:tabs>
          <w:tab w:val="left" w:pos="-720"/>
          <w:tab w:val="left" w:pos="0"/>
        </w:tabs>
        <w:suppressAutoHyphens/>
        <w:spacing w:after="160" w:line="240" w:lineRule="atLeast"/>
        <w:jc w:val="both"/>
        <w:rPr>
          <w:rFonts w:ascii="Tahoma" w:hAnsi="Tahoma" w:cs="Tahoma"/>
          <w:b/>
          <w:bCs/>
          <w:lang w:eastAsia="en-US"/>
        </w:rPr>
      </w:pPr>
    </w:p>
    <w:p w14:paraId="16884122" w14:textId="77777777" w:rsidR="00385E1A" w:rsidRPr="00E2510C" w:rsidRDefault="00385E1A" w:rsidP="00385E1A">
      <w:pPr>
        <w:tabs>
          <w:tab w:val="left" w:pos="-720"/>
          <w:tab w:val="left" w:pos="0"/>
        </w:tabs>
        <w:suppressAutoHyphens/>
        <w:spacing w:after="160" w:line="240" w:lineRule="atLeast"/>
        <w:jc w:val="both"/>
        <w:rPr>
          <w:rFonts w:ascii="Tahoma" w:hAnsi="Tahoma" w:cs="Tahoma"/>
          <w:spacing w:val="-3"/>
          <w:lang w:val="es-ES_tradnl" w:eastAsia="en-US"/>
        </w:rPr>
      </w:pPr>
      <w:r w:rsidRPr="00E2510C">
        <w:rPr>
          <w:rFonts w:ascii="Tahoma" w:hAnsi="Tahoma" w:cs="Tahoma"/>
          <w:b/>
          <w:bCs/>
          <w:lang w:eastAsia="en-US"/>
        </w:rPr>
        <w:t>PARÁGRAFO 2</w:t>
      </w:r>
      <w:r w:rsidRPr="00E2510C">
        <w:rPr>
          <w:rFonts w:ascii="Tahoma" w:hAnsi="Tahoma" w:cs="Tahoma"/>
          <w:lang w:eastAsia="en-US"/>
        </w:rPr>
        <w:t>: El término para el Aprovechamiento Forestal será</w:t>
      </w:r>
      <w:r w:rsidRPr="00E2510C">
        <w:rPr>
          <w:rFonts w:ascii="Tahoma" w:hAnsi="Tahoma" w:cs="Tahoma"/>
          <w:spacing w:val="-3"/>
          <w:lang w:val="es-ES_tradnl" w:eastAsia="en-US"/>
        </w:rPr>
        <w:t xml:space="preserve"> de </w:t>
      </w:r>
      <w:sdt>
        <w:sdtPr>
          <w:rPr>
            <w:rFonts w:ascii="Tahoma" w:hAnsi="Tahoma" w:cs="Tahoma"/>
            <w:lang w:eastAsia="en-US"/>
          </w:rPr>
          <w:alias w:val="Tiempo"/>
          <w:tag w:val="Duracion del aprovechamiento"/>
          <w:id w:val="533860957"/>
          <w:placeholder>
            <w:docPart w:val="7A62B1A0F9934A349633D8F487EE6D8F"/>
          </w:placeholder>
          <w:dropDownList>
            <w:listItem w:value="Elija un elemento."/>
            <w:listItem w:displayText="CIENTO VEINTE (120) DIAS" w:value="CIENTO VEINTE (120) DIAS"/>
            <w:listItem w:displayText="CIENTO OCHENTA (180) DIAS" w:value="CIENTO OCHENTA (180) DIAS"/>
            <w:listItem w:displayText="TRECIENTOS SESENTA Y CINCO (365) DIAS" w:value="TRECIENTOS SESENTA Y CINCO (365) DIAS"/>
            <w:listItem w:displayText="DOCIENTOS SESENTA (270) DIAS" w:value="DOCIENTOS SESENTA (270) DIAS"/>
            <w:listItem w:displayText="NOVENTA (90) DIAS" w:value="NOVENTA (90) DIAS"/>
          </w:dropDownList>
        </w:sdtPr>
        <w:sdtEndPr/>
        <w:sdtContent>
          <w:r w:rsidRPr="00E2510C">
            <w:rPr>
              <w:rFonts w:ascii="Tahoma" w:hAnsi="Tahoma" w:cs="Tahoma"/>
              <w:lang w:eastAsia="en-US"/>
            </w:rPr>
            <w:t>NOVENTA (90) DIAS</w:t>
          </w:r>
        </w:sdtContent>
      </w:sdt>
      <w:r w:rsidRPr="00E2510C">
        <w:rPr>
          <w:rFonts w:ascii="Tahoma" w:hAnsi="Tahoma" w:cs="Tahoma"/>
          <w:b/>
          <w:lang w:eastAsia="en-US"/>
        </w:rPr>
        <w:t xml:space="preserve"> calendario</w:t>
      </w:r>
      <w:r w:rsidRPr="00E2510C">
        <w:rPr>
          <w:rFonts w:ascii="Tahoma" w:hAnsi="Tahoma" w:cs="Tahoma"/>
          <w:spacing w:val="-3"/>
          <w:lang w:val="es-ES_tradnl" w:eastAsia="en-US"/>
        </w:rPr>
        <w:t>, contados a partir de la fecha de ejecutoria de la presente Resolución, para lo cual se deberá tener en cuenta las disposiciones contempladas en el Artículo 87 de la Ley 1437 de 2011</w:t>
      </w:r>
    </w:p>
    <w:p w14:paraId="04377798" w14:textId="77777777" w:rsidR="00385E1A" w:rsidRPr="00E2510C" w:rsidRDefault="00385E1A" w:rsidP="00385E1A">
      <w:pPr>
        <w:spacing w:after="120"/>
        <w:jc w:val="both"/>
        <w:rPr>
          <w:rFonts w:ascii="Tahoma" w:eastAsia="Times New Roman" w:hAnsi="Tahoma" w:cs="Tahoma"/>
          <w:lang w:val="es-ES"/>
        </w:rPr>
      </w:pPr>
      <w:r w:rsidRPr="00E2510C">
        <w:rPr>
          <w:rFonts w:ascii="Tahoma" w:eastAsia="Times New Roman" w:hAnsi="Tahoma" w:cs="Tahoma"/>
          <w:b/>
          <w:bCs/>
          <w:lang w:val="es-ES"/>
        </w:rPr>
        <w:t>PARÁGRAFO 3</w:t>
      </w:r>
      <w:r w:rsidRPr="00E2510C">
        <w:rPr>
          <w:rFonts w:ascii="Tahoma" w:eastAsia="Times New Roman" w:hAnsi="Tahoma" w:cs="Tahoma"/>
          <w:lang w:val="es-ES"/>
        </w:rPr>
        <w:t>: El corte y aprovechamiento se deberá realizar de la siguiente manera:</w:t>
      </w:r>
    </w:p>
    <w:p w14:paraId="5EF3A535" w14:textId="77777777" w:rsidR="00385E1A" w:rsidRPr="00E2510C" w:rsidRDefault="00385E1A" w:rsidP="00385E1A">
      <w:pPr>
        <w:spacing w:after="160"/>
        <w:contextualSpacing/>
        <w:jc w:val="both"/>
        <w:rPr>
          <w:rFonts w:ascii="Tahoma" w:hAnsi="Tahoma" w:cs="Tahoma"/>
          <w:lang w:val="es-ES" w:eastAsia="en-US"/>
        </w:rPr>
      </w:pPr>
    </w:p>
    <w:p w14:paraId="4415DBCA" w14:textId="77777777" w:rsidR="00385E1A" w:rsidRPr="00E2510C" w:rsidRDefault="00385E1A" w:rsidP="00385E1A">
      <w:pPr>
        <w:spacing w:after="120"/>
        <w:rPr>
          <w:rFonts w:ascii="Tahoma" w:eastAsia="Times New Roman" w:hAnsi="Tahoma" w:cs="Tahoma"/>
          <w:u w:val="single"/>
          <w:lang w:val="es-ES"/>
        </w:rPr>
      </w:pPr>
      <w:r w:rsidRPr="00E2510C">
        <w:rPr>
          <w:rFonts w:ascii="Tahoma" w:eastAsia="Times New Roman" w:hAnsi="Tahoma" w:cs="Tahoma"/>
          <w:b/>
          <w:bCs/>
          <w:lang w:val="es-ES"/>
        </w:rPr>
        <w:t>VOLUMEN TOTAL A APROVECHAR</w:t>
      </w:r>
      <w:r w:rsidRPr="00E2510C">
        <w:rPr>
          <w:rFonts w:ascii="Tahoma" w:eastAsia="Times New Roman" w:hAnsi="Tahoma" w:cs="Tahoma"/>
          <w:lang w:val="es-ES"/>
        </w:rPr>
        <w:t xml:space="preserve">: </w:t>
      </w:r>
      <w:r w:rsidRPr="00E2510C">
        <w:rPr>
          <w:rFonts w:ascii="Tahoma" w:eastAsia="Times New Roman" w:hAnsi="Tahoma" w:cs="Tahoma"/>
          <w:bCs/>
          <w:lang w:val="es-ES"/>
        </w:rPr>
        <w:t xml:space="preserve">49 </w:t>
      </w:r>
      <w:r w:rsidRPr="00E2510C">
        <w:rPr>
          <w:rFonts w:ascii="Tahoma" w:eastAsia="Times New Roman" w:hAnsi="Tahoma" w:cs="Tahoma"/>
          <w:lang w:val="es-ES"/>
        </w:rPr>
        <w:t xml:space="preserve">M3, </w:t>
      </w:r>
      <w:r w:rsidRPr="00E2510C">
        <w:rPr>
          <w:rFonts w:ascii="Tahoma" w:eastAsia="Times New Roman" w:hAnsi="Tahoma" w:cs="Tahoma"/>
          <w:lang w:val="es-ES"/>
        </w:rPr>
        <w:lastRenderedPageBreak/>
        <w:t xml:space="preserve">EQUIVALENTES A: 345 GUADUAS., </w:t>
      </w:r>
      <w:r w:rsidRPr="00E2510C">
        <w:rPr>
          <w:rFonts w:ascii="Tahoma" w:eastAsia="Times New Roman" w:hAnsi="Tahoma" w:cs="Tahoma"/>
          <w:u w:val="single"/>
          <w:lang w:val="es-ES"/>
        </w:rPr>
        <w:t xml:space="preserve">distribuidos así: </w:t>
      </w:r>
    </w:p>
    <w:p w14:paraId="159D9FB0" w14:textId="77777777" w:rsidR="00385E1A" w:rsidRPr="00E2510C" w:rsidRDefault="00385E1A" w:rsidP="00385E1A">
      <w:pPr>
        <w:spacing w:after="120"/>
        <w:rPr>
          <w:rFonts w:ascii="Tahoma" w:eastAsia="Times New Roman" w:hAnsi="Tahoma" w:cs="Tahoma"/>
          <w:lang w:val="es-ES"/>
        </w:rPr>
      </w:pPr>
      <w:r w:rsidRPr="00E2510C">
        <w:rPr>
          <w:rFonts w:ascii="Tahoma" w:eastAsia="Times New Roman" w:hAnsi="Tahoma" w:cs="Tahoma"/>
          <w:b/>
          <w:bCs/>
          <w:lang w:val="es-ES"/>
        </w:rPr>
        <w:t xml:space="preserve">VOLUMEN A APROVECHAR MATA 1: 29 m3, </w:t>
      </w:r>
      <w:r w:rsidRPr="00E2510C">
        <w:rPr>
          <w:rFonts w:ascii="Tahoma" w:eastAsia="Times New Roman" w:hAnsi="Tahoma" w:cs="Tahoma"/>
          <w:lang w:val="es-ES"/>
        </w:rPr>
        <w:t>EQUIVALENTES A:  207 GUADUAS</w:t>
      </w:r>
    </w:p>
    <w:p w14:paraId="5B03EB77" w14:textId="77777777" w:rsidR="00385E1A" w:rsidRPr="00E2510C" w:rsidRDefault="00385E1A" w:rsidP="00385E1A">
      <w:pPr>
        <w:spacing w:after="120"/>
        <w:rPr>
          <w:rFonts w:ascii="Tahoma" w:eastAsia="Times New Roman" w:hAnsi="Tahoma" w:cs="Tahoma"/>
          <w:lang w:val="es-ES"/>
        </w:rPr>
      </w:pPr>
      <w:r w:rsidRPr="00E2510C">
        <w:rPr>
          <w:rFonts w:ascii="Tahoma" w:eastAsia="Times New Roman" w:hAnsi="Tahoma" w:cs="Tahoma"/>
          <w:b/>
          <w:bCs/>
          <w:lang w:val="es-ES"/>
        </w:rPr>
        <w:t xml:space="preserve">VOLUMEN A APROVECHAR MATA 2: 20 m3, </w:t>
      </w:r>
      <w:r w:rsidRPr="00E2510C">
        <w:rPr>
          <w:rFonts w:ascii="Tahoma" w:eastAsia="Times New Roman" w:hAnsi="Tahoma" w:cs="Tahoma"/>
          <w:lang w:val="es-ES"/>
        </w:rPr>
        <w:t>EQUIVALENTES A:  138 GUADUAS</w:t>
      </w:r>
    </w:p>
    <w:p w14:paraId="406D2DD7" w14:textId="77777777" w:rsidR="00385E1A" w:rsidRPr="00E2510C" w:rsidRDefault="00385E1A" w:rsidP="00385E1A">
      <w:pPr>
        <w:spacing w:after="120"/>
        <w:rPr>
          <w:rFonts w:ascii="Tahoma" w:eastAsia="Times New Roman" w:hAnsi="Tahoma" w:cs="Tahoma"/>
          <w:lang w:val="es-ES"/>
        </w:rPr>
      </w:pPr>
      <w:r w:rsidRPr="00E2510C">
        <w:rPr>
          <w:rFonts w:ascii="Tahoma" w:eastAsia="Times New Roman" w:hAnsi="Tahoma" w:cs="Tahoma"/>
          <w:b/>
          <w:lang w:val="es-ES"/>
        </w:rPr>
        <w:t>INTENSIDAD DE CORTE:   26% (tal y como lo indica el informe de verificación, folio 1)</w:t>
      </w:r>
    </w:p>
    <w:p w14:paraId="37846361" w14:textId="77777777" w:rsidR="00385E1A" w:rsidRPr="00E2510C" w:rsidRDefault="00385E1A" w:rsidP="00385E1A">
      <w:pPr>
        <w:spacing w:after="120"/>
        <w:rPr>
          <w:rFonts w:ascii="Tahoma" w:eastAsia="Times New Roman" w:hAnsi="Tahoma" w:cs="Tahoma"/>
          <w:b/>
          <w:bCs/>
          <w:lang w:val="es-ES"/>
        </w:rPr>
      </w:pPr>
      <w:r w:rsidRPr="00E2510C">
        <w:rPr>
          <w:rFonts w:ascii="Tahoma" w:eastAsia="Times New Roman" w:hAnsi="Tahoma" w:cs="Tahoma"/>
          <w:b/>
          <w:bCs/>
          <w:lang w:val="es-ES"/>
        </w:rPr>
        <w:t xml:space="preserve">DESTINO DE LOS PRODUCTOS: COMERCIO </w:t>
      </w:r>
    </w:p>
    <w:p w14:paraId="6CE544A5" w14:textId="77777777" w:rsidR="00385E1A" w:rsidRPr="00E2510C" w:rsidRDefault="00385E1A" w:rsidP="00385E1A">
      <w:pPr>
        <w:spacing w:after="120"/>
        <w:rPr>
          <w:rFonts w:ascii="Tahoma" w:eastAsia="Times New Roman" w:hAnsi="Tahoma" w:cs="Tahoma"/>
          <w:b/>
          <w:bCs/>
          <w:lang w:val="es-ES"/>
        </w:rPr>
      </w:pPr>
      <w:r w:rsidRPr="00E2510C">
        <w:rPr>
          <w:rFonts w:ascii="Tahoma" w:eastAsia="Times New Roman" w:hAnsi="Tahoma" w:cs="Tahoma"/>
          <w:b/>
          <w:bCs/>
          <w:lang w:val="es-ES"/>
        </w:rPr>
        <w:t xml:space="preserve">PLAZO DE LA INTERVENCIÓN:   90 Días calendario </w:t>
      </w:r>
    </w:p>
    <w:p w14:paraId="328767ED" w14:textId="77777777" w:rsidR="00385E1A" w:rsidRPr="00E2510C" w:rsidRDefault="00385E1A" w:rsidP="00385E1A">
      <w:pPr>
        <w:spacing w:after="120"/>
        <w:jc w:val="both"/>
        <w:rPr>
          <w:rFonts w:ascii="Tahoma" w:eastAsia="Times New Roman" w:hAnsi="Tahoma" w:cs="Tahoma"/>
          <w:b/>
          <w:lang w:val="es-ES"/>
        </w:rPr>
      </w:pPr>
    </w:p>
    <w:p w14:paraId="0FAABDDA" w14:textId="77777777" w:rsidR="00385E1A" w:rsidRPr="00E2510C" w:rsidRDefault="00385E1A" w:rsidP="00385E1A">
      <w:pPr>
        <w:spacing w:after="120"/>
        <w:jc w:val="both"/>
        <w:rPr>
          <w:rFonts w:ascii="Tahoma" w:eastAsia="Times New Roman" w:hAnsi="Tahoma" w:cs="Tahoma"/>
          <w:lang w:val="es-ES"/>
        </w:rPr>
      </w:pPr>
      <w:r w:rsidRPr="00E2510C">
        <w:rPr>
          <w:rFonts w:ascii="Tahoma" w:eastAsia="Times New Roman" w:hAnsi="Tahoma" w:cs="Tahoma"/>
          <w:b/>
          <w:lang w:val="es-ES"/>
        </w:rPr>
        <w:t xml:space="preserve">ARTICULO SEGUNDO; </w:t>
      </w:r>
      <w:r w:rsidRPr="00E2510C">
        <w:rPr>
          <w:rFonts w:ascii="Tahoma" w:eastAsia="Times New Roman" w:hAnsi="Tahoma" w:cs="Tahoma"/>
          <w:lang w:val="es-ES"/>
        </w:rPr>
        <w:t xml:space="preserve">Realizar Manejo Silvicultural al lote de guadua el cual presenta un área total de </w:t>
      </w:r>
      <w:r w:rsidRPr="00E2510C">
        <w:rPr>
          <w:rFonts w:ascii="Tahoma" w:eastAsia="Times New Roman" w:hAnsi="Tahoma" w:cs="Tahoma"/>
          <w:b/>
          <w:lang w:val="es-ES"/>
        </w:rPr>
        <w:t xml:space="preserve">5000M2 </w:t>
      </w:r>
      <w:r w:rsidRPr="00E2510C">
        <w:rPr>
          <w:rFonts w:ascii="Tahoma" w:eastAsia="Times New Roman" w:hAnsi="Tahoma" w:cs="Tahoma"/>
          <w:lang w:val="es-ES"/>
        </w:rPr>
        <w:t>y con área efectiva d</w:t>
      </w:r>
      <w:r w:rsidRPr="00E2510C">
        <w:rPr>
          <w:rFonts w:ascii="Tahoma" w:eastAsia="Times New Roman" w:hAnsi="Tahoma" w:cs="Tahoma"/>
          <w:b/>
          <w:lang w:val="es-ES"/>
        </w:rPr>
        <w:t xml:space="preserve">e 5000M2, </w:t>
      </w:r>
      <w:r w:rsidRPr="00E2510C">
        <w:rPr>
          <w:rFonts w:ascii="Tahoma" w:eastAsia="Times New Roman" w:hAnsi="Tahoma" w:cs="Tahoma"/>
          <w:lang w:val="es-ES"/>
        </w:rPr>
        <w:t>para un total de</w:t>
      </w:r>
      <w:r w:rsidRPr="00E2510C">
        <w:rPr>
          <w:rFonts w:ascii="Tahoma" w:eastAsia="Times New Roman" w:hAnsi="Tahoma" w:cs="Tahoma"/>
          <w:b/>
          <w:lang w:val="es-ES"/>
        </w:rPr>
        <w:t xml:space="preserve"> 345 </w:t>
      </w:r>
      <w:r w:rsidRPr="00E2510C">
        <w:rPr>
          <w:rFonts w:ascii="Tahoma" w:eastAsia="Times New Roman" w:hAnsi="Tahoma" w:cs="Tahoma"/>
          <w:lang w:val="es-ES"/>
        </w:rPr>
        <w:t>Guaduas hechas por el sistema de entresaca selectiva (Ver croquis adjunto).</w:t>
      </w:r>
    </w:p>
    <w:tbl>
      <w:tblPr>
        <w:tblStyle w:val="Tablaconcuadrcula"/>
        <w:tblW w:w="1009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8"/>
        <w:gridCol w:w="5108"/>
      </w:tblGrid>
      <w:tr w:rsidR="00385E1A" w:rsidRPr="00E2510C" w14:paraId="07304A48" w14:textId="77777777" w:rsidTr="00782F30">
        <w:trPr>
          <w:trHeight w:val="416"/>
        </w:trPr>
        <w:tc>
          <w:tcPr>
            <w:tcW w:w="4988" w:type="dxa"/>
          </w:tcPr>
          <w:p w14:paraId="24420400" w14:textId="77777777" w:rsidR="00385E1A" w:rsidRPr="00E2510C" w:rsidRDefault="00385E1A" w:rsidP="00385E1A">
            <w:pPr>
              <w:jc w:val="both"/>
              <w:rPr>
                <w:rFonts w:ascii="Tahoma" w:hAnsi="Tahoma" w:cs="Tahoma"/>
                <w:lang w:val="es-ES" w:eastAsia="es-CO"/>
              </w:rPr>
            </w:pPr>
          </w:p>
        </w:tc>
        <w:tc>
          <w:tcPr>
            <w:tcW w:w="5108" w:type="dxa"/>
          </w:tcPr>
          <w:p w14:paraId="13A0497F" w14:textId="77777777" w:rsidR="00385E1A" w:rsidRPr="00E2510C" w:rsidRDefault="00385E1A" w:rsidP="00385E1A">
            <w:pPr>
              <w:jc w:val="both"/>
              <w:rPr>
                <w:rFonts w:ascii="Tahoma" w:hAnsi="Tahoma" w:cs="Tahoma"/>
                <w:lang w:eastAsia="es-CO"/>
              </w:rPr>
            </w:pP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7"/>
        <w:gridCol w:w="756"/>
        <w:gridCol w:w="592"/>
        <w:gridCol w:w="1076"/>
        <w:gridCol w:w="1134"/>
      </w:tblGrid>
      <w:tr w:rsidR="00385E1A" w:rsidRPr="00E2510C" w14:paraId="7439D2A7" w14:textId="77777777" w:rsidTr="00782F30">
        <w:trPr>
          <w:cantSplit/>
          <w:trHeight w:val="448"/>
          <w:jc w:val="center"/>
        </w:trPr>
        <w:tc>
          <w:tcPr>
            <w:tcW w:w="962" w:type="dxa"/>
            <w:tcBorders>
              <w:top w:val="single" w:sz="4" w:space="0" w:color="auto"/>
              <w:left w:val="single" w:sz="4" w:space="0" w:color="auto"/>
              <w:bottom w:val="single" w:sz="4" w:space="0" w:color="auto"/>
              <w:right w:val="single" w:sz="4" w:space="0" w:color="auto"/>
            </w:tcBorders>
            <w:shd w:val="clear" w:color="auto" w:fill="A6A6A6"/>
          </w:tcPr>
          <w:p w14:paraId="629E6806" w14:textId="77777777" w:rsidR="00385E1A" w:rsidRPr="00E2510C" w:rsidRDefault="00385E1A" w:rsidP="00385E1A">
            <w:pPr>
              <w:spacing w:after="120"/>
              <w:jc w:val="center"/>
              <w:rPr>
                <w:rFonts w:ascii="Tahoma" w:eastAsia="Times New Roman" w:hAnsi="Tahoma" w:cs="Tahoma"/>
                <w:b/>
                <w:bCs/>
                <w:lang w:val="es-ES"/>
              </w:rPr>
            </w:pPr>
          </w:p>
          <w:p w14:paraId="72098D09" w14:textId="77777777" w:rsidR="00385E1A" w:rsidRPr="00E2510C" w:rsidRDefault="00385E1A" w:rsidP="00385E1A">
            <w:pPr>
              <w:spacing w:after="120"/>
              <w:jc w:val="center"/>
              <w:rPr>
                <w:rFonts w:ascii="Tahoma" w:eastAsia="Times New Roman" w:hAnsi="Tahoma" w:cs="Tahoma"/>
                <w:b/>
                <w:bCs/>
                <w:lang w:val="en-US"/>
              </w:rPr>
            </w:pPr>
            <w:r w:rsidRPr="00E2510C">
              <w:rPr>
                <w:rFonts w:ascii="Tahoma" w:eastAsia="Times New Roman" w:hAnsi="Tahoma" w:cs="Tahoma"/>
                <w:b/>
                <w:bCs/>
                <w:lang w:val="en-US"/>
              </w:rPr>
              <w:t>LOTE</w:t>
            </w:r>
          </w:p>
        </w:tc>
        <w:tc>
          <w:tcPr>
            <w:tcW w:w="1277" w:type="dxa"/>
            <w:tcBorders>
              <w:top w:val="single" w:sz="4" w:space="0" w:color="auto"/>
              <w:left w:val="single" w:sz="4" w:space="0" w:color="auto"/>
              <w:bottom w:val="single" w:sz="4" w:space="0" w:color="auto"/>
              <w:right w:val="single" w:sz="4" w:space="0" w:color="auto"/>
            </w:tcBorders>
            <w:shd w:val="clear" w:color="auto" w:fill="A6A6A6"/>
          </w:tcPr>
          <w:p w14:paraId="737490D2" w14:textId="77777777" w:rsidR="00385E1A" w:rsidRPr="00E2510C" w:rsidRDefault="00385E1A" w:rsidP="00385E1A">
            <w:pPr>
              <w:spacing w:after="120"/>
              <w:jc w:val="center"/>
              <w:rPr>
                <w:rFonts w:ascii="Tahoma" w:eastAsia="Times New Roman" w:hAnsi="Tahoma" w:cs="Tahoma"/>
                <w:b/>
                <w:bCs/>
                <w:lang w:val="en-US"/>
              </w:rPr>
            </w:pPr>
          </w:p>
          <w:p w14:paraId="59E4C08C" w14:textId="77777777" w:rsidR="00385E1A" w:rsidRPr="00E2510C" w:rsidRDefault="00385E1A" w:rsidP="00385E1A">
            <w:pPr>
              <w:spacing w:after="120"/>
              <w:jc w:val="center"/>
              <w:rPr>
                <w:rFonts w:ascii="Tahoma" w:eastAsia="Times New Roman" w:hAnsi="Tahoma" w:cs="Tahoma"/>
                <w:b/>
                <w:bCs/>
                <w:lang w:val="en-US"/>
              </w:rPr>
            </w:pPr>
            <w:r w:rsidRPr="00E2510C">
              <w:rPr>
                <w:rFonts w:ascii="Tahoma" w:eastAsia="Times New Roman" w:hAnsi="Tahoma" w:cs="Tahoma"/>
                <w:b/>
                <w:bCs/>
                <w:lang w:val="en-US"/>
              </w:rPr>
              <w:t>DETALLE</w:t>
            </w:r>
          </w:p>
        </w:tc>
        <w:tc>
          <w:tcPr>
            <w:tcW w:w="1479" w:type="dxa"/>
            <w:tcBorders>
              <w:top w:val="single" w:sz="4" w:space="0" w:color="auto"/>
              <w:left w:val="single" w:sz="4" w:space="0" w:color="auto"/>
              <w:bottom w:val="single" w:sz="4" w:space="0" w:color="auto"/>
              <w:right w:val="single" w:sz="4" w:space="0" w:color="auto"/>
            </w:tcBorders>
            <w:shd w:val="clear" w:color="auto" w:fill="A6A6A6"/>
            <w:hideMark/>
          </w:tcPr>
          <w:p w14:paraId="37BBA93B" w14:textId="77777777" w:rsidR="00385E1A" w:rsidRPr="00E2510C" w:rsidRDefault="00385E1A" w:rsidP="00385E1A">
            <w:pPr>
              <w:spacing w:after="120"/>
              <w:jc w:val="center"/>
              <w:rPr>
                <w:rFonts w:ascii="Tahoma" w:eastAsia="Times New Roman" w:hAnsi="Tahoma" w:cs="Tahoma"/>
                <w:b/>
                <w:bCs/>
                <w:lang w:val="es-ES"/>
              </w:rPr>
            </w:pPr>
            <w:r w:rsidRPr="00E2510C">
              <w:rPr>
                <w:rFonts w:ascii="Tahoma" w:eastAsia="Times New Roman" w:hAnsi="Tahoma" w:cs="Tahoma"/>
                <w:b/>
                <w:bCs/>
                <w:lang w:val="es-ES"/>
              </w:rPr>
              <w:t>ÁREA TOTAL (m2)</w:t>
            </w:r>
          </w:p>
        </w:tc>
        <w:tc>
          <w:tcPr>
            <w:tcW w:w="2036" w:type="dxa"/>
            <w:tcBorders>
              <w:top w:val="single" w:sz="4" w:space="0" w:color="auto"/>
              <w:left w:val="single" w:sz="4" w:space="0" w:color="auto"/>
              <w:bottom w:val="single" w:sz="4" w:space="0" w:color="auto"/>
              <w:right w:val="single" w:sz="4" w:space="0" w:color="auto"/>
            </w:tcBorders>
            <w:shd w:val="clear" w:color="auto" w:fill="A6A6A6"/>
            <w:hideMark/>
          </w:tcPr>
          <w:p w14:paraId="35580544" w14:textId="77777777" w:rsidR="00385E1A" w:rsidRPr="00E2510C" w:rsidRDefault="00385E1A" w:rsidP="00385E1A">
            <w:pPr>
              <w:spacing w:after="120"/>
              <w:jc w:val="center"/>
              <w:rPr>
                <w:rFonts w:ascii="Tahoma" w:eastAsia="Times New Roman" w:hAnsi="Tahoma" w:cs="Tahoma"/>
                <w:b/>
                <w:bCs/>
                <w:lang w:val="es-ES"/>
              </w:rPr>
            </w:pPr>
            <w:r w:rsidRPr="00E2510C">
              <w:rPr>
                <w:rFonts w:ascii="Tahoma" w:eastAsia="Times New Roman" w:hAnsi="Tahoma" w:cs="Tahoma"/>
                <w:b/>
                <w:bCs/>
                <w:lang w:val="es-ES"/>
              </w:rPr>
              <w:t>GUADUAS A ENTRESACAR</w:t>
            </w:r>
          </w:p>
        </w:tc>
        <w:tc>
          <w:tcPr>
            <w:tcW w:w="1574" w:type="dxa"/>
            <w:tcBorders>
              <w:top w:val="single" w:sz="4" w:space="0" w:color="auto"/>
              <w:left w:val="single" w:sz="4" w:space="0" w:color="auto"/>
              <w:bottom w:val="single" w:sz="4" w:space="0" w:color="auto"/>
              <w:right w:val="single" w:sz="4" w:space="0" w:color="auto"/>
            </w:tcBorders>
            <w:shd w:val="clear" w:color="auto" w:fill="A6A6A6"/>
            <w:hideMark/>
          </w:tcPr>
          <w:p w14:paraId="0CCECA76" w14:textId="77777777" w:rsidR="00385E1A" w:rsidRPr="00E2510C" w:rsidRDefault="00385E1A" w:rsidP="00385E1A">
            <w:pPr>
              <w:spacing w:after="120"/>
              <w:jc w:val="center"/>
              <w:rPr>
                <w:rFonts w:ascii="Tahoma" w:eastAsia="Times New Roman" w:hAnsi="Tahoma" w:cs="Tahoma"/>
                <w:b/>
                <w:bCs/>
                <w:lang w:val="es-ES"/>
              </w:rPr>
            </w:pPr>
            <w:r w:rsidRPr="00E2510C">
              <w:rPr>
                <w:rFonts w:ascii="Tahoma" w:eastAsia="Times New Roman" w:hAnsi="Tahoma" w:cs="Tahoma"/>
                <w:b/>
                <w:bCs/>
                <w:lang w:val="es-ES"/>
              </w:rPr>
              <w:t>VOLUMEN EQUIVALENTE (m3)</w:t>
            </w:r>
          </w:p>
        </w:tc>
      </w:tr>
      <w:tr w:rsidR="00385E1A" w:rsidRPr="00E2510C" w14:paraId="71D2E9B5" w14:textId="77777777" w:rsidTr="00782F30">
        <w:trPr>
          <w:cantSplit/>
          <w:jc w:val="center"/>
        </w:trPr>
        <w:tc>
          <w:tcPr>
            <w:tcW w:w="962" w:type="dxa"/>
            <w:tcBorders>
              <w:top w:val="single" w:sz="4" w:space="0" w:color="auto"/>
              <w:left w:val="single" w:sz="4" w:space="0" w:color="auto"/>
              <w:bottom w:val="single" w:sz="4" w:space="0" w:color="auto"/>
              <w:right w:val="single" w:sz="4" w:space="0" w:color="auto"/>
            </w:tcBorders>
          </w:tcPr>
          <w:p w14:paraId="69533CF0" w14:textId="77777777" w:rsidR="00385E1A" w:rsidRPr="00E2510C" w:rsidRDefault="00385E1A" w:rsidP="00385E1A">
            <w:pPr>
              <w:spacing w:after="120"/>
              <w:jc w:val="center"/>
              <w:rPr>
                <w:rFonts w:ascii="Tahoma" w:eastAsia="Times New Roman" w:hAnsi="Tahoma" w:cs="Tahoma"/>
                <w:lang w:val="es-ES"/>
              </w:rPr>
            </w:pPr>
            <w:r w:rsidRPr="00E2510C">
              <w:rPr>
                <w:rFonts w:ascii="Tahoma" w:eastAsia="Times New Roman" w:hAnsi="Tahoma" w:cs="Tahoma"/>
                <w:lang w:val="es-ES"/>
              </w:rPr>
              <w:t>Mata 1</w:t>
            </w:r>
          </w:p>
        </w:tc>
        <w:tc>
          <w:tcPr>
            <w:tcW w:w="1277" w:type="dxa"/>
            <w:tcBorders>
              <w:top w:val="single" w:sz="4" w:space="0" w:color="auto"/>
              <w:left w:val="single" w:sz="4" w:space="0" w:color="auto"/>
              <w:bottom w:val="single" w:sz="4" w:space="0" w:color="auto"/>
              <w:right w:val="single" w:sz="4" w:space="0" w:color="auto"/>
            </w:tcBorders>
          </w:tcPr>
          <w:p w14:paraId="3955AF29" w14:textId="77777777" w:rsidR="00385E1A" w:rsidRPr="00E2510C" w:rsidRDefault="00385E1A" w:rsidP="00385E1A">
            <w:pPr>
              <w:spacing w:after="120"/>
              <w:jc w:val="center"/>
              <w:rPr>
                <w:rFonts w:ascii="Tahoma" w:eastAsia="Times New Roman" w:hAnsi="Tahoma" w:cs="Tahoma"/>
                <w:lang w:val="es-ES"/>
              </w:rPr>
            </w:pPr>
            <w:r w:rsidRPr="00E2510C">
              <w:rPr>
                <w:rFonts w:ascii="Tahoma" w:eastAsia="Times New Roman" w:hAnsi="Tahoma" w:cs="Tahoma"/>
                <w:lang w:val="es-ES"/>
              </w:rPr>
              <w:t>EFECTIVA</w:t>
            </w:r>
          </w:p>
        </w:tc>
        <w:tc>
          <w:tcPr>
            <w:tcW w:w="1479" w:type="dxa"/>
            <w:tcBorders>
              <w:top w:val="single" w:sz="4" w:space="0" w:color="auto"/>
              <w:left w:val="single" w:sz="4" w:space="0" w:color="auto"/>
              <w:bottom w:val="single" w:sz="4" w:space="0" w:color="auto"/>
              <w:right w:val="single" w:sz="4" w:space="0" w:color="auto"/>
            </w:tcBorders>
          </w:tcPr>
          <w:p w14:paraId="272D87EB" w14:textId="77777777" w:rsidR="00385E1A" w:rsidRPr="00E2510C" w:rsidRDefault="00385E1A" w:rsidP="00385E1A">
            <w:pPr>
              <w:spacing w:after="120"/>
              <w:jc w:val="center"/>
              <w:rPr>
                <w:rFonts w:ascii="Tahoma" w:eastAsia="Times New Roman" w:hAnsi="Tahoma" w:cs="Tahoma"/>
                <w:bCs/>
                <w:lang w:val="es-ES"/>
              </w:rPr>
            </w:pPr>
            <w:r w:rsidRPr="00E2510C">
              <w:rPr>
                <w:rFonts w:ascii="Tahoma" w:eastAsia="Times New Roman" w:hAnsi="Tahoma" w:cs="Tahoma"/>
                <w:bCs/>
                <w:lang w:val="es-ES"/>
              </w:rPr>
              <w:t>3000</w:t>
            </w:r>
          </w:p>
        </w:tc>
        <w:tc>
          <w:tcPr>
            <w:tcW w:w="2036" w:type="dxa"/>
            <w:tcBorders>
              <w:top w:val="single" w:sz="4" w:space="0" w:color="auto"/>
              <w:left w:val="single" w:sz="4" w:space="0" w:color="auto"/>
              <w:bottom w:val="single" w:sz="4" w:space="0" w:color="auto"/>
              <w:right w:val="single" w:sz="4" w:space="0" w:color="auto"/>
            </w:tcBorders>
          </w:tcPr>
          <w:p w14:paraId="18C41BEA" w14:textId="77777777" w:rsidR="00385E1A" w:rsidRPr="00E2510C" w:rsidRDefault="00385E1A" w:rsidP="00385E1A">
            <w:pPr>
              <w:spacing w:after="120"/>
              <w:jc w:val="center"/>
              <w:rPr>
                <w:rFonts w:ascii="Tahoma" w:eastAsia="Times New Roman" w:hAnsi="Tahoma" w:cs="Tahoma"/>
                <w:lang w:val="es-ES"/>
              </w:rPr>
            </w:pPr>
            <w:r w:rsidRPr="00E2510C">
              <w:rPr>
                <w:rFonts w:ascii="Tahoma" w:eastAsia="Times New Roman" w:hAnsi="Tahoma" w:cs="Tahoma"/>
                <w:lang w:val="es-ES"/>
              </w:rPr>
              <w:t>207</w:t>
            </w:r>
          </w:p>
        </w:tc>
        <w:tc>
          <w:tcPr>
            <w:tcW w:w="1574" w:type="dxa"/>
            <w:tcBorders>
              <w:top w:val="single" w:sz="4" w:space="0" w:color="auto"/>
              <w:left w:val="single" w:sz="4" w:space="0" w:color="auto"/>
              <w:bottom w:val="single" w:sz="4" w:space="0" w:color="auto"/>
              <w:right w:val="single" w:sz="4" w:space="0" w:color="auto"/>
            </w:tcBorders>
          </w:tcPr>
          <w:p w14:paraId="366F95CF" w14:textId="77777777" w:rsidR="00385E1A" w:rsidRPr="00E2510C" w:rsidRDefault="00385E1A" w:rsidP="00385E1A">
            <w:pPr>
              <w:spacing w:after="120"/>
              <w:jc w:val="center"/>
              <w:rPr>
                <w:rFonts w:ascii="Tahoma" w:eastAsia="Times New Roman" w:hAnsi="Tahoma" w:cs="Tahoma"/>
                <w:lang w:val="es-ES"/>
              </w:rPr>
            </w:pPr>
            <w:r w:rsidRPr="00E2510C">
              <w:rPr>
                <w:rFonts w:ascii="Tahoma" w:eastAsia="Times New Roman" w:hAnsi="Tahoma" w:cs="Tahoma"/>
                <w:lang w:val="es-ES"/>
              </w:rPr>
              <w:t>29</w:t>
            </w:r>
          </w:p>
        </w:tc>
      </w:tr>
      <w:tr w:rsidR="00385E1A" w:rsidRPr="00E2510C" w14:paraId="70807B31" w14:textId="77777777" w:rsidTr="00782F30">
        <w:trPr>
          <w:cantSplit/>
          <w:jc w:val="center"/>
        </w:trPr>
        <w:tc>
          <w:tcPr>
            <w:tcW w:w="962" w:type="dxa"/>
            <w:tcBorders>
              <w:top w:val="single" w:sz="4" w:space="0" w:color="auto"/>
              <w:left w:val="single" w:sz="4" w:space="0" w:color="auto"/>
              <w:bottom w:val="single" w:sz="4" w:space="0" w:color="auto"/>
              <w:right w:val="single" w:sz="4" w:space="0" w:color="auto"/>
            </w:tcBorders>
          </w:tcPr>
          <w:p w14:paraId="435CB7D8" w14:textId="77777777" w:rsidR="00385E1A" w:rsidRPr="00E2510C" w:rsidRDefault="00385E1A" w:rsidP="00385E1A">
            <w:pPr>
              <w:spacing w:after="120"/>
              <w:jc w:val="center"/>
              <w:rPr>
                <w:rFonts w:ascii="Tahoma" w:eastAsia="Times New Roman" w:hAnsi="Tahoma" w:cs="Tahoma"/>
                <w:lang w:val="es-ES"/>
              </w:rPr>
            </w:pPr>
            <w:r w:rsidRPr="00E2510C">
              <w:rPr>
                <w:rFonts w:ascii="Tahoma" w:eastAsia="Times New Roman" w:hAnsi="Tahoma" w:cs="Tahoma"/>
                <w:lang w:val="es-ES"/>
              </w:rPr>
              <w:t>Mata 2</w:t>
            </w:r>
          </w:p>
        </w:tc>
        <w:tc>
          <w:tcPr>
            <w:tcW w:w="1277" w:type="dxa"/>
            <w:tcBorders>
              <w:top w:val="single" w:sz="4" w:space="0" w:color="auto"/>
              <w:left w:val="single" w:sz="4" w:space="0" w:color="auto"/>
              <w:bottom w:val="single" w:sz="4" w:space="0" w:color="auto"/>
              <w:right w:val="single" w:sz="4" w:space="0" w:color="auto"/>
            </w:tcBorders>
          </w:tcPr>
          <w:p w14:paraId="5705B34F" w14:textId="77777777" w:rsidR="00385E1A" w:rsidRPr="00E2510C" w:rsidRDefault="00385E1A" w:rsidP="00385E1A">
            <w:pPr>
              <w:spacing w:after="120"/>
              <w:jc w:val="center"/>
              <w:rPr>
                <w:rFonts w:ascii="Tahoma" w:eastAsia="Times New Roman" w:hAnsi="Tahoma" w:cs="Tahoma"/>
                <w:lang w:val="es-ES"/>
              </w:rPr>
            </w:pPr>
            <w:r w:rsidRPr="00E2510C">
              <w:rPr>
                <w:rFonts w:ascii="Tahoma" w:eastAsia="Times New Roman" w:hAnsi="Tahoma" w:cs="Tahoma"/>
                <w:lang w:val="es-ES"/>
              </w:rPr>
              <w:t>EFECTIVA</w:t>
            </w:r>
          </w:p>
        </w:tc>
        <w:tc>
          <w:tcPr>
            <w:tcW w:w="1479" w:type="dxa"/>
            <w:tcBorders>
              <w:top w:val="single" w:sz="4" w:space="0" w:color="auto"/>
              <w:left w:val="single" w:sz="4" w:space="0" w:color="auto"/>
              <w:bottom w:val="single" w:sz="4" w:space="0" w:color="auto"/>
              <w:right w:val="single" w:sz="4" w:space="0" w:color="auto"/>
            </w:tcBorders>
          </w:tcPr>
          <w:p w14:paraId="10BCAF60" w14:textId="77777777" w:rsidR="00385E1A" w:rsidRPr="00E2510C" w:rsidRDefault="00385E1A" w:rsidP="00385E1A">
            <w:pPr>
              <w:spacing w:after="120"/>
              <w:jc w:val="center"/>
              <w:rPr>
                <w:rFonts w:ascii="Tahoma" w:eastAsia="Times New Roman" w:hAnsi="Tahoma" w:cs="Tahoma"/>
                <w:bCs/>
                <w:lang w:val="es-ES"/>
              </w:rPr>
            </w:pPr>
            <w:r w:rsidRPr="00E2510C">
              <w:rPr>
                <w:rFonts w:ascii="Tahoma" w:eastAsia="Times New Roman" w:hAnsi="Tahoma" w:cs="Tahoma"/>
                <w:bCs/>
                <w:lang w:val="es-ES"/>
              </w:rPr>
              <w:t>2000</w:t>
            </w:r>
          </w:p>
        </w:tc>
        <w:tc>
          <w:tcPr>
            <w:tcW w:w="2036" w:type="dxa"/>
            <w:tcBorders>
              <w:top w:val="single" w:sz="4" w:space="0" w:color="auto"/>
              <w:left w:val="single" w:sz="4" w:space="0" w:color="auto"/>
              <w:bottom w:val="single" w:sz="4" w:space="0" w:color="auto"/>
              <w:right w:val="single" w:sz="4" w:space="0" w:color="auto"/>
            </w:tcBorders>
          </w:tcPr>
          <w:p w14:paraId="31A0A8E7" w14:textId="77777777" w:rsidR="00385E1A" w:rsidRPr="00E2510C" w:rsidRDefault="00385E1A" w:rsidP="00385E1A">
            <w:pPr>
              <w:spacing w:after="120"/>
              <w:jc w:val="center"/>
              <w:rPr>
                <w:rFonts w:ascii="Tahoma" w:eastAsia="Times New Roman" w:hAnsi="Tahoma" w:cs="Tahoma"/>
                <w:lang w:val="es-ES"/>
              </w:rPr>
            </w:pPr>
            <w:r w:rsidRPr="00E2510C">
              <w:rPr>
                <w:rFonts w:ascii="Tahoma" w:eastAsia="Times New Roman" w:hAnsi="Tahoma" w:cs="Tahoma"/>
                <w:lang w:val="es-ES"/>
              </w:rPr>
              <w:t>138</w:t>
            </w:r>
          </w:p>
        </w:tc>
        <w:tc>
          <w:tcPr>
            <w:tcW w:w="1574" w:type="dxa"/>
            <w:tcBorders>
              <w:top w:val="single" w:sz="4" w:space="0" w:color="auto"/>
              <w:left w:val="single" w:sz="4" w:space="0" w:color="auto"/>
              <w:bottom w:val="single" w:sz="4" w:space="0" w:color="auto"/>
              <w:right w:val="single" w:sz="4" w:space="0" w:color="auto"/>
            </w:tcBorders>
          </w:tcPr>
          <w:p w14:paraId="7B7C7424" w14:textId="77777777" w:rsidR="00385E1A" w:rsidRPr="00E2510C" w:rsidRDefault="00385E1A" w:rsidP="00385E1A">
            <w:pPr>
              <w:spacing w:after="120"/>
              <w:jc w:val="center"/>
              <w:rPr>
                <w:rFonts w:ascii="Tahoma" w:eastAsia="Times New Roman" w:hAnsi="Tahoma" w:cs="Tahoma"/>
                <w:lang w:val="es-ES"/>
              </w:rPr>
            </w:pPr>
            <w:r w:rsidRPr="00E2510C">
              <w:rPr>
                <w:rFonts w:ascii="Tahoma" w:eastAsia="Times New Roman" w:hAnsi="Tahoma" w:cs="Tahoma"/>
                <w:lang w:val="es-ES"/>
              </w:rPr>
              <w:t>20</w:t>
            </w:r>
          </w:p>
        </w:tc>
      </w:tr>
      <w:tr w:rsidR="00385E1A" w:rsidRPr="00E2510C" w14:paraId="361FCD63" w14:textId="77777777" w:rsidTr="00782F30">
        <w:trPr>
          <w:jc w:val="center"/>
        </w:trPr>
        <w:tc>
          <w:tcPr>
            <w:tcW w:w="962" w:type="dxa"/>
            <w:tcBorders>
              <w:top w:val="single" w:sz="4" w:space="0" w:color="auto"/>
              <w:left w:val="single" w:sz="4" w:space="0" w:color="auto"/>
              <w:bottom w:val="single" w:sz="4" w:space="0" w:color="auto"/>
              <w:right w:val="single" w:sz="4" w:space="0" w:color="auto"/>
            </w:tcBorders>
          </w:tcPr>
          <w:p w14:paraId="0C02F938" w14:textId="77777777" w:rsidR="00385E1A" w:rsidRPr="00E2510C" w:rsidRDefault="00385E1A" w:rsidP="00385E1A">
            <w:pPr>
              <w:spacing w:after="120"/>
              <w:jc w:val="center"/>
              <w:rPr>
                <w:rFonts w:ascii="Tahoma" w:eastAsia="Times New Roman" w:hAnsi="Tahoma" w:cs="Tahoma"/>
                <w:b/>
                <w:lang w:val="es-ES"/>
              </w:rPr>
            </w:pPr>
          </w:p>
        </w:tc>
        <w:tc>
          <w:tcPr>
            <w:tcW w:w="1277" w:type="dxa"/>
            <w:tcBorders>
              <w:top w:val="single" w:sz="4" w:space="0" w:color="auto"/>
              <w:left w:val="single" w:sz="4" w:space="0" w:color="auto"/>
              <w:bottom w:val="single" w:sz="4" w:space="0" w:color="auto"/>
              <w:right w:val="single" w:sz="4" w:space="0" w:color="auto"/>
            </w:tcBorders>
            <w:hideMark/>
          </w:tcPr>
          <w:p w14:paraId="691F9AE7" w14:textId="77777777" w:rsidR="00385E1A" w:rsidRPr="00E2510C" w:rsidRDefault="00385E1A" w:rsidP="00385E1A">
            <w:pPr>
              <w:spacing w:after="120"/>
              <w:jc w:val="center"/>
              <w:rPr>
                <w:rFonts w:ascii="Tahoma" w:eastAsia="Times New Roman" w:hAnsi="Tahoma" w:cs="Tahoma"/>
                <w:b/>
                <w:lang w:val="es-ES"/>
              </w:rPr>
            </w:pPr>
            <w:r w:rsidRPr="00E2510C">
              <w:rPr>
                <w:rFonts w:ascii="Tahoma" w:eastAsia="Times New Roman" w:hAnsi="Tahoma" w:cs="Tahoma"/>
                <w:b/>
                <w:lang w:val="es-ES"/>
              </w:rPr>
              <w:t>TOTAL</w:t>
            </w:r>
          </w:p>
        </w:tc>
        <w:tc>
          <w:tcPr>
            <w:tcW w:w="1479" w:type="dxa"/>
            <w:tcBorders>
              <w:top w:val="single" w:sz="4" w:space="0" w:color="auto"/>
              <w:left w:val="single" w:sz="4" w:space="0" w:color="auto"/>
              <w:bottom w:val="single" w:sz="4" w:space="0" w:color="auto"/>
              <w:right w:val="single" w:sz="4" w:space="0" w:color="auto"/>
            </w:tcBorders>
            <w:hideMark/>
          </w:tcPr>
          <w:p w14:paraId="7C868DA5" w14:textId="77777777" w:rsidR="00385E1A" w:rsidRPr="00E2510C" w:rsidRDefault="00385E1A" w:rsidP="00385E1A">
            <w:pPr>
              <w:spacing w:after="120"/>
              <w:jc w:val="center"/>
              <w:rPr>
                <w:rFonts w:ascii="Tahoma" w:eastAsia="Times New Roman" w:hAnsi="Tahoma" w:cs="Tahoma"/>
                <w:b/>
                <w:bCs/>
                <w:lang w:val="es-ES"/>
              </w:rPr>
            </w:pPr>
            <w:r w:rsidRPr="00E2510C">
              <w:rPr>
                <w:rFonts w:ascii="Tahoma" w:eastAsia="Times New Roman" w:hAnsi="Tahoma" w:cs="Tahoma"/>
                <w:b/>
                <w:lang w:val="es-ES"/>
              </w:rPr>
              <w:t>5000</w:t>
            </w:r>
          </w:p>
        </w:tc>
        <w:tc>
          <w:tcPr>
            <w:tcW w:w="2036" w:type="dxa"/>
            <w:tcBorders>
              <w:top w:val="single" w:sz="4" w:space="0" w:color="auto"/>
              <w:left w:val="single" w:sz="4" w:space="0" w:color="auto"/>
              <w:bottom w:val="single" w:sz="4" w:space="0" w:color="auto"/>
              <w:right w:val="single" w:sz="4" w:space="0" w:color="auto"/>
            </w:tcBorders>
            <w:hideMark/>
          </w:tcPr>
          <w:p w14:paraId="50F4EB33" w14:textId="77777777" w:rsidR="00385E1A" w:rsidRPr="00E2510C" w:rsidRDefault="00385E1A" w:rsidP="00385E1A">
            <w:pPr>
              <w:spacing w:after="120"/>
              <w:jc w:val="center"/>
              <w:rPr>
                <w:rFonts w:ascii="Tahoma" w:eastAsia="Times New Roman" w:hAnsi="Tahoma" w:cs="Tahoma"/>
                <w:b/>
                <w:bCs/>
                <w:lang w:val="es-ES"/>
              </w:rPr>
            </w:pPr>
            <w:r w:rsidRPr="00E2510C">
              <w:rPr>
                <w:rFonts w:ascii="Tahoma" w:eastAsia="Times New Roman" w:hAnsi="Tahoma" w:cs="Tahoma"/>
                <w:b/>
                <w:bCs/>
                <w:lang w:val="es-ES"/>
              </w:rPr>
              <w:t>345</w:t>
            </w:r>
          </w:p>
        </w:tc>
        <w:tc>
          <w:tcPr>
            <w:tcW w:w="1574" w:type="dxa"/>
            <w:tcBorders>
              <w:top w:val="single" w:sz="4" w:space="0" w:color="auto"/>
              <w:left w:val="single" w:sz="4" w:space="0" w:color="auto"/>
              <w:bottom w:val="single" w:sz="4" w:space="0" w:color="auto"/>
              <w:right w:val="single" w:sz="4" w:space="0" w:color="auto"/>
            </w:tcBorders>
            <w:hideMark/>
          </w:tcPr>
          <w:p w14:paraId="5EEFF1E5" w14:textId="77777777" w:rsidR="00385E1A" w:rsidRPr="00E2510C" w:rsidRDefault="00385E1A" w:rsidP="00385E1A">
            <w:pPr>
              <w:spacing w:after="120"/>
              <w:jc w:val="center"/>
              <w:rPr>
                <w:rFonts w:ascii="Tahoma" w:eastAsia="Times New Roman" w:hAnsi="Tahoma" w:cs="Tahoma"/>
                <w:b/>
                <w:bCs/>
                <w:lang w:val="es-ES"/>
              </w:rPr>
            </w:pPr>
            <w:r w:rsidRPr="00E2510C">
              <w:rPr>
                <w:rFonts w:ascii="Tahoma" w:eastAsia="Times New Roman" w:hAnsi="Tahoma" w:cs="Tahoma"/>
                <w:b/>
                <w:bCs/>
                <w:lang w:val="es-ES"/>
              </w:rPr>
              <w:t>49</w:t>
            </w:r>
          </w:p>
        </w:tc>
      </w:tr>
    </w:tbl>
    <w:p w14:paraId="7D1717B8" w14:textId="77777777" w:rsidR="00385E1A" w:rsidRPr="00E2510C" w:rsidRDefault="00385E1A" w:rsidP="00385E1A">
      <w:pPr>
        <w:spacing w:after="120"/>
        <w:jc w:val="both"/>
        <w:rPr>
          <w:rFonts w:ascii="Tahoma" w:eastAsia="Times New Roman" w:hAnsi="Tahoma" w:cs="Tahoma"/>
          <w:b/>
          <w:u w:val="single"/>
          <w:lang w:val="es-ES"/>
        </w:rPr>
      </w:pPr>
    </w:p>
    <w:p w14:paraId="79F5D5FE" w14:textId="77777777" w:rsidR="00385E1A" w:rsidRPr="00E2510C" w:rsidRDefault="00385E1A" w:rsidP="00385E1A">
      <w:pPr>
        <w:spacing w:after="120"/>
        <w:jc w:val="both"/>
        <w:rPr>
          <w:rFonts w:ascii="Tahoma" w:eastAsia="Times New Roman" w:hAnsi="Tahoma" w:cs="Tahoma"/>
          <w:b/>
          <w:bCs/>
          <w:lang w:val="es-ES"/>
        </w:rPr>
      </w:pPr>
      <w:r w:rsidRPr="00E2510C">
        <w:rPr>
          <w:rFonts w:ascii="Tahoma" w:eastAsia="Times New Roman" w:hAnsi="Tahoma" w:cs="Tahoma"/>
          <w:b/>
          <w:u w:val="single"/>
          <w:lang w:val="es-ES"/>
        </w:rPr>
        <w:t xml:space="preserve">PARÁGRAFO: </w:t>
      </w:r>
      <w:r w:rsidRPr="00E2510C">
        <w:rPr>
          <w:rFonts w:ascii="Tahoma" w:eastAsia="Times New Roman" w:hAnsi="Tahoma" w:cs="Tahoma"/>
          <w:b/>
          <w:bCs/>
          <w:lang w:val="es-ES"/>
        </w:rPr>
        <w:t>S</w:t>
      </w:r>
      <w:r w:rsidRPr="00E2510C">
        <w:rPr>
          <w:rFonts w:ascii="Tahoma" w:eastAsia="Times New Roman" w:hAnsi="Tahoma" w:cs="Tahoma"/>
          <w:b/>
          <w:lang w:val="es-ES"/>
        </w:rPr>
        <w:t xml:space="preserve">E RECUERDA QUE EL APROVECHAMIENTO </w:t>
      </w:r>
      <w:r w:rsidRPr="00E2510C">
        <w:rPr>
          <w:rFonts w:ascii="Tahoma" w:eastAsia="Times New Roman" w:hAnsi="Tahoma" w:cs="Tahoma"/>
          <w:b/>
          <w:bCs/>
          <w:lang w:val="es-ES"/>
        </w:rPr>
        <w:t>S</w:t>
      </w:r>
      <w:r w:rsidRPr="00E2510C">
        <w:rPr>
          <w:rFonts w:ascii="Tahoma" w:eastAsia="Times New Roman" w:hAnsi="Tahoma" w:cs="Tahoma"/>
          <w:b/>
          <w:lang w:val="es-ES"/>
        </w:rPr>
        <w:t>E DEBE DE REALIZAR DE ACUERDO A LO</w:t>
      </w:r>
      <w:r w:rsidRPr="00E2510C">
        <w:rPr>
          <w:rFonts w:ascii="Tahoma" w:eastAsia="Times New Roman" w:hAnsi="Tahoma" w:cs="Tahoma"/>
          <w:b/>
          <w:bCs/>
          <w:lang w:val="es-ES"/>
        </w:rPr>
        <w:t xml:space="preserve">S </w:t>
      </w:r>
      <w:r w:rsidRPr="00E2510C">
        <w:rPr>
          <w:rFonts w:ascii="Tahoma" w:eastAsia="Times New Roman" w:hAnsi="Tahoma" w:cs="Tahoma"/>
          <w:b/>
          <w:lang w:val="es-ES"/>
        </w:rPr>
        <w:t>PARÁMETRO</w:t>
      </w:r>
      <w:r w:rsidRPr="00E2510C">
        <w:rPr>
          <w:rFonts w:ascii="Tahoma" w:eastAsia="Times New Roman" w:hAnsi="Tahoma" w:cs="Tahoma"/>
          <w:b/>
          <w:bCs/>
          <w:lang w:val="es-ES"/>
        </w:rPr>
        <w:t xml:space="preserve">S </w:t>
      </w:r>
      <w:r w:rsidRPr="00E2510C">
        <w:rPr>
          <w:rFonts w:ascii="Tahoma" w:eastAsia="Times New Roman" w:hAnsi="Tahoma" w:cs="Tahoma"/>
          <w:b/>
          <w:lang w:val="es-ES"/>
        </w:rPr>
        <w:t>TÉCNICOS INDICADO</w:t>
      </w:r>
      <w:r w:rsidRPr="00E2510C">
        <w:rPr>
          <w:rFonts w:ascii="Tahoma" w:eastAsia="Times New Roman" w:hAnsi="Tahoma" w:cs="Tahoma"/>
          <w:b/>
          <w:bCs/>
          <w:lang w:val="es-ES"/>
        </w:rPr>
        <w:t>S</w:t>
      </w:r>
      <w:r w:rsidRPr="00E2510C">
        <w:rPr>
          <w:rFonts w:ascii="Tahoma" w:eastAsia="Times New Roman" w:hAnsi="Tahoma" w:cs="Tahoma"/>
          <w:b/>
          <w:lang w:val="es-ES"/>
        </w:rPr>
        <w:t xml:space="preserve"> PARA CADA LOTE Y MATA EN LA</w:t>
      </w:r>
      <w:r w:rsidRPr="00E2510C">
        <w:rPr>
          <w:rFonts w:ascii="Tahoma" w:eastAsia="Times New Roman" w:hAnsi="Tahoma" w:cs="Tahoma"/>
          <w:b/>
          <w:bCs/>
          <w:lang w:val="es-ES"/>
        </w:rPr>
        <w:t>S</w:t>
      </w:r>
      <w:r w:rsidRPr="00E2510C">
        <w:rPr>
          <w:rFonts w:ascii="Tahoma" w:eastAsia="Times New Roman" w:hAnsi="Tahoma" w:cs="Tahoma"/>
          <w:b/>
          <w:lang w:val="es-ES"/>
        </w:rPr>
        <w:t xml:space="preserve"> CANTIDADE</w:t>
      </w:r>
      <w:r w:rsidRPr="00E2510C">
        <w:rPr>
          <w:rFonts w:ascii="Tahoma" w:eastAsia="Times New Roman" w:hAnsi="Tahoma" w:cs="Tahoma"/>
          <w:b/>
          <w:bCs/>
          <w:lang w:val="es-ES"/>
        </w:rPr>
        <w:t>S</w:t>
      </w:r>
      <w:r w:rsidRPr="00E2510C">
        <w:rPr>
          <w:rFonts w:ascii="Tahoma" w:eastAsia="Times New Roman" w:hAnsi="Tahoma" w:cs="Tahoma"/>
          <w:b/>
          <w:lang w:val="es-ES"/>
        </w:rPr>
        <w:t xml:space="preserve"> E</w:t>
      </w:r>
      <w:r w:rsidRPr="00E2510C">
        <w:rPr>
          <w:rFonts w:ascii="Tahoma" w:eastAsia="Times New Roman" w:hAnsi="Tahoma" w:cs="Tahoma"/>
          <w:b/>
          <w:bCs/>
          <w:lang w:val="es-ES"/>
        </w:rPr>
        <w:t>S</w:t>
      </w:r>
      <w:r w:rsidRPr="00E2510C">
        <w:rPr>
          <w:rFonts w:ascii="Tahoma" w:eastAsia="Times New Roman" w:hAnsi="Tahoma" w:cs="Tahoma"/>
          <w:b/>
          <w:lang w:val="es-ES"/>
        </w:rPr>
        <w:t>TABLECIDA</w:t>
      </w:r>
      <w:r w:rsidRPr="00E2510C">
        <w:rPr>
          <w:rFonts w:ascii="Tahoma" w:eastAsia="Times New Roman" w:hAnsi="Tahoma" w:cs="Tahoma"/>
          <w:b/>
          <w:bCs/>
          <w:lang w:val="es-ES"/>
        </w:rPr>
        <w:t>S POR EL TÉCNICO DE LA ENTIDAD, LAS CUALES FUERON DETERMINADAS POR EL PROFESIONAL COMO RESULTADO DE LA VISITA, SOPORTADA POR LOS INFORMES TÉCNICOS QUE REPOSAN EN EL EXPEDIENTE FORMANDO PARTE INTEGRAL DEL MISMO.</w:t>
      </w:r>
    </w:p>
    <w:p w14:paraId="671F5DB1" w14:textId="77777777" w:rsidR="00385E1A" w:rsidRPr="00E2510C" w:rsidRDefault="00385E1A" w:rsidP="00385E1A">
      <w:pPr>
        <w:spacing w:after="120"/>
        <w:jc w:val="both"/>
        <w:rPr>
          <w:rFonts w:ascii="Tahoma" w:eastAsia="Times New Roman" w:hAnsi="Tahoma" w:cs="Tahoma"/>
          <w:lang w:val="es-ES"/>
        </w:rPr>
      </w:pPr>
    </w:p>
    <w:p w14:paraId="395A4936" w14:textId="77777777" w:rsidR="00385E1A" w:rsidRPr="00E2510C" w:rsidRDefault="00385E1A" w:rsidP="00385E1A">
      <w:pPr>
        <w:tabs>
          <w:tab w:val="left" w:pos="-720"/>
          <w:tab w:val="left" w:pos="0"/>
        </w:tabs>
        <w:suppressAutoHyphens/>
        <w:spacing w:after="160" w:line="240" w:lineRule="atLeast"/>
        <w:jc w:val="both"/>
        <w:rPr>
          <w:rFonts w:ascii="Tahoma" w:hAnsi="Tahoma" w:cs="Tahoma"/>
          <w:bCs/>
          <w:lang w:eastAsia="en-US"/>
        </w:rPr>
      </w:pPr>
      <w:r w:rsidRPr="00E2510C">
        <w:rPr>
          <w:rFonts w:ascii="Tahoma" w:hAnsi="Tahoma" w:cs="Tahoma"/>
          <w:b/>
          <w:u w:val="single"/>
          <w:lang w:val="es-ES" w:eastAsia="en-US"/>
        </w:rPr>
        <w:t>La</w:t>
      </w:r>
      <w:r w:rsidRPr="00E2510C">
        <w:rPr>
          <w:rFonts w:ascii="Tahoma" w:hAnsi="Tahoma" w:cs="Tahoma"/>
          <w:b/>
          <w:u w:val="single"/>
          <w:lang w:eastAsia="en-US"/>
        </w:rPr>
        <w:t>s cuales se localizan en las siguientes coordenadas geográficas:</w:t>
      </w:r>
      <w:r w:rsidRPr="00E2510C">
        <w:rPr>
          <w:rFonts w:ascii="Tahoma" w:hAnsi="Tahoma" w:cs="Tahoma"/>
          <w:bCs/>
          <w:lang w:eastAsia="en-US"/>
        </w:rPr>
        <w:t xml:space="preserve"> Tal y como lo indica el técnico en el acta de visita </w:t>
      </w:r>
      <w:r w:rsidRPr="00E2510C">
        <w:rPr>
          <w:rFonts w:ascii="Tahoma" w:hAnsi="Tahoma" w:cs="Tahoma"/>
          <w:u w:val="single"/>
          <w:lang w:eastAsia="en-US"/>
        </w:rPr>
        <w:t>S</w:t>
      </w:r>
      <w:r w:rsidRPr="00E2510C">
        <w:rPr>
          <w:rFonts w:ascii="Tahoma" w:hAnsi="Tahoma" w:cs="Tahoma"/>
          <w:bCs/>
          <w:u w:val="single"/>
          <w:lang w:eastAsia="en-US"/>
        </w:rPr>
        <w:t xml:space="preserve">IN NÚMERO </w:t>
      </w:r>
      <w:r w:rsidRPr="00E2510C">
        <w:rPr>
          <w:rFonts w:ascii="Tahoma" w:hAnsi="Tahoma" w:cs="Tahoma"/>
          <w:bCs/>
          <w:lang w:eastAsia="en-US"/>
        </w:rPr>
        <w:t>del 26/04/20, folio 2.</w:t>
      </w:r>
    </w:p>
    <w:p w14:paraId="57B76466" w14:textId="77777777" w:rsidR="00385E1A" w:rsidRPr="00E2510C" w:rsidRDefault="00385E1A" w:rsidP="00385E1A">
      <w:pPr>
        <w:tabs>
          <w:tab w:val="left" w:pos="-720"/>
          <w:tab w:val="left" w:pos="0"/>
        </w:tabs>
        <w:suppressAutoHyphens/>
        <w:spacing w:after="160" w:line="240" w:lineRule="atLeast"/>
        <w:jc w:val="center"/>
        <w:rPr>
          <w:rFonts w:ascii="Tahoma" w:hAnsi="Tahoma" w:cs="Tahoma"/>
          <w:b/>
          <w:bCs/>
          <w:u w:val="single"/>
          <w:lang w:eastAsia="en-US"/>
        </w:rPr>
      </w:pPr>
      <w:r w:rsidRPr="00E2510C">
        <w:rPr>
          <w:rFonts w:ascii="Tahoma" w:hAnsi="Tahoma" w:cs="Tahoma"/>
          <w:b/>
          <w:bCs/>
          <w:u w:val="single"/>
          <w:lang w:eastAsia="en-US"/>
        </w:rPr>
        <w:t>4 °34'45.5"N 75°38'24.7"O</w:t>
      </w:r>
    </w:p>
    <w:p w14:paraId="31937758" w14:textId="77777777" w:rsidR="00385E1A" w:rsidRPr="00E2510C" w:rsidRDefault="00385E1A" w:rsidP="00385E1A">
      <w:pPr>
        <w:tabs>
          <w:tab w:val="left" w:pos="-720"/>
          <w:tab w:val="left" w:pos="0"/>
        </w:tabs>
        <w:suppressAutoHyphens/>
        <w:spacing w:after="160" w:line="240" w:lineRule="atLeast"/>
        <w:jc w:val="both"/>
        <w:rPr>
          <w:rFonts w:ascii="Tahoma" w:hAnsi="Tahoma" w:cs="Tahoma"/>
          <w:b/>
          <w:bCs/>
          <w:spacing w:val="-3"/>
          <w:lang w:val="es-ES_tradnl" w:eastAsia="en-US"/>
        </w:rPr>
      </w:pPr>
      <w:r w:rsidRPr="00E2510C">
        <w:rPr>
          <w:rFonts w:ascii="Tahoma" w:hAnsi="Tahoma" w:cs="Tahoma"/>
          <w:b/>
          <w:bCs/>
          <w:spacing w:val="-3"/>
          <w:lang w:val="es-ES_tradnl" w:eastAsia="en-US"/>
        </w:rPr>
        <w:t>OBLIGACIONES DEL TITULAR DEL PERMISO DE APROVECHAMIENTO FORESTAL:</w:t>
      </w:r>
    </w:p>
    <w:p w14:paraId="01564017" w14:textId="77777777" w:rsidR="00385E1A" w:rsidRPr="00E2510C" w:rsidRDefault="00385E1A" w:rsidP="00385E1A">
      <w:pPr>
        <w:tabs>
          <w:tab w:val="left" w:pos="-720"/>
          <w:tab w:val="left" w:pos="0"/>
        </w:tabs>
        <w:suppressAutoHyphens/>
        <w:spacing w:after="160" w:line="240" w:lineRule="atLeast"/>
        <w:jc w:val="both"/>
        <w:rPr>
          <w:rFonts w:ascii="Tahoma" w:eastAsia="Tahoma" w:hAnsi="Tahoma" w:cs="Tahoma"/>
          <w:lang w:eastAsia="en-US"/>
        </w:rPr>
      </w:pPr>
      <w:r w:rsidRPr="00E2510C">
        <w:rPr>
          <w:rFonts w:ascii="Tahoma" w:hAnsi="Tahoma" w:cs="Tahoma"/>
          <w:bCs/>
          <w:spacing w:val="-3"/>
          <w:lang w:val="es-ES_tradnl" w:eastAsia="en-US"/>
        </w:rPr>
        <w:t xml:space="preserve">Tal y como lo evidenció el Técnico en el recorrido en campo y las plasmó en el Formato en </w:t>
      </w:r>
      <w:r w:rsidRPr="00E2510C">
        <w:rPr>
          <w:rFonts w:ascii="Tahoma" w:eastAsia="Tahoma" w:hAnsi="Tahoma" w:cs="Tahoma"/>
          <w:spacing w:val="-1"/>
          <w:lang w:eastAsia="en-US"/>
        </w:rPr>
        <w:t>el C</w:t>
      </w:r>
      <w:r w:rsidRPr="00E2510C">
        <w:rPr>
          <w:rFonts w:ascii="Tahoma" w:eastAsia="Tahoma" w:hAnsi="Tahoma" w:cs="Tahoma"/>
          <w:lang w:eastAsia="en-US"/>
        </w:rPr>
        <w:t>ONCE</w:t>
      </w:r>
      <w:r w:rsidRPr="00E2510C">
        <w:rPr>
          <w:rFonts w:ascii="Tahoma" w:eastAsia="Tahoma" w:hAnsi="Tahoma" w:cs="Tahoma"/>
          <w:spacing w:val="-1"/>
          <w:lang w:eastAsia="en-US"/>
        </w:rPr>
        <w:t>PT</w:t>
      </w:r>
      <w:r w:rsidRPr="00E2510C">
        <w:rPr>
          <w:rFonts w:ascii="Tahoma" w:eastAsia="Tahoma" w:hAnsi="Tahoma" w:cs="Tahoma"/>
          <w:lang w:eastAsia="en-US"/>
        </w:rPr>
        <w:t>O</w:t>
      </w:r>
      <w:r w:rsidRPr="00E2510C">
        <w:rPr>
          <w:rFonts w:ascii="Tahoma" w:eastAsia="Tahoma" w:hAnsi="Tahoma" w:cs="Tahoma"/>
          <w:spacing w:val="58"/>
          <w:lang w:eastAsia="en-US"/>
        </w:rPr>
        <w:t xml:space="preserve"> </w:t>
      </w:r>
      <w:r w:rsidRPr="00E2510C">
        <w:rPr>
          <w:rFonts w:ascii="Tahoma" w:eastAsia="Tahoma" w:hAnsi="Tahoma" w:cs="Tahoma"/>
          <w:spacing w:val="-1"/>
          <w:lang w:eastAsia="en-US"/>
        </w:rPr>
        <w:t>T</w:t>
      </w:r>
      <w:r w:rsidRPr="00E2510C">
        <w:rPr>
          <w:rFonts w:ascii="Tahoma" w:eastAsia="Tahoma" w:hAnsi="Tahoma" w:cs="Tahoma"/>
          <w:spacing w:val="1"/>
          <w:lang w:eastAsia="en-US"/>
        </w:rPr>
        <w:t>É</w:t>
      </w:r>
      <w:r w:rsidRPr="00E2510C">
        <w:rPr>
          <w:rFonts w:ascii="Tahoma" w:eastAsia="Tahoma" w:hAnsi="Tahoma" w:cs="Tahoma"/>
          <w:spacing w:val="-1"/>
          <w:lang w:eastAsia="en-US"/>
        </w:rPr>
        <w:t>C</w:t>
      </w:r>
      <w:r w:rsidRPr="00E2510C">
        <w:rPr>
          <w:rFonts w:ascii="Tahoma" w:eastAsia="Tahoma" w:hAnsi="Tahoma" w:cs="Tahoma"/>
          <w:lang w:eastAsia="en-US"/>
        </w:rPr>
        <w:t>N</w:t>
      </w:r>
      <w:r w:rsidRPr="00E2510C">
        <w:rPr>
          <w:rFonts w:ascii="Tahoma" w:eastAsia="Tahoma" w:hAnsi="Tahoma" w:cs="Tahoma"/>
          <w:spacing w:val="-1"/>
          <w:lang w:eastAsia="en-US"/>
        </w:rPr>
        <w:t>IC</w:t>
      </w:r>
      <w:r w:rsidRPr="00E2510C">
        <w:rPr>
          <w:rFonts w:ascii="Tahoma" w:eastAsia="Tahoma" w:hAnsi="Tahoma" w:cs="Tahoma"/>
          <w:lang w:eastAsia="en-US"/>
        </w:rPr>
        <w:t>O</w:t>
      </w:r>
      <w:r w:rsidRPr="00E2510C">
        <w:rPr>
          <w:rFonts w:ascii="Tahoma" w:eastAsia="Tahoma" w:hAnsi="Tahoma" w:cs="Tahoma"/>
          <w:spacing w:val="64"/>
          <w:lang w:eastAsia="en-US"/>
        </w:rPr>
        <w:t xml:space="preserve"> </w:t>
      </w:r>
      <w:r w:rsidRPr="00E2510C">
        <w:rPr>
          <w:rFonts w:ascii="Tahoma" w:eastAsia="Tahoma" w:hAnsi="Tahoma" w:cs="Tahoma"/>
          <w:lang w:eastAsia="en-US"/>
        </w:rPr>
        <w:t>(</w:t>
      </w:r>
      <w:r w:rsidRPr="00E2510C">
        <w:rPr>
          <w:rFonts w:ascii="Tahoma" w:eastAsia="Tahoma" w:hAnsi="Tahoma" w:cs="Tahoma"/>
          <w:spacing w:val="-1"/>
          <w:lang w:eastAsia="en-US"/>
        </w:rPr>
        <w:t>f</w:t>
      </w:r>
      <w:r w:rsidRPr="00E2510C">
        <w:rPr>
          <w:rFonts w:ascii="Tahoma" w:eastAsia="Tahoma" w:hAnsi="Tahoma" w:cs="Tahoma"/>
          <w:lang w:eastAsia="en-US"/>
        </w:rPr>
        <w:t>or</w:t>
      </w:r>
      <w:r w:rsidRPr="00E2510C">
        <w:rPr>
          <w:rFonts w:ascii="Tahoma" w:eastAsia="Tahoma" w:hAnsi="Tahoma" w:cs="Tahoma"/>
          <w:spacing w:val="-1"/>
          <w:lang w:eastAsia="en-US"/>
        </w:rPr>
        <w:t>ma</w:t>
      </w:r>
      <w:r w:rsidRPr="00E2510C">
        <w:rPr>
          <w:rFonts w:ascii="Tahoma" w:eastAsia="Tahoma" w:hAnsi="Tahoma" w:cs="Tahoma"/>
          <w:lang w:eastAsia="en-US"/>
        </w:rPr>
        <w:t>to</w:t>
      </w:r>
      <w:r w:rsidRPr="00E2510C">
        <w:rPr>
          <w:rFonts w:ascii="Tahoma" w:eastAsia="Tahoma" w:hAnsi="Tahoma" w:cs="Tahoma"/>
          <w:spacing w:val="59"/>
          <w:lang w:eastAsia="en-US"/>
        </w:rPr>
        <w:t xml:space="preserve"> </w:t>
      </w:r>
      <w:r w:rsidRPr="00E2510C">
        <w:rPr>
          <w:rFonts w:ascii="Tahoma" w:eastAsia="Tahoma" w:hAnsi="Tahoma" w:cs="Tahoma"/>
          <w:lang w:eastAsia="en-US"/>
        </w:rPr>
        <w:t>F</w:t>
      </w:r>
      <w:r w:rsidRPr="00E2510C">
        <w:rPr>
          <w:rFonts w:ascii="Tahoma" w:eastAsia="Tahoma" w:hAnsi="Tahoma" w:cs="Tahoma"/>
          <w:spacing w:val="1"/>
          <w:lang w:eastAsia="en-US"/>
        </w:rPr>
        <w:t>O</w:t>
      </w:r>
      <w:r w:rsidRPr="00E2510C">
        <w:rPr>
          <w:rFonts w:ascii="Tahoma" w:eastAsia="Tahoma" w:hAnsi="Tahoma" w:cs="Tahoma"/>
          <w:spacing w:val="-1"/>
          <w:lang w:eastAsia="en-US"/>
        </w:rPr>
        <w:t>-C-</w:t>
      </w:r>
      <w:r w:rsidRPr="00E2510C">
        <w:rPr>
          <w:rFonts w:ascii="Tahoma" w:eastAsia="Tahoma" w:hAnsi="Tahoma" w:cs="Tahoma"/>
          <w:lang w:eastAsia="en-US"/>
        </w:rPr>
        <w:t>RA</w:t>
      </w:r>
      <w:r w:rsidRPr="00E2510C">
        <w:rPr>
          <w:rFonts w:ascii="Tahoma" w:eastAsia="Tahoma" w:hAnsi="Tahoma" w:cs="Tahoma"/>
          <w:spacing w:val="-1"/>
          <w:lang w:eastAsia="en-US"/>
        </w:rPr>
        <w:t>-22</w:t>
      </w:r>
      <w:r w:rsidRPr="00E2510C">
        <w:rPr>
          <w:rFonts w:ascii="Tahoma" w:eastAsia="Tahoma" w:hAnsi="Tahoma" w:cs="Tahoma"/>
          <w:lang w:eastAsia="en-US"/>
        </w:rPr>
        <w:t>) las siguientes:</w:t>
      </w:r>
    </w:p>
    <w:p w14:paraId="64E57304" w14:textId="77777777" w:rsidR="00385E1A" w:rsidRPr="00E2510C" w:rsidRDefault="00385E1A" w:rsidP="00385E1A">
      <w:pPr>
        <w:numPr>
          <w:ilvl w:val="0"/>
          <w:numId w:val="2"/>
        </w:numPr>
        <w:spacing w:after="160" w:line="259" w:lineRule="auto"/>
        <w:ind w:left="360"/>
        <w:jc w:val="both"/>
        <w:rPr>
          <w:rFonts w:ascii="Tahoma" w:eastAsia="Times New Roman" w:hAnsi="Tahoma" w:cs="Tahoma"/>
          <w:lang w:val="es-ES"/>
        </w:rPr>
      </w:pPr>
      <w:r w:rsidRPr="00E2510C">
        <w:rPr>
          <w:rFonts w:ascii="Tahoma" w:eastAsia="Times New Roman" w:hAnsi="Tahoma" w:cs="Tahoma"/>
          <w:lang w:val="es-ES"/>
        </w:rPr>
        <w:t>Se conservará la vegetación protectora de la (s) quebrada (s) presente (s) en el área y sus cauces se mantendrán libres de toda clase de residuos de guadua producto del aprovechamiento.</w:t>
      </w:r>
    </w:p>
    <w:p w14:paraId="517A574A" w14:textId="77777777" w:rsidR="00385E1A" w:rsidRPr="00E2510C" w:rsidRDefault="00385E1A" w:rsidP="00385E1A">
      <w:pPr>
        <w:numPr>
          <w:ilvl w:val="0"/>
          <w:numId w:val="2"/>
        </w:numPr>
        <w:spacing w:after="160" w:line="259" w:lineRule="auto"/>
        <w:ind w:left="360"/>
        <w:jc w:val="both"/>
        <w:rPr>
          <w:rFonts w:ascii="Tahoma" w:eastAsia="Times New Roman" w:hAnsi="Tahoma" w:cs="Tahoma"/>
          <w:lang w:val="es-ES"/>
        </w:rPr>
      </w:pPr>
      <w:r w:rsidRPr="00E2510C">
        <w:rPr>
          <w:rFonts w:ascii="Tahoma" w:eastAsia="Times New Roman" w:hAnsi="Tahoma" w:cs="Tahoma"/>
          <w:lang w:val="es-ES"/>
        </w:rPr>
        <w:t xml:space="preserve">Los copos, ramas y otras partes no aprovechables, se repicarán y esparcirán por el área, para facilitar su incorporación al suelo como </w:t>
      </w:r>
      <w:r w:rsidRPr="00E2510C">
        <w:rPr>
          <w:rFonts w:ascii="Tahoma" w:eastAsia="Times New Roman" w:hAnsi="Tahoma" w:cs="Tahoma"/>
          <w:lang w:val="es-ES"/>
        </w:rPr>
        <w:lastRenderedPageBreak/>
        <w:t xml:space="preserve">materia orgánica; se debe hacer el repique de 50 centímetros de longitud. </w:t>
      </w:r>
    </w:p>
    <w:p w14:paraId="5D739A55" w14:textId="77777777" w:rsidR="00385E1A" w:rsidRPr="00E2510C" w:rsidRDefault="00385E1A" w:rsidP="00385E1A">
      <w:pPr>
        <w:numPr>
          <w:ilvl w:val="0"/>
          <w:numId w:val="2"/>
        </w:numPr>
        <w:spacing w:after="160" w:line="259" w:lineRule="auto"/>
        <w:ind w:left="360"/>
        <w:jc w:val="both"/>
        <w:rPr>
          <w:rFonts w:ascii="Tahoma" w:eastAsia="Times New Roman" w:hAnsi="Tahoma" w:cs="Tahoma"/>
          <w:lang w:val="es-ES"/>
        </w:rPr>
      </w:pPr>
      <w:r w:rsidRPr="00E2510C">
        <w:rPr>
          <w:rFonts w:ascii="Tahoma" w:eastAsia="Times New Roman" w:hAnsi="Tahoma" w:cs="Tahoma"/>
          <w:lang w:val="es-ES"/>
        </w:rPr>
        <w:t>La socola y entresaca se hará de manera uniforme para evitar claros en el guadual.</w:t>
      </w:r>
    </w:p>
    <w:p w14:paraId="36F490A9" w14:textId="77777777" w:rsidR="00385E1A" w:rsidRPr="00E2510C" w:rsidRDefault="00385E1A" w:rsidP="00385E1A">
      <w:pPr>
        <w:numPr>
          <w:ilvl w:val="0"/>
          <w:numId w:val="2"/>
        </w:numPr>
        <w:spacing w:after="160" w:line="259" w:lineRule="auto"/>
        <w:ind w:left="360"/>
        <w:jc w:val="both"/>
        <w:rPr>
          <w:rFonts w:ascii="Tahoma" w:eastAsia="Times New Roman" w:hAnsi="Tahoma" w:cs="Tahoma"/>
          <w:lang w:val="es-ES"/>
        </w:rPr>
      </w:pPr>
      <w:r w:rsidRPr="00E2510C">
        <w:rPr>
          <w:rFonts w:ascii="Tahoma" w:eastAsia="Times New Roman" w:hAnsi="Tahoma" w:cs="Tahoma"/>
          <w:lang w:val="es-ES"/>
        </w:rPr>
        <w:t>Los cortes se realizarán a la altura del primer nudo inferior y a ras del mismo.</w:t>
      </w:r>
    </w:p>
    <w:p w14:paraId="5F5E7ECE" w14:textId="77777777" w:rsidR="00385E1A" w:rsidRPr="00E2510C" w:rsidRDefault="00385E1A" w:rsidP="00385E1A">
      <w:pPr>
        <w:numPr>
          <w:ilvl w:val="0"/>
          <w:numId w:val="2"/>
        </w:numPr>
        <w:spacing w:after="160" w:line="259" w:lineRule="auto"/>
        <w:ind w:left="360"/>
        <w:jc w:val="both"/>
        <w:rPr>
          <w:rFonts w:ascii="Tahoma" w:eastAsia="Times New Roman" w:hAnsi="Tahoma" w:cs="Tahoma"/>
          <w:lang w:val="es-ES"/>
        </w:rPr>
      </w:pPr>
      <w:r w:rsidRPr="00E2510C">
        <w:rPr>
          <w:rFonts w:ascii="Tahoma" w:eastAsia="Times New Roman" w:hAnsi="Tahoma" w:cs="Tahoma"/>
          <w:lang w:val="es-ES"/>
        </w:rPr>
        <w:t>Se eliminará en su totalidad la guadua seca y la que presenta. problemas fitosanitarios y se retirará del área.</w:t>
      </w:r>
    </w:p>
    <w:p w14:paraId="473395C1" w14:textId="77777777" w:rsidR="00385E1A" w:rsidRPr="00E2510C" w:rsidRDefault="00385E1A" w:rsidP="00385E1A">
      <w:pPr>
        <w:ind w:left="360"/>
        <w:jc w:val="both"/>
        <w:rPr>
          <w:rFonts w:ascii="Tahoma" w:eastAsia="Times New Roman" w:hAnsi="Tahoma" w:cs="Tahoma"/>
          <w:lang w:val="es-ES"/>
        </w:rPr>
      </w:pPr>
    </w:p>
    <w:p w14:paraId="2104DCB0" w14:textId="77777777" w:rsidR="00385E1A" w:rsidRPr="00E2510C" w:rsidRDefault="00385E1A" w:rsidP="00385E1A">
      <w:pPr>
        <w:jc w:val="both"/>
        <w:rPr>
          <w:rFonts w:ascii="Tahoma" w:eastAsia="Times New Roman" w:hAnsi="Tahoma" w:cs="Tahoma"/>
          <w:lang w:val="es-ES"/>
        </w:rPr>
      </w:pPr>
      <w:r w:rsidRPr="00E2510C">
        <w:rPr>
          <w:rFonts w:ascii="Tahoma" w:eastAsia="Times New Roman" w:hAnsi="Tahoma" w:cs="Tahoma"/>
          <w:lang w:val="es-ES"/>
        </w:rPr>
        <w:t>Además de las anteriores, no podrá obviar las siguientes:</w:t>
      </w:r>
    </w:p>
    <w:p w14:paraId="52932208" w14:textId="77777777" w:rsidR="00385E1A" w:rsidRPr="00E2510C" w:rsidRDefault="00385E1A" w:rsidP="00385E1A">
      <w:pPr>
        <w:jc w:val="both"/>
        <w:rPr>
          <w:rFonts w:ascii="Tahoma" w:eastAsia="Times New Roman" w:hAnsi="Tahoma" w:cs="Tahoma"/>
          <w:lang w:val="es-ES"/>
        </w:rPr>
      </w:pPr>
    </w:p>
    <w:p w14:paraId="718D5B6E" w14:textId="77777777" w:rsidR="00385E1A" w:rsidRPr="00E2510C" w:rsidRDefault="00385E1A" w:rsidP="00385E1A">
      <w:pPr>
        <w:numPr>
          <w:ilvl w:val="0"/>
          <w:numId w:val="1"/>
        </w:numPr>
        <w:spacing w:after="160" w:line="259" w:lineRule="auto"/>
        <w:contextualSpacing/>
        <w:jc w:val="both"/>
        <w:rPr>
          <w:rFonts w:ascii="Tahoma" w:eastAsia="Times New Roman" w:hAnsi="Tahoma" w:cs="Tahoma"/>
          <w:spacing w:val="-3"/>
          <w:lang w:val="es-ES_tradnl"/>
        </w:rPr>
      </w:pPr>
      <w:r w:rsidRPr="00E2510C">
        <w:rPr>
          <w:rFonts w:ascii="Tahoma" w:eastAsia="Times New Roman" w:hAnsi="Tahoma" w:cs="Tahoma"/>
          <w:spacing w:val="-3"/>
          <w:lang w:val="es-ES_tradnl"/>
        </w:rPr>
        <w:t>Las labores silviculturales se deberán realizar dando estricto cumplimiento a la intensidad de corta autorizada aprovechando únicamente el volumen autorizado, los cuales deben provenir solo de guaduas MADURAS Y SOBREMADURAS, es decir, NO cortar y/o aprovechar guadua viche ni renuevos.</w:t>
      </w:r>
    </w:p>
    <w:p w14:paraId="56F97296" w14:textId="77777777" w:rsidR="00385E1A" w:rsidRPr="00E2510C" w:rsidRDefault="00385E1A" w:rsidP="00385E1A">
      <w:pPr>
        <w:numPr>
          <w:ilvl w:val="0"/>
          <w:numId w:val="1"/>
        </w:numPr>
        <w:tabs>
          <w:tab w:val="left" w:pos="-720"/>
          <w:tab w:val="left" w:pos="0"/>
        </w:tabs>
        <w:suppressAutoHyphens/>
        <w:spacing w:after="160" w:line="240" w:lineRule="atLeast"/>
        <w:jc w:val="both"/>
        <w:rPr>
          <w:rFonts w:ascii="Tahoma" w:hAnsi="Tahoma" w:cs="Tahoma"/>
          <w:spacing w:val="-3"/>
          <w:lang w:val="es-ES_tradnl" w:eastAsia="en-US"/>
        </w:rPr>
      </w:pPr>
      <w:r w:rsidRPr="00E2510C">
        <w:rPr>
          <w:rFonts w:ascii="Tahoma" w:hAnsi="Tahoma" w:cs="Tahoma"/>
          <w:spacing w:val="-3"/>
          <w:lang w:val="es-ES_tradnl" w:eastAsia="en-US"/>
        </w:rPr>
        <w:t>Los cortes antiguos, se mejorarán dejándolos en el primero o segundo nudo y a ras del mismo.</w:t>
      </w:r>
    </w:p>
    <w:p w14:paraId="3AADC66D" w14:textId="77777777" w:rsidR="00385E1A" w:rsidRPr="00E2510C" w:rsidRDefault="00385E1A" w:rsidP="00385E1A">
      <w:pPr>
        <w:numPr>
          <w:ilvl w:val="0"/>
          <w:numId w:val="1"/>
        </w:numPr>
        <w:tabs>
          <w:tab w:val="left" w:pos="-720"/>
          <w:tab w:val="left" w:pos="0"/>
        </w:tabs>
        <w:suppressAutoHyphens/>
        <w:spacing w:after="160" w:line="240" w:lineRule="atLeast"/>
        <w:jc w:val="both"/>
        <w:rPr>
          <w:rFonts w:ascii="Tahoma" w:hAnsi="Tahoma" w:cs="Tahoma"/>
          <w:spacing w:val="-3"/>
          <w:lang w:val="es-ES_tradnl" w:eastAsia="en-US"/>
        </w:rPr>
      </w:pPr>
      <w:r w:rsidRPr="00E2510C">
        <w:rPr>
          <w:rFonts w:ascii="Tahoma" w:hAnsi="Tahoma" w:cs="Tahoma"/>
          <w:spacing w:val="-3"/>
          <w:lang w:val="es-ES_tradnl" w:eastAsia="en-US"/>
        </w:rPr>
        <w:t>Evitar que se formen palizadas y represamientos en las fuentes de agua.</w:t>
      </w:r>
    </w:p>
    <w:p w14:paraId="37A20696" w14:textId="77777777" w:rsidR="00385E1A" w:rsidRPr="00E2510C" w:rsidRDefault="00385E1A" w:rsidP="00385E1A">
      <w:pPr>
        <w:tabs>
          <w:tab w:val="left" w:pos="-720"/>
          <w:tab w:val="left" w:pos="0"/>
        </w:tabs>
        <w:suppressAutoHyphens/>
        <w:spacing w:line="240" w:lineRule="atLeast"/>
        <w:jc w:val="both"/>
        <w:rPr>
          <w:rFonts w:ascii="Tahoma" w:hAnsi="Tahoma" w:cs="Tahoma"/>
          <w:spacing w:val="-3"/>
          <w:lang w:val="es-ES_tradnl" w:eastAsia="en-US"/>
        </w:rPr>
      </w:pPr>
    </w:p>
    <w:p w14:paraId="5DE36ACD" w14:textId="77777777" w:rsidR="00385E1A" w:rsidRPr="00E2510C" w:rsidRDefault="00385E1A" w:rsidP="00385E1A">
      <w:pPr>
        <w:numPr>
          <w:ilvl w:val="0"/>
          <w:numId w:val="1"/>
        </w:numPr>
        <w:tabs>
          <w:tab w:val="left" w:pos="-720"/>
        </w:tabs>
        <w:suppressAutoHyphens/>
        <w:spacing w:after="160" w:line="240" w:lineRule="atLeast"/>
        <w:ind w:left="709" w:hanging="283"/>
        <w:jc w:val="both"/>
        <w:rPr>
          <w:rFonts w:ascii="Tahoma" w:hAnsi="Tahoma" w:cs="Tahoma"/>
          <w:spacing w:val="-3"/>
          <w:lang w:eastAsia="en-US"/>
        </w:rPr>
      </w:pPr>
      <w:r w:rsidRPr="00E2510C">
        <w:rPr>
          <w:rFonts w:ascii="Tahoma" w:hAnsi="Tahoma" w:cs="Tahoma"/>
          <w:spacing w:val="-3"/>
          <w:lang w:eastAsia="en-US"/>
        </w:rPr>
        <w:t xml:space="preserve">Las zonas de palizadas, claros y caminos de arriería, serán objeto </w:t>
      </w:r>
      <w:r w:rsidRPr="00E2510C">
        <w:rPr>
          <w:rFonts w:ascii="Tahoma" w:hAnsi="Tahoma" w:cs="Tahoma"/>
          <w:spacing w:val="-3"/>
          <w:lang w:eastAsia="en-US"/>
        </w:rPr>
        <w:t>de resiembra, de acuerdo al área afectada.</w:t>
      </w:r>
    </w:p>
    <w:p w14:paraId="78853128" w14:textId="77777777" w:rsidR="00385E1A" w:rsidRPr="00E2510C" w:rsidRDefault="00385E1A" w:rsidP="00385E1A">
      <w:pPr>
        <w:numPr>
          <w:ilvl w:val="0"/>
          <w:numId w:val="1"/>
        </w:numPr>
        <w:tabs>
          <w:tab w:val="left" w:pos="-720"/>
          <w:tab w:val="left" w:pos="0"/>
        </w:tabs>
        <w:suppressAutoHyphens/>
        <w:spacing w:after="160" w:line="240" w:lineRule="atLeast"/>
        <w:jc w:val="both"/>
        <w:rPr>
          <w:rFonts w:ascii="Tahoma" w:hAnsi="Tahoma" w:cs="Tahoma"/>
          <w:spacing w:val="-3"/>
          <w:lang w:eastAsia="en-US"/>
        </w:rPr>
      </w:pPr>
      <w:r w:rsidRPr="00E2510C">
        <w:rPr>
          <w:rFonts w:ascii="Tahoma" w:hAnsi="Tahoma" w:cs="Tahoma"/>
          <w:spacing w:val="-3"/>
          <w:lang w:eastAsia="en-US"/>
        </w:rPr>
        <w:t>La presente autorización no permite el cambio de uso del suelo en el área a intervenir con el manejo silvicultural.</w:t>
      </w:r>
    </w:p>
    <w:p w14:paraId="28BBC0F2" w14:textId="77777777" w:rsidR="00385E1A" w:rsidRPr="00E2510C" w:rsidRDefault="00385E1A" w:rsidP="00385E1A">
      <w:pPr>
        <w:numPr>
          <w:ilvl w:val="0"/>
          <w:numId w:val="1"/>
        </w:numPr>
        <w:tabs>
          <w:tab w:val="left" w:pos="-720"/>
          <w:tab w:val="left" w:pos="0"/>
        </w:tabs>
        <w:suppressAutoHyphens/>
        <w:spacing w:after="160" w:line="240" w:lineRule="atLeast"/>
        <w:jc w:val="both"/>
        <w:rPr>
          <w:rFonts w:ascii="Tahoma" w:hAnsi="Tahoma" w:cs="Tahoma"/>
          <w:spacing w:val="-3"/>
          <w:lang w:eastAsia="en-US"/>
        </w:rPr>
      </w:pPr>
      <w:r w:rsidRPr="00E2510C">
        <w:rPr>
          <w:rFonts w:ascii="Tahoma" w:hAnsi="Tahoma" w:cs="Tahoma"/>
          <w:spacing w:val="-3"/>
          <w:lang w:val="es-ES_tradnl" w:eastAsia="en-US"/>
        </w:rPr>
        <w:t xml:space="preserve">El autorizado se compromete a evitar daños a la fauna presente en el sector que se va a intervenir para lo cual deberá identificar la fauna y los nidos que llegare a encontrarse en el mismo y dar aviso </w:t>
      </w:r>
    </w:p>
    <w:p w14:paraId="45E5CFAB" w14:textId="77777777" w:rsidR="00385E1A" w:rsidRPr="00E2510C" w:rsidRDefault="00385E1A" w:rsidP="00385E1A">
      <w:pPr>
        <w:numPr>
          <w:ilvl w:val="0"/>
          <w:numId w:val="1"/>
        </w:numPr>
        <w:tabs>
          <w:tab w:val="left" w:pos="-720"/>
          <w:tab w:val="left" w:pos="0"/>
        </w:tabs>
        <w:suppressAutoHyphens/>
        <w:spacing w:after="160" w:line="240" w:lineRule="atLeast"/>
        <w:jc w:val="both"/>
        <w:rPr>
          <w:rFonts w:ascii="Tahoma" w:hAnsi="Tahoma" w:cs="Tahoma"/>
          <w:spacing w:val="-3"/>
          <w:lang w:eastAsia="en-US"/>
        </w:rPr>
      </w:pPr>
      <w:r w:rsidRPr="00E2510C">
        <w:rPr>
          <w:rFonts w:ascii="Tahoma" w:hAnsi="Tahoma" w:cs="Tahoma"/>
          <w:spacing w:val="-3"/>
          <w:lang w:val="es-ES_tradnl" w:eastAsia="en-US"/>
        </w:rPr>
        <w:t>a la Subdirección de Regulación y Control Ambiental, programa fauna, en caso de ser necesaria su reubicación, para identificar las técnicas adecuadas para su manejo, protección y traslado.</w:t>
      </w:r>
    </w:p>
    <w:p w14:paraId="1C5C9F1A" w14:textId="77777777" w:rsidR="00385E1A" w:rsidRPr="00E2510C" w:rsidRDefault="00385E1A" w:rsidP="00385E1A">
      <w:pPr>
        <w:numPr>
          <w:ilvl w:val="0"/>
          <w:numId w:val="1"/>
        </w:numPr>
        <w:tabs>
          <w:tab w:val="left" w:pos="-720"/>
          <w:tab w:val="left" w:pos="0"/>
        </w:tabs>
        <w:suppressAutoHyphens/>
        <w:spacing w:after="160" w:line="240" w:lineRule="atLeast"/>
        <w:jc w:val="both"/>
        <w:rPr>
          <w:rFonts w:ascii="Tahoma" w:hAnsi="Tahoma" w:cs="Tahoma"/>
          <w:spacing w:val="-3"/>
          <w:lang w:eastAsia="en-US"/>
        </w:rPr>
      </w:pPr>
      <w:r w:rsidRPr="00E2510C">
        <w:rPr>
          <w:rFonts w:ascii="Tahoma" w:hAnsi="Tahoma" w:cs="Tahoma"/>
          <w:spacing w:val="-3"/>
          <w:lang w:eastAsia="en-US"/>
        </w:rPr>
        <w:t>Presentar informes de avance a la Corporación Autónoma Regional del Quindío, el primer informe se rendirá cuando el aprovechamiento autorizado muestre un avance del 35%, el segundo cuando se llegue al 60% y el último al finalizar el aprovechamiento (artículo 17 de la resolución 666 de 2.008).</w:t>
      </w:r>
    </w:p>
    <w:p w14:paraId="285062F7" w14:textId="77777777" w:rsidR="00385E1A" w:rsidRPr="00E2510C" w:rsidRDefault="00385E1A" w:rsidP="00385E1A">
      <w:pPr>
        <w:numPr>
          <w:ilvl w:val="0"/>
          <w:numId w:val="1"/>
        </w:numPr>
        <w:spacing w:after="160" w:line="276" w:lineRule="auto"/>
        <w:jc w:val="both"/>
        <w:rPr>
          <w:rFonts w:ascii="Tahoma" w:hAnsi="Tahoma" w:cs="Tahoma"/>
          <w:b/>
          <w:u w:val="single"/>
          <w:lang w:eastAsia="en-US"/>
        </w:rPr>
      </w:pPr>
      <w:r w:rsidRPr="00E2510C">
        <w:rPr>
          <w:rFonts w:ascii="Tahoma" w:hAnsi="Tahoma" w:cs="Tahoma"/>
          <w:b/>
          <w:u w:val="single"/>
          <w:lang w:eastAsia="en-US"/>
        </w:rPr>
        <w:t>El pago de la presente Resolución deberá realizarse de manera inmediata, el incumplimiento de esta obligación dará pie a las acciones pertinentes del caso de conformidad a la Ley 1333 de 2.009.</w:t>
      </w:r>
    </w:p>
    <w:p w14:paraId="2EF17240" w14:textId="77777777" w:rsidR="00385E1A" w:rsidRPr="00E2510C" w:rsidRDefault="00385E1A" w:rsidP="00385E1A">
      <w:pPr>
        <w:tabs>
          <w:tab w:val="left" w:pos="-720"/>
          <w:tab w:val="left" w:pos="0"/>
        </w:tabs>
        <w:suppressAutoHyphens/>
        <w:spacing w:after="160" w:line="240" w:lineRule="atLeast"/>
        <w:jc w:val="both"/>
        <w:rPr>
          <w:rFonts w:ascii="Tahoma" w:eastAsia="Tahoma" w:hAnsi="Tahoma" w:cs="Tahoma"/>
          <w:lang w:eastAsia="en-US"/>
        </w:rPr>
      </w:pPr>
    </w:p>
    <w:p w14:paraId="7FB8D6E4" w14:textId="77777777" w:rsidR="00385E1A" w:rsidRPr="00E2510C" w:rsidRDefault="00385E1A" w:rsidP="00385E1A">
      <w:pPr>
        <w:tabs>
          <w:tab w:val="left" w:pos="-720"/>
          <w:tab w:val="left" w:pos="0"/>
        </w:tabs>
        <w:suppressAutoHyphens/>
        <w:spacing w:after="160" w:line="240" w:lineRule="atLeast"/>
        <w:jc w:val="both"/>
        <w:rPr>
          <w:rFonts w:ascii="Tahoma" w:hAnsi="Tahoma" w:cs="Tahoma"/>
          <w:b/>
          <w:bCs/>
          <w:spacing w:val="-3"/>
          <w:lang w:val="es-ES_tradnl" w:eastAsia="en-US"/>
        </w:rPr>
      </w:pPr>
      <w:r w:rsidRPr="00E2510C">
        <w:rPr>
          <w:rFonts w:ascii="Tahoma" w:hAnsi="Tahoma" w:cs="Tahoma"/>
          <w:b/>
          <w:bCs/>
          <w:spacing w:val="-3"/>
          <w:lang w:val="es-ES_tradnl" w:eastAsia="en-US"/>
        </w:rPr>
        <w:lastRenderedPageBreak/>
        <w:t xml:space="preserve">DESTINO DE LOS PRODUCTOS: </w:t>
      </w:r>
      <w:r w:rsidRPr="00E2510C">
        <w:rPr>
          <w:rFonts w:ascii="Tahoma" w:hAnsi="Tahoma" w:cs="Tahoma"/>
          <w:spacing w:val="-3"/>
          <w:lang w:val="es-ES_tradnl" w:eastAsia="en-US"/>
        </w:rPr>
        <w:t xml:space="preserve">Los productos a obtener se destinarán para </w:t>
      </w:r>
      <w:r w:rsidRPr="00E2510C">
        <w:rPr>
          <w:rFonts w:ascii="Tahoma" w:hAnsi="Tahoma" w:cs="Tahoma"/>
          <w:b/>
          <w:bCs/>
          <w:spacing w:val="-3"/>
          <w:lang w:val="es-ES_tradnl" w:eastAsia="en-US"/>
        </w:rPr>
        <w:t>COMERCIO.</w:t>
      </w:r>
    </w:p>
    <w:p w14:paraId="7118DA44" w14:textId="77777777" w:rsidR="00385E1A" w:rsidRPr="00E2510C" w:rsidRDefault="00385E1A" w:rsidP="00385E1A">
      <w:pPr>
        <w:widowControl w:val="0"/>
        <w:tabs>
          <w:tab w:val="left" w:pos="-720"/>
          <w:tab w:val="left" w:pos="0"/>
        </w:tabs>
        <w:suppressAutoHyphens/>
        <w:autoSpaceDE w:val="0"/>
        <w:autoSpaceDN w:val="0"/>
        <w:adjustRightInd w:val="0"/>
        <w:spacing w:line="240" w:lineRule="atLeast"/>
        <w:jc w:val="both"/>
        <w:rPr>
          <w:rFonts w:ascii="Tahoma" w:eastAsia="Times New Roman" w:hAnsi="Tahoma" w:cs="Tahoma"/>
          <w:b/>
          <w:bCs/>
          <w:spacing w:val="-3"/>
          <w:lang w:val="es-ES_tradnl"/>
        </w:rPr>
      </w:pPr>
      <w:r w:rsidRPr="00E2510C">
        <w:rPr>
          <w:rFonts w:ascii="Tahoma" w:eastAsia="Times New Roman" w:hAnsi="Tahoma" w:cs="Tahoma"/>
          <w:b/>
          <w:bCs/>
          <w:spacing w:val="-3"/>
          <w:lang w:val="es-ES_tradnl"/>
        </w:rPr>
        <w:t>PARÁGRAFO 1</w:t>
      </w:r>
      <w:r w:rsidRPr="00E2510C">
        <w:rPr>
          <w:rFonts w:ascii="Tahoma" w:eastAsia="Times New Roman" w:hAnsi="Tahoma" w:cs="Tahoma"/>
          <w:spacing w:val="-3"/>
          <w:lang w:val="es-ES_tradnl"/>
        </w:rPr>
        <w:t xml:space="preserve">: Dicha autorización, no será objeto de ampliación en cupo, sólo en casos especiales debidamente comprobados por el equipo técnico de la </w:t>
      </w:r>
      <w:r w:rsidRPr="00E2510C">
        <w:rPr>
          <w:rFonts w:ascii="Tahoma" w:eastAsia="Times New Roman" w:hAnsi="Tahoma" w:cs="Tahoma"/>
          <w:b/>
          <w:bCs/>
          <w:spacing w:val="-3"/>
          <w:lang w:val="es-ES_tradnl"/>
        </w:rPr>
        <w:t>CORPORACIÓN AUTÓNOMA REGIONAL DEL QUINDÍO.</w:t>
      </w:r>
    </w:p>
    <w:p w14:paraId="617A6334" w14:textId="77777777" w:rsidR="00385E1A" w:rsidRPr="00E2510C" w:rsidRDefault="00385E1A" w:rsidP="00385E1A">
      <w:pPr>
        <w:widowControl w:val="0"/>
        <w:tabs>
          <w:tab w:val="left" w:pos="-720"/>
          <w:tab w:val="left" w:pos="0"/>
        </w:tabs>
        <w:suppressAutoHyphens/>
        <w:autoSpaceDE w:val="0"/>
        <w:autoSpaceDN w:val="0"/>
        <w:adjustRightInd w:val="0"/>
        <w:spacing w:line="240" w:lineRule="atLeast"/>
        <w:jc w:val="both"/>
        <w:rPr>
          <w:rFonts w:ascii="Tahoma" w:eastAsia="Times New Roman" w:hAnsi="Tahoma" w:cs="Tahoma"/>
          <w:b/>
          <w:bCs/>
          <w:spacing w:val="-3"/>
          <w:lang w:val="es-ES_tradnl"/>
        </w:rPr>
      </w:pPr>
    </w:p>
    <w:p w14:paraId="2F3CAF83" w14:textId="77777777" w:rsidR="00385E1A" w:rsidRPr="00E2510C" w:rsidRDefault="00385E1A" w:rsidP="00385E1A">
      <w:pPr>
        <w:tabs>
          <w:tab w:val="left" w:pos="-720"/>
          <w:tab w:val="left" w:pos="0"/>
        </w:tabs>
        <w:suppressAutoHyphens/>
        <w:spacing w:after="160" w:line="240" w:lineRule="atLeast"/>
        <w:jc w:val="both"/>
        <w:rPr>
          <w:rFonts w:ascii="Tahoma" w:hAnsi="Tahoma" w:cs="Tahoma"/>
          <w:b/>
          <w:u w:val="single"/>
          <w:lang w:eastAsia="en-US"/>
        </w:rPr>
      </w:pPr>
      <w:r w:rsidRPr="00E2510C">
        <w:rPr>
          <w:rFonts w:ascii="Tahoma" w:hAnsi="Tahoma" w:cs="Tahoma"/>
          <w:b/>
          <w:bCs/>
          <w:spacing w:val="-3"/>
          <w:lang w:eastAsia="en-US"/>
        </w:rPr>
        <w:t>ARTÍCULO TERCERO</w:t>
      </w:r>
      <w:r w:rsidRPr="00E2510C">
        <w:rPr>
          <w:rFonts w:ascii="Tahoma" w:hAnsi="Tahoma" w:cs="Tahoma"/>
          <w:spacing w:val="-3"/>
          <w:lang w:eastAsia="en-US"/>
        </w:rPr>
        <w:t xml:space="preserve">: </w:t>
      </w:r>
      <w:r w:rsidRPr="00E2510C">
        <w:rPr>
          <w:rFonts w:ascii="Tahoma" w:hAnsi="Tahoma" w:cs="Tahoma"/>
          <w:spacing w:val="-3"/>
          <w:u w:val="single"/>
          <w:lang w:eastAsia="en-US"/>
        </w:rPr>
        <w:t>El Propietario y/o apoderado al momento de la radicación del trámite, canceló en la tesorería</w:t>
      </w:r>
      <w:r w:rsidRPr="00E2510C">
        <w:rPr>
          <w:rFonts w:ascii="Tahoma" w:hAnsi="Tahoma" w:cs="Tahoma"/>
          <w:spacing w:val="-3"/>
          <w:lang w:eastAsia="en-US"/>
        </w:rPr>
        <w:t xml:space="preserve"> de la </w:t>
      </w:r>
      <w:r w:rsidRPr="00E2510C">
        <w:rPr>
          <w:rFonts w:ascii="Tahoma" w:hAnsi="Tahoma" w:cs="Tahoma"/>
          <w:b/>
          <w:bCs/>
          <w:spacing w:val="-3"/>
          <w:lang w:val="es-ES_tradnl" w:eastAsia="en-US"/>
        </w:rPr>
        <w:t>CORPORACIÓN AUTÓNOMA REGIONAL DEL QUINDÍO</w:t>
      </w:r>
      <w:r w:rsidRPr="00E2510C">
        <w:rPr>
          <w:rFonts w:ascii="Tahoma" w:hAnsi="Tahoma" w:cs="Tahoma"/>
          <w:b/>
          <w:bCs/>
          <w:spacing w:val="-3"/>
          <w:lang w:eastAsia="en-US"/>
        </w:rPr>
        <w:t>,</w:t>
      </w:r>
      <w:r w:rsidRPr="00E2510C">
        <w:rPr>
          <w:rFonts w:ascii="Tahoma" w:hAnsi="Tahoma" w:cs="Tahoma"/>
          <w:spacing w:val="-3"/>
          <w:lang w:eastAsia="en-US"/>
        </w:rPr>
        <w:t xml:space="preserve"> de conformidad con lo establecido en la Resolución 257  de 2.021, expedida por la Dirección General de esta Corporación los valores totales, correspondientes a las Publicaciones de los actos administrativos, servicios de evaluación e el Seguimiento al permiso,</w:t>
      </w:r>
      <w:r w:rsidRPr="00E2510C">
        <w:rPr>
          <w:rFonts w:ascii="Tahoma" w:hAnsi="Tahoma" w:cs="Tahoma"/>
          <w:lang w:eastAsia="en-US"/>
        </w:rPr>
        <w:t xml:space="preserve"> </w:t>
      </w:r>
      <w:r w:rsidRPr="00E2510C">
        <w:rPr>
          <w:rFonts w:ascii="Tahoma" w:hAnsi="Tahoma" w:cs="Tahoma"/>
          <w:spacing w:val="-3"/>
          <w:lang w:eastAsia="en-US"/>
        </w:rPr>
        <w:t xml:space="preserve">  por valor  de </w:t>
      </w:r>
      <w:r w:rsidRPr="00E2510C">
        <w:rPr>
          <w:rFonts w:ascii="Tahoma" w:hAnsi="Tahoma" w:cs="Tahoma"/>
          <w:b/>
          <w:lang w:eastAsia="en-US"/>
        </w:rPr>
        <w:t>DOSCIENTOS ONCE MIL QUINIENTOS CINCO PESOS CON SIETE CENTAVOS M/TE ($ 211.505,07),</w:t>
      </w:r>
      <w:r w:rsidRPr="00E2510C">
        <w:rPr>
          <w:rFonts w:ascii="Tahoma" w:hAnsi="Tahoma" w:cs="Tahoma"/>
          <w:spacing w:val="-3"/>
          <w:lang w:eastAsia="en-US"/>
        </w:rPr>
        <w:t xml:space="preserve"> </w:t>
      </w:r>
      <w:r w:rsidRPr="00E2510C">
        <w:rPr>
          <w:rFonts w:ascii="Tahoma" w:hAnsi="Tahoma" w:cs="Tahoma"/>
          <w:b/>
          <w:u w:val="single"/>
          <w:lang w:eastAsia="en-US"/>
        </w:rPr>
        <w:t>valor pagado a través de la factura 1511 del   23  de marzo de 2021.</w:t>
      </w:r>
    </w:p>
    <w:p w14:paraId="46260477" w14:textId="77777777" w:rsidR="00385E1A" w:rsidRPr="00E2510C" w:rsidRDefault="00385E1A" w:rsidP="00385E1A">
      <w:pPr>
        <w:tabs>
          <w:tab w:val="left" w:pos="0"/>
        </w:tabs>
        <w:suppressAutoHyphens/>
        <w:spacing w:after="160" w:line="240" w:lineRule="atLeast"/>
        <w:jc w:val="both"/>
        <w:rPr>
          <w:rFonts w:ascii="Tahoma" w:hAnsi="Tahoma" w:cs="Tahoma"/>
          <w:b/>
          <w:spacing w:val="-3"/>
          <w:u w:val="single"/>
          <w:lang w:val="es-ES_tradnl" w:eastAsia="en-US"/>
        </w:rPr>
      </w:pPr>
      <w:r w:rsidRPr="00E2510C">
        <w:rPr>
          <w:rFonts w:ascii="Tahoma" w:hAnsi="Tahoma" w:cs="Tahoma"/>
          <w:b/>
          <w:bCs/>
          <w:spacing w:val="-3"/>
          <w:lang w:val="es-ES_tradnl" w:eastAsia="en-US"/>
        </w:rPr>
        <w:t xml:space="preserve">PARÁGRAFO: </w:t>
      </w:r>
      <w:r w:rsidRPr="00E2510C">
        <w:rPr>
          <w:rFonts w:ascii="Tahoma" w:hAnsi="Tahoma" w:cs="Tahoma"/>
          <w:b/>
          <w:bCs/>
          <w:spacing w:val="-3"/>
          <w:u w:val="single"/>
          <w:lang w:val="es-ES_tradnl" w:eastAsia="en-US"/>
        </w:rPr>
        <w:t>EL USUARIO NO TIENE PAGO</w:t>
      </w:r>
      <w:r w:rsidRPr="00E2510C">
        <w:rPr>
          <w:rFonts w:ascii="Tahoma" w:hAnsi="Tahoma" w:cs="Tahoma"/>
          <w:b/>
          <w:u w:val="single"/>
          <w:lang w:eastAsia="en-US"/>
        </w:rPr>
        <w:t>S</w:t>
      </w:r>
      <w:r w:rsidRPr="00E2510C">
        <w:rPr>
          <w:rFonts w:ascii="Tahoma" w:hAnsi="Tahoma" w:cs="Tahoma"/>
          <w:b/>
          <w:bCs/>
          <w:spacing w:val="-3"/>
          <w:u w:val="single"/>
          <w:lang w:val="es-ES_tradnl" w:eastAsia="en-US"/>
        </w:rPr>
        <w:t xml:space="preserve"> PENDIENTE</w:t>
      </w:r>
      <w:r w:rsidRPr="00E2510C">
        <w:rPr>
          <w:rFonts w:ascii="Tahoma" w:hAnsi="Tahoma" w:cs="Tahoma"/>
          <w:b/>
          <w:u w:val="single"/>
          <w:lang w:eastAsia="en-US"/>
        </w:rPr>
        <w:t>S</w:t>
      </w:r>
      <w:r w:rsidRPr="00E2510C">
        <w:rPr>
          <w:rFonts w:ascii="Tahoma" w:hAnsi="Tahoma" w:cs="Tahoma"/>
          <w:b/>
          <w:bCs/>
          <w:spacing w:val="-3"/>
          <w:u w:val="single"/>
          <w:lang w:val="es-ES_tradnl" w:eastAsia="en-US"/>
        </w:rPr>
        <w:t xml:space="preserve"> POR REALIZAR.</w:t>
      </w:r>
    </w:p>
    <w:p w14:paraId="3B8614D5" w14:textId="77777777" w:rsidR="00385E1A" w:rsidRPr="00E2510C" w:rsidRDefault="00385E1A" w:rsidP="00385E1A">
      <w:pPr>
        <w:tabs>
          <w:tab w:val="left" w:pos="0"/>
        </w:tabs>
        <w:suppressAutoHyphens/>
        <w:spacing w:after="160" w:line="240" w:lineRule="atLeast"/>
        <w:jc w:val="both"/>
        <w:rPr>
          <w:rFonts w:ascii="Tahoma" w:hAnsi="Tahoma" w:cs="Tahoma"/>
          <w:spacing w:val="-3"/>
          <w:lang w:val="es-ES_tradnl" w:eastAsia="en-US"/>
        </w:rPr>
      </w:pPr>
      <w:r w:rsidRPr="00E2510C">
        <w:rPr>
          <w:rFonts w:ascii="Tahoma" w:hAnsi="Tahoma" w:cs="Tahoma"/>
          <w:b/>
          <w:bCs/>
          <w:lang w:eastAsia="en-US"/>
        </w:rPr>
        <w:t>ARTÍCULO CUARTO</w:t>
      </w:r>
      <w:r w:rsidRPr="00E2510C">
        <w:rPr>
          <w:rFonts w:ascii="Tahoma" w:hAnsi="Tahoma" w:cs="Tahoma"/>
          <w:spacing w:val="-3"/>
          <w:lang w:val="es-ES_tradnl" w:eastAsia="en-US"/>
        </w:rPr>
        <w:t>: El autorizado deberá proveerse de los salvoconductos necesarios, para la movilización de los productos forestales provenientes de la intervención autorizada, los cuales serán expedidos en esta Entidad de lunes a viernes.</w:t>
      </w:r>
    </w:p>
    <w:p w14:paraId="21DA13C9" w14:textId="77777777" w:rsidR="00385E1A" w:rsidRPr="00E2510C" w:rsidRDefault="00385E1A" w:rsidP="00385E1A">
      <w:pPr>
        <w:tabs>
          <w:tab w:val="left" w:pos="-720"/>
          <w:tab w:val="left" w:pos="0"/>
        </w:tabs>
        <w:suppressAutoHyphens/>
        <w:spacing w:after="160" w:line="240" w:lineRule="atLeast"/>
        <w:jc w:val="both"/>
        <w:rPr>
          <w:rFonts w:ascii="Tahoma" w:hAnsi="Tahoma" w:cs="Tahoma"/>
          <w:u w:val="single"/>
          <w:lang w:eastAsia="en-US"/>
        </w:rPr>
      </w:pPr>
      <w:r w:rsidRPr="00E2510C">
        <w:rPr>
          <w:rFonts w:ascii="Tahoma" w:hAnsi="Tahoma" w:cs="Tahoma"/>
          <w:u w:val="single"/>
          <w:lang w:eastAsia="en-US"/>
        </w:rPr>
        <w:t xml:space="preserve">Es importante dejar claridad que para efectos de agilizar el proceso de salvoconducto, deberá realizar el </w:t>
      </w:r>
      <w:r w:rsidRPr="00E2510C">
        <w:rPr>
          <w:rFonts w:ascii="Tahoma" w:hAnsi="Tahoma" w:cs="Tahoma"/>
          <w:u w:val="single"/>
          <w:lang w:eastAsia="en-US"/>
        </w:rPr>
        <w:t>registro de la presente Resolución en la Plataforma VITAL (Ventanilla Integral de Tramites Ambientales en línea), toda vez que constituye un requisito previo a la ejecución del Aprovechamiento Forestal otorgado, en aras de contribuir con la interacción entre el ciudadano y las autoridades ambientales, a través del uso de tecnologías de información y comunicaciones (TIC) bajo los principios de eficiencia, trasparencia y eficacia de la gestión pública, buscando ser un sistema único centralizado de cobertura nacional a través del cual se direccionen y unifiquen los trámites administrativos de carácter ambiental y la información de todos los actores que participan de una u otra forma en los mismos, lo cual permitirá mejorar la eficiencia y eficacia de la capacidad institucional en aras del cumplimiento de los fines esenciales de Estado.</w:t>
      </w:r>
    </w:p>
    <w:p w14:paraId="4635C8C8" w14:textId="77777777" w:rsidR="00385E1A" w:rsidRPr="00E2510C" w:rsidRDefault="00385E1A" w:rsidP="00385E1A">
      <w:pPr>
        <w:widowControl w:val="0"/>
        <w:tabs>
          <w:tab w:val="left" w:pos="-720"/>
          <w:tab w:val="left" w:pos="0"/>
        </w:tabs>
        <w:suppressAutoHyphens/>
        <w:autoSpaceDE w:val="0"/>
        <w:autoSpaceDN w:val="0"/>
        <w:adjustRightInd w:val="0"/>
        <w:spacing w:line="240" w:lineRule="atLeast"/>
        <w:jc w:val="both"/>
        <w:rPr>
          <w:rFonts w:ascii="Tahoma" w:eastAsia="Times New Roman" w:hAnsi="Tahoma" w:cs="Tahoma"/>
          <w:spacing w:val="-3"/>
          <w:u w:val="single"/>
          <w:lang w:val="es-ES_tradnl"/>
        </w:rPr>
      </w:pPr>
      <w:r w:rsidRPr="00E2510C">
        <w:rPr>
          <w:rFonts w:ascii="Tahoma" w:eastAsia="Times New Roman" w:hAnsi="Tahoma" w:cs="Tahoma"/>
          <w:b/>
          <w:bCs/>
          <w:spacing w:val="-3"/>
          <w:lang w:val="es-ES_tradnl"/>
        </w:rPr>
        <w:t>ARTÍCULO QUINTO</w:t>
      </w:r>
      <w:r w:rsidRPr="00E2510C">
        <w:rPr>
          <w:rFonts w:ascii="Tahoma" w:eastAsia="Times New Roman" w:hAnsi="Tahoma" w:cs="Tahoma"/>
          <w:spacing w:val="-3"/>
          <w:lang w:val="es-ES_tradnl"/>
        </w:rPr>
        <w:t xml:space="preserve">: El incumplimiento de las obligaciones y disposiciones aquí señaladas, podrá dar lugar a la aplicación de las sanciones establecidas en la Ley 99 de 1993, Ley 1333 de 2009 y demás normas concordantes. </w:t>
      </w:r>
    </w:p>
    <w:p w14:paraId="1864746E" w14:textId="77777777" w:rsidR="00385E1A" w:rsidRPr="00E2510C" w:rsidRDefault="00385E1A" w:rsidP="00385E1A">
      <w:pPr>
        <w:tabs>
          <w:tab w:val="left" w:pos="-720"/>
          <w:tab w:val="left" w:pos="0"/>
        </w:tabs>
        <w:suppressAutoHyphens/>
        <w:spacing w:after="160" w:line="240" w:lineRule="atLeast"/>
        <w:jc w:val="both"/>
        <w:rPr>
          <w:rFonts w:ascii="Tahoma" w:hAnsi="Tahoma" w:cs="Tahoma"/>
          <w:b/>
          <w:bCs/>
          <w:spacing w:val="-3"/>
          <w:u w:val="single"/>
          <w:lang w:val="es-ES_tradnl" w:eastAsia="en-US"/>
        </w:rPr>
      </w:pPr>
    </w:p>
    <w:p w14:paraId="60D35648" w14:textId="77777777" w:rsidR="00385E1A" w:rsidRPr="00E2510C" w:rsidRDefault="00385E1A" w:rsidP="00385E1A">
      <w:pPr>
        <w:tabs>
          <w:tab w:val="left" w:pos="-720"/>
          <w:tab w:val="left" w:pos="0"/>
        </w:tabs>
        <w:suppressAutoHyphens/>
        <w:spacing w:after="160" w:line="240" w:lineRule="atLeast"/>
        <w:jc w:val="both"/>
        <w:rPr>
          <w:rFonts w:ascii="Tahoma" w:hAnsi="Tahoma" w:cs="Tahoma"/>
          <w:spacing w:val="-3"/>
          <w:lang w:val="es-ES_tradnl" w:eastAsia="en-US"/>
        </w:rPr>
      </w:pPr>
      <w:r w:rsidRPr="00E2510C">
        <w:rPr>
          <w:rFonts w:ascii="Tahoma" w:hAnsi="Tahoma" w:cs="Tahoma"/>
          <w:b/>
          <w:bCs/>
          <w:spacing w:val="-3"/>
          <w:lang w:val="es-ES_tradnl" w:eastAsia="en-US"/>
        </w:rPr>
        <w:t xml:space="preserve">PARÁGRAFO 1: </w:t>
      </w:r>
      <w:r w:rsidRPr="00E2510C">
        <w:rPr>
          <w:rFonts w:ascii="Tahoma" w:hAnsi="Tahoma" w:cs="Tahoma"/>
          <w:spacing w:val="-3"/>
          <w:lang w:val="es-ES_tradnl" w:eastAsia="en-US"/>
        </w:rPr>
        <w:t>Para el efecto un funcionario de la Entidad, efectuará visita al sitio de intervención, con el fin de constatar el fiel cumplimiento a las normas aquí establecidas.</w:t>
      </w:r>
    </w:p>
    <w:p w14:paraId="26A1FC72" w14:textId="77777777" w:rsidR="00385E1A" w:rsidRPr="00E2510C" w:rsidRDefault="00385E1A" w:rsidP="00385E1A">
      <w:pPr>
        <w:tabs>
          <w:tab w:val="left" w:pos="-720"/>
          <w:tab w:val="left" w:pos="0"/>
        </w:tabs>
        <w:suppressAutoHyphens/>
        <w:spacing w:after="160" w:line="240" w:lineRule="atLeast"/>
        <w:jc w:val="both"/>
        <w:rPr>
          <w:rFonts w:ascii="Tahoma" w:hAnsi="Tahoma" w:cs="Tahoma"/>
          <w:lang w:eastAsia="en-US"/>
        </w:rPr>
      </w:pPr>
      <w:r w:rsidRPr="00E2510C">
        <w:rPr>
          <w:rFonts w:ascii="Tahoma" w:hAnsi="Tahoma" w:cs="Tahoma"/>
          <w:b/>
          <w:bCs/>
          <w:lang w:eastAsia="en-US"/>
        </w:rPr>
        <w:t xml:space="preserve">PARÁGRAFO 2: </w:t>
      </w:r>
      <w:r w:rsidRPr="00E2510C">
        <w:rPr>
          <w:rFonts w:ascii="Tahoma" w:hAnsi="Tahoma" w:cs="Tahoma"/>
          <w:lang w:eastAsia="en-US"/>
        </w:rPr>
        <w:t>Copia de la presente Resolución, deberá permanecer en el sitio de la intervención.</w:t>
      </w:r>
    </w:p>
    <w:p w14:paraId="2F5E77A8" w14:textId="77777777" w:rsidR="00385E1A" w:rsidRPr="00E2510C" w:rsidRDefault="00385E1A" w:rsidP="00385E1A">
      <w:pPr>
        <w:widowControl w:val="0"/>
        <w:tabs>
          <w:tab w:val="left" w:pos="-720"/>
          <w:tab w:val="left" w:pos="0"/>
        </w:tabs>
        <w:suppressAutoHyphens/>
        <w:autoSpaceDE w:val="0"/>
        <w:autoSpaceDN w:val="0"/>
        <w:adjustRightInd w:val="0"/>
        <w:spacing w:line="240" w:lineRule="atLeast"/>
        <w:jc w:val="both"/>
        <w:rPr>
          <w:rFonts w:ascii="Tahoma" w:eastAsia="Times New Roman" w:hAnsi="Tahoma" w:cs="Tahoma"/>
          <w:spacing w:val="-3"/>
          <w:lang w:val="es-ES_tradnl"/>
        </w:rPr>
      </w:pPr>
      <w:r w:rsidRPr="00E2510C">
        <w:rPr>
          <w:rFonts w:ascii="Tahoma" w:eastAsia="Times New Roman" w:hAnsi="Tahoma" w:cs="Tahoma"/>
          <w:b/>
          <w:bCs/>
          <w:spacing w:val="-3"/>
          <w:lang w:val="es-ES_tradnl"/>
        </w:rPr>
        <w:t>ARTÍCULO SEXTO:</w:t>
      </w:r>
      <w:r w:rsidRPr="00E2510C">
        <w:rPr>
          <w:rFonts w:ascii="Tahoma" w:eastAsia="Times New Roman" w:hAnsi="Tahoma" w:cs="Tahoma"/>
          <w:spacing w:val="-3"/>
          <w:lang w:val="es-ES_tradnl"/>
        </w:rPr>
        <w:t xml:space="preserve"> Contra la presente Resolución, sólo procede el </w:t>
      </w:r>
      <w:r w:rsidRPr="00E2510C">
        <w:rPr>
          <w:rFonts w:ascii="Tahoma" w:eastAsia="Times New Roman" w:hAnsi="Tahoma" w:cs="Tahoma"/>
          <w:spacing w:val="-3"/>
          <w:lang w:val="es-ES_tradnl"/>
        </w:rPr>
        <w:lastRenderedPageBreak/>
        <w:t xml:space="preserve">recurso de reposición, el cual deberá interponerse por escrito en la diligencia de notificación personal, o dentro de los diez (10) días siguientes a ella, o a la notificación por aviso, o al vencimiento del término de publicación según el caso.  </w:t>
      </w:r>
      <w:r w:rsidRPr="00E2510C">
        <w:rPr>
          <w:rFonts w:ascii="Tahoma" w:eastAsia="Times New Roman" w:hAnsi="Tahoma" w:cs="Tahoma"/>
          <w:bCs/>
          <w:spacing w:val="-3"/>
          <w:lang w:val="es-ES_tradnl"/>
        </w:rPr>
        <w:t>Artículo 76</w:t>
      </w:r>
      <w:r w:rsidRPr="00E2510C">
        <w:rPr>
          <w:rFonts w:ascii="Tahoma" w:eastAsia="Times New Roman" w:hAnsi="Tahoma" w:cs="Tahoma"/>
          <w:b/>
          <w:bCs/>
          <w:spacing w:val="-3"/>
          <w:lang w:val="es-ES_tradnl"/>
        </w:rPr>
        <w:t xml:space="preserve"> </w:t>
      </w:r>
      <w:r w:rsidRPr="00E2510C">
        <w:rPr>
          <w:rFonts w:ascii="Tahoma" w:eastAsia="Times New Roman" w:hAnsi="Tahoma" w:cs="Tahoma"/>
          <w:spacing w:val="-3"/>
          <w:lang w:val="es-ES_tradnl"/>
        </w:rPr>
        <w:t>del Nuevo Código de Procedimiento Administrativo y de lo Contencioso Administrativo, Ley 1437 del 18 de enero de 2011.</w:t>
      </w:r>
    </w:p>
    <w:p w14:paraId="5621447E" w14:textId="77777777" w:rsidR="00385E1A" w:rsidRPr="00E2510C" w:rsidRDefault="00385E1A" w:rsidP="00385E1A">
      <w:pPr>
        <w:tabs>
          <w:tab w:val="left" w:pos="-720"/>
          <w:tab w:val="left" w:pos="0"/>
        </w:tabs>
        <w:suppressAutoHyphens/>
        <w:spacing w:line="240" w:lineRule="atLeast"/>
        <w:jc w:val="center"/>
        <w:rPr>
          <w:rFonts w:ascii="Tahoma" w:eastAsia="Times New Roman" w:hAnsi="Tahoma" w:cs="Tahoma"/>
          <w:spacing w:val="-3"/>
          <w:lang w:val="es-ES_tradnl"/>
        </w:rPr>
      </w:pPr>
    </w:p>
    <w:p w14:paraId="554D7528" w14:textId="77777777" w:rsidR="00385E1A" w:rsidRPr="00E2510C" w:rsidRDefault="00385E1A" w:rsidP="00385E1A">
      <w:pPr>
        <w:tabs>
          <w:tab w:val="left" w:pos="-720"/>
          <w:tab w:val="left" w:pos="0"/>
        </w:tabs>
        <w:suppressAutoHyphens/>
        <w:spacing w:line="240" w:lineRule="atLeast"/>
        <w:jc w:val="both"/>
        <w:rPr>
          <w:rFonts w:ascii="Tahoma" w:eastAsia="Times New Roman" w:hAnsi="Tahoma" w:cs="Tahoma"/>
          <w:b/>
          <w:bCs/>
          <w:spacing w:val="-3"/>
          <w:lang w:val="es-ES_tradnl"/>
        </w:rPr>
      </w:pPr>
      <w:r w:rsidRPr="00E2510C">
        <w:rPr>
          <w:rFonts w:ascii="Tahoma" w:eastAsia="Times New Roman" w:hAnsi="Tahoma" w:cs="Tahoma"/>
          <w:b/>
          <w:bCs/>
          <w:spacing w:val="-3"/>
          <w:lang w:val="es-ES_tradnl"/>
        </w:rPr>
        <w:t>ARTÍCULO SEPTIMO</w:t>
      </w:r>
      <w:r w:rsidRPr="00E2510C">
        <w:rPr>
          <w:rFonts w:ascii="Tahoma" w:eastAsia="Times New Roman" w:hAnsi="Tahoma" w:cs="Tahoma"/>
          <w:spacing w:val="-3"/>
          <w:lang w:val="es-ES_tradnl"/>
        </w:rPr>
        <w:t>: Para modificaciones, estas deberán ser solicitadas con ocho (8) días de anticipación al vencimiento de este permiso, cualquier cambio en las condiciones establecidas en el presente acto administrativo deberán ser informadas por escrito a esta Autoridad Ambiental.</w:t>
      </w:r>
    </w:p>
    <w:p w14:paraId="17946224" w14:textId="77777777" w:rsidR="00385E1A" w:rsidRPr="00E2510C" w:rsidRDefault="00385E1A" w:rsidP="00385E1A">
      <w:pPr>
        <w:tabs>
          <w:tab w:val="left" w:pos="-720"/>
          <w:tab w:val="left" w:pos="0"/>
        </w:tabs>
        <w:suppressAutoHyphens/>
        <w:spacing w:line="240" w:lineRule="atLeast"/>
        <w:jc w:val="both"/>
        <w:rPr>
          <w:rFonts w:ascii="Tahoma" w:eastAsia="Times New Roman" w:hAnsi="Tahoma" w:cs="Tahoma"/>
          <w:b/>
          <w:bCs/>
          <w:spacing w:val="-3"/>
          <w:lang w:val="es-ES_tradnl"/>
        </w:rPr>
      </w:pPr>
    </w:p>
    <w:p w14:paraId="3285B40E" w14:textId="77777777" w:rsidR="00385E1A" w:rsidRPr="00E2510C" w:rsidRDefault="00385E1A" w:rsidP="00385E1A">
      <w:pPr>
        <w:tabs>
          <w:tab w:val="left" w:pos="5385"/>
        </w:tabs>
        <w:spacing w:after="160" w:line="259" w:lineRule="auto"/>
        <w:jc w:val="both"/>
        <w:rPr>
          <w:rFonts w:ascii="Tahoma" w:hAnsi="Tahoma" w:cs="Tahoma"/>
          <w:lang w:eastAsia="en-US"/>
        </w:rPr>
      </w:pPr>
      <w:r w:rsidRPr="00E2510C">
        <w:rPr>
          <w:rFonts w:ascii="Tahoma" w:hAnsi="Tahoma" w:cs="Tahoma"/>
          <w:b/>
          <w:bCs/>
          <w:lang w:eastAsia="en-US"/>
        </w:rPr>
        <w:t>ARTÍCULO OCTAVO</w:t>
      </w:r>
      <w:r w:rsidRPr="00E2510C">
        <w:rPr>
          <w:rFonts w:ascii="Tahoma" w:hAnsi="Tahoma" w:cs="Tahoma"/>
          <w:lang w:eastAsia="en-US"/>
        </w:rPr>
        <w:t xml:space="preserve">: Notificar el contenido de la presente Resolución </w:t>
      </w:r>
      <w:r w:rsidRPr="00E2510C">
        <w:rPr>
          <w:rFonts w:ascii="Tahoma" w:hAnsi="Tahoma" w:cs="Tahoma"/>
          <w:b/>
          <w:lang w:eastAsia="en-US"/>
        </w:rPr>
        <w:t>AL PROPIETARIO (S)</w:t>
      </w:r>
      <w:r w:rsidRPr="00E2510C">
        <w:rPr>
          <w:rFonts w:ascii="Tahoma" w:hAnsi="Tahoma" w:cs="Tahoma"/>
          <w:lang w:eastAsia="en-US"/>
        </w:rPr>
        <w:t xml:space="preserve">, en los términos del artículo 71 de la Ley 99 de 1993, 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 </w:t>
      </w:r>
    </w:p>
    <w:p w14:paraId="4E5940AC" w14:textId="77777777" w:rsidR="00385E1A" w:rsidRPr="00E2510C" w:rsidRDefault="00385E1A" w:rsidP="00385E1A">
      <w:pPr>
        <w:widowControl w:val="0"/>
        <w:tabs>
          <w:tab w:val="left" w:pos="-720"/>
          <w:tab w:val="left" w:pos="-284"/>
        </w:tabs>
        <w:suppressAutoHyphens/>
        <w:autoSpaceDE w:val="0"/>
        <w:autoSpaceDN w:val="0"/>
        <w:adjustRightInd w:val="0"/>
        <w:spacing w:line="240" w:lineRule="atLeast"/>
        <w:jc w:val="both"/>
        <w:rPr>
          <w:rFonts w:ascii="Tahoma" w:eastAsia="Times New Roman" w:hAnsi="Tahoma" w:cs="Tahoma"/>
          <w:spacing w:val="-3"/>
          <w:lang w:val="es-ES_tradnl"/>
        </w:rPr>
      </w:pPr>
      <w:r w:rsidRPr="00E2510C">
        <w:rPr>
          <w:rFonts w:ascii="Tahoma" w:eastAsia="Times New Roman" w:hAnsi="Tahoma" w:cs="Tahoma"/>
          <w:b/>
          <w:spacing w:val="-3"/>
          <w:lang w:val="es-ES_tradnl"/>
        </w:rPr>
        <w:t>PARÁGRAFO TRANSITORIO:</w:t>
      </w:r>
      <w:r w:rsidRPr="00E2510C">
        <w:rPr>
          <w:rFonts w:ascii="Tahoma" w:eastAsia="Times New Roman" w:hAnsi="Tahoma" w:cs="Tahoma"/>
          <w:spacing w:val="-3"/>
          <w:lang w:val="es-ES_tradnl"/>
        </w:rPr>
        <w:t xml:space="preserve"> Notifíquese de manera electrónica el presente acto administrativo al correo proporcionado y </w:t>
      </w:r>
      <w:r w:rsidRPr="00E2510C">
        <w:rPr>
          <w:rFonts w:ascii="Tahoma" w:eastAsia="Times New Roman" w:hAnsi="Tahoma" w:cs="Tahoma"/>
          <w:spacing w:val="-3"/>
          <w:u w:val="single"/>
          <w:lang w:val="es-ES_tradnl"/>
        </w:rPr>
        <w:t>debidamente autorizado a la Entidad</w:t>
      </w:r>
      <w:r w:rsidRPr="00E2510C">
        <w:rPr>
          <w:rFonts w:ascii="Tahoma" w:eastAsia="Times New Roman" w:hAnsi="Tahoma" w:cs="Tahoma"/>
          <w:spacing w:val="-3"/>
          <w:lang w:val="es-ES_tradnl"/>
        </w:rPr>
        <w:t>, en caso de no ser posible la notificación electrónica se seguirá el procedimiento establecido por la Ley 1437 de 2011.</w:t>
      </w:r>
    </w:p>
    <w:p w14:paraId="5112DA2E" w14:textId="77777777" w:rsidR="00385E1A" w:rsidRPr="00E2510C" w:rsidRDefault="00385E1A" w:rsidP="00385E1A">
      <w:pPr>
        <w:tabs>
          <w:tab w:val="left" w:pos="0"/>
        </w:tabs>
        <w:suppressAutoHyphens/>
        <w:spacing w:after="160" w:line="240" w:lineRule="atLeast"/>
        <w:jc w:val="both"/>
        <w:rPr>
          <w:rFonts w:ascii="Tahoma" w:hAnsi="Tahoma" w:cs="Tahoma"/>
          <w:b/>
          <w:spacing w:val="-3"/>
          <w:lang w:val="es-ES_tradnl" w:eastAsia="en-US"/>
        </w:rPr>
      </w:pPr>
    </w:p>
    <w:p w14:paraId="5B48EC6D" w14:textId="77777777" w:rsidR="00385E1A" w:rsidRPr="00E2510C" w:rsidRDefault="00385E1A" w:rsidP="00385E1A">
      <w:pPr>
        <w:tabs>
          <w:tab w:val="left" w:pos="-720"/>
          <w:tab w:val="left" w:pos="0"/>
        </w:tabs>
        <w:suppressAutoHyphens/>
        <w:spacing w:after="160" w:line="240" w:lineRule="atLeast"/>
        <w:jc w:val="both"/>
        <w:rPr>
          <w:rFonts w:ascii="Tahoma" w:hAnsi="Tahoma" w:cs="Tahoma"/>
          <w:b/>
          <w:bCs/>
          <w:lang w:eastAsia="en-US"/>
        </w:rPr>
      </w:pPr>
      <w:r w:rsidRPr="00E2510C">
        <w:rPr>
          <w:rFonts w:ascii="Tahoma" w:hAnsi="Tahoma" w:cs="Tahoma"/>
          <w:b/>
          <w:bCs/>
          <w:lang w:eastAsia="en-US"/>
        </w:rPr>
        <w:t>ARTÍCULO NOVENO</w:t>
      </w:r>
      <w:r w:rsidRPr="00E2510C">
        <w:rPr>
          <w:rFonts w:ascii="Tahoma" w:hAnsi="Tahoma" w:cs="Tahoma"/>
          <w:spacing w:val="-3"/>
          <w:lang w:val="es-ES_tradnl" w:eastAsia="en-US"/>
        </w:rPr>
        <w:t xml:space="preserve">: </w:t>
      </w:r>
      <w:r w:rsidRPr="00E2510C">
        <w:rPr>
          <w:rFonts w:ascii="Tahoma" w:hAnsi="Tahoma" w:cs="Tahoma"/>
          <w:lang w:eastAsia="en-US"/>
        </w:rPr>
        <w:t xml:space="preserve">Publíquese el presente acto administrativo, a costas del interesado en el boletín ambiental de la </w:t>
      </w:r>
      <w:r w:rsidRPr="00E2510C">
        <w:rPr>
          <w:rFonts w:ascii="Tahoma" w:hAnsi="Tahoma" w:cs="Tahoma"/>
          <w:b/>
          <w:lang w:eastAsia="en-US"/>
        </w:rPr>
        <w:t>CRQ</w:t>
      </w:r>
      <w:r w:rsidRPr="00E2510C">
        <w:rPr>
          <w:rFonts w:ascii="Tahoma" w:hAnsi="Tahoma" w:cs="Tahoma"/>
          <w:b/>
          <w:bCs/>
          <w:lang w:eastAsia="en-US"/>
        </w:rPr>
        <w:t xml:space="preserve">, </w:t>
      </w:r>
      <w:r w:rsidRPr="00E2510C">
        <w:rPr>
          <w:rFonts w:ascii="Tahoma" w:hAnsi="Tahoma" w:cs="Tahoma"/>
          <w:bCs/>
          <w:lang w:eastAsia="en-US"/>
        </w:rPr>
        <w:t>de conformidad con lo establecido en el artículo 71 de la Ley 99 de 1993.</w:t>
      </w:r>
    </w:p>
    <w:p w14:paraId="17A30A03" w14:textId="77777777" w:rsidR="00385E1A" w:rsidRPr="00E2510C" w:rsidRDefault="00385E1A" w:rsidP="00385E1A">
      <w:pPr>
        <w:tabs>
          <w:tab w:val="left" w:pos="-851"/>
          <w:tab w:val="left" w:pos="-720"/>
          <w:tab w:val="left" w:pos="1600"/>
        </w:tabs>
        <w:suppressAutoHyphens/>
        <w:spacing w:after="160" w:line="240" w:lineRule="atLeast"/>
        <w:jc w:val="both"/>
        <w:rPr>
          <w:rFonts w:ascii="Tahoma" w:hAnsi="Tahoma" w:cs="Tahoma"/>
          <w:spacing w:val="-3"/>
          <w:lang w:val="es-ES_tradnl" w:eastAsia="en-US"/>
        </w:rPr>
      </w:pPr>
      <w:r w:rsidRPr="00E2510C">
        <w:rPr>
          <w:rFonts w:ascii="Tahoma" w:hAnsi="Tahoma" w:cs="Tahoma"/>
          <w:b/>
          <w:bCs/>
          <w:lang w:eastAsia="en-US"/>
        </w:rPr>
        <w:t>ARTÍCULO DECIMO</w:t>
      </w:r>
      <w:r w:rsidRPr="00E2510C">
        <w:rPr>
          <w:rFonts w:ascii="Tahoma" w:hAnsi="Tahoma" w:cs="Tahoma"/>
          <w:spacing w:val="-3"/>
          <w:lang w:val="es-ES_tradnl" w:eastAsia="en-US"/>
        </w:rPr>
        <w:t>: La presente Resolución rige a partir de la fecha de ejecutoria de conformidad con el artículo 87 de la Ley 1437 del 2011 “</w:t>
      </w:r>
      <w:r w:rsidRPr="00E2510C">
        <w:rPr>
          <w:rFonts w:ascii="Tahoma" w:hAnsi="Tahoma" w:cs="Tahoma"/>
          <w:lang w:eastAsia="en-US"/>
        </w:rPr>
        <w:t>Nuevo Código de Procedimiento Administrativo y de lo Contencioso Administrativo</w:t>
      </w:r>
      <w:r w:rsidRPr="00E2510C">
        <w:rPr>
          <w:rFonts w:ascii="Tahoma" w:hAnsi="Tahoma" w:cs="Tahoma"/>
          <w:spacing w:val="-3"/>
          <w:lang w:val="es-ES_tradnl" w:eastAsia="en-US"/>
        </w:rPr>
        <w:t xml:space="preserve">”. </w:t>
      </w:r>
    </w:p>
    <w:p w14:paraId="64C3C498" w14:textId="77777777" w:rsidR="00385E1A" w:rsidRPr="00E2510C" w:rsidRDefault="00385E1A" w:rsidP="00385E1A">
      <w:pPr>
        <w:tabs>
          <w:tab w:val="left" w:pos="-851"/>
          <w:tab w:val="left" w:pos="-720"/>
          <w:tab w:val="left" w:pos="1600"/>
        </w:tabs>
        <w:suppressAutoHyphens/>
        <w:spacing w:after="160" w:line="240" w:lineRule="atLeast"/>
        <w:jc w:val="both"/>
        <w:rPr>
          <w:rFonts w:ascii="Tahoma" w:hAnsi="Tahoma" w:cs="Tahoma"/>
          <w:lang w:eastAsia="en-US"/>
        </w:rPr>
      </w:pPr>
      <w:r w:rsidRPr="00E2510C">
        <w:rPr>
          <w:rFonts w:ascii="Tahoma" w:hAnsi="Tahoma" w:cs="Tahoma"/>
          <w:b/>
          <w:bCs/>
          <w:lang w:eastAsia="en-US"/>
        </w:rPr>
        <w:t>ARTÍCULO UNDECIMO:</w:t>
      </w:r>
      <w:r w:rsidRPr="00E2510C">
        <w:rPr>
          <w:rFonts w:ascii="Tahoma" w:hAnsi="Tahoma" w:cs="Tahoma"/>
          <w:spacing w:val="-3"/>
          <w:lang w:val="es-ES_tradnl" w:eastAsia="en-US"/>
        </w:rPr>
        <w:t xml:space="preserve"> </w:t>
      </w:r>
      <w:r w:rsidRPr="00E2510C">
        <w:rPr>
          <w:rFonts w:ascii="Tahoma" w:hAnsi="Tahoma" w:cs="Tahoma"/>
          <w:lang w:eastAsia="en-US"/>
        </w:rPr>
        <w:t xml:space="preserve">Remitir copia del presente Acto Administrativo expedido Por la Subdirección de Regulación y Control Ambiental de la Corporación Autónoma Regional del Quindío a la Alcaldía Municipal de </w:t>
      </w:r>
      <w:sdt>
        <w:sdtPr>
          <w:rPr>
            <w:rFonts w:ascii="Tahoma" w:hAnsi="Tahoma" w:cs="Tahoma"/>
            <w:lang w:eastAsia="en-US"/>
          </w:rPr>
          <w:alias w:val="Municipio"/>
          <w:tag w:val="Nombre municipio"/>
          <w:id w:val="-857270430"/>
          <w:placeholder>
            <w:docPart w:val="93EE9AE5BC7144A5BD526864551172AE"/>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EndPr/>
        <w:sdtContent>
          <w:r w:rsidRPr="00E2510C">
            <w:rPr>
              <w:rFonts w:ascii="Tahoma" w:hAnsi="Tahoma" w:cs="Tahoma"/>
              <w:lang w:eastAsia="en-US"/>
            </w:rPr>
            <w:t>SALENTO</w:t>
          </w:r>
        </w:sdtContent>
      </w:sdt>
      <w:r w:rsidRPr="00E2510C">
        <w:rPr>
          <w:rFonts w:ascii="Tahoma" w:hAnsi="Tahoma" w:cs="Tahoma"/>
          <w:lang w:eastAsia="en-US"/>
        </w:rPr>
        <w:t>, Quindío, de conformidad con lo contemplado en el Artículo 2.2.1.1.7.11, del decreto 1076 del 2015 para que los mismos sean exhibidos en un lugar visible.</w:t>
      </w:r>
    </w:p>
    <w:p w14:paraId="4559DB34" w14:textId="77777777" w:rsidR="00385E1A" w:rsidRPr="00E2510C" w:rsidRDefault="00385E1A" w:rsidP="00385E1A">
      <w:pPr>
        <w:tabs>
          <w:tab w:val="center" w:pos="4680"/>
        </w:tabs>
        <w:suppressAutoHyphens/>
        <w:spacing w:after="160" w:line="240" w:lineRule="atLeast"/>
        <w:jc w:val="center"/>
        <w:rPr>
          <w:rFonts w:ascii="Tahoma" w:hAnsi="Tahoma" w:cs="Tahoma"/>
          <w:b/>
          <w:bCs/>
          <w:spacing w:val="-3"/>
          <w:lang w:val="es-ES_tradnl" w:eastAsia="en-US"/>
        </w:rPr>
      </w:pPr>
    </w:p>
    <w:p w14:paraId="233B2785" w14:textId="77777777" w:rsidR="00385E1A" w:rsidRPr="00E2510C" w:rsidRDefault="00385E1A" w:rsidP="00385E1A">
      <w:pPr>
        <w:tabs>
          <w:tab w:val="center" w:pos="4680"/>
        </w:tabs>
        <w:suppressAutoHyphens/>
        <w:spacing w:after="160" w:line="240" w:lineRule="atLeast"/>
        <w:jc w:val="center"/>
        <w:rPr>
          <w:rFonts w:ascii="Tahoma" w:hAnsi="Tahoma" w:cs="Tahoma"/>
          <w:b/>
          <w:bCs/>
          <w:spacing w:val="-3"/>
          <w:lang w:val="es-ES_tradnl" w:eastAsia="en-US"/>
        </w:rPr>
      </w:pPr>
      <w:r w:rsidRPr="00E2510C">
        <w:rPr>
          <w:rFonts w:ascii="Tahoma" w:hAnsi="Tahoma" w:cs="Tahoma"/>
          <w:b/>
          <w:bCs/>
          <w:spacing w:val="-3"/>
          <w:lang w:val="es-ES_tradnl" w:eastAsia="en-US"/>
        </w:rPr>
        <w:t>NOTIFÍQUESE, PUBLÍQUESE Y CÚMPLASE.</w:t>
      </w:r>
    </w:p>
    <w:p w14:paraId="2F67D3B0" w14:textId="77777777" w:rsidR="00385E1A" w:rsidRPr="00E2510C" w:rsidRDefault="00385E1A" w:rsidP="00385E1A">
      <w:pPr>
        <w:tabs>
          <w:tab w:val="center" w:pos="4680"/>
        </w:tabs>
        <w:suppressAutoHyphens/>
        <w:spacing w:after="160" w:line="240" w:lineRule="atLeast"/>
        <w:jc w:val="center"/>
        <w:rPr>
          <w:rFonts w:ascii="Tahoma" w:hAnsi="Tahoma" w:cs="Tahoma"/>
          <w:b/>
          <w:bCs/>
          <w:spacing w:val="-3"/>
          <w:lang w:val="es-ES_tradnl" w:eastAsia="en-US"/>
        </w:rPr>
      </w:pPr>
    </w:p>
    <w:p w14:paraId="3D30CD85" w14:textId="77777777" w:rsidR="00385E1A" w:rsidRPr="00E2510C" w:rsidRDefault="00385E1A" w:rsidP="00385E1A">
      <w:pPr>
        <w:tabs>
          <w:tab w:val="center" w:pos="4680"/>
        </w:tabs>
        <w:suppressAutoHyphens/>
        <w:spacing w:after="160" w:line="240" w:lineRule="atLeast"/>
        <w:jc w:val="center"/>
        <w:rPr>
          <w:rFonts w:ascii="Tahoma" w:hAnsi="Tahoma" w:cs="Tahoma"/>
          <w:b/>
          <w:bCs/>
          <w:spacing w:val="-3"/>
          <w:lang w:val="es-ES_tradnl" w:eastAsia="en-US"/>
        </w:rPr>
      </w:pPr>
    </w:p>
    <w:p w14:paraId="14494534" w14:textId="77777777" w:rsidR="00385E1A" w:rsidRPr="00E2510C" w:rsidRDefault="00385E1A" w:rsidP="00385E1A">
      <w:pPr>
        <w:jc w:val="center"/>
        <w:rPr>
          <w:rFonts w:ascii="Tahoma" w:hAnsi="Tahoma" w:cs="Tahoma"/>
          <w:b/>
          <w:lang w:eastAsia="en-US"/>
        </w:rPr>
      </w:pPr>
      <w:r w:rsidRPr="00E2510C">
        <w:rPr>
          <w:rFonts w:ascii="Tahoma" w:hAnsi="Tahoma" w:cs="Tahoma"/>
          <w:b/>
          <w:lang w:eastAsia="en-US"/>
        </w:rPr>
        <w:t>CARLOS ARIEL TRUKE OSPINA</w:t>
      </w:r>
    </w:p>
    <w:p w14:paraId="59F0A638" w14:textId="77777777" w:rsidR="00385E1A" w:rsidRPr="00E2510C" w:rsidRDefault="00385E1A" w:rsidP="00385E1A">
      <w:pPr>
        <w:jc w:val="center"/>
        <w:rPr>
          <w:rFonts w:ascii="Tahoma" w:hAnsi="Tahoma" w:cs="Tahoma"/>
          <w:b/>
          <w:lang w:eastAsia="en-US"/>
        </w:rPr>
      </w:pPr>
      <w:r w:rsidRPr="00E2510C">
        <w:rPr>
          <w:rFonts w:ascii="Tahoma" w:hAnsi="Tahoma" w:cs="Tahoma"/>
          <w:b/>
          <w:lang w:eastAsia="en-US"/>
        </w:rPr>
        <w:t>Subdirector de Regulación y Control Ambiental</w:t>
      </w:r>
    </w:p>
    <w:p w14:paraId="00259361" w14:textId="41C436D5" w:rsidR="00385E1A" w:rsidRPr="00E2510C" w:rsidRDefault="00385E1A" w:rsidP="00385E1A">
      <w:pPr>
        <w:jc w:val="center"/>
        <w:rPr>
          <w:rFonts w:ascii="Tahoma" w:hAnsi="Tahoma" w:cs="Tahoma"/>
          <w:b/>
          <w:lang w:eastAsia="en-US"/>
        </w:rPr>
      </w:pPr>
      <w:r w:rsidRPr="00E2510C">
        <w:rPr>
          <w:rFonts w:ascii="Tahoma" w:hAnsi="Tahoma" w:cs="Tahoma"/>
          <w:b/>
          <w:lang w:eastAsia="en-US"/>
        </w:rPr>
        <w:t>Corporación Autónoma Regional del Quindío – CRQ</w:t>
      </w:r>
    </w:p>
    <w:p w14:paraId="1F78598E" w14:textId="77777777" w:rsidR="00385E1A" w:rsidRPr="00E2510C" w:rsidRDefault="00385E1A" w:rsidP="00385E1A">
      <w:pPr>
        <w:jc w:val="center"/>
        <w:rPr>
          <w:rFonts w:ascii="Tahoma" w:hAnsi="Tahoma" w:cs="Tahoma"/>
          <w:b/>
          <w:lang w:eastAsia="en-US"/>
        </w:rPr>
      </w:pPr>
    </w:p>
    <w:p w14:paraId="6F103847" w14:textId="2EBA726B" w:rsidR="00385E1A" w:rsidRPr="00E2510C" w:rsidRDefault="00385E1A" w:rsidP="00385E1A">
      <w:pPr>
        <w:spacing w:after="160" w:line="259" w:lineRule="auto"/>
        <w:jc w:val="center"/>
        <w:rPr>
          <w:rFonts w:ascii="Tahoma" w:hAnsi="Tahoma" w:cs="Tahoma"/>
          <w:b/>
          <w:bCs/>
          <w:lang w:eastAsia="en-US"/>
        </w:rPr>
      </w:pPr>
      <w:r w:rsidRPr="00E2510C">
        <w:rPr>
          <w:rFonts w:ascii="Tahoma" w:hAnsi="Tahoma" w:cs="Tahoma"/>
          <w:b/>
          <w:bCs/>
          <w:lang w:eastAsia="en-US"/>
        </w:rPr>
        <w:t xml:space="preserve">RESOLUCIÓN N°000766 </w:t>
      </w:r>
    </w:p>
    <w:p w14:paraId="5C4BDCC0" w14:textId="77777777" w:rsidR="00385E1A" w:rsidRPr="00E2510C" w:rsidRDefault="00385E1A" w:rsidP="00385E1A">
      <w:pPr>
        <w:spacing w:after="160" w:line="259" w:lineRule="auto"/>
        <w:jc w:val="center"/>
        <w:rPr>
          <w:rFonts w:ascii="Tahoma" w:hAnsi="Tahoma" w:cs="Tahoma"/>
          <w:b/>
          <w:bCs/>
          <w:lang w:eastAsia="en-US"/>
        </w:rPr>
      </w:pPr>
      <w:r w:rsidRPr="00E2510C">
        <w:rPr>
          <w:rFonts w:ascii="Tahoma" w:hAnsi="Tahoma" w:cs="Tahoma"/>
          <w:b/>
          <w:bCs/>
          <w:lang w:eastAsia="en-US"/>
        </w:rPr>
        <w:t>DEL 11 DE MAYO  DE 2.021</w:t>
      </w:r>
    </w:p>
    <w:p w14:paraId="65608D63" w14:textId="77777777" w:rsidR="00385E1A" w:rsidRPr="00E2510C" w:rsidRDefault="00385E1A" w:rsidP="00385E1A">
      <w:pPr>
        <w:spacing w:after="160" w:line="259" w:lineRule="auto"/>
        <w:jc w:val="center"/>
        <w:rPr>
          <w:rFonts w:ascii="Tahoma" w:hAnsi="Tahoma" w:cs="Tahoma"/>
          <w:lang w:eastAsia="en-US"/>
        </w:rPr>
      </w:pPr>
      <w:r w:rsidRPr="00E2510C">
        <w:rPr>
          <w:rFonts w:ascii="Tahoma" w:hAnsi="Tahoma" w:cs="Tahoma"/>
          <w:b/>
          <w:bCs/>
          <w:lang w:eastAsia="en-US"/>
        </w:rPr>
        <w:lastRenderedPageBreak/>
        <w:t xml:space="preserve">  POR LA CUAL SE CONCEDE UNA AUTORIZACIÓN DE APROVECHAMIENTO FORESTAL </w:t>
      </w:r>
    </w:p>
    <w:p w14:paraId="2FFCCC14" w14:textId="102DF303" w:rsidR="007C2DC3" w:rsidRPr="00E2510C" w:rsidRDefault="007C2DC3" w:rsidP="001777A9">
      <w:pPr>
        <w:spacing w:after="160" w:line="259" w:lineRule="auto"/>
        <w:jc w:val="both"/>
        <w:rPr>
          <w:rFonts w:ascii="Tahoma" w:hAnsi="Tahoma" w:cs="Tahoma"/>
          <w:i/>
          <w:iCs/>
          <w:lang w:eastAsia="en-US"/>
        </w:rPr>
      </w:pPr>
    </w:p>
    <w:p w14:paraId="7A1E063B" w14:textId="77777777" w:rsidR="00385E1A" w:rsidRPr="00E2510C" w:rsidRDefault="00385E1A" w:rsidP="00385E1A">
      <w:pPr>
        <w:keepNext/>
        <w:tabs>
          <w:tab w:val="center" w:pos="4680"/>
        </w:tabs>
        <w:suppressAutoHyphens/>
        <w:spacing w:line="240" w:lineRule="atLeast"/>
        <w:jc w:val="center"/>
        <w:outlineLvl w:val="0"/>
        <w:rPr>
          <w:rFonts w:ascii="Tahoma" w:eastAsia="Times New Roman" w:hAnsi="Tahoma" w:cs="Tahoma"/>
          <w:b/>
          <w:bCs/>
          <w:spacing w:val="-3"/>
          <w:lang w:val="es-ES_tradnl"/>
        </w:rPr>
      </w:pPr>
      <w:r w:rsidRPr="00E2510C">
        <w:rPr>
          <w:rFonts w:ascii="Tahoma" w:eastAsia="Times New Roman" w:hAnsi="Tahoma" w:cs="Tahoma"/>
          <w:b/>
          <w:bCs/>
          <w:spacing w:val="-3"/>
          <w:lang w:val="es-ES_tradnl"/>
        </w:rPr>
        <w:t>R E S U E L V E:</w:t>
      </w:r>
    </w:p>
    <w:p w14:paraId="6CE2100C" w14:textId="77777777" w:rsidR="00385E1A" w:rsidRPr="00E2510C" w:rsidRDefault="00385E1A" w:rsidP="00385E1A">
      <w:pPr>
        <w:spacing w:after="160"/>
        <w:contextualSpacing/>
        <w:jc w:val="both"/>
        <w:rPr>
          <w:rFonts w:ascii="Tahoma" w:hAnsi="Tahoma" w:cs="Tahoma"/>
          <w:b/>
          <w:bCs/>
          <w:spacing w:val="-3"/>
          <w:lang w:val="es-ES_tradnl" w:eastAsia="en-US"/>
        </w:rPr>
      </w:pPr>
    </w:p>
    <w:p w14:paraId="378E9E10" w14:textId="77777777" w:rsidR="00385E1A" w:rsidRPr="00E2510C" w:rsidRDefault="00385E1A" w:rsidP="00385E1A">
      <w:pPr>
        <w:spacing w:after="160" w:line="259" w:lineRule="auto"/>
        <w:contextualSpacing/>
        <w:jc w:val="both"/>
        <w:rPr>
          <w:rFonts w:ascii="Tahoma" w:hAnsi="Tahoma" w:cs="Tahoma"/>
          <w:b/>
          <w:lang w:eastAsia="en-US"/>
        </w:rPr>
      </w:pPr>
      <w:r w:rsidRPr="00E2510C">
        <w:rPr>
          <w:rFonts w:ascii="Tahoma" w:hAnsi="Tahoma" w:cs="Tahoma"/>
          <w:b/>
          <w:bCs/>
          <w:spacing w:val="-3"/>
          <w:lang w:val="es-ES_tradnl" w:eastAsia="en-US"/>
        </w:rPr>
        <w:t>ARTÍCULO PRIMERO: Conceder</w:t>
      </w:r>
      <w:r w:rsidRPr="00E2510C">
        <w:rPr>
          <w:rFonts w:ascii="Tahoma" w:hAnsi="Tahoma" w:cs="Tahoma"/>
          <w:spacing w:val="-3"/>
          <w:lang w:val="es-ES_tradnl" w:eastAsia="en-US"/>
        </w:rPr>
        <w:t xml:space="preserve"> Autorización consistente en la entresaca de Aprovechamiento Forestal Persistente de Guadua </w:t>
      </w:r>
      <w:r w:rsidRPr="00E2510C">
        <w:rPr>
          <w:rFonts w:ascii="Tahoma" w:hAnsi="Tahoma" w:cs="Tahoma"/>
          <w:b/>
          <w:spacing w:val="-3"/>
          <w:lang w:val="es-ES_tradnl" w:eastAsia="en-US"/>
        </w:rPr>
        <w:t xml:space="preserve">TIPO II </w:t>
      </w:r>
      <w:r w:rsidRPr="00E2510C">
        <w:rPr>
          <w:rFonts w:ascii="Tahoma" w:hAnsi="Tahoma" w:cs="Tahoma"/>
          <w:lang w:eastAsia="en-US"/>
        </w:rPr>
        <w:t xml:space="preserve">con destino </w:t>
      </w:r>
      <w:r w:rsidRPr="00E2510C">
        <w:rPr>
          <w:rFonts w:ascii="Tahoma" w:hAnsi="Tahoma" w:cs="Tahoma"/>
          <w:b/>
          <w:lang w:eastAsia="en-US"/>
        </w:rPr>
        <w:t>COMERCIAL</w:t>
      </w:r>
      <w:r w:rsidRPr="00E2510C">
        <w:rPr>
          <w:rFonts w:ascii="Tahoma" w:hAnsi="Tahoma" w:cs="Tahoma"/>
          <w:lang w:eastAsia="en-US"/>
        </w:rPr>
        <w:t xml:space="preserve"> </w:t>
      </w:r>
      <w:r w:rsidRPr="00E2510C">
        <w:rPr>
          <w:rFonts w:ascii="Tahoma" w:hAnsi="Tahoma" w:cs="Tahoma"/>
          <w:b/>
          <w:spacing w:val="-3"/>
          <w:lang w:val="es-ES_tradnl" w:eastAsia="en-US"/>
        </w:rPr>
        <w:t>a</w:t>
      </w:r>
      <w:r w:rsidRPr="00E2510C">
        <w:rPr>
          <w:rFonts w:ascii="Tahoma" w:hAnsi="Tahoma" w:cs="Tahoma"/>
          <w:lang w:eastAsia="en-US"/>
        </w:rPr>
        <w:t>l señor</w:t>
      </w:r>
      <w:r w:rsidRPr="00E2510C">
        <w:rPr>
          <w:rFonts w:ascii="Tahoma" w:hAnsi="Tahoma" w:cs="Tahoma"/>
          <w:b/>
          <w:lang w:eastAsia="en-US"/>
        </w:rPr>
        <w:t xml:space="preserve"> FLORESMIRO RINCON LOZANO, </w:t>
      </w:r>
      <w:r w:rsidRPr="00E2510C">
        <w:rPr>
          <w:rFonts w:ascii="Tahoma" w:hAnsi="Tahoma" w:cs="Tahoma"/>
          <w:lang w:eastAsia="en-US"/>
        </w:rPr>
        <w:t xml:space="preserve">identificado con  la cédula de ciudadanía número 7.503.967  en calidad de </w:t>
      </w:r>
      <w:r w:rsidRPr="00E2510C">
        <w:rPr>
          <w:rFonts w:ascii="Tahoma" w:hAnsi="Tahoma" w:cs="Tahoma"/>
          <w:b/>
          <w:lang w:eastAsia="en-US"/>
        </w:rPr>
        <w:t xml:space="preserve">PROPIETARIO, </w:t>
      </w:r>
      <w:r w:rsidRPr="00E2510C">
        <w:rPr>
          <w:rFonts w:ascii="Tahoma" w:hAnsi="Tahoma" w:cs="Tahoma"/>
          <w:lang w:eastAsia="en-US"/>
        </w:rPr>
        <w:t xml:space="preserve">otorga </w:t>
      </w:r>
      <w:r w:rsidRPr="00E2510C">
        <w:rPr>
          <w:rFonts w:ascii="Tahoma" w:hAnsi="Tahoma" w:cs="Tahoma"/>
          <w:b/>
          <w:lang w:eastAsia="en-US"/>
        </w:rPr>
        <w:t>PODER ESPECIAL</w:t>
      </w:r>
      <w:r w:rsidRPr="00E2510C">
        <w:rPr>
          <w:rFonts w:ascii="Tahoma" w:hAnsi="Tahoma" w:cs="Tahoma"/>
          <w:lang w:eastAsia="en-US"/>
        </w:rPr>
        <w:t xml:space="preserve"> al señor </w:t>
      </w:r>
      <w:r w:rsidRPr="00E2510C">
        <w:rPr>
          <w:rFonts w:ascii="Tahoma" w:hAnsi="Tahoma" w:cs="Tahoma"/>
          <w:b/>
          <w:lang w:eastAsia="en-US"/>
        </w:rPr>
        <w:t>DIOSDADO BETANCOURT  DEVIA</w:t>
      </w:r>
      <w:r w:rsidRPr="00E2510C">
        <w:rPr>
          <w:rFonts w:ascii="Tahoma" w:hAnsi="Tahoma" w:cs="Tahoma"/>
          <w:lang w:eastAsia="en-US"/>
        </w:rPr>
        <w:t xml:space="preserve">, </w:t>
      </w:r>
      <w:r w:rsidRPr="00E2510C">
        <w:rPr>
          <w:rFonts w:ascii="Tahoma" w:hAnsi="Tahoma" w:cs="Tahoma"/>
          <w:b/>
          <w:lang w:eastAsia="en-US"/>
        </w:rPr>
        <w:t xml:space="preserve"> </w:t>
      </w:r>
      <w:r w:rsidRPr="00E2510C">
        <w:rPr>
          <w:rFonts w:ascii="Tahoma" w:hAnsi="Tahoma" w:cs="Tahoma"/>
          <w:lang w:eastAsia="en-US"/>
        </w:rPr>
        <w:t xml:space="preserve">identificado con la cédula de ciudadanía número 7.540.925, para realizar actividad forestal  en el Predio Rural </w:t>
      </w:r>
      <w:r w:rsidRPr="00E2510C">
        <w:rPr>
          <w:rFonts w:ascii="Tahoma" w:hAnsi="Tahoma" w:cs="Tahoma"/>
          <w:b/>
          <w:u w:val="single"/>
          <w:lang w:eastAsia="en-US"/>
        </w:rPr>
        <w:t>1)</w:t>
      </w:r>
      <w:r w:rsidRPr="00E2510C">
        <w:rPr>
          <w:rFonts w:ascii="Tahoma" w:hAnsi="Tahoma" w:cs="Tahoma"/>
          <w:b/>
          <w:lang w:eastAsia="en-US"/>
        </w:rPr>
        <w:t xml:space="preserve"> LA CAMPIÑA,    </w:t>
      </w:r>
      <w:r w:rsidRPr="00E2510C">
        <w:rPr>
          <w:rFonts w:ascii="Tahoma" w:hAnsi="Tahoma" w:cs="Tahoma"/>
          <w:lang w:eastAsia="en-US"/>
        </w:rPr>
        <w:t xml:space="preserve">identificado con la matrícula inmobiliaria </w:t>
      </w:r>
      <w:r w:rsidRPr="00E2510C">
        <w:rPr>
          <w:rFonts w:ascii="Tahoma" w:hAnsi="Tahoma" w:cs="Tahoma"/>
          <w:b/>
          <w:lang w:eastAsia="en-US"/>
        </w:rPr>
        <w:t>280-98724</w:t>
      </w:r>
      <w:r w:rsidRPr="00E2510C">
        <w:rPr>
          <w:rFonts w:ascii="Tahoma" w:hAnsi="Tahoma" w:cs="Tahoma"/>
          <w:lang w:eastAsia="en-US"/>
        </w:rPr>
        <w:t xml:space="preserve"> y la ficha catastral </w:t>
      </w:r>
      <w:r w:rsidRPr="00E2510C">
        <w:rPr>
          <w:rFonts w:ascii="Tahoma" w:hAnsi="Tahoma" w:cs="Tahoma"/>
          <w:b/>
          <w:lang w:eastAsia="en-US"/>
        </w:rPr>
        <w:t>“0001000000090203000000000”,  UBICADO EN LA</w:t>
      </w:r>
      <w:r w:rsidRPr="00E2510C">
        <w:rPr>
          <w:rFonts w:ascii="Tahoma" w:hAnsi="Tahoma" w:cs="Tahoma"/>
          <w:lang w:eastAsia="en-US"/>
        </w:rPr>
        <w:t xml:space="preserve"> </w:t>
      </w:r>
      <w:r w:rsidRPr="00E2510C">
        <w:rPr>
          <w:rFonts w:ascii="Tahoma" w:hAnsi="Tahoma" w:cs="Tahoma"/>
          <w:b/>
          <w:lang w:eastAsia="en-US"/>
        </w:rPr>
        <w:t xml:space="preserve">VEREDA EL PRADO DEL MUNICIPO DE MONTENEGRO, QUINDÍO, </w:t>
      </w:r>
      <w:r w:rsidRPr="00E2510C">
        <w:rPr>
          <w:rFonts w:ascii="Tahoma" w:hAnsi="Tahoma" w:cs="Tahoma"/>
          <w:lang w:eastAsia="en-US"/>
        </w:rPr>
        <w:t>y cuyos linderos se encuentran identificados en la escritura pública 4.214 del 12 de diciembre 2018 de la Notaria Primera de Armenia, Quindío, a folio 2, numeral PRIMERO, se identifica el Predio con una extensión superficiaria de 18HAS Y 2.875M2, la solitud ingresó radicado bajo el número</w:t>
      </w:r>
      <w:r w:rsidRPr="00E2510C">
        <w:rPr>
          <w:rFonts w:ascii="Tahoma" w:hAnsi="Tahoma" w:cs="Tahoma"/>
          <w:b/>
          <w:lang w:eastAsia="en-US"/>
        </w:rPr>
        <w:t xml:space="preserve"> </w:t>
      </w:r>
      <w:r w:rsidRPr="00E2510C">
        <w:rPr>
          <w:rFonts w:ascii="Tahoma" w:hAnsi="Tahoma" w:cs="Tahoma"/>
          <w:b/>
          <w:u w:val="single"/>
          <w:lang w:eastAsia="en-US"/>
        </w:rPr>
        <w:t xml:space="preserve">2967-21. </w:t>
      </w:r>
    </w:p>
    <w:p w14:paraId="75528F78" w14:textId="77777777" w:rsidR="00385E1A" w:rsidRPr="00E2510C" w:rsidRDefault="00385E1A" w:rsidP="00385E1A">
      <w:pPr>
        <w:spacing w:after="160"/>
        <w:jc w:val="both"/>
        <w:rPr>
          <w:rFonts w:ascii="Tahoma" w:hAnsi="Tahoma" w:cs="Tahoma"/>
          <w:lang w:eastAsia="en-US"/>
        </w:rPr>
      </w:pPr>
    </w:p>
    <w:p w14:paraId="7B56EF9E" w14:textId="77777777" w:rsidR="00385E1A" w:rsidRPr="00E2510C" w:rsidRDefault="00385E1A" w:rsidP="00385E1A">
      <w:pPr>
        <w:spacing w:after="160" w:line="259" w:lineRule="auto"/>
        <w:contextualSpacing/>
        <w:jc w:val="both"/>
        <w:rPr>
          <w:rFonts w:ascii="Tahoma" w:hAnsi="Tahoma" w:cs="Tahoma"/>
          <w:lang w:eastAsia="en-US"/>
        </w:rPr>
      </w:pPr>
      <w:r w:rsidRPr="00E2510C">
        <w:rPr>
          <w:rFonts w:ascii="Tahoma" w:hAnsi="Tahoma" w:cs="Tahoma"/>
          <w:b/>
          <w:bCs/>
          <w:lang w:eastAsia="en-US"/>
        </w:rPr>
        <w:t>PARÁGRAFO 1</w:t>
      </w:r>
      <w:r w:rsidRPr="00E2510C">
        <w:rPr>
          <w:rFonts w:ascii="Tahoma" w:hAnsi="Tahoma" w:cs="Tahoma"/>
          <w:lang w:eastAsia="en-US"/>
        </w:rPr>
        <w:t>:</w:t>
      </w:r>
      <w:r w:rsidRPr="00E2510C">
        <w:rPr>
          <w:rFonts w:ascii="Tahoma" w:hAnsi="Tahoma" w:cs="Tahoma"/>
          <w:bCs/>
          <w:lang w:eastAsia="en-US"/>
        </w:rPr>
        <w:t xml:space="preserve"> Conforme al artículo 2.2.1.1.7.15</w:t>
      </w:r>
      <w:r w:rsidRPr="00E2510C">
        <w:rPr>
          <w:rFonts w:ascii="Tahoma" w:hAnsi="Tahoma" w:cs="Tahoma"/>
          <w:lang w:eastAsia="en-US"/>
        </w:rPr>
        <w:t xml:space="preserve">, </w:t>
      </w:r>
      <w:r w:rsidRPr="00E2510C">
        <w:rPr>
          <w:rFonts w:ascii="Tahoma" w:hAnsi="Tahoma" w:cs="Tahoma"/>
          <w:bCs/>
          <w:lang w:eastAsia="en-US"/>
        </w:rPr>
        <w:t>del Decreto 1076 de 2015, l</w:t>
      </w:r>
      <w:r w:rsidRPr="00E2510C">
        <w:rPr>
          <w:rFonts w:ascii="Tahoma" w:hAnsi="Tahoma" w:cs="Tahoma"/>
          <w:lang w:eastAsia="en-US"/>
        </w:rPr>
        <w:t xml:space="preserve">as autorizaciones de aprovechamiento forestal de bosques </w:t>
      </w:r>
      <w:r w:rsidRPr="00E2510C">
        <w:rPr>
          <w:rFonts w:ascii="Tahoma" w:hAnsi="Tahoma" w:cs="Tahoma"/>
          <w:lang w:eastAsia="en-US"/>
        </w:rPr>
        <w:t>naturales ubicados en terrenos de dominio privado, se otorgarán exclusivamente al propietario del predio.</w:t>
      </w:r>
    </w:p>
    <w:p w14:paraId="51337882" w14:textId="77777777" w:rsidR="00385E1A" w:rsidRPr="00E2510C" w:rsidRDefault="00385E1A" w:rsidP="00385E1A">
      <w:pPr>
        <w:tabs>
          <w:tab w:val="left" w:pos="-720"/>
          <w:tab w:val="left" w:pos="0"/>
        </w:tabs>
        <w:suppressAutoHyphens/>
        <w:spacing w:after="160" w:line="240" w:lineRule="atLeast"/>
        <w:jc w:val="both"/>
        <w:rPr>
          <w:rFonts w:ascii="Tahoma" w:hAnsi="Tahoma" w:cs="Tahoma"/>
          <w:b/>
          <w:bCs/>
          <w:lang w:eastAsia="en-US"/>
        </w:rPr>
      </w:pPr>
    </w:p>
    <w:p w14:paraId="3EA2F3A9" w14:textId="77777777" w:rsidR="00385E1A" w:rsidRPr="00E2510C" w:rsidRDefault="00385E1A" w:rsidP="00385E1A">
      <w:pPr>
        <w:tabs>
          <w:tab w:val="left" w:pos="-720"/>
          <w:tab w:val="left" w:pos="0"/>
        </w:tabs>
        <w:suppressAutoHyphens/>
        <w:spacing w:after="160" w:line="240" w:lineRule="atLeast"/>
        <w:jc w:val="both"/>
        <w:rPr>
          <w:rFonts w:ascii="Tahoma" w:hAnsi="Tahoma" w:cs="Tahoma"/>
          <w:spacing w:val="-3"/>
          <w:lang w:val="es-ES_tradnl" w:eastAsia="en-US"/>
        </w:rPr>
      </w:pPr>
      <w:r w:rsidRPr="00E2510C">
        <w:rPr>
          <w:rFonts w:ascii="Tahoma" w:hAnsi="Tahoma" w:cs="Tahoma"/>
          <w:b/>
          <w:bCs/>
          <w:lang w:eastAsia="en-US"/>
        </w:rPr>
        <w:t>PARÁGRAFO 2</w:t>
      </w:r>
      <w:r w:rsidRPr="00E2510C">
        <w:rPr>
          <w:rFonts w:ascii="Tahoma" w:hAnsi="Tahoma" w:cs="Tahoma"/>
          <w:lang w:eastAsia="en-US"/>
        </w:rPr>
        <w:t>: El término para el Aprovechamiento Forestal será</w:t>
      </w:r>
      <w:r w:rsidRPr="00E2510C">
        <w:rPr>
          <w:rFonts w:ascii="Tahoma" w:hAnsi="Tahoma" w:cs="Tahoma"/>
          <w:spacing w:val="-3"/>
          <w:lang w:val="es-ES_tradnl" w:eastAsia="en-US"/>
        </w:rPr>
        <w:t xml:space="preserve"> de </w:t>
      </w:r>
      <w:sdt>
        <w:sdtPr>
          <w:rPr>
            <w:rFonts w:ascii="Tahoma" w:hAnsi="Tahoma" w:cs="Tahoma"/>
            <w:lang w:eastAsia="en-US"/>
          </w:rPr>
          <w:alias w:val="Tiempo"/>
          <w:tag w:val="Duracion del aprovechamiento"/>
          <w:id w:val="165368456"/>
          <w:placeholder>
            <w:docPart w:val="7B745ECC07F14823A64CB1BE37EF4790"/>
          </w:placeholder>
          <w:dropDownList>
            <w:listItem w:value="Elija un elemento."/>
            <w:listItem w:displayText="CIENTO VEINTE (120) DIAS" w:value="CIENTO VEINTE (120) DIAS"/>
            <w:listItem w:displayText="CIENTO OCHENTA (180) DIAS" w:value="CIENTO OCHENTA (180) DIAS"/>
            <w:listItem w:displayText="TRECIENTOS SESENTA Y CINCO (365) DIAS" w:value="TRECIENTOS SESENTA Y CINCO (365) DIAS"/>
            <w:listItem w:displayText="DOCIENTOS SESENTA (270) DIAS" w:value="DOCIENTOS SESENTA (270) DIAS"/>
            <w:listItem w:displayText="NOVENTA (90) DIAS" w:value="NOVENTA (90) DIAS"/>
          </w:dropDownList>
        </w:sdtPr>
        <w:sdtEndPr/>
        <w:sdtContent>
          <w:r w:rsidRPr="00E2510C">
            <w:rPr>
              <w:rFonts w:ascii="Tahoma" w:hAnsi="Tahoma" w:cs="Tahoma"/>
              <w:lang w:eastAsia="en-US"/>
            </w:rPr>
            <w:t>CIENTO OCHENTA (180) DIAS</w:t>
          </w:r>
        </w:sdtContent>
      </w:sdt>
      <w:r w:rsidRPr="00E2510C">
        <w:rPr>
          <w:rFonts w:ascii="Tahoma" w:hAnsi="Tahoma" w:cs="Tahoma"/>
          <w:b/>
          <w:lang w:eastAsia="en-US"/>
        </w:rPr>
        <w:t xml:space="preserve"> calendario</w:t>
      </w:r>
      <w:r w:rsidRPr="00E2510C">
        <w:rPr>
          <w:rFonts w:ascii="Tahoma" w:hAnsi="Tahoma" w:cs="Tahoma"/>
          <w:spacing w:val="-3"/>
          <w:lang w:val="es-ES_tradnl" w:eastAsia="en-US"/>
        </w:rPr>
        <w:t>, contados a partir de la fecha de ejecutoria de la presente Resolución, para lo cual se deberá tener en cuenta las disposiciones contempladas en el Artículo 87 de la Ley 1437 de 2011</w:t>
      </w:r>
    </w:p>
    <w:p w14:paraId="0C6A6B78" w14:textId="77777777" w:rsidR="00385E1A" w:rsidRPr="00E2510C" w:rsidRDefault="00385E1A" w:rsidP="00385E1A">
      <w:pPr>
        <w:spacing w:after="120"/>
        <w:jc w:val="both"/>
        <w:rPr>
          <w:rFonts w:ascii="Tahoma" w:eastAsia="Times New Roman" w:hAnsi="Tahoma" w:cs="Tahoma"/>
          <w:lang w:val="es-ES"/>
        </w:rPr>
      </w:pPr>
      <w:r w:rsidRPr="00E2510C">
        <w:rPr>
          <w:rFonts w:ascii="Tahoma" w:eastAsia="Times New Roman" w:hAnsi="Tahoma" w:cs="Tahoma"/>
          <w:b/>
          <w:bCs/>
          <w:lang w:val="es-ES"/>
        </w:rPr>
        <w:t>PARÁGRAFO 3</w:t>
      </w:r>
      <w:r w:rsidRPr="00E2510C">
        <w:rPr>
          <w:rFonts w:ascii="Tahoma" w:eastAsia="Times New Roman" w:hAnsi="Tahoma" w:cs="Tahoma"/>
          <w:lang w:val="es-ES"/>
        </w:rPr>
        <w:t>: El corte y aprovechamiento se deberá realizar de la siguiente manera:</w:t>
      </w:r>
    </w:p>
    <w:p w14:paraId="69A9A299" w14:textId="77777777" w:rsidR="00385E1A" w:rsidRPr="00E2510C" w:rsidRDefault="00385E1A" w:rsidP="00385E1A">
      <w:pPr>
        <w:spacing w:after="120"/>
        <w:rPr>
          <w:rFonts w:ascii="Tahoma" w:eastAsia="Times New Roman" w:hAnsi="Tahoma" w:cs="Tahoma"/>
          <w:b/>
          <w:bCs/>
          <w:i/>
          <w:lang w:val="es-ES"/>
        </w:rPr>
      </w:pPr>
    </w:p>
    <w:p w14:paraId="2BCFB6C7" w14:textId="77777777" w:rsidR="00385E1A" w:rsidRPr="00E2510C" w:rsidRDefault="00385E1A" w:rsidP="00385E1A">
      <w:pPr>
        <w:spacing w:after="120"/>
        <w:rPr>
          <w:rFonts w:ascii="Tahoma" w:eastAsia="Times New Roman" w:hAnsi="Tahoma" w:cs="Tahoma"/>
          <w:b/>
          <w:u w:val="single"/>
          <w:lang w:val="es-ES"/>
        </w:rPr>
      </w:pPr>
      <w:r w:rsidRPr="00E2510C">
        <w:rPr>
          <w:rFonts w:ascii="Tahoma" w:eastAsia="Times New Roman" w:hAnsi="Tahoma" w:cs="Tahoma"/>
          <w:b/>
          <w:bCs/>
          <w:lang w:val="es-ES"/>
        </w:rPr>
        <w:t>VOLUMEN A APROVECHAR</w:t>
      </w:r>
      <w:r w:rsidRPr="00E2510C">
        <w:rPr>
          <w:rFonts w:ascii="Tahoma" w:eastAsia="Times New Roman" w:hAnsi="Tahoma" w:cs="Tahoma"/>
          <w:lang w:val="es-ES"/>
        </w:rPr>
        <w:t xml:space="preserve">: 388 m3 Perteneciente al Área Efectiva, para un total de 388 m3; EQUIVALENTES A: 2009 GUADUAS del Área Efectiva, para un </w:t>
      </w:r>
      <w:r w:rsidRPr="00E2510C">
        <w:rPr>
          <w:rFonts w:ascii="Tahoma" w:eastAsia="Times New Roman" w:hAnsi="Tahoma" w:cs="Tahoma"/>
          <w:b/>
          <w:u w:val="single"/>
          <w:lang w:val="es-ES"/>
        </w:rPr>
        <w:t>TOTAL DE 2009 GUADUAS.</w:t>
      </w:r>
    </w:p>
    <w:p w14:paraId="5AA3B90C" w14:textId="77777777" w:rsidR="00385E1A" w:rsidRPr="00E2510C" w:rsidRDefault="00385E1A" w:rsidP="00385E1A">
      <w:pPr>
        <w:spacing w:after="120"/>
        <w:rPr>
          <w:rFonts w:ascii="Tahoma" w:eastAsia="Times New Roman" w:hAnsi="Tahoma" w:cs="Tahoma"/>
          <w:lang w:val="es-ES"/>
        </w:rPr>
      </w:pPr>
      <w:r w:rsidRPr="00E2510C">
        <w:rPr>
          <w:rFonts w:ascii="Tahoma" w:eastAsia="Times New Roman" w:hAnsi="Tahoma" w:cs="Tahoma"/>
          <w:b/>
          <w:lang w:val="es-ES"/>
        </w:rPr>
        <w:t xml:space="preserve">INTENSIDAD DE CORTA AUTORIZADO: </w:t>
      </w:r>
      <w:r w:rsidRPr="00E2510C">
        <w:rPr>
          <w:rFonts w:ascii="Tahoma" w:eastAsia="Times New Roman" w:hAnsi="Tahoma" w:cs="Tahoma"/>
          <w:lang w:val="es-ES"/>
        </w:rPr>
        <w:t>35%</w:t>
      </w:r>
    </w:p>
    <w:p w14:paraId="55FEE982" w14:textId="77777777" w:rsidR="00385E1A" w:rsidRPr="00E2510C" w:rsidRDefault="00385E1A" w:rsidP="00385E1A">
      <w:pPr>
        <w:spacing w:after="120"/>
        <w:rPr>
          <w:rFonts w:ascii="Tahoma" w:eastAsia="Times New Roman" w:hAnsi="Tahoma" w:cs="Tahoma"/>
          <w:lang w:val="es-ES"/>
        </w:rPr>
      </w:pPr>
      <w:r w:rsidRPr="00E2510C">
        <w:rPr>
          <w:rFonts w:ascii="Tahoma" w:eastAsia="Times New Roman" w:hAnsi="Tahoma" w:cs="Tahoma"/>
          <w:b/>
          <w:bCs/>
          <w:lang w:val="es-ES"/>
        </w:rPr>
        <w:t xml:space="preserve">DESTINO DE LOS PRODUCTOS: </w:t>
      </w:r>
      <w:r w:rsidRPr="00E2510C">
        <w:rPr>
          <w:rFonts w:ascii="Tahoma" w:eastAsia="Times New Roman" w:hAnsi="Tahoma" w:cs="Tahoma"/>
          <w:bCs/>
          <w:lang w:val="es-ES"/>
        </w:rPr>
        <w:t>Comercial</w:t>
      </w:r>
    </w:p>
    <w:p w14:paraId="2F510C80" w14:textId="77777777" w:rsidR="00385E1A" w:rsidRPr="00E2510C" w:rsidRDefault="00385E1A" w:rsidP="00385E1A">
      <w:pPr>
        <w:spacing w:after="120"/>
        <w:rPr>
          <w:rFonts w:ascii="Tahoma" w:eastAsia="Times New Roman" w:hAnsi="Tahoma" w:cs="Tahoma"/>
          <w:b/>
          <w:bCs/>
          <w:lang w:val="es-ES"/>
        </w:rPr>
      </w:pPr>
      <w:r w:rsidRPr="00E2510C">
        <w:rPr>
          <w:rFonts w:ascii="Tahoma" w:eastAsia="Times New Roman" w:hAnsi="Tahoma" w:cs="Tahoma"/>
          <w:b/>
          <w:bCs/>
          <w:lang w:val="es-ES"/>
        </w:rPr>
        <w:t xml:space="preserve">PLAZO DE LA INTERVENCIÓN:   180 </w:t>
      </w:r>
      <w:r w:rsidRPr="00E2510C">
        <w:rPr>
          <w:rFonts w:ascii="Tahoma" w:eastAsia="Times New Roman" w:hAnsi="Tahoma" w:cs="Tahoma"/>
          <w:bCs/>
          <w:lang w:val="es-ES"/>
        </w:rPr>
        <w:t xml:space="preserve">días calendario. </w:t>
      </w:r>
    </w:p>
    <w:p w14:paraId="53595008" w14:textId="77777777" w:rsidR="00385E1A" w:rsidRPr="00E2510C" w:rsidRDefault="00385E1A" w:rsidP="00385E1A">
      <w:pPr>
        <w:spacing w:after="120"/>
        <w:jc w:val="both"/>
        <w:rPr>
          <w:rFonts w:ascii="Tahoma" w:eastAsia="Times New Roman" w:hAnsi="Tahoma" w:cs="Tahoma"/>
          <w:b/>
          <w:bCs/>
          <w:highlight w:val="yellow"/>
          <w:lang w:val="es-ES"/>
        </w:rPr>
      </w:pPr>
    </w:p>
    <w:p w14:paraId="24603254" w14:textId="77777777" w:rsidR="00385E1A" w:rsidRPr="00E2510C" w:rsidRDefault="00385E1A" w:rsidP="00385E1A">
      <w:pPr>
        <w:spacing w:after="120"/>
        <w:rPr>
          <w:rFonts w:ascii="Tahoma" w:eastAsia="Times New Roman" w:hAnsi="Tahoma" w:cs="Tahoma"/>
          <w:lang w:val="es-ES"/>
        </w:rPr>
      </w:pPr>
      <w:r w:rsidRPr="00E2510C">
        <w:rPr>
          <w:rFonts w:ascii="Tahoma" w:eastAsia="Times New Roman" w:hAnsi="Tahoma" w:cs="Tahoma"/>
          <w:bCs/>
          <w:i/>
          <w:lang w:val="es-ES"/>
        </w:rPr>
        <w:t xml:space="preserve"> </w:t>
      </w:r>
      <w:r w:rsidRPr="00E2510C">
        <w:rPr>
          <w:rFonts w:ascii="Tahoma" w:eastAsia="Times New Roman" w:hAnsi="Tahoma" w:cs="Tahoma"/>
          <w:b/>
          <w:lang w:val="es-ES"/>
        </w:rPr>
        <w:t xml:space="preserve">ARTICULO SEGUNDO; </w:t>
      </w:r>
      <w:r w:rsidRPr="00E2510C">
        <w:rPr>
          <w:rFonts w:ascii="Tahoma" w:eastAsia="Times New Roman" w:hAnsi="Tahoma" w:cs="Tahoma"/>
          <w:lang w:val="es-ES"/>
        </w:rPr>
        <w:t xml:space="preserve">Realizar Manejo Silvicultural al lote de guadua el cual presenta un área total de </w:t>
      </w:r>
      <w:r w:rsidRPr="00E2510C">
        <w:rPr>
          <w:rFonts w:ascii="Tahoma" w:eastAsia="Times New Roman" w:hAnsi="Tahoma" w:cs="Tahoma"/>
          <w:b/>
          <w:lang w:val="es-ES"/>
        </w:rPr>
        <w:t xml:space="preserve">19900M2 </w:t>
      </w:r>
      <w:r w:rsidRPr="00E2510C">
        <w:rPr>
          <w:rFonts w:ascii="Tahoma" w:eastAsia="Times New Roman" w:hAnsi="Tahoma" w:cs="Tahoma"/>
          <w:lang w:val="es-ES"/>
        </w:rPr>
        <w:t>y con área efectiva d</w:t>
      </w:r>
      <w:r w:rsidRPr="00E2510C">
        <w:rPr>
          <w:rFonts w:ascii="Tahoma" w:eastAsia="Times New Roman" w:hAnsi="Tahoma" w:cs="Tahoma"/>
          <w:b/>
          <w:lang w:val="es-ES"/>
        </w:rPr>
        <w:t xml:space="preserve">e 16000M2, </w:t>
      </w:r>
      <w:r w:rsidRPr="00E2510C">
        <w:rPr>
          <w:rFonts w:ascii="Tahoma" w:eastAsia="Times New Roman" w:hAnsi="Tahoma" w:cs="Tahoma"/>
          <w:lang w:val="es-ES"/>
        </w:rPr>
        <w:t>para un total de</w:t>
      </w:r>
      <w:r w:rsidRPr="00E2510C">
        <w:rPr>
          <w:rFonts w:ascii="Tahoma" w:eastAsia="Times New Roman" w:hAnsi="Tahoma" w:cs="Tahoma"/>
          <w:b/>
          <w:lang w:val="es-ES"/>
        </w:rPr>
        <w:t xml:space="preserve"> 2009 Guaduas</w:t>
      </w:r>
      <w:r w:rsidRPr="00E2510C">
        <w:rPr>
          <w:rFonts w:ascii="Tahoma" w:eastAsia="Times New Roman" w:hAnsi="Tahoma" w:cs="Tahoma"/>
          <w:lang w:val="es-ES"/>
        </w:rPr>
        <w:t xml:space="preserve"> hechas por el sistema de entresaca selectiva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4"/>
        <w:gridCol w:w="780"/>
        <w:gridCol w:w="588"/>
        <w:gridCol w:w="1068"/>
        <w:gridCol w:w="1125"/>
      </w:tblGrid>
      <w:tr w:rsidR="00385E1A" w:rsidRPr="00E2510C" w14:paraId="71F3D698" w14:textId="77777777" w:rsidTr="00782F30">
        <w:trPr>
          <w:cantSplit/>
          <w:trHeight w:val="448"/>
          <w:jc w:val="center"/>
        </w:trPr>
        <w:tc>
          <w:tcPr>
            <w:tcW w:w="962" w:type="dxa"/>
            <w:shd w:val="clear" w:color="auto" w:fill="A6A6A6"/>
          </w:tcPr>
          <w:p w14:paraId="197777D1" w14:textId="77777777" w:rsidR="00385E1A" w:rsidRPr="00E2510C" w:rsidRDefault="00385E1A" w:rsidP="00385E1A">
            <w:pPr>
              <w:spacing w:after="120"/>
              <w:jc w:val="center"/>
              <w:rPr>
                <w:rFonts w:ascii="Tahoma" w:eastAsia="Times New Roman" w:hAnsi="Tahoma" w:cs="Tahoma"/>
                <w:b/>
                <w:bCs/>
                <w:lang w:val="es-ES"/>
              </w:rPr>
            </w:pPr>
          </w:p>
          <w:p w14:paraId="173C425A" w14:textId="77777777" w:rsidR="00385E1A" w:rsidRPr="00E2510C" w:rsidRDefault="00385E1A" w:rsidP="00385E1A">
            <w:pPr>
              <w:spacing w:after="120"/>
              <w:jc w:val="center"/>
              <w:rPr>
                <w:rFonts w:ascii="Tahoma" w:eastAsia="Times New Roman" w:hAnsi="Tahoma" w:cs="Tahoma"/>
                <w:b/>
                <w:bCs/>
                <w:lang w:val="en-US"/>
              </w:rPr>
            </w:pPr>
            <w:r w:rsidRPr="00E2510C">
              <w:rPr>
                <w:rFonts w:ascii="Tahoma" w:eastAsia="Times New Roman" w:hAnsi="Tahoma" w:cs="Tahoma"/>
                <w:b/>
                <w:bCs/>
                <w:lang w:val="en-US"/>
              </w:rPr>
              <w:t>LOTE</w:t>
            </w:r>
          </w:p>
        </w:tc>
        <w:tc>
          <w:tcPr>
            <w:tcW w:w="1277" w:type="dxa"/>
            <w:shd w:val="clear" w:color="auto" w:fill="A6A6A6"/>
          </w:tcPr>
          <w:p w14:paraId="7DCA3DB9" w14:textId="77777777" w:rsidR="00385E1A" w:rsidRPr="00E2510C" w:rsidRDefault="00385E1A" w:rsidP="00385E1A">
            <w:pPr>
              <w:spacing w:after="120"/>
              <w:jc w:val="center"/>
              <w:rPr>
                <w:rFonts w:ascii="Tahoma" w:eastAsia="Times New Roman" w:hAnsi="Tahoma" w:cs="Tahoma"/>
                <w:b/>
                <w:bCs/>
                <w:lang w:val="en-US"/>
              </w:rPr>
            </w:pPr>
          </w:p>
          <w:p w14:paraId="52AEE9E7" w14:textId="77777777" w:rsidR="00385E1A" w:rsidRPr="00E2510C" w:rsidRDefault="00385E1A" w:rsidP="00385E1A">
            <w:pPr>
              <w:spacing w:after="120"/>
              <w:jc w:val="center"/>
              <w:rPr>
                <w:rFonts w:ascii="Tahoma" w:eastAsia="Times New Roman" w:hAnsi="Tahoma" w:cs="Tahoma"/>
                <w:b/>
                <w:bCs/>
                <w:lang w:val="en-US"/>
              </w:rPr>
            </w:pPr>
            <w:r w:rsidRPr="00E2510C">
              <w:rPr>
                <w:rFonts w:ascii="Tahoma" w:eastAsia="Times New Roman" w:hAnsi="Tahoma" w:cs="Tahoma"/>
                <w:b/>
                <w:bCs/>
                <w:lang w:val="en-US"/>
              </w:rPr>
              <w:t>DETALLE</w:t>
            </w:r>
          </w:p>
        </w:tc>
        <w:tc>
          <w:tcPr>
            <w:tcW w:w="1479" w:type="dxa"/>
            <w:shd w:val="clear" w:color="auto" w:fill="A6A6A6"/>
          </w:tcPr>
          <w:p w14:paraId="1B501AF6" w14:textId="77777777" w:rsidR="00385E1A" w:rsidRPr="00E2510C" w:rsidRDefault="00385E1A" w:rsidP="00385E1A">
            <w:pPr>
              <w:spacing w:after="120"/>
              <w:jc w:val="center"/>
              <w:rPr>
                <w:rFonts w:ascii="Tahoma" w:eastAsia="Times New Roman" w:hAnsi="Tahoma" w:cs="Tahoma"/>
                <w:b/>
                <w:bCs/>
                <w:lang w:val="es-ES"/>
              </w:rPr>
            </w:pPr>
            <w:r w:rsidRPr="00E2510C">
              <w:rPr>
                <w:rFonts w:ascii="Tahoma" w:eastAsia="Times New Roman" w:hAnsi="Tahoma" w:cs="Tahoma"/>
                <w:b/>
                <w:bCs/>
                <w:lang w:val="es-ES"/>
              </w:rPr>
              <w:t>ÁREA TOTAL (m2)</w:t>
            </w:r>
          </w:p>
        </w:tc>
        <w:tc>
          <w:tcPr>
            <w:tcW w:w="2036" w:type="dxa"/>
            <w:shd w:val="clear" w:color="auto" w:fill="A6A6A6"/>
          </w:tcPr>
          <w:p w14:paraId="6B271340" w14:textId="77777777" w:rsidR="00385E1A" w:rsidRPr="00E2510C" w:rsidRDefault="00385E1A" w:rsidP="00385E1A">
            <w:pPr>
              <w:spacing w:after="120"/>
              <w:jc w:val="center"/>
              <w:rPr>
                <w:rFonts w:ascii="Tahoma" w:eastAsia="Times New Roman" w:hAnsi="Tahoma" w:cs="Tahoma"/>
                <w:b/>
                <w:bCs/>
                <w:lang w:val="es-ES"/>
              </w:rPr>
            </w:pPr>
            <w:r w:rsidRPr="00E2510C">
              <w:rPr>
                <w:rFonts w:ascii="Tahoma" w:eastAsia="Times New Roman" w:hAnsi="Tahoma" w:cs="Tahoma"/>
                <w:b/>
                <w:bCs/>
                <w:lang w:val="es-ES"/>
              </w:rPr>
              <w:t>GUADUAS A ENTRESACAR</w:t>
            </w:r>
          </w:p>
        </w:tc>
        <w:tc>
          <w:tcPr>
            <w:tcW w:w="1574" w:type="dxa"/>
            <w:shd w:val="clear" w:color="auto" w:fill="A6A6A6"/>
          </w:tcPr>
          <w:p w14:paraId="551A6DD1" w14:textId="77777777" w:rsidR="00385E1A" w:rsidRPr="00E2510C" w:rsidRDefault="00385E1A" w:rsidP="00385E1A">
            <w:pPr>
              <w:spacing w:after="120"/>
              <w:jc w:val="center"/>
              <w:rPr>
                <w:rFonts w:ascii="Tahoma" w:eastAsia="Times New Roman" w:hAnsi="Tahoma" w:cs="Tahoma"/>
                <w:b/>
                <w:bCs/>
                <w:lang w:val="es-ES"/>
              </w:rPr>
            </w:pPr>
            <w:r w:rsidRPr="00E2510C">
              <w:rPr>
                <w:rFonts w:ascii="Tahoma" w:eastAsia="Times New Roman" w:hAnsi="Tahoma" w:cs="Tahoma"/>
                <w:b/>
                <w:bCs/>
                <w:lang w:val="es-ES"/>
              </w:rPr>
              <w:t>VOLUMEN EQUIVALENTE (m3)</w:t>
            </w:r>
          </w:p>
        </w:tc>
      </w:tr>
      <w:tr w:rsidR="00385E1A" w:rsidRPr="00E2510C" w14:paraId="102ED7CD" w14:textId="77777777" w:rsidTr="00782F30">
        <w:trPr>
          <w:cantSplit/>
          <w:jc w:val="center"/>
        </w:trPr>
        <w:tc>
          <w:tcPr>
            <w:tcW w:w="962" w:type="dxa"/>
          </w:tcPr>
          <w:p w14:paraId="327C8619" w14:textId="77777777" w:rsidR="00385E1A" w:rsidRPr="00E2510C" w:rsidRDefault="00385E1A" w:rsidP="00385E1A">
            <w:pPr>
              <w:spacing w:after="120"/>
              <w:jc w:val="center"/>
              <w:rPr>
                <w:rFonts w:ascii="Tahoma" w:eastAsia="Times New Roman" w:hAnsi="Tahoma" w:cs="Tahoma"/>
                <w:lang w:val="es-ES"/>
              </w:rPr>
            </w:pPr>
          </w:p>
        </w:tc>
        <w:tc>
          <w:tcPr>
            <w:tcW w:w="1277" w:type="dxa"/>
          </w:tcPr>
          <w:p w14:paraId="6E3130BD" w14:textId="77777777" w:rsidR="00385E1A" w:rsidRPr="00E2510C" w:rsidRDefault="00385E1A" w:rsidP="00385E1A">
            <w:pPr>
              <w:spacing w:after="120"/>
              <w:jc w:val="center"/>
              <w:rPr>
                <w:rFonts w:ascii="Tahoma" w:eastAsia="Times New Roman" w:hAnsi="Tahoma" w:cs="Tahoma"/>
                <w:lang w:val="es-ES"/>
              </w:rPr>
            </w:pPr>
            <w:r w:rsidRPr="00E2510C">
              <w:rPr>
                <w:rFonts w:ascii="Tahoma" w:eastAsia="Times New Roman" w:hAnsi="Tahoma" w:cs="Tahoma"/>
                <w:lang w:val="es-ES"/>
              </w:rPr>
              <w:t>EFECTIVA</w:t>
            </w:r>
          </w:p>
        </w:tc>
        <w:tc>
          <w:tcPr>
            <w:tcW w:w="1479" w:type="dxa"/>
          </w:tcPr>
          <w:p w14:paraId="7027C3AF" w14:textId="77777777" w:rsidR="00385E1A" w:rsidRPr="00E2510C" w:rsidRDefault="00385E1A" w:rsidP="00385E1A">
            <w:pPr>
              <w:spacing w:after="120"/>
              <w:jc w:val="center"/>
              <w:rPr>
                <w:rFonts w:ascii="Tahoma" w:eastAsia="Times New Roman" w:hAnsi="Tahoma" w:cs="Tahoma"/>
                <w:lang w:val="es-ES"/>
              </w:rPr>
            </w:pPr>
            <w:r w:rsidRPr="00E2510C">
              <w:rPr>
                <w:rFonts w:ascii="Tahoma" w:eastAsia="Times New Roman" w:hAnsi="Tahoma" w:cs="Tahoma"/>
                <w:lang w:val="es-ES"/>
              </w:rPr>
              <w:t>16000</w:t>
            </w:r>
          </w:p>
        </w:tc>
        <w:tc>
          <w:tcPr>
            <w:tcW w:w="2036" w:type="dxa"/>
          </w:tcPr>
          <w:p w14:paraId="408B08AF" w14:textId="77777777" w:rsidR="00385E1A" w:rsidRPr="00E2510C" w:rsidRDefault="00385E1A" w:rsidP="00385E1A">
            <w:pPr>
              <w:spacing w:after="120"/>
              <w:jc w:val="center"/>
              <w:rPr>
                <w:rFonts w:ascii="Tahoma" w:eastAsia="Times New Roman" w:hAnsi="Tahoma" w:cs="Tahoma"/>
                <w:lang w:val="es-ES"/>
              </w:rPr>
            </w:pPr>
            <w:r w:rsidRPr="00E2510C">
              <w:rPr>
                <w:rFonts w:ascii="Tahoma" w:eastAsia="Times New Roman" w:hAnsi="Tahoma" w:cs="Tahoma"/>
                <w:lang w:val="es-ES"/>
              </w:rPr>
              <w:t>2009</w:t>
            </w:r>
          </w:p>
        </w:tc>
        <w:tc>
          <w:tcPr>
            <w:tcW w:w="1574" w:type="dxa"/>
          </w:tcPr>
          <w:p w14:paraId="30D90202" w14:textId="77777777" w:rsidR="00385E1A" w:rsidRPr="00E2510C" w:rsidRDefault="00385E1A" w:rsidP="00385E1A">
            <w:pPr>
              <w:spacing w:after="120"/>
              <w:jc w:val="center"/>
              <w:rPr>
                <w:rFonts w:ascii="Tahoma" w:eastAsia="Times New Roman" w:hAnsi="Tahoma" w:cs="Tahoma"/>
                <w:lang w:val="es-ES"/>
              </w:rPr>
            </w:pPr>
            <w:r w:rsidRPr="00E2510C">
              <w:rPr>
                <w:rFonts w:ascii="Tahoma" w:eastAsia="Times New Roman" w:hAnsi="Tahoma" w:cs="Tahoma"/>
                <w:lang w:val="es-ES"/>
              </w:rPr>
              <w:t>388</w:t>
            </w:r>
          </w:p>
        </w:tc>
      </w:tr>
      <w:tr w:rsidR="00385E1A" w:rsidRPr="00E2510C" w14:paraId="4DB5F455" w14:textId="77777777" w:rsidTr="00782F30">
        <w:trPr>
          <w:cantSplit/>
          <w:jc w:val="center"/>
        </w:trPr>
        <w:tc>
          <w:tcPr>
            <w:tcW w:w="962" w:type="dxa"/>
          </w:tcPr>
          <w:p w14:paraId="70199B7A" w14:textId="77777777" w:rsidR="00385E1A" w:rsidRPr="00E2510C" w:rsidRDefault="00385E1A" w:rsidP="00385E1A">
            <w:pPr>
              <w:spacing w:after="120"/>
              <w:jc w:val="center"/>
              <w:rPr>
                <w:rFonts w:ascii="Tahoma" w:eastAsia="Times New Roman" w:hAnsi="Tahoma" w:cs="Tahoma"/>
                <w:lang w:val="es-ES"/>
              </w:rPr>
            </w:pPr>
          </w:p>
        </w:tc>
        <w:tc>
          <w:tcPr>
            <w:tcW w:w="1277" w:type="dxa"/>
          </w:tcPr>
          <w:p w14:paraId="216E8684" w14:textId="77777777" w:rsidR="00385E1A" w:rsidRPr="00E2510C" w:rsidRDefault="00385E1A" w:rsidP="00385E1A">
            <w:pPr>
              <w:spacing w:after="120"/>
              <w:jc w:val="center"/>
              <w:rPr>
                <w:rFonts w:ascii="Tahoma" w:eastAsia="Times New Roman" w:hAnsi="Tahoma" w:cs="Tahoma"/>
                <w:lang w:val="es-ES"/>
              </w:rPr>
            </w:pPr>
            <w:r w:rsidRPr="00E2510C">
              <w:rPr>
                <w:rFonts w:ascii="Tahoma" w:eastAsia="Times New Roman" w:hAnsi="Tahoma" w:cs="Tahoma"/>
                <w:lang w:val="es-ES"/>
              </w:rPr>
              <w:t>NEGATIVA</w:t>
            </w:r>
          </w:p>
        </w:tc>
        <w:tc>
          <w:tcPr>
            <w:tcW w:w="1479" w:type="dxa"/>
          </w:tcPr>
          <w:p w14:paraId="282B3EB6" w14:textId="77777777" w:rsidR="00385E1A" w:rsidRPr="00E2510C" w:rsidRDefault="00385E1A" w:rsidP="00385E1A">
            <w:pPr>
              <w:spacing w:after="120"/>
              <w:jc w:val="center"/>
              <w:rPr>
                <w:rFonts w:ascii="Tahoma" w:eastAsia="Times New Roman" w:hAnsi="Tahoma" w:cs="Tahoma"/>
                <w:lang w:val="es-ES"/>
              </w:rPr>
            </w:pPr>
            <w:r w:rsidRPr="00E2510C">
              <w:rPr>
                <w:rFonts w:ascii="Tahoma" w:eastAsia="Times New Roman" w:hAnsi="Tahoma" w:cs="Tahoma"/>
                <w:lang w:val="es-ES"/>
              </w:rPr>
              <w:t>3000</w:t>
            </w:r>
          </w:p>
        </w:tc>
        <w:tc>
          <w:tcPr>
            <w:tcW w:w="2036" w:type="dxa"/>
          </w:tcPr>
          <w:p w14:paraId="1E118DE8" w14:textId="77777777" w:rsidR="00385E1A" w:rsidRPr="00E2510C" w:rsidRDefault="00385E1A" w:rsidP="00385E1A">
            <w:pPr>
              <w:spacing w:after="120"/>
              <w:jc w:val="center"/>
              <w:rPr>
                <w:rFonts w:ascii="Tahoma" w:eastAsia="Times New Roman" w:hAnsi="Tahoma" w:cs="Tahoma"/>
                <w:lang w:val="es-ES"/>
              </w:rPr>
            </w:pPr>
            <w:r w:rsidRPr="00E2510C">
              <w:rPr>
                <w:rFonts w:ascii="Tahoma" w:eastAsia="Times New Roman" w:hAnsi="Tahoma" w:cs="Tahoma"/>
                <w:lang w:val="es-ES"/>
              </w:rPr>
              <w:t>0</w:t>
            </w:r>
          </w:p>
        </w:tc>
        <w:tc>
          <w:tcPr>
            <w:tcW w:w="1574" w:type="dxa"/>
          </w:tcPr>
          <w:p w14:paraId="227DC331" w14:textId="77777777" w:rsidR="00385E1A" w:rsidRPr="00E2510C" w:rsidRDefault="00385E1A" w:rsidP="00385E1A">
            <w:pPr>
              <w:spacing w:after="120"/>
              <w:jc w:val="center"/>
              <w:rPr>
                <w:rFonts w:ascii="Tahoma" w:eastAsia="Times New Roman" w:hAnsi="Tahoma" w:cs="Tahoma"/>
                <w:lang w:val="es-ES"/>
              </w:rPr>
            </w:pPr>
            <w:r w:rsidRPr="00E2510C">
              <w:rPr>
                <w:rFonts w:ascii="Tahoma" w:eastAsia="Times New Roman" w:hAnsi="Tahoma" w:cs="Tahoma"/>
                <w:lang w:val="es-ES"/>
              </w:rPr>
              <w:t>0</w:t>
            </w:r>
          </w:p>
        </w:tc>
      </w:tr>
      <w:tr w:rsidR="00385E1A" w:rsidRPr="00E2510C" w14:paraId="0BDBB668" w14:textId="77777777" w:rsidTr="00782F30">
        <w:trPr>
          <w:jc w:val="center"/>
        </w:trPr>
        <w:tc>
          <w:tcPr>
            <w:tcW w:w="962" w:type="dxa"/>
          </w:tcPr>
          <w:p w14:paraId="586B504C" w14:textId="77777777" w:rsidR="00385E1A" w:rsidRPr="00E2510C" w:rsidRDefault="00385E1A" w:rsidP="00385E1A">
            <w:pPr>
              <w:spacing w:after="120"/>
              <w:jc w:val="center"/>
              <w:rPr>
                <w:rFonts w:ascii="Tahoma" w:eastAsia="Times New Roman" w:hAnsi="Tahoma" w:cs="Tahoma"/>
                <w:b/>
                <w:lang w:val="es-ES"/>
              </w:rPr>
            </w:pPr>
          </w:p>
        </w:tc>
        <w:tc>
          <w:tcPr>
            <w:tcW w:w="1277" w:type="dxa"/>
          </w:tcPr>
          <w:p w14:paraId="27F45146" w14:textId="77777777" w:rsidR="00385E1A" w:rsidRPr="00E2510C" w:rsidRDefault="00385E1A" w:rsidP="00385E1A">
            <w:pPr>
              <w:spacing w:after="120"/>
              <w:jc w:val="center"/>
              <w:rPr>
                <w:rFonts w:ascii="Tahoma" w:eastAsia="Times New Roman" w:hAnsi="Tahoma" w:cs="Tahoma"/>
                <w:b/>
                <w:lang w:val="es-ES"/>
              </w:rPr>
            </w:pPr>
            <w:r w:rsidRPr="00E2510C">
              <w:rPr>
                <w:rFonts w:ascii="Tahoma" w:eastAsia="Times New Roman" w:hAnsi="Tahoma" w:cs="Tahoma"/>
                <w:b/>
                <w:lang w:val="es-ES"/>
              </w:rPr>
              <w:t>TOTAL</w:t>
            </w:r>
          </w:p>
        </w:tc>
        <w:tc>
          <w:tcPr>
            <w:tcW w:w="1479" w:type="dxa"/>
          </w:tcPr>
          <w:p w14:paraId="62DE9FDA" w14:textId="77777777" w:rsidR="00385E1A" w:rsidRPr="00E2510C" w:rsidRDefault="00385E1A" w:rsidP="00385E1A">
            <w:pPr>
              <w:spacing w:after="120"/>
              <w:jc w:val="center"/>
              <w:rPr>
                <w:rFonts w:ascii="Tahoma" w:eastAsia="Times New Roman" w:hAnsi="Tahoma" w:cs="Tahoma"/>
                <w:b/>
                <w:bCs/>
                <w:lang w:val="es-ES"/>
              </w:rPr>
            </w:pPr>
            <w:r w:rsidRPr="00E2510C">
              <w:rPr>
                <w:rFonts w:ascii="Tahoma" w:eastAsia="Times New Roman" w:hAnsi="Tahoma" w:cs="Tahoma"/>
                <w:b/>
                <w:bCs/>
                <w:lang w:val="es-ES"/>
              </w:rPr>
              <w:t>19000</w:t>
            </w:r>
          </w:p>
        </w:tc>
        <w:tc>
          <w:tcPr>
            <w:tcW w:w="2036" w:type="dxa"/>
          </w:tcPr>
          <w:p w14:paraId="11A75B98" w14:textId="77777777" w:rsidR="00385E1A" w:rsidRPr="00E2510C" w:rsidRDefault="00385E1A" w:rsidP="00385E1A">
            <w:pPr>
              <w:spacing w:after="120"/>
              <w:jc w:val="center"/>
              <w:rPr>
                <w:rFonts w:ascii="Tahoma" w:eastAsia="Times New Roman" w:hAnsi="Tahoma" w:cs="Tahoma"/>
                <w:b/>
                <w:bCs/>
                <w:lang w:val="es-ES"/>
              </w:rPr>
            </w:pPr>
            <w:r w:rsidRPr="00E2510C">
              <w:rPr>
                <w:rFonts w:ascii="Tahoma" w:eastAsia="Times New Roman" w:hAnsi="Tahoma" w:cs="Tahoma"/>
                <w:b/>
                <w:bCs/>
                <w:lang w:val="es-ES"/>
              </w:rPr>
              <w:t>2009</w:t>
            </w:r>
          </w:p>
        </w:tc>
        <w:tc>
          <w:tcPr>
            <w:tcW w:w="1574" w:type="dxa"/>
          </w:tcPr>
          <w:p w14:paraId="5C719130" w14:textId="77777777" w:rsidR="00385E1A" w:rsidRPr="00E2510C" w:rsidRDefault="00385E1A" w:rsidP="00385E1A">
            <w:pPr>
              <w:spacing w:after="120"/>
              <w:jc w:val="center"/>
              <w:rPr>
                <w:rFonts w:ascii="Tahoma" w:eastAsia="Times New Roman" w:hAnsi="Tahoma" w:cs="Tahoma"/>
                <w:b/>
                <w:bCs/>
                <w:lang w:val="es-ES"/>
              </w:rPr>
            </w:pPr>
            <w:r w:rsidRPr="00E2510C">
              <w:rPr>
                <w:rFonts w:ascii="Tahoma" w:eastAsia="Times New Roman" w:hAnsi="Tahoma" w:cs="Tahoma"/>
                <w:b/>
                <w:bCs/>
                <w:lang w:val="es-ES"/>
              </w:rPr>
              <w:t>388</w:t>
            </w:r>
          </w:p>
        </w:tc>
      </w:tr>
    </w:tbl>
    <w:p w14:paraId="06F170B4" w14:textId="77777777" w:rsidR="00385E1A" w:rsidRPr="00E2510C" w:rsidRDefault="00385E1A" w:rsidP="00385E1A">
      <w:pPr>
        <w:spacing w:after="120"/>
        <w:jc w:val="both"/>
        <w:rPr>
          <w:rFonts w:ascii="Tahoma" w:eastAsia="Times New Roman" w:hAnsi="Tahoma" w:cs="Tahoma"/>
          <w:b/>
          <w:u w:val="single"/>
          <w:lang w:val="es-ES"/>
        </w:rPr>
      </w:pPr>
      <w:r w:rsidRPr="00E2510C">
        <w:rPr>
          <w:rFonts w:ascii="Tahoma" w:eastAsia="Times New Roman" w:hAnsi="Tahoma" w:cs="Tahoma"/>
          <w:b/>
          <w:u w:val="single"/>
          <w:lang w:val="es-ES"/>
        </w:rPr>
        <w:t>PARÁGRAFO: El aprovechamiento otorgado, se debe realizar bajo los parámetros técnicos establecidos en el presente acto administrativo, respetando la cantidad autorizada a intervenir en el predio autorizado, el cual fue evidenciado por el técnico en el recorrido en campo, consignado todos los detalles de la intervención en los soportes técnico los cuales hacen parte integral del expediente.</w:t>
      </w:r>
    </w:p>
    <w:p w14:paraId="777D505A" w14:textId="77777777" w:rsidR="00385E1A" w:rsidRPr="00E2510C" w:rsidRDefault="00385E1A" w:rsidP="00385E1A">
      <w:pPr>
        <w:spacing w:after="120"/>
        <w:jc w:val="both"/>
        <w:rPr>
          <w:rFonts w:ascii="Tahoma" w:eastAsia="Times New Roman" w:hAnsi="Tahoma" w:cs="Tahoma"/>
          <w:b/>
          <w:u w:val="single"/>
          <w:lang w:val="es-ES"/>
        </w:rPr>
      </w:pPr>
    </w:p>
    <w:tbl>
      <w:tblPr>
        <w:tblW w:w="5989" w:type="pct"/>
        <w:tblLook w:val="04A0" w:firstRow="1" w:lastRow="0" w:firstColumn="1" w:lastColumn="0" w:noHBand="0" w:noVBand="1"/>
      </w:tblPr>
      <w:tblGrid>
        <w:gridCol w:w="4869"/>
      </w:tblGrid>
      <w:tr w:rsidR="00385E1A" w:rsidRPr="00E2510C" w14:paraId="3B6AD38F" w14:textId="77777777" w:rsidTr="00782F30">
        <w:trPr>
          <w:trHeight w:val="79"/>
        </w:trPr>
        <w:tc>
          <w:tcPr>
            <w:tcW w:w="5000" w:type="pct"/>
            <w:shd w:val="clear" w:color="auto" w:fill="auto"/>
          </w:tcPr>
          <w:p w14:paraId="1D8077EC" w14:textId="77777777" w:rsidR="00385E1A" w:rsidRPr="00E2510C" w:rsidRDefault="00385E1A" w:rsidP="00385E1A">
            <w:pPr>
              <w:rPr>
                <w:rFonts w:ascii="Tahoma" w:hAnsi="Tahoma" w:cs="Tahoma"/>
                <w:bCs/>
                <w:lang w:eastAsia="en-US"/>
              </w:rPr>
            </w:pPr>
            <w:r w:rsidRPr="00E2510C">
              <w:rPr>
                <w:rFonts w:ascii="Tahoma" w:hAnsi="Tahoma" w:cs="Tahoma"/>
                <w:lang w:eastAsia="en-US"/>
              </w:rPr>
              <w:t>El cual se localiza en las siguientes coordenadas geográficas:</w:t>
            </w:r>
            <w:r w:rsidRPr="00E2510C">
              <w:rPr>
                <w:rFonts w:ascii="Tahoma" w:hAnsi="Tahoma" w:cs="Tahoma"/>
                <w:bCs/>
                <w:lang w:eastAsia="en-US"/>
              </w:rPr>
              <w:t xml:space="preserve"> Tal y como lo indica el técnico</w:t>
            </w:r>
          </w:p>
          <w:p w14:paraId="64854983" w14:textId="77777777" w:rsidR="00385E1A" w:rsidRPr="00E2510C" w:rsidRDefault="00385E1A" w:rsidP="00385E1A">
            <w:pPr>
              <w:rPr>
                <w:rFonts w:ascii="Tahoma" w:hAnsi="Tahoma" w:cs="Tahoma"/>
                <w:bCs/>
                <w:lang w:eastAsia="en-US"/>
              </w:rPr>
            </w:pPr>
            <w:r w:rsidRPr="00E2510C">
              <w:rPr>
                <w:rFonts w:ascii="Tahoma" w:hAnsi="Tahoma" w:cs="Tahoma"/>
                <w:bCs/>
                <w:lang w:eastAsia="en-US"/>
              </w:rPr>
              <w:t xml:space="preserve"> en el acta de visita 44931 el 23/04/21, folio 2.</w:t>
            </w:r>
          </w:p>
          <w:p w14:paraId="686209F1" w14:textId="77777777" w:rsidR="00385E1A" w:rsidRPr="00E2510C" w:rsidRDefault="00385E1A" w:rsidP="00385E1A">
            <w:pPr>
              <w:tabs>
                <w:tab w:val="left" w:pos="-720"/>
                <w:tab w:val="left" w:pos="0"/>
              </w:tabs>
              <w:suppressAutoHyphens/>
              <w:spacing w:after="160" w:line="240" w:lineRule="atLeast"/>
              <w:jc w:val="center"/>
              <w:rPr>
                <w:rFonts w:ascii="Tahoma" w:hAnsi="Tahoma" w:cs="Tahoma"/>
                <w:b/>
                <w:bCs/>
                <w:lang w:eastAsia="en-US"/>
              </w:rPr>
            </w:pPr>
          </w:p>
          <w:p w14:paraId="14245D36" w14:textId="77777777" w:rsidR="00385E1A" w:rsidRPr="00E2510C" w:rsidRDefault="00385E1A" w:rsidP="00385E1A">
            <w:pPr>
              <w:tabs>
                <w:tab w:val="left" w:pos="-720"/>
                <w:tab w:val="left" w:pos="0"/>
              </w:tabs>
              <w:suppressAutoHyphens/>
              <w:spacing w:after="160" w:line="240" w:lineRule="atLeast"/>
              <w:jc w:val="center"/>
              <w:rPr>
                <w:rFonts w:ascii="Tahoma" w:hAnsi="Tahoma" w:cs="Tahoma"/>
                <w:b/>
                <w:bCs/>
                <w:u w:val="single"/>
                <w:lang w:eastAsia="en-US"/>
              </w:rPr>
            </w:pPr>
            <w:r w:rsidRPr="00E2510C">
              <w:rPr>
                <w:rFonts w:ascii="Tahoma" w:hAnsi="Tahoma" w:cs="Tahoma"/>
                <w:b/>
                <w:bCs/>
                <w:u w:val="single"/>
                <w:lang w:eastAsia="en-US"/>
              </w:rPr>
              <w:t>4°29'21.80"N 75°48'21.10"O</w:t>
            </w:r>
          </w:p>
          <w:p w14:paraId="5218A15B" w14:textId="77777777" w:rsidR="00385E1A" w:rsidRPr="00E2510C" w:rsidRDefault="00385E1A" w:rsidP="00385E1A">
            <w:pPr>
              <w:tabs>
                <w:tab w:val="left" w:pos="-720"/>
                <w:tab w:val="left" w:pos="0"/>
              </w:tabs>
              <w:suppressAutoHyphens/>
              <w:spacing w:after="160" w:line="240" w:lineRule="atLeast"/>
              <w:jc w:val="both"/>
              <w:rPr>
                <w:rFonts w:ascii="Tahoma" w:hAnsi="Tahoma" w:cs="Tahoma"/>
                <w:b/>
                <w:bCs/>
                <w:spacing w:val="-3"/>
                <w:lang w:val="es-ES_tradnl" w:eastAsia="en-US"/>
              </w:rPr>
            </w:pPr>
            <w:r w:rsidRPr="00E2510C">
              <w:rPr>
                <w:rFonts w:ascii="Tahoma" w:hAnsi="Tahoma" w:cs="Tahoma"/>
                <w:b/>
                <w:bCs/>
                <w:spacing w:val="-3"/>
                <w:lang w:val="es-ES_tradnl" w:eastAsia="en-US"/>
              </w:rPr>
              <w:t>OBLIGACIONES DEL TITULAR DEL PERMISO DE APROVECHAMIENTO FORESTAL:</w:t>
            </w:r>
          </w:p>
          <w:p w14:paraId="15F2F781" w14:textId="77777777" w:rsidR="00385E1A" w:rsidRPr="00E2510C" w:rsidRDefault="00385E1A" w:rsidP="00385E1A">
            <w:pPr>
              <w:tabs>
                <w:tab w:val="left" w:pos="-720"/>
                <w:tab w:val="left" w:pos="0"/>
              </w:tabs>
              <w:suppressAutoHyphens/>
              <w:spacing w:after="160" w:line="240" w:lineRule="atLeast"/>
              <w:jc w:val="both"/>
              <w:rPr>
                <w:rFonts w:ascii="Tahoma" w:eastAsia="Tahoma" w:hAnsi="Tahoma" w:cs="Tahoma"/>
                <w:lang w:eastAsia="en-US"/>
              </w:rPr>
            </w:pPr>
            <w:r w:rsidRPr="00E2510C">
              <w:rPr>
                <w:rFonts w:ascii="Tahoma" w:hAnsi="Tahoma" w:cs="Tahoma"/>
                <w:bCs/>
                <w:spacing w:val="-3"/>
                <w:lang w:val="es-ES_tradnl" w:eastAsia="en-US"/>
              </w:rPr>
              <w:t xml:space="preserve">Tal y como lo evidenció el Técnico en el recorrido en campo y las plasmó en el Formato en </w:t>
            </w:r>
            <w:r w:rsidRPr="00E2510C">
              <w:rPr>
                <w:rFonts w:ascii="Tahoma" w:eastAsia="Tahoma" w:hAnsi="Tahoma" w:cs="Tahoma"/>
                <w:spacing w:val="-1"/>
                <w:lang w:eastAsia="en-US"/>
              </w:rPr>
              <w:t>el C</w:t>
            </w:r>
            <w:r w:rsidRPr="00E2510C">
              <w:rPr>
                <w:rFonts w:ascii="Tahoma" w:eastAsia="Tahoma" w:hAnsi="Tahoma" w:cs="Tahoma"/>
                <w:lang w:eastAsia="en-US"/>
              </w:rPr>
              <w:t>ONCE</w:t>
            </w:r>
            <w:r w:rsidRPr="00E2510C">
              <w:rPr>
                <w:rFonts w:ascii="Tahoma" w:eastAsia="Tahoma" w:hAnsi="Tahoma" w:cs="Tahoma"/>
                <w:spacing w:val="-1"/>
                <w:lang w:eastAsia="en-US"/>
              </w:rPr>
              <w:t>PT</w:t>
            </w:r>
            <w:r w:rsidRPr="00E2510C">
              <w:rPr>
                <w:rFonts w:ascii="Tahoma" w:eastAsia="Tahoma" w:hAnsi="Tahoma" w:cs="Tahoma"/>
                <w:lang w:eastAsia="en-US"/>
              </w:rPr>
              <w:t>O</w:t>
            </w:r>
          </w:p>
          <w:p w14:paraId="250DC25E" w14:textId="77777777" w:rsidR="00385E1A" w:rsidRPr="00E2510C" w:rsidRDefault="00385E1A" w:rsidP="00385E1A">
            <w:pPr>
              <w:tabs>
                <w:tab w:val="left" w:pos="-720"/>
                <w:tab w:val="left" w:pos="0"/>
              </w:tabs>
              <w:suppressAutoHyphens/>
              <w:spacing w:after="160" w:line="240" w:lineRule="atLeast"/>
              <w:jc w:val="both"/>
              <w:rPr>
                <w:rFonts w:ascii="Tahoma" w:eastAsia="Tahoma" w:hAnsi="Tahoma" w:cs="Tahoma"/>
                <w:lang w:eastAsia="en-US"/>
              </w:rPr>
            </w:pPr>
            <w:r w:rsidRPr="00E2510C">
              <w:rPr>
                <w:rFonts w:ascii="Tahoma" w:eastAsia="Tahoma" w:hAnsi="Tahoma" w:cs="Tahoma"/>
                <w:spacing w:val="-1"/>
                <w:lang w:eastAsia="en-US"/>
              </w:rPr>
              <w:t>T</w:t>
            </w:r>
            <w:r w:rsidRPr="00E2510C">
              <w:rPr>
                <w:rFonts w:ascii="Tahoma" w:eastAsia="Tahoma" w:hAnsi="Tahoma" w:cs="Tahoma"/>
                <w:spacing w:val="1"/>
                <w:lang w:eastAsia="en-US"/>
              </w:rPr>
              <w:t>É</w:t>
            </w:r>
            <w:r w:rsidRPr="00E2510C">
              <w:rPr>
                <w:rFonts w:ascii="Tahoma" w:eastAsia="Tahoma" w:hAnsi="Tahoma" w:cs="Tahoma"/>
                <w:spacing w:val="-1"/>
                <w:lang w:eastAsia="en-US"/>
              </w:rPr>
              <w:t>C</w:t>
            </w:r>
            <w:r w:rsidRPr="00E2510C">
              <w:rPr>
                <w:rFonts w:ascii="Tahoma" w:eastAsia="Tahoma" w:hAnsi="Tahoma" w:cs="Tahoma"/>
                <w:lang w:eastAsia="en-US"/>
              </w:rPr>
              <w:t>N</w:t>
            </w:r>
            <w:r w:rsidRPr="00E2510C">
              <w:rPr>
                <w:rFonts w:ascii="Tahoma" w:eastAsia="Tahoma" w:hAnsi="Tahoma" w:cs="Tahoma"/>
                <w:spacing w:val="-1"/>
                <w:lang w:eastAsia="en-US"/>
              </w:rPr>
              <w:t>IC</w:t>
            </w:r>
            <w:r w:rsidRPr="00E2510C">
              <w:rPr>
                <w:rFonts w:ascii="Tahoma" w:eastAsia="Tahoma" w:hAnsi="Tahoma" w:cs="Tahoma"/>
                <w:lang w:eastAsia="en-US"/>
              </w:rPr>
              <w:t>O</w:t>
            </w:r>
            <w:r w:rsidRPr="00E2510C">
              <w:rPr>
                <w:rFonts w:ascii="Tahoma" w:eastAsia="Tahoma" w:hAnsi="Tahoma" w:cs="Tahoma"/>
                <w:spacing w:val="64"/>
                <w:lang w:eastAsia="en-US"/>
              </w:rPr>
              <w:t xml:space="preserve"> </w:t>
            </w:r>
            <w:r w:rsidRPr="00E2510C">
              <w:rPr>
                <w:rFonts w:ascii="Tahoma" w:eastAsia="Tahoma" w:hAnsi="Tahoma" w:cs="Tahoma"/>
                <w:lang w:eastAsia="en-US"/>
              </w:rPr>
              <w:t>(</w:t>
            </w:r>
            <w:r w:rsidRPr="00E2510C">
              <w:rPr>
                <w:rFonts w:ascii="Tahoma" w:eastAsia="Tahoma" w:hAnsi="Tahoma" w:cs="Tahoma"/>
                <w:spacing w:val="-1"/>
                <w:lang w:eastAsia="en-US"/>
              </w:rPr>
              <w:t>f</w:t>
            </w:r>
            <w:r w:rsidRPr="00E2510C">
              <w:rPr>
                <w:rFonts w:ascii="Tahoma" w:eastAsia="Tahoma" w:hAnsi="Tahoma" w:cs="Tahoma"/>
                <w:lang w:eastAsia="en-US"/>
              </w:rPr>
              <w:t>or</w:t>
            </w:r>
            <w:r w:rsidRPr="00E2510C">
              <w:rPr>
                <w:rFonts w:ascii="Tahoma" w:eastAsia="Tahoma" w:hAnsi="Tahoma" w:cs="Tahoma"/>
                <w:spacing w:val="-1"/>
                <w:lang w:eastAsia="en-US"/>
              </w:rPr>
              <w:t>ma</w:t>
            </w:r>
            <w:r w:rsidRPr="00E2510C">
              <w:rPr>
                <w:rFonts w:ascii="Tahoma" w:eastAsia="Tahoma" w:hAnsi="Tahoma" w:cs="Tahoma"/>
                <w:lang w:eastAsia="en-US"/>
              </w:rPr>
              <w:t>to</w:t>
            </w:r>
            <w:r w:rsidRPr="00E2510C">
              <w:rPr>
                <w:rFonts w:ascii="Tahoma" w:eastAsia="Tahoma" w:hAnsi="Tahoma" w:cs="Tahoma"/>
                <w:spacing w:val="59"/>
                <w:lang w:eastAsia="en-US"/>
              </w:rPr>
              <w:t xml:space="preserve"> </w:t>
            </w:r>
            <w:r w:rsidRPr="00E2510C">
              <w:rPr>
                <w:rFonts w:ascii="Tahoma" w:eastAsia="Tahoma" w:hAnsi="Tahoma" w:cs="Tahoma"/>
                <w:lang w:eastAsia="en-US"/>
              </w:rPr>
              <w:t>F</w:t>
            </w:r>
            <w:r w:rsidRPr="00E2510C">
              <w:rPr>
                <w:rFonts w:ascii="Tahoma" w:eastAsia="Tahoma" w:hAnsi="Tahoma" w:cs="Tahoma"/>
                <w:spacing w:val="1"/>
                <w:lang w:eastAsia="en-US"/>
              </w:rPr>
              <w:t>O</w:t>
            </w:r>
            <w:r w:rsidRPr="00E2510C">
              <w:rPr>
                <w:rFonts w:ascii="Tahoma" w:eastAsia="Tahoma" w:hAnsi="Tahoma" w:cs="Tahoma"/>
                <w:spacing w:val="-1"/>
                <w:lang w:eastAsia="en-US"/>
              </w:rPr>
              <w:t>-C-</w:t>
            </w:r>
            <w:r w:rsidRPr="00E2510C">
              <w:rPr>
                <w:rFonts w:ascii="Tahoma" w:eastAsia="Tahoma" w:hAnsi="Tahoma" w:cs="Tahoma"/>
                <w:lang w:eastAsia="en-US"/>
              </w:rPr>
              <w:t>RA</w:t>
            </w:r>
            <w:r w:rsidRPr="00E2510C">
              <w:rPr>
                <w:rFonts w:ascii="Tahoma" w:eastAsia="Tahoma" w:hAnsi="Tahoma" w:cs="Tahoma"/>
                <w:spacing w:val="-1"/>
                <w:lang w:eastAsia="en-US"/>
              </w:rPr>
              <w:t>-22</w:t>
            </w:r>
            <w:r w:rsidRPr="00E2510C">
              <w:rPr>
                <w:rFonts w:ascii="Tahoma" w:eastAsia="Tahoma" w:hAnsi="Tahoma" w:cs="Tahoma"/>
                <w:lang w:eastAsia="en-US"/>
              </w:rPr>
              <w:t>) las siguientes:</w:t>
            </w:r>
          </w:p>
          <w:p w14:paraId="1BE653F6" w14:textId="77777777" w:rsidR="00385E1A" w:rsidRPr="00E2510C" w:rsidRDefault="00385E1A" w:rsidP="00385E1A">
            <w:pPr>
              <w:numPr>
                <w:ilvl w:val="0"/>
                <w:numId w:val="2"/>
              </w:numPr>
              <w:tabs>
                <w:tab w:val="clear" w:pos="502"/>
                <w:tab w:val="num" w:pos="360"/>
              </w:tabs>
              <w:spacing w:after="160" w:line="259" w:lineRule="auto"/>
              <w:ind w:left="360"/>
              <w:jc w:val="both"/>
              <w:rPr>
                <w:rFonts w:ascii="Tahoma" w:eastAsia="Times New Roman" w:hAnsi="Tahoma" w:cs="Tahoma"/>
                <w:lang w:val="es-ES"/>
              </w:rPr>
            </w:pPr>
            <w:r w:rsidRPr="00E2510C">
              <w:rPr>
                <w:rFonts w:ascii="Tahoma" w:eastAsia="Times New Roman" w:hAnsi="Tahoma" w:cs="Tahoma"/>
                <w:lang w:val="es-ES"/>
              </w:rPr>
              <w:t xml:space="preserve">Los copos, ramas y otras partes no aprovechables, se repicarán y esparcirán   por el área, para </w:t>
            </w:r>
          </w:p>
          <w:p w14:paraId="6E2FC69A" w14:textId="77777777" w:rsidR="00385E1A" w:rsidRPr="00E2510C" w:rsidRDefault="00385E1A" w:rsidP="00385E1A">
            <w:pPr>
              <w:ind w:left="360"/>
              <w:jc w:val="both"/>
              <w:rPr>
                <w:rFonts w:ascii="Tahoma" w:eastAsia="Times New Roman" w:hAnsi="Tahoma" w:cs="Tahoma"/>
                <w:lang w:val="es-ES"/>
              </w:rPr>
            </w:pPr>
            <w:r w:rsidRPr="00E2510C">
              <w:rPr>
                <w:rFonts w:ascii="Tahoma" w:eastAsia="Times New Roman" w:hAnsi="Tahoma" w:cs="Tahoma"/>
                <w:lang w:val="es-ES"/>
              </w:rPr>
              <w:t xml:space="preserve">facilitar su incorporación al suelo como materia orgánica; se debe hacer el repique de 50 centímetros </w:t>
            </w:r>
          </w:p>
          <w:p w14:paraId="39E2F1AA" w14:textId="77777777" w:rsidR="00385E1A" w:rsidRPr="00E2510C" w:rsidRDefault="00385E1A" w:rsidP="00385E1A">
            <w:pPr>
              <w:ind w:left="360"/>
              <w:jc w:val="both"/>
              <w:rPr>
                <w:rFonts w:ascii="Tahoma" w:eastAsia="Times New Roman" w:hAnsi="Tahoma" w:cs="Tahoma"/>
                <w:lang w:val="es-ES"/>
              </w:rPr>
            </w:pPr>
            <w:r w:rsidRPr="00E2510C">
              <w:rPr>
                <w:rFonts w:ascii="Tahoma" w:eastAsia="Times New Roman" w:hAnsi="Tahoma" w:cs="Tahoma"/>
                <w:lang w:val="es-ES"/>
              </w:rPr>
              <w:t xml:space="preserve">de longitud. </w:t>
            </w:r>
          </w:p>
          <w:p w14:paraId="525DDA01" w14:textId="77777777" w:rsidR="00385E1A" w:rsidRPr="00E2510C" w:rsidRDefault="00385E1A" w:rsidP="00385E1A">
            <w:pPr>
              <w:numPr>
                <w:ilvl w:val="0"/>
                <w:numId w:val="2"/>
              </w:numPr>
              <w:tabs>
                <w:tab w:val="clear" w:pos="502"/>
                <w:tab w:val="num" w:pos="360"/>
              </w:tabs>
              <w:spacing w:after="160" w:line="259" w:lineRule="auto"/>
              <w:ind w:left="360"/>
              <w:jc w:val="both"/>
              <w:rPr>
                <w:rFonts w:ascii="Tahoma" w:eastAsia="Times New Roman" w:hAnsi="Tahoma" w:cs="Tahoma"/>
                <w:lang w:val="es-ES"/>
              </w:rPr>
            </w:pPr>
            <w:r w:rsidRPr="00E2510C">
              <w:rPr>
                <w:rFonts w:ascii="Tahoma" w:eastAsia="Times New Roman" w:hAnsi="Tahoma" w:cs="Tahoma"/>
                <w:lang w:val="es-ES"/>
              </w:rPr>
              <w:t>Mantener los cauces de las fuentes hídricas libres de residuos producto del aprovechamiento.</w:t>
            </w:r>
          </w:p>
          <w:p w14:paraId="75812AA2" w14:textId="77777777" w:rsidR="00385E1A" w:rsidRPr="00E2510C" w:rsidRDefault="00385E1A" w:rsidP="00385E1A">
            <w:pPr>
              <w:numPr>
                <w:ilvl w:val="0"/>
                <w:numId w:val="2"/>
              </w:numPr>
              <w:tabs>
                <w:tab w:val="clear" w:pos="502"/>
                <w:tab w:val="num" w:pos="360"/>
              </w:tabs>
              <w:spacing w:after="160" w:line="259" w:lineRule="auto"/>
              <w:ind w:left="360"/>
              <w:jc w:val="both"/>
              <w:rPr>
                <w:rFonts w:ascii="Tahoma" w:eastAsia="Times New Roman" w:hAnsi="Tahoma" w:cs="Tahoma"/>
                <w:lang w:val="es-ES"/>
              </w:rPr>
            </w:pPr>
            <w:r w:rsidRPr="00E2510C">
              <w:rPr>
                <w:rFonts w:ascii="Tahoma" w:eastAsia="Times New Roman" w:hAnsi="Tahoma" w:cs="Tahoma"/>
                <w:lang w:val="es-ES"/>
              </w:rPr>
              <w:t>La socola y entresaca se hará de manera uniforme para evitar claros en el guadual.</w:t>
            </w:r>
          </w:p>
          <w:p w14:paraId="774D739F" w14:textId="77777777" w:rsidR="00385E1A" w:rsidRPr="00E2510C" w:rsidRDefault="00385E1A" w:rsidP="00385E1A">
            <w:pPr>
              <w:numPr>
                <w:ilvl w:val="0"/>
                <w:numId w:val="2"/>
              </w:numPr>
              <w:tabs>
                <w:tab w:val="clear" w:pos="502"/>
                <w:tab w:val="num" w:pos="360"/>
              </w:tabs>
              <w:spacing w:after="160" w:line="259" w:lineRule="auto"/>
              <w:ind w:left="360"/>
              <w:jc w:val="both"/>
              <w:rPr>
                <w:rFonts w:ascii="Tahoma" w:eastAsia="Times New Roman" w:hAnsi="Tahoma" w:cs="Tahoma"/>
                <w:lang w:val="es-ES"/>
              </w:rPr>
            </w:pPr>
            <w:r w:rsidRPr="00E2510C">
              <w:rPr>
                <w:rFonts w:ascii="Tahoma" w:eastAsia="Times New Roman" w:hAnsi="Tahoma" w:cs="Tahoma"/>
                <w:lang w:val="es-ES"/>
              </w:rPr>
              <w:t>Los cortes se realizarán a la altura del primer nudo inferior y a ras del mismo.</w:t>
            </w:r>
          </w:p>
          <w:p w14:paraId="715994D1" w14:textId="77777777" w:rsidR="00385E1A" w:rsidRPr="00E2510C" w:rsidRDefault="00385E1A" w:rsidP="00385E1A">
            <w:pPr>
              <w:numPr>
                <w:ilvl w:val="0"/>
                <w:numId w:val="2"/>
              </w:numPr>
              <w:tabs>
                <w:tab w:val="clear" w:pos="502"/>
                <w:tab w:val="num" w:pos="360"/>
              </w:tabs>
              <w:spacing w:after="160" w:line="259" w:lineRule="auto"/>
              <w:ind w:left="360"/>
              <w:jc w:val="both"/>
              <w:rPr>
                <w:rFonts w:ascii="Tahoma" w:eastAsia="Times New Roman" w:hAnsi="Tahoma" w:cs="Tahoma"/>
                <w:lang w:val="es-ES"/>
              </w:rPr>
            </w:pPr>
            <w:r w:rsidRPr="00E2510C">
              <w:rPr>
                <w:rFonts w:ascii="Tahoma" w:eastAsia="Times New Roman" w:hAnsi="Tahoma" w:cs="Tahoma"/>
                <w:lang w:val="es-ES"/>
              </w:rPr>
              <w:t xml:space="preserve">Se eliminará en su totalidad la guadua seca y la que presenta problemas fitosanitarios y se </w:t>
            </w:r>
          </w:p>
          <w:p w14:paraId="14AF1216" w14:textId="77777777" w:rsidR="00385E1A" w:rsidRPr="00E2510C" w:rsidRDefault="00385E1A" w:rsidP="00385E1A">
            <w:pPr>
              <w:ind w:left="360"/>
              <w:jc w:val="both"/>
              <w:rPr>
                <w:rFonts w:ascii="Tahoma" w:eastAsia="Times New Roman" w:hAnsi="Tahoma" w:cs="Tahoma"/>
                <w:lang w:val="es-ES"/>
              </w:rPr>
            </w:pPr>
            <w:r w:rsidRPr="00E2510C">
              <w:rPr>
                <w:rFonts w:ascii="Tahoma" w:eastAsia="Times New Roman" w:hAnsi="Tahoma" w:cs="Tahoma"/>
                <w:lang w:val="es-ES"/>
              </w:rPr>
              <w:t>retirará del área.</w:t>
            </w:r>
          </w:p>
          <w:p w14:paraId="1B5588B9" w14:textId="77777777" w:rsidR="00385E1A" w:rsidRPr="00E2510C" w:rsidRDefault="00385E1A" w:rsidP="00385E1A">
            <w:pPr>
              <w:jc w:val="both"/>
              <w:rPr>
                <w:rFonts w:ascii="Tahoma" w:eastAsia="Times New Roman" w:hAnsi="Tahoma" w:cs="Tahoma"/>
                <w:b/>
                <w:bCs/>
                <w:lang w:val="es-ES"/>
              </w:rPr>
            </w:pPr>
          </w:p>
        </w:tc>
      </w:tr>
    </w:tbl>
    <w:p w14:paraId="0C42F130" w14:textId="77777777" w:rsidR="00385E1A" w:rsidRPr="00E2510C" w:rsidRDefault="00385E1A" w:rsidP="00385E1A">
      <w:pPr>
        <w:jc w:val="both"/>
        <w:rPr>
          <w:rFonts w:ascii="Tahoma" w:eastAsia="Times New Roman" w:hAnsi="Tahoma" w:cs="Tahoma"/>
          <w:lang w:val="es-ES"/>
        </w:rPr>
      </w:pPr>
      <w:r w:rsidRPr="00E2510C">
        <w:rPr>
          <w:rFonts w:ascii="Tahoma" w:eastAsia="Times New Roman" w:hAnsi="Tahoma" w:cs="Tahoma"/>
          <w:lang w:val="es-ES"/>
        </w:rPr>
        <w:t>Además de las anteriores, no podrá obviar las siguientes:</w:t>
      </w:r>
    </w:p>
    <w:p w14:paraId="7F2B88EA" w14:textId="77777777" w:rsidR="00385E1A" w:rsidRPr="00E2510C" w:rsidRDefault="00385E1A" w:rsidP="00385E1A">
      <w:pPr>
        <w:jc w:val="both"/>
        <w:rPr>
          <w:rFonts w:ascii="Tahoma" w:eastAsia="Times New Roman" w:hAnsi="Tahoma" w:cs="Tahoma"/>
          <w:lang w:val="es-ES"/>
        </w:rPr>
      </w:pPr>
    </w:p>
    <w:p w14:paraId="443067FA" w14:textId="77777777" w:rsidR="00385E1A" w:rsidRPr="00E2510C" w:rsidRDefault="00385E1A" w:rsidP="00385E1A">
      <w:pPr>
        <w:numPr>
          <w:ilvl w:val="0"/>
          <w:numId w:val="1"/>
        </w:numPr>
        <w:spacing w:after="160" w:line="259" w:lineRule="auto"/>
        <w:contextualSpacing/>
        <w:jc w:val="both"/>
        <w:rPr>
          <w:rFonts w:ascii="Tahoma" w:eastAsia="Times New Roman" w:hAnsi="Tahoma" w:cs="Tahoma"/>
          <w:spacing w:val="-3"/>
          <w:lang w:val="es-ES_tradnl"/>
        </w:rPr>
      </w:pPr>
      <w:r w:rsidRPr="00E2510C">
        <w:rPr>
          <w:rFonts w:ascii="Tahoma" w:eastAsia="Times New Roman" w:hAnsi="Tahoma" w:cs="Tahoma"/>
          <w:spacing w:val="-3"/>
          <w:lang w:val="es-ES_tradnl"/>
        </w:rPr>
        <w:t>Las labores silviculturales se deberán realizar dando estricto cumplimiento a la intensidad de corta autorizada aprovechando únicamente el volumen autorizado, los cuales deben provenir solo de guaduas MADURAS Y SOBREMADURAS, es decir, NO cortar y/o aprovechar guadua viche ni renuevos.</w:t>
      </w:r>
    </w:p>
    <w:p w14:paraId="1011BC1D" w14:textId="77777777" w:rsidR="00385E1A" w:rsidRPr="00E2510C" w:rsidRDefault="00385E1A" w:rsidP="00385E1A">
      <w:pPr>
        <w:numPr>
          <w:ilvl w:val="0"/>
          <w:numId w:val="1"/>
        </w:numPr>
        <w:tabs>
          <w:tab w:val="left" w:pos="-720"/>
          <w:tab w:val="left" w:pos="0"/>
        </w:tabs>
        <w:suppressAutoHyphens/>
        <w:spacing w:after="160" w:line="240" w:lineRule="atLeast"/>
        <w:jc w:val="both"/>
        <w:rPr>
          <w:rFonts w:ascii="Tahoma" w:hAnsi="Tahoma" w:cs="Tahoma"/>
          <w:spacing w:val="-3"/>
          <w:lang w:val="es-ES_tradnl" w:eastAsia="en-US"/>
        </w:rPr>
      </w:pPr>
      <w:r w:rsidRPr="00E2510C">
        <w:rPr>
          <w:rFonts w:ascii="Tahoma" w:hAnsi="Tahoma" w:cs="Tahoma"/>
          <w:spacing w:val="-3"/>
          <w:lang w:val="es-ES_tradnl" w:eastAsia="en-US"/>
        </w:rPr>
        <w:lastRenderedPageBreak/>
        <w:t>Los cortes antiguos, se mejorarán dejándolos en el primero o segundo nudo y a ras del mismo.</w:t>
      </w:r>
    </w:p>
    <w:p w14:paraId="136A534B" w14:textId="77777777" w:rsidR="00385E1A" w:rsidRPr="00E2510C" w:rsidRDefault="00385E1A" w:rsidP="00385E1A">
      <w:pPr>
        <w:numPr>
          <w:ilvl w:val="0"/>
          <w:numId w:val="1"/>
        </w:numPr>
        <w:tabs>
          <w:tab w:val="left" w:pos="-720"/>
          <w:tab w:val="left" w:pos="0"/>
        </w:tabs>
        <w:suppressAutoHyphens/>
        <w:spacing w:after="160" w:line="240" w:lineRule="atLeast"/>
        <w:jc w:val="both"/>
        <w:rPr>
          <w:rFonts w:ascii="Tahoma" w:hAnsi="Tahoma" w:cs="Tahoma"/>
          <w:spacing w:val="-3"/>
          <w:lang w:val="es-ES_tradnl" w:eastAsia="en-US"/>
        </w:rPr>
      </w:pPr>
      <w:r w:rsidRPr="00E2510C">
        <w:rPr>
          <w:rFonts w:ascii="Tahoma" w:hAnsi="Tahoma" w:cs="Tahoma"/>
          <w:spacing w:val="-3"/>
          <w:lang w:val="es-ES_tradnl" w:eastAsia="en-US"/>
        </w:rPr>
        <w:t>Evitar que se formen palizadas y represamientos en las fuentes de agua.</w:t>
      </w:r>
    </w:p>
    <w:p w14:paraId="710A24E8" w14:textId="77777777" w:rsidR="00385E1A" w:rsidRPr="00E2510C" w:rsidRDefault="00385E1A" w:rsidP="00385E1A">
      <w:pPr>
        <w:tabs>
          <w:tab w:val="left" w:pos="-720"/>
          <w:tab w:val="left" w:pos="0"/>
        </w:tabs>
        <w:suppressAutoHyphens/>
        <w:spacing w:line="240" w:lineRule="atLeast"/>
        <w:jc w:val="both"/>
        <w:rPr>
          <w:rFonts w:ascii="Tahoma" w:hAnsi="Tahoma" w:cs="Tahoma"/>
          <w:spacing w:val="-3"/>
          <w:lang w:val="es-ES_tradnl" w:eastAsia="en-US"/>
        </w:rPr>
      </w:pPr>
    </w:p>
    <w:p w14:paraId="2D36CF1E" w14:textId="77777777" w:rsidR="00385E1A" w:rsidRPr="00E2510C" w:rsidRDefault="00385E1A" w:rsidP="00385E1A">
      <w:pPr>
        <w:numPr>
          <w:ilvl w:val="0"/>
          <w:numId w:val="1"/>
        </w:numPr>
        <w:tabs>
          <w:tab w:val="left" w:pos="-720"/>
        </w:tabs>
        <w:suppressAutoHyphens/>
        <w:spacing w:after="160" w:line="240" w:lineRule="atLeast"/>
        <w:ind w:left="709" w:hanging="283"/>
        <w:jc w:val="both"/>
        <w:rPr>
          <w:rFonts w:ascii="Tahoma" w:hAnsi="Tahoma" w:cs="Tahoma"/>
          <w:spacing w:val="-3"/>
          <w:lang w:eastAsia="en-US"/>
        </w:rPr>
      </w:pPr>
      <w:r w:rsidRPr="00E2510C">
        <w:rPr>
          <w:rFonts w:ascii="Tahoma" w:hAnsi="Tahoma" w:cs="Tahoma"/>
          <w:spacing w:val="-3"/>
          <w:lang w:eastAsia="en-US"/>
        </w:rPr>
        <w:t>Las zonas de palizadas, claros y caminos de arriería, serán objeto de resiembra, de acuerdo al área afectada.</w:t>
      </w:r>
    </w:p>
    <w:p w14:paraId="2AB48F09" w14:textId="77777777" w:rsidR="00385E1A" w:rsidRPr="00E2510C" w:rsidRDefault="00385E1A" w:rsidP="00385E1A">
      <w:pPr>
        <w:numPr>
          <w:ilvl w:val="0"/>
          <w:numId w:val="1"/>
        </w:numPr>
        <w:tabs>
          <w:tab w:val="left" w:pos="-720"/>
          <w:tab w:val="left" w:pos="0"/>
        </w:tabs>
        <w:suppressAutoHyphens/>
        <w:spacing w:after="160" w:line="240" w:lineRule="atLeast"/>
        <w:jc w:val="both"/>
        <w:rPr>
          <w:rFonts w:ascii="Tahoma" w:hAnsi="Tahoma" w:cs="Tahoma"/>
          <w:spacing w:val="-3"/>
          <w:lang w:eastAsia="en-US"/>
        </w:rPr>
      </w:pPr>
      <w:r w:rsidRPr="00E2510C">
        <w:rPr>
          <w:rFonts w:ascii="Tahoma" w:hAnsi="Tahoma" w:cs="Tahoma"/>
          <w:spacing w:val="-3"/>
          <w:lang w:eastAsia="en-US"/>
        </w:rPr>
        <w:t>La presente autorización no permite el cambio de uso del suelo en el área a intervenir con el manejo silvicultural.</w:t>
      </w:r>
    </w:p>
    <w:p w14:paraId="6BE01DA4" w14:textId="77777777" w:rsidR="00385E1A" w:rsidRPr="00E2510C" w:rsidRDefault="00385E1A" w:rsidP="00385E1A">
      <w:pPr>
        <w:numPr>
          <w:ilvl w:val="0"/>
          <w:numId w:val="1"/>
        </w:numPr>
        <w:tabs>
          <w:tab w:val="left" w:pos="-720"/>
          <w:tab w:val="left" w:pos="0"/>
        </w:tabs>
        <w:suppressAutoHyphens/>
        <w:spacing w:after="160" w:line="240" w:lineRule="atLeast"/>
        <w:jc w:val="both"/>
        <w:rPr>
          <w:rFonts w:ascii="Tahoma" w:hAnsi="Tahoma" w:cs="Tahoma"/>
          <w:spacing w:val="-3"/>
          <w:lang w:eastAsia="en-US"/>
        </w:rPr>
      </w:pPr>
      <w:r w:rsidRPr="00E2510C">
        <w:rPr>
          <w:rFonts w:ascii="Tahoma" w:hAnsi="Tahoma" w:cs="Tahoma"/>
          <w:spacing w:val="-3"/>
          <w:lang w:val="es-ES_tradnl" w:eastAsia="en-US"/>
        </w:rPr>
        <w:t xml:space="preserve">El autorizado se compromete a evitar daños a la fauna presente en el sector que se va a intervenir para lo cual deberá identificar la fauna y los nidos que llegare a encontrarse en el mismo y dar aviso </w:t>
      </w:r>
    </w:p>
    <w:p w14:paraId="0FDE0076" w14:textId="77777777" w:rsidR="00385E1A" w:rsidRPr="00E2510C" w:rsidRDefault="00385E1A" w:rsidP="00385E1A">
      <w:pPr>
        <w:numPr>
          <w:ilvl w:val="0"/>
          <w:numId w:val="1"/>
        </w:numPr>
        <w:tabs>
          <w:tab w:val="left" w:pos="-720"/>
          <w:tab w:val="left" w:pos="0"/>
        </w:tabs>
        <w:suppressAutoHyphens/>
        <w:spacing w:after="160" w:line="240" w:lineRule="atLeast"/>
        <w:jc w:val="both"/>
        <w:rPr>
          <w:rFonts w:ascii="Tahoma" w:hAnsi="Tahoma" w:cs="Tahoma"/>
          <w:spacing w:val="-3"/>
          <w:lang w:eastAsia="en-US"/>
        </w:rPr>
      </w:pPr>
      <w:r w:rsidRPr="00E2510C">
        <w:rPr>
          <w:rFonts w:ascii="Tahoma" w:hAnsi="Tahoma" w:cs="Tahoma"/>
          <w:spacing w:val="-3"/>
          <w:lang w:val="es-ES_tradnl" w:eastAsia="en-US"/>
        </w:rPr>
        <w:t>a la Subdirección de Regulación y Control Ambiental, programa fauna, en caso de ser necesaria su reubicación, para identificar las técnicas adecuadas para su manejo, protección y traslado.</w:t>
      </w:r>
    </w:p>
    <w:p w14:paraId="52C4674A" w14:textId="77777777" w:rsidR="00385E1A" w:rsidRPr="00E2510C" w:rsidRDefault="00385E1A" w:rsidP="00385E1A">
      <w:pPr>
        <w:numPr>
          <w:ilvl w:val="0"/>
          <w:numId w:val="1"/>
        </w:numPr>
        <w:tabs>
          <w:tab w:val="left" w:pos="-720"/>
          <w:tab w:val="left" w:pos="0"/>
        </w:tabs>
        <w:suppressAutoHyphens/>
        <w:spacing w:after="160" w:line="240" w:lineRule="atLeast"/>
        <w:jc w:val="both"/>
        <w:rPr>
          <w:rFonts w:ascii="Tahoma" w:hAnsi="Tahoma" w:cs="Tahoma"/>
          <w:spacing w:val="-3"/>
          <w:lang w:eastAsia="en-US"/>
        </w:rPr>
      </w:pPr>
      <w:r w:rsidRPr="00E2510C">
        <w:rPr>
          <w:rFonts w:ascii="Tahoma" w:hAnsi="Tahoma" w:cs="Tahoma"/>
          <w:spacing w:val="-3"/>
          <w:lang w:eastAsia="en-US"/>
        </w:rPr>
        <w:t>Presentar informes de avance a la Corporación Autónoma Regional del Quindío, el primer informe se rendirá cuando el aprovechamiento autorizado muestre un avance del 35%, el segundo cuando se llegue al 60% y el último al finalizar el aprovechamiento (artículo 17 de la resolución 666 de 2.008).</w:t>
      </w:r>
    </w:p>
    <w:p w14:paraId="53BB531B" w14:textId="77777777" w:rsidR="00385E1A" w:rsidRPr="00E2510C" w:rsidRDefault="00385E1A" w:rsidP="00385E1A">
      <w:pPr>
        <w:tabs>
          <w:tab w:val="left" w:pos="-720"/>
          <w:tab w:val="left" w:pos="0"/>
        </w:tabs>
        <w:suppressAutoHyphens/>
        <w:spacing w:line="240" w:lineRule="atLeast"/>
        <w:ind w:left="720"/>
        <w:jc w:val="both"/>
        <w:rPr>
          <w:rFonts w:ascii="Tahoma" w:hAnsi="Tahoma" w:cs="Tahoma"/>
          <w:spacing w:val="-3"/>
          <w:lang w:eastAsia="en-US"/>
        </w:rPr>
      </w:pPr>
    </w:p>
    <w:p w14:paraId="547008C0" w14:textId="77777777" w:rsidR="00385E1A" w:rsidRPr="00E2510C" w:rsidRDefault="00385E1A" w:rsidP="00385E1A">
      <w:pPr>
        <w:numPr>
          <w:ilvl w:val="0"/>
          <w:numId w:val="1"/>
        </w:numPr>
        <w:spacing w:after="160" w:line="276" w:lineRule="auto"/>
        <w:jc w:val="both"/>
        <w:rPr>
          <w:rFonts w:ascii="Tahoma" w:hAnsi="Tahoma" w:cs="Tahoma"/>
          <w:b/>
          <w:u w:val="single"/>
          <w:lang w:eastAsia="en-US"/>
        </w:rPr>
      </w:pPr>
      <w:r w:rsidRPr="00E2510C">
        <w:rPr>
          <w:rFonts w:ascii="Tahoma" w:hAnsi="Tahoma" w:cs="Tahoma"/>
          <w:b/>
          <w:u w:val="single"/>
          <w:lang w:eastAsia="en-US"/>
        </w:rPr>
        <w:t>El pago de la presente Resolución deberá realizarse de manera inmediata, el incumplimiento de esta obligación dará pie a las acciones pertinentes del caso de conformidad a la Ley 1333 de 2.009.</w:t>
      </w:r>
    </w:p>
    <w:p w14:paraId="690C94B3" w14:textId="77777777" w:rsidR="00385E1A" w:rsidRPr="00E2510C" w:rsidRDefault="00385E1A" w:rsidP="00385E1A">
      <w:pPr>
        <w:ind w:left="720"/>
        <w:contextualSpacing/>
        <w:rPr>
          <w:rFonts w:ascii="Tahoma" w:eastAsia="Times New Roman" w:hAnsi="Tahoma" w:cs="Tahoma"/>
          <w:u w:val="single"/>
          <w:lang w:val="es-ES"/>
        </w:rPr>
      </w:pPr>
    </w:p>
    <w:p w14:paraId="22B186E6" w14:textId="77777777" w:rsidR="00385E1A" w:rsidRPr="00E2510C" w:rsidRDefault="00385E1A" w:rsidP="00385E1A">
      <w:pPr>
        <w:tabs>
          <w:tab w:val="left" w:pos="-720"/>
          <w:tab w:val="left" w:pos="0"/>
        </w:tabs>
        <w:suppressAutoHyphens/>
        <w:spacing w:after="160" w:line="240" w:lineRule="atLeast"/>
        <w:jc w:val="both"/>
        <w:rPr>
          <w:rFonts w:ascii="Tahoma" w:hAnsi="Tahoma" w:cs="Tahoma"/>
          <w:b/>
          <w:bCs/>
          <w:spacing w:val="-3"/>
          <w:lang w:val="es-ES_tradnl" w:eastAsia="en-US"/>
        </w:rPr>
      </w:pPr>
    </w:p>
    <w:p w14:paraId="0F90E04D" w14:textId="77777777" w:rsidR="00385E1A" w:rsidRPr="00E2510C" w:rsidRDefault="00385E1A" w:rsidP="00385E1A">
      <w:pPr>
        <w:tabs>
          <w:tab w:val="left" w:pos="-720"/>
          <w:tab w:val="left" w:pos="0"/>
        </w:tabs>
        <w:suppressAutoHyphens/>
        <w:spacing w:after="160" w:line="240" w:lineRule="atLeast"/>
        <w:jc w:val="both"/>
        <w:rPr>
          <w:rFonts w:ascii="Tahoma" w:hAnsi="Tahoma" w:cs="Tahoma"/>
          <w:b/>
          <w:bCs/>
          <w:spacing w:val="-3"/>
          <w:lang w:val="es-ES_tradnl" w:eastAsia="en-US"/>
        </w:rPr>
      </w:pPr>
      <w:r w:rsidRPr="00E2510C">
        <w:rPr>
          <w:rFonts w:ascii="Tahoma" w:hAnsi="Tahoma" w:cs="Tahoma"/>
          <w:b/>
          <w:bCs/>
          <w:spacing w:val="-3"/>
          <w:lang w:val="es-ES_tradnl" w:eastAsia="en-US"/>
        </w:rPr>
        <w:t xml:space="preserve">DESTINO DE LOS PRODUCTOS: </w:t>
      </w:r>
      <w:r w:rsidRPr="00E2510C">
        <w:rPr>
          <w:rFonts w:ascii="Tahoma" w:hAnsi="Tahoma" w:cs="Tahoma"/>
          <w:spacing w:val="-3"/>
          <w:lang w:val="es-ES_tradnl" w:eastAsia="en-US"/>
        </w:rPr>
        <w:t xml:space="preserve">Los productos a obtener se destinarán para </w:t>
      </w:r>
      <w:r w:rsidRPr="00E2510C">
        <w:rPr>
          <w:rFonts w:ascii="Tahoma" w:hAnsi="Tahoma" w:cs="Tahoma"/>
          <w:b/>
          <w:bCs/>
          <w:spacing w:val="-3"/>
          <w:lang w:val="es-ES_tradnl" w:eastAsia="en-US"/>
        </w:rPr>
        <w:t>COMERCIO.</w:t>
      </w:r>
    </w:p>
    <w:p w14:paraId="43F9AD09" w14:textId="77777777" w:rsidR="00385E1A" w:rsidRPr="00E2510C" w:rsidRDefault="00385E1A" w:rsidP="00385E1A">
      <w:pPr>
        <w:widowControl w:val="0"/>
        <w:tabs>
          <w:tab w:val="left" w:pos="-720"/>
          <w:tab w:val="left" w:pos="0"/>
        </w:tabs>
        <w:suppressAutoHyphens/>
        <w:autoSpaceDE w:val="0"/>
        <w:autoSpaceDN w:val="0"/>
        <w:adjustRightInd w:val="0"/>
        <w:spacing w:line="240" w:lineRule="atLeast"/>
        <w:jc w:val="both"/>
        <w:rPr>
          <w:rFonts w:ascii="Tahoma" w:eastAsia="Times New Roman" w:hAnsi="Tahoma" w:cs="Tahoma"/>
          <w:b/>
          <w:bCs/>
          <w:spacing w:val="-3"/>
          <w:lang w:val="es-ES_tradnl"/>
        </w:rPr>
      </w:pPr>
      <w:r w:rsidRPr="00E2510C">
        <w:rPr>
          <w:rFonts w:ascii="Tahoma" w:eastAsia="Times New Roman" w:hAnsi="Tahoma" w:cs="Tahoma"/>
          <w:b/>
          <w:bCs/>
          <w:spacing w:val="-3"/>
          <w:lang w:val="es-ES_tradnl"/>
        </w:rPr>
        <w:t>PARÁGRAFO 1</w:t>
      </w:r>
      <w:r w:rsidRPr="00E2510C">
        <w:rPr>
          <w:rFonts w:ascii="Tahoma" w:eastAsia="Times New Roman" w:hAnsi="Tahoma" w:cs="Tahoma"/>
          <w:spacing w:val="-3"/>
          <w:lang w:val="es-ES_tradnl"/>
        </w:rPr>
        <w:t xml:space="preserve">: Dicha autorización, no será objeto de ampliación en cupo, sólo en casos especiales debidamente comprobados por el equipo técnico de la </w:t>
      </w:r>
      <w:r w:rsidRPr="00E2510C">
        <w:rPr>
          <w:rFonts w:ascii="Tahoma" w:eastAsia="Times New Roman" w:hAnsi="Tahoma" w:cs="Tahoma"/>
          <w:b/>
          <w:bCs/>
          <w:spacing w:val="-3"/>
          <w:lang w:val="es-ES_tradnl"/>
        </w:rPr>
        <w:t>CORPORACIÓN AUTÓNOMA REGIONAL DEL QUINDÍO.</w:t>
      </w:r>
    </w:p>
    <w:p w14:paraId="5C6FFB8C" w14:textId="77777777" w:rsidR="00385E1A" w:rsidRPr="00E2510C" w:rsidRDefault="00385E1A" w:rsidP="00385E1A">
      <w:pPr>
        <w:widowControl w:val="0"/>
        <w:tabs>
          <w:tab w:val="left" w:pos="-720"/>
          <w:tab w:val="left" w:pos="0"/>
        </w:tabs>
        <w:suppressAutoHyphens/>
        <w:autoSpaceDE w:val="0"/>
        <w:autoSpaceDN w:val="0"/>
        <w:adjustRightInd w:val="0"/>
        <w:spacing w:line="240" w:lineRule="atLeast"/>
        <w:jc w:val="both"/>
        <w:rPr>
          <w:rFonts w:ascii="Tahoma" w:eastAsia="Times New Roman" w:hAnsi="Tahoma" w:cs="Tahoma"/>
          <w:b/>
          <w:bCs/>
          <w:spacing w:val="-3"/>
          <w:lang w:val="es-ES_tradnl"/>
        </w:rPr>
      </w:pPr>
    </w:p>
    <w:p w14:paraId="4F121C6D" w14:textId="77777777" w:rsidR="00385E1A" w:rsidRPr="00E2510C" w:rsidRDefault="00385E1A" w:rsidP="00385E1A">
      <w:pPr>
        <w:tabs>
          <w:tab w:val="left" w:pos="0"/>
        </w:tabs>
        <w:suppressAutoHyphens/>
        <w:spacing w:after="160" w:line="240" w:lineRule="atLeast"/>
        <w:jc w:val="both"/>
        <w:rPr>
          <w:rFonts w:ascii="Tahoma" w:hAnsi="Tahoma" w:cs="Tahoma"/>
          <w:b/>
          <w:u w:val="single"/>
          <w:lang w:eastAsia="en-US"/>
        </w:rPr>
      </w:pPr>
      <w:r w:rsidRPr="00E2510C">
        <w:rPr>
          <w:rFonts w:ascii="Tahoma" w:hAnsi="Tahoma" w:cs="Tahoma"/>
          <w:b/>
          <w:bCs/>
          <w:spacing w:val="-3"/>
          <w:lang w:eastAsia="en-US"/>
        </w:rPr>
        <w:t>ARTÍCULO TERCERO</w:t>
      </w:r>
      <w:r w:rsidRPr="00E2510C">
        <w:rPr>
          <w:rFonts w:ascii="Tahoma" w:hAnsi="Tahoma" w:cs="Tahoma"/>
          <w:spacing w:val="-3"/>
          <w:lang w:eastAsia="en-US"/>
        </w:rPr>
        <w:t xml:space="preserve">: El Propietario y/o apoderado </w:t>
      </w:r>
      <w:r w:rsidRPr="00E2510C">
        <w:rPr>
          <w:rFonts w:ascii="Tahoma" w:hAnsi="Tahoma" w:cs="Tahoma"/>
          <w:spacing w:val="-3"/>
          <w:u w:val="single"/>
          <w:lang w:eastAsia="en-US"/>
        </w:rPr>
        <w:t>al momento de la radicación del trámite, canceló en la tesorería</w:t>
      </w:r>
      <w:r w:rsidRPr="00E2510C">
        <w:rPr>
          <w:rFonts w:ascii="Tahoma" w:hAnsi="Tahoma" w:cs="Tahoma"/>
          <w:spacing w:val="-3"/>
          <w:lang w:eastAsia="en-US"/>
        </w:rPr>
        <w:t xml:space="preserve"> de la </w:t>
      </w:r>
      <w:r w:rsidRPr="00E2510C">
        <w:rPr>
          <w:rFonts w:ascii="Tahoma" w:hAnsi="Tahoma" w:cs="Tahoma"/>
          <w:b/>
          <w:bCs/>
          <w:spacing w:val="-3"/>
          <w:lang w:val="es-ES_tradnl" w:eastAsia="en-US"/>
        </w:rPr>
        <w:t>CORPORACIÓN AUTÓNOMA REGIONAL DEL QUINDÍO</w:t>
      </w:r>
      <w:r w:rsidRPr="00E2510C">
        <w:rPr>
          <w:rFonts w:ascii="Tahoma" w:hAnsi="Tahoma" w:cs="Tahoma"/>
          <w:b/>
          <w:bCs/>
          <w:spacing w:val="-3"/>
          <w:lang w:eastAsia="en-US"/>
        </w:rPr>
        <w:t>,</w:t>
      </w:r>
      <w:r w:rsidRPr="00E2510C">
        <w:rPr>
          <w:rFonts w:ascii="Tahoma" w:hAnsi="Tahoma" w:cs="Tahoma"/>
          <w:spacing w:val="-3"/>
          <w:lang w:eastAsia="en-US"/>
        </w:rPr>
        <w:t xml:space="preserve"> de conformidad con lo establecido en la Resolución 257  de 2.021, expedida por la Dirección General de esta Corporación los valores totales, correspondientes a las Publicaciones de los actos administrativos, servicios de evaluación e el Seguimiento al permiso,</w:t>
      </w:r>
      <w:r w:rsidRPr="00E2510C">
        <w:rPr>
          <w:rFonts w:ascii="Tahoma" w:hAnsi="Tahoma" w:cs="Tahoma"/>
          <w:lang w:eastAsia="en-US"/>
        </w:rPr>
        <w:t xml:space="preserve"> </w:t>
      </w:r>
      <w:r w:rsidRPr="00E2510C">
        <w:rPr>
          <w:rFonts w:ascii="Tahoma" w:hAnsi="Tahoma" w:cs="Tahoma"/>
          <w:spacing w:val="-3"/>
          <w:lang w:eastAsia="en-US"/>
        </w:rPr>
        <w:t xml:space="preserve">  por valor  de </w:t>
      </w:r>
      <w:r w:rsidRPr="00E2510C">
        <w:rPr>
          <w:rFonts w:ascii="Tahoma" w:hAnsi="Tahoma" w:cs="Tahoma"/>
          <w:b/>
          <w:lang w:eastAsia="en-US"/>
        </w:rPr>
        <w:t xml:space="preserve">CUATROCIENTOS  DIECISIETE MIL SEISCIENTOS  TREINTA Y CINCO PESOS MCTE ($417.635.oo), </w:t>
      </w:r>
      <w:r w:rsidRPr="00E2510C">
        <w:rPr>
          <w:rFonts w:ascii="Tahoma" w:hAnsi="Tahoma" w:cs="Tahoma"/>
          <w:b/>
          <w:u w:val="single"/>
          <w:lang w:eastAsia="en-US"/>
        </w:rPr>
        <w:t>valor pagado a través de la factura</w:t>
      </w:r>
      <w:r w:rsidRPr="00E2510C">
        <w:rPr>
          <w:rFonts w:ascii="Tahoma" w:hAnsi="Tahoma" w:cs="Tahoma"/>
          <w:u w:val="single"/>
          <w:lang w:eastAsia="en-US"/>
        </w:rPr>
        <w:t xml:space="preserve"> </w:t>
      </w:r>
      <w:r w:rsidRPr="00E2510C">
        <w:rPr>
          <w:rFonts w:ascii="Tahoma" w:hAnsi="Tahoma" w:cs="Tahoma"/>
          <w:b/>
          <w:u w:val="single"/>
          <w:lang w:eastAsia="en-US"/>
        </w:rPr>
        <w:t>N°339</w:t>
      </w:r>
      <w:r w:rsidRPr="00E2510C">
        <w:rPr>
          <w:rFonts w:ascii="Tahoma" w:hAnsi="Tahoma" w:cs="Tahoma"/>
          <w:b/>
          <w:lang w:eastAsia="en-US"/>
        </w:rPr>
        <w:t xml:space="preserve"> </w:t>
      </w:r>
      <w:r w:rsidRPr="00E2510C">
        <w:rPr>
          <w:rFonts w:ascii="Tahoma" w:hAnsi="Tahoma" w:cs="Tahoma"/>
          <w:b/>
          <w:u w:val="single"/>
          <w:lang w:eastAsia="en-US"/>
        </w:rPr>
        <w:t xml:space="preserve">del </w:t>
      </w:r>
      <w:sdt>
        <w:sdtPr>
          <w:rPr>
            <w:rFonts w:ascii="Tahoma" w:hAnsi="Tahoma" w:cs="Tahoma"/>
            <w:b/>
            <w:u w:val="single"/>
            <w:lang w:val="es-ES" w:eastAsia="en-US"/>
          </w:rPr>
          <w:alias w:val="Fecha"/>
          <w:tag w:val="Fecha Ingreso"/>
          <w:id w:val="-569579646"/>
          <w:placeholder>
            <w:docPart w:val="20E5CE7ADF7546B0A7B18D81C79ED00B"/>
          </w:placeholder>
          <w:date w:fullDate="2021-03-15T00:00:00Z">
            <w:dateFormat w:val="dd' de 'MMMM' de 'yyyy"/>
            <w:lid w:val="es-CO"/>
            <w:storeMappedDataAs w:val="dateTime"/>
            <w:calendar w:val="gregorian"/>
          </w:date>
        </w:sdtPr>
        <w:sdtEndPr/>
        <w:sdtContent>
          <w:r w:rsidRPr="00E2510C">
            <w:rPr>
              <w:rFonts w:ascii="Tahoma" w:hAnsi="Tahoma" w:cs="Tahoma"/>
              <w:b/>
              <w:u w:val="single"/>
              <w:lang w:val="es-ES" w:eastAsia="en-US"/>
            </w:rPr>
            <w:t>15 de marzo de 2021</w:t>
          </w:r>
        </w:sdtContent>
      </w:sdt>
      <w:r w:rsidRPr="00E2510C">
        <w:rPr>
          <w:rFonts w:ascii="Tahoma" w:hAnsi="Tahoma" w:cs="Tahoma"/>
          <w:lang w:eastAsia="en-US"/>
        </w:rPr>
        <w:t>.</w:t>
      </w:r>
    </w:p>
    <w:p w14:paraId="04D95107" w14:textId="77777777" w:rsidR="00385E1A" w:rsidRPr="00E2510C" w:rsidRDefault="00385E1A" w:rsidP="00385E1A">
      <w:pPr>
        <w:tabs>
          <w:tab w:val="left" w:pos="0"/>
        </w:tabs>
        <w:suppressAutoHyphens/>
        <w:spacing w:after="160" w:line="240" w:lineRule="atLeast"/>
        <w:jc w:val="both"/>
        <w:rPr>
          <w:rFonts w:ascii="Tahoma" w:hAnsi="Tahoma" w:cs="Tahoma"/>
          <w:b/>
          <w:spacing w:val="-3"/>
          <w:u w:val="single"/>
          <w:lang w:val="es-ES_tradnl" w:eastAsia="en-US"/>
        </w:rPr>
      </w:pPr>
      <w:r w:rsidRPr="00E2510C">
        <w:rPr>
          <w:rFonts w:ascii="Tahoma" w:hAnsi="Tahoma" w:cs="Tahoma"/>
          <w:b/>
          <w:bCs/>
          <w:spacing w:val="-3"/>
          <w:lang w:val="es-ES_tradnl" w:eastAsia="en-US"/>
        </w:rPr>
        <w:lastRenderedPageBreak/>
        <w:t xml:space="preserve">PARÁGRAFO: </w:t>
      </w:r>
      <w:r w:rsidRPr="00E2510C">
        <w:rPr>
          <w:rFonts w:ascii="Tahoma" w:hAnsi="Tahoma" w:cs="Tahoma"/>
          <w:b/>
          <w:bCs/>
          <w:spacing w:val="-3"/>
          <w:u w:val="single"/>
          <w:lang w:val="es-ES_tradnl" w:eastAsia="en-US"/>
        </w:rPr>
        <w:t>EL USUARIO NO TIENE PAGO</w:t>
      </w:r>
      <w:r w:rsidRPr="00E2510C">
        <w:rPr>
          <w:rFonts w:ascii="Tahoma" w:hAnsi="Tahoma" w:cs="Tahoma"/>
          <w:b/>
          <w:u w:val="single"/>
          <w:lang w:eastAsia="en-US"/>
        </w:rPr>
        <w:t>S</w:t>
      </w:r>
      <w:r w:rsidRPr="00E2510C">
        <w:rPr>
          <w:rFonts w:ascii="Tahoma" w:hAnsi="Tahoma" w:cs="Tahoma"/>
          <w:b/>
          <w:bCs/>
          <w:spacing w:val="-3"/>
          <w:u w:val="single"/>
          <w:lang w:val="es-ES_tradnl" w:eastAsia="en-US"/>
        </w:rPr>
        <w:t xml:space="preserve"> PENDIENTE</w:t>
      </w:r>
      <w:r w:rsidRPr="00E2510C">
        <w:rPr>
          <w:rFonts w:ascii="Tahoma" w:hAnsi="Tahoma" w:cs="Tahoma"/>
          <w:b/>
          <w:u w:val="single"/>
          <w:lang w:eastAsia="en-US"/>
        </w:rPr>
        <w:t>S</w:t>
      </w:r>
      <w:r w:rsidRPr="00E2510C">
        <w:rPr>
          <w:rFonts w:ascii="Tahoma" w:hAnsi="Tahoma" w:cs="Tahoma"/>
          <w:b/>
          <w:bCs/>
          <w:spacing w:val="-3"/>
          <w:u w:val="single"/>
          <w:lang w:val="es-ES_tradnl" w:eastAsia="en-US"/>
        </w:rPr>
        <w:t xml:space="preserve"> POR REALIZAR.</w:t>
      </w:r>
    </w:p>
    <w:p w14:paraId="20061B57" w14:textId="77777777" w:rsidR="00385E1A" w:rsidRPr="00E2510C" w:rsidRDefault="00385E1A" w:rsidP="00385E1A">
      <w:pPr>
        <w:tabs>
          <w:tab w:val="left" w:pos="0"/>
        </w:tabs>
        <w:suppressAutoHyphens/>
        <w:spacing w:after="160" w:line="240" w:lineRule="atLeast"/>
        <w:jc w:val="both"/>
        <w:rPr>
          <w:rFonts w:ascii="Tahoma" w:hAnsi="Tahoma" w:cs="Tahoma"/>
          <w:spacing w:val="-3"/>
          <w:lang w:val="es-ES_tradnl" w:eastAsia="en-US"/>
        </w:rPr>
      </w:pPr>
      <w:r w:rsidRPr="00E2510C">
        <w:rPr>
          <w:rFonts w:ascii="Tahoma" w:hAnsi="Tahoma" w:cs="Tahoma"/>
          <w:b/>
          <w:bCs/>
          <w:lang w:eastAsia="en-US"/>
        </w:rPr>
        <w:t>ARTÍCULO CUARTO</w:t>
      </w:r>
      <w:r w:rsidRPr="00E2510C">
        <w:rPr>
          <w:rFonts w:ascii="Tahoma" w:hAnsi="Tahoma" w:cs="Tahoma"/>
          <w:spacing w:val="-3"/>
          <w:lang w:val="es-ES_tradnl" w:eastAsia="en-US"/>
        </w:rPr>
        <w:t>: El autorizado deberá proveerse de los salvoconductos necesarios, para la movilización de los productos forestales provenientes de la intervención autorizada, los cuales serán expedidos en esta Entidad de lunes a viernes.</w:t>
      </w:r>
    </w:p>
    <w:p w14:paraId="25538903" w14:textId="77777777" w:rsidR="00385E1A" w:rsidRPr="00E2510C" w:rsidRDefault="00385E1A" w:rsidP="00385E1A">
      <w:pPr>
        <w:tabs>
          <w:tab w:val="left" w:pos="-720"/>
          <w:tab w:val="left" w:pos="0"/>
        </w:tabs>
        <w:suppressAutoHyphens/>
        <w:spacing w:after="160" w:line="240" w:lineRule="atLeast"/>
        <w:jc w:val="both"/>
        <w:rPr>
          <w:rFonts w:ascii="Tahoma" w:hAnsi="Tahoma" w:cs="Tahoma"/>
          <w:lang w:eastAsia="en-US"/>
        </w:rPr>
      </w:pPr>
      <w:r w:rsidRPr="00E2510C">
        <w:rPr>
          <w:rFonts w:ascii="Tahoma" w:hAnsi="Tahoma" w:cs="Tahoma"/>
          <w:lang w:eastAsia="en-US"/>
        </w:rPr>
        <w:t>El interesado en el salvoconducto, deberá consignar el valor del mismo a través de transferencia bancaria y diligenciar el salvoconducto en línea.</w:t>
      </w:r>
    </w:p>
    <w:p w14:paraId="10BBF89B" w14:textId="77777777" w:rsidR="00385E1A" w:rsidRPr="00E2510C" w:rsidRDefault="00385E1A" w:rsidP="00385E1A">
      <w:pPr>
        <w:tabs>
          <w:tab w:val="left" w:pos="-720"/>
          <w:tab w:val="left" w:pos="0"/>
        </w:tabs>
        <w:suppressAutoHyphens/>
        <w:spacing w:after="160" w:line="240" w:lineRule="atLeast"/>
        <w:jc w:val="both"/>
        <w:rPr>
          <w:rFonts w:ascii="Tahoma" w:hAnsi="Tahoma" w:cs="Tahoma"/>
          <w:u w:val="single"/>
          <w:lang w:eastAsia="en-US"/>
        </w:rPr>
      </w:pPr>
      <w:r w:rsidRPr="00E2510C">
        <w:rPr>
          <w:rFonts w:ascii="Tahoma" w:hAnsi="Tahoma" w:cs="Tahoma"/>
          <w:u w:val="single"/>
          <w:lang w:eastAsia="en-US"/>
        </w:rPr>
        <w:t>Es importante dejar claridad que para efectos de agilizar el proceso de salvoconducto, deberá realizar el registro de la presente Resolución en la Plataforma VITAL (Ventanilla Integral de Tramites Ambientales en línea), toda vez que constituye un requisito previo a la ejecución del Aprovechamiento Forestal otorgado, en aras de contribuir con la interacción entre el ciudadano y las autoridades ambientales, a través del uso de tecnologías de información y comunicaciones (TIC) bajo los principios de eficiencia, trasparencia y eficacia de la gestión pública, buscando ser un sistema único centralizado de cobertura nacional a través del cual se direccionen y unifiquen los trámites administrativos de carácter ambiental y la información de todos los actores que participan de una u otra forma en los mismos, lo cual permitirá mejorar la eficiencia y eficacia de la capacidad institucional en aras del cumplimiento de los fines esenciales de Estado.</w:t>
      </w:r>
    </w:p>
    <w:p w14:paraId="163D14D9" w14:textId="77777777" w:rsidR="00385E1A" w:rsidRPr="00E2510C" w:rsidRDefault="00385E1A" w:rsidP="00385E1A">
      <w:pPr>
        <w:widowControl w:val="0"/>
        <w:tabs>
          <w:tab w:val="left" w:pos="-720"/>
          <w:tab w:val="left" w:pos="0"/>
        </w:tabs>
        <w:suppressAutoHyphens/>
        <w:autoSpaceDE w:val="0"/>
        <w:autoSpaceDN w:val="0"/>
        <w:adjustRightInd w:val="0"/>
        <w:spacing w:line="240" w:lineRule="atLeast"/>
        <w:jc w:val="both"/>
        <w:rPr>
          <w:rFonts w:ascii="Tahoma" w:eastAsia="Times New Roman" w:hAnsi="Tahoma" w:cs="Tahoma"/>
          <w:spacing w:val="-3"/>
          <w:u w:val="single"/>
          <w:lang w:val="es-ES_tradnl"/>
        </w:rPr>
      </w:pPr>
      <w:r w:rsidRPr="00E2510C">
        <w:rPr>
          <w:rFonts w:ascii="Tahoma" w:eastAsia="Times New Roman" w:hAnsi="Tahoma" w:cs="Tahoma"/>
          <w:b/>
          <w:bCs/>
          <w:spacing w:val="-3"/>
          <w:lang w:val="es-ES_tradnl"/>
        </w:rPr>
        <w:t>ARTÍCULO QUINTO</w:t>
      </w:r>
      <w:r w:rsidRPr="00E2510C">
        <w:rPr>
          <w:rFonts w:ascii="Tahoma" w:eastAsia="Times New Roman" w:hAnsi="Tahoma" w:cs="Tahoma"/>
          <w:spacing w:val="-3"/>
          <w:lang w:val="es-ES_tradnl"/>
        </w:rPr>
        <w:t xml:space="preserve">: El </w:t>
      </w:r>
      <w:r w:rsidRPr="00E2510C">
        <w:rPr>
          <w:rFonts w:ascii="Tahoma" w:eastAsia="Times New Roman" w:hAnsi="Tahoma" w:cs="Tahoma"/>
          <w:spacing w:val="-3"/>
          <w:lang w:val="es-ES_tradnl"/>
        </w:rPr>
        <w:t xml:space="preserve">incumplimiento de las obligaciones y disposiciones aquí señaladas, podrá dar lugar a la aplicación de las sanciones establecidas en la Ley 99 de 1993, Ley 1333 de 2009 y demás normas concordantes. </w:t>
      </w:r>
    </w:p>
    <w:p w14:paraId="405587B2" w14:textId="77777777" w:rsidR="00385E1A" w:rsidRPr="00E2510C" w:rsidRDefault="00385E1A" w:rsidP="00385E1A">
      <w:pPr>
        <w:tabs>
          <w:tab w:val="left" w:pos="-720"/>
          <w:tab w:val="left" w:pos="0"/>
        </w:tabs>
        <w:suppressAutoHyphens/>
        <w:spacing w:after="160" w:line="240" w:lineRule="atLeast"/>
        <w:jc w:val="both"/>
        <w:rPr>
          <w:rFonts w:ascii="Tahoma" w:hAnsi="Tahoma" w:cs="Tahoma"/>
          <w:b/>
          <w:bCs/>
          <w:spacing w:val="-3"/>
          <w:u w:val="single"/>
          <w:lang w:val="es-ES_tradnl" w:eastAsia="en-US"/>
        </w:rPr>
      </w:pPr>
    </w:p>
    <w:p w14:paraId="2C43A0B7" w14:textId="77777777" w:rsidR="00385E1A" w:rsidRPr="00E2510C" w:rsidRDefault="00385E1A" w:rsidP="00385E1A">
      <w:pPr>
        <w:tabs>
          <w:tab w:val="left" w:pos="-720"/>
          <w:tab w:val="left" w:pos="0"/>
        </w:tabs>
        <w:suppressAutoHyphens/>
        <w:spacing w:after="160" w:line="240" w:lineRule="atLeast"/>
        <w:jc w:val="both"/>
        <w:rPr>
          <w:rFonts w:ascii="Tahoma" w:hAnsi="Tahoma" w:cs="Tahoma"/>
          <w:spacing w:val="-3"/>
          <w:lang w:val="es-ES_tradnl" w:eastAsia="en-US"/>
        </w:rPr>
      </w:pPr>
      <w:r w:rsidRPr="00E2510C">
        <w:rPr>
          <w:rFonts w:ascii="Tahoma" w:hAnsi="Tahoma" w:cs="Tahoma"/>
          <w:b/>
          <w:bCs/>
          <w:spacing w:val="-3"/>
          <w:lang w:val="es-ES_tradnl" w:eastAsia="en-US"/>
        </w:rPr>
        <w:t xml:space="preserve">PARÁGRAFO 1: </w:t>
      </w:r>
      <w:r w:rsidRPr="00E2510C">
        <w:rPr>
          <w:rFonts w:ascii="Tahoma" w:hAnsi="Tahoma" w:cs="Tahoma"/>
          <w:spacing w:val="-3"/>
          <w:lang w:val="es-ES_tradnl" w:eastAsia="en-US"/>
        </w:rPr>
        <w:t>Para el efecto un funcionario de la Entidad, efectuará visita al sitio de intervención, con el fin de constatar el fiel cumplimiento a las normas aquí establecidas.</w:t>
      </w:r>
    </w:p>
    <w:p w14:paraId="39795948" w14:textId="77777777" w:rsidR="00385E1A" w:rsidRPr="00E2510C" w:rsidRDefault="00385E1A" w:rsidP="00385E1A">
      <w:pPr>
        <w:tabs>
          <w:tab w:val="left" w:pos="-720"/>
          <w:tab w:val="left" w:pos="0"/>
        </w:tabs>
        <w:suppressAutoHyphens/>
        <w:spacing w:after="160" w:line="240" w:lineRule="atLeast"/>
        <w:jc w:val="both"/>
        <w:rPr>
          <w:rFonts w:ascii="Tahoma" w:hAnsi="Tahoma" w:cs="Tahoma"/>
          <w:lang w:eastAsia="en-US"/>
        </w:rPr>
      </w:pPr>
      <w:r w:rsidRPr="00E2510C">
        <w:rPr>
          <w:rFonts w:ascii="Tahoma" w:hAnsi="Tahoma" w:cs="Tahoma"/>
          <w:b/>
          <w:bCs/>
          <w:lang w:eastAsia="en-US"/>
        </w:rPr>
        <w:t xml:space="preserve">PARÁGRAFO 2: </w:t>
      </w:r>
      <w:r w:rsidRPr="00E2510C">
        <w:rPr>
          <w:rFonts w:ascii="Tahoma" w:hAnsi="Tahoma" w:cs="Tahoma"/>
          <w:lang w:eastAsia="en-US"/>
        </w:rPr>
        <w:t>Copia de la presente Resolución, deberá permanecer en el sitio de la intervención.</w:t>
      </w:r>
    </w:p>
    <w:p w14:paraId="7F62FFF6" w14:textId="77777777" w:rsidR="00385E1A" w:rsidRPr="00E2510C" w:rsidRDefault="00385E1A" w:rsidP="00385E1A">
      <w:pPr>
        <w:widowControl w:val="0"/>
        <w:tabs>
          <w:tab w:val="left" w:pos="-720"/>
          <w:tab w:val="left" w:pos="0"/>
        </w:tabs>
        <w:suppressAutoHyphens/>
        <w:autoSpaceDE w:val="0"/>
        <w:autoSpaceDN w:val="0"/>
        <w:adjustRightInd w:val="0"/>
        <w:spacing w:line="240" w:lineRule="atLeast"/>
        <w:jc w:val="both"/>
        <w:rPr>
          <w:rFonts w:ascii="Tahoma" w:eastAsia="Times New Roman" w:hAnsi="Tahoma" w:cs="Tahoma"/>
          <w:spacing w:val="-3"/>
          <w:lang w:val="es-ES_tradnl"/>
        </w:rPr>
      </w:pPr>
      <w:r w:rsidRPr="00E2510C">
        <w:rPr>
          <w:rFonts w:ascii="Tahoma" w:eastAsia="Times New Roman" w:hAnsi="Tahoma" w:cs="Tahoma"/>
          <w:b/>
          <w:bCs/>
          <w:spacing w:val="-3"/>
          <w:lang w:val="es-ES_tradnl"/>
        </w:rPr>
        <w:t>ARTÍCULO SEXTO:</w:t>
      </w:r>
      <w:r w:rsidRPr="00E2510C">
        <w:rPr>
          <w:rFonts w:ascii="Tahoma" w:eastAsia="Times New Roman" w:hAnsi="Tahoma" w:cs="Tahoma"/>
          <w:spacing w:val="-3"/>
          <w:lang w:val="es-ES_tradnl"/>
        </w:rPr>
        <w:t xml:space="preserve"> Contra la presente Resolución, sólo procede el recurso de reposición, el cual deberá interponerse por escrito en la diligencia de notificación personal, o dentro de los diez (10) días siguientes a ella, o a la notificación por aviso, o al vencimiento del término de publicación según el caso.  </w:t>
      </w:r>
      <w:r w:rsidRPr="00E2510C">
        <w:rPr>
          <w:rFonts w:ascii="Tahoma" w:eastAsia="Times New Roman" w:hAnsi="Tahoma" w:cs="Tahoma"/>
          <w:bCs/>
          <w:spacing w:val="-3"/>
          <w:lang w:val="es-ES_tradnl"/>
        </w:rPr>
        <w:t>Artículo 76</w:t>
      </w:r>
      <w:r w:rsidRPr="00E2510C">
        <w:rPr>
          <w:rFonts w:ascii="Tahoma" w:eastAsia="Times New Roman" w:hAnsi="Tahoma" w:cs="Tahoma"/>
          <w:b/>
          <w:bCs/>
          <w:spacing w:val="-3"/>
          <w:lang w:val="es-ES_tradnl"/>
        </w:rPr>
        <w:t xml:space="preserve"> </w:t>
      </w:r>
      <w:r w:rsidRPr="00E2510C">
        <w:rPr>
          <w:rFonts w:ascii="Tahoma" w:eastAsia="Times New Roman" w:hAnsi="Tahoma" w:cs="Tahoma"/>
          <w:spacing w:val="-3"/>
          <w:lang w:val="es-ES_tradnl"/>
        </w:rPr>
        <w:t>del Nuevo Código de Procedimiento Administrativo y de lo Contencioso Administrativo, Ley 1437 del 18 de enero de 2011.</w:t>
      </w:r>
    </w:p>
    <w:p w14:paraId="14027449" w14:textId="77777777" w:rsidR="00385E1A" w:rsidRPr="00E2510C" w:rsidRDefault="00385E1A" w:rsidP="00385E1A">
      <w:pPr>
        <w:tabs>
          <w:tab w:val="left" w:pos="-720"/>
          <w:tab w:val="left" w:pos="0"/>
        </w:tabs>
        <w:suppressAutoHyphens/>
        <w:spacing w:line="240" w:lineRule="atLeast"/>
        <w:jc w:val="center"/>
        <w:rPr>
          <w:rFonts w:ascii="Tahoma" w:eastAsia="Times New Roman" w:hAnsi="Tahoma" w:cs="Tahoma"/>
          <w:spacing w:val="-3"/>
          <w:lang w:val="es-ES_tradnl"/>
        </w:rPr>
      </w:pPr>
    </w:p>
    <w:p w14:paraId="3D33C7FF" w14:textId="77777777" w:rsidR="00385E1A" w:rsidRPr="00E2510C" w:rsidRDefault="00385E1A" w:rsidP="00385E1A">
      <w:pPr>
        <w:tabs>
          <w:tab w:val="left" w:pos="-720"/>
          <w:tab w:val="left" w:pos="0"/>
        </w:tabs>
        <w:suppressAutoHyphens/>
        <w:spacing w:line="240" w:lineRule="atLeast"/>
        <w:jc w:val="both"/>
        <w:rPr>
          <w:rFonts w:ascii="Tahoma" w:eastAsia="Times New Roman" w:hAnsi="Tahoma" w:cs="Tahoma"/>
          <w:b/>
          <w:bCs/>
          <w:spacing w:val="-3"/>
          <w:lang w:val="es-ES_tradnl"/>
        </w:rPr>
      </w:pPr>
      <w:r w:rsidRPr="00E2510C">
        <w:rPr>
          <w:rFonts w:ascii="Tahoma" w:eastAsia="Times New Roman" w:hAnsi="Tahoma" w:cs="Tahoma"/>
          <w:b/>
          <w:bCs/>
          <w:spacing w:val="-3"/>
          <w:lang w:val="es-ES_tradnl"/>
        </w:rPr>
        <w:t>ARTÍCULO SEPTIMO</w:t>
      </w:r>
      <w:r w:rsidRPr="00E2510C">
        <w:rPr>
          <w:rFonts w:ascii="Tahoma" w:eastAsia="Times New Roman" w:hAnsi="Tahoma" w:cs="Tahoma"/>
          <w:spacing w:val="-3"/>
          <w:lang w:val="es-ES_tradnl"/>
        </w:rPr>
        <w:t>: Para modificaciones, estas deberán ser solicitadas con ocho (8) días de anticipación al vencimiento de este permiso, cualquier cambio en las condiciones establecidas en el presente acto administrativo deberán ser informadas por escrito a esta Autoridad Ambiental.</w:t>
      </w:r>
    </w:p>
    <w:p w14:paraId="068C5350" w14:textId="77777777" w:rsidR="00385E1A" w:rsidRPr="00E2510C" w:rsidRDefault="00385E1A" w:rsidP="00385E1A">
      <w:pPr>
        <w:tabs>
          <w:tab w:val="left" w:pos="-720"/>
          <w:tab w:val="left" w:pos="0"/>
        </w:tabs>
        <w:suppressAutoHyphens/>
        <w:spacing w:line="240" w:lineRule="atLeast"/>
        <w:jc w:val="both"/>
        <w:rPr>
          <w:rFonts w:ascii="Tahoma" w:eastAsia="Times New Roman" w:hAnsi="Tahoma" w:cs="Tahoma"/>
          <w:b/>
          <w:bCs/>
          <w:spacing w:val="-3"/>
          <w:lang w:val="es-ES_tradnl"/>
        </w:rPr>
      </w:pPr>
    </w:p>
    <w:p w14:paraId="5064D717" w14:textId="77777777" w:rsidR="00385E1A" w:rsidRPr="00E2510C" w:rsidRDefault="00385E1A" w:rsidP="00385E1A">
      <w:pPr>
        <w:tabs>
          <w:tab w:val="left" w:pos="5385"/>
        </w:tabs>
        <w:spacing w:after="160" w:line="259" w:lineRule="auto"/>
        <w:jc w:val="both"/>
        <w:rPr>
          <w:rFonts w:ascii="Tahoma" w:hAnsi="Tahoma" w:cs="Tahoma"/>
          <w:lang w:eastAsia="en-US"/>
        </w:rPr>
      </w:pPr>
      <w:r w:rsidRPr="00E2510C">
        <w:rPr>
          <w:rFonts w:ascii="Tahoma" w:hAnsi="Tahoma" w:cs="Tahoma"/>
          <w:b/>
          <w:bCs/>
          <w:lang w:eastAsia="en-US"/>
        </w:rPr>
        <w:t>ARTÍCULO OCTAVO</w:t>
      </w:r>
      <w:r w:rsidRPr="00E2510C">
        <w:rPr>
          <w:rFonts w:ascii="Tahoma" w:hAnsi="Tahoma" w:cs="Tahoma"/>
          <w:lang w:eastAsia="en-US"/>
        </w:rPr>
        <w:t xml:space="preserve">: Notificar el contenido de la presente Resolución </w:t>
      </w:r>
      <w:r w:rsidRPr="00E2510C">
        <w:rPr>
          <w:rFonts w:ascii="Tahoma" w:hAnsi="Tahoma" w:cs="Tahoma"/>
          <w:b/>
          <w:lang w:eastAsia="en-US"/>
        </w:rPr>
        <w:t xml:space="preserve">AL PROPIETARIO, </w:t>
      </w:r>
      <w:r w:rsidRPr="00E2510C">
        <w:rPr>
          <w:rFonts w:ascii="Tahoma" w:hAnsi="Tahoma" w:cs="Tahoma"/>
          <w:lang w:eastAsia="en-US"/>
        </w:rPr>
        <w:t xml:space="preserve">en los términos del artículo 71 de la Ley 99 de 1993, </w:t>
      </w:r>
      <w:r w:rsidRPr="00E2510C">
        <w:rPr>
          <w:rFonts w:ascii="Tahoma" w:hAnsi="Tahoma" w:cs="Tahoma"/>
          <w:lang w:eastAsia="en-US"/>
        </w:rPr>
        <w:lastRenderedPageBreak/>
        <w:t xml:space="preserve">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 </w:t>
      </w:r>
    </w:p>
    <w:p w14:paraId="479C5B95" w14:textId="77777777" w:rsidR="00385E1A" w:rsidRPr="00E2510C" w:rsidRDefault="00385E1A" w:rsidP="00385E1A">
      <w:pPr>
        <w:tabs>
          <w:tab w:val="left" w:pos="-720"/>
          <w:tab w:val="left" w:pos="0"/>
        </w:tabs>
        <w:suppressAutoHyphens/>
        <w:spacing w:after="160" w:line="240" w:lineRule="atLeast"/>
        <w:jc w:val="both"/>
        <w:rPr>
          <w:rFonts w:ascii="Tahoma" w:hAnsi="Tahoma" w:cs="Tahoma"/>
          <w:b/>
          <w:bCs/>
          <w:lang w:eastAsia="en-US"/>
        </w:rPr>
      </w:pPr>
      <w:r w:rsidRPr="00E2510C">
        <w:rPr>
          <w:rFonts w:ascii="Tahoma" w:hAnsi="Tahoma" w:cs="Tahoma"/>
          <w:b/>
          <w:bCs/>
          <w:lang w:eastAsia="en-US"/>
        </w:rPr>
        <w:t>ARTÍCULO NOVENO</w:t>
      </w:r>
      <w:r w:rsidRPr="00E2510C">
        <w:rPr>
          <w:rFonts w:ascii="Tahoma" w:hAnsi="Tahoma" w:cs="Tahoma"/>
          <w:spacing w:val="-3"/>
          <w:lang w:val="es-ES_tradnl" w:eastAsia="en-US"/>
        </w:rPr>
        <w:t xml:space="preserve">: </w:t>
      </w:r>
      <w:r w:rsidRPr="00E2510C">
        <w:rPr>
          <w:rFonts w:ascii="Tahoma" w:hAnsi="Tahoma" w:cs="Tahoma"/>
          <w:lang w:eastAsia="en-US"/>
        </w:rPr>
        <w:t xml:space="preserve">Publíquese el presente acto administrativo, a costas del interesado en el boletín ambiental de la </w:t>
      </w:r>
      <w:r w:rsidRPr="00E2510C">
        <w:rPr>
          <w:rFonts w:ascii="Tahoma" w:hAnsi="Tahoma" w:cs="Tahoma"/>
          <w:b/>
          <w:lang w:eastAsia="en-US"/>
        </w:rPr>
        <w:t>CRQ</w:t>
      </w:r>
      <w:r w:rsidRPr="00E2510C">
        <w:rPr>
          <w:rFonts w:ascii="Tahoma" w:hAnsi="Tahoma" w:cs="Tahoma"/>
          <w:b/>
          <w:bCs/>
          <w:lang w:eastAsia="en-US"/>
        </w:rPr>
        <w:t xml:space="preserve">, </w:t>
      </w:r>
      <w:r w:rsidRPr="00E2510C">
        <w:rPr>
          <w:rFonts w:ascii="Tahoma" w:hAnsi="Tahoma" w:cs="Tahoma"/>
          <w:bCs/>
          <w:lang w:eastAsia="en-US"/>
        </w:rPr>
        <w:t>de conformidad con lo establecido en el artículo 71 de la Ley 99 de 1993.</w:t>
      </w:r>
    </w:p>
    <w:p w14:paraId="54722EE1" w14:textId="77777777" w:rsidR="00385E1A" w:rsidRPr="00E2510C" w:rsidRDefault="00385E1A" w:rsidP="00385E1A">
      <w:pPr>
        <w:tabs>
          <w:tab w:val="left" w:pos="-851"/>
          <w:tab w:val="left" w:pos="-720"/>
          <w:tab w:val="left" w:pos="1600"/>
        </w:tabs>
        <w:suppressAutoHyphens/>
        <w:spacing w:after="160" w:line="240" w:lineRule="atLeast"/>
        <w:jc w:val="both"/>
        <w:rPr>
          <w:rFonts w:ascii="Tahoma" w:hAnsi="Tahoma" w:cs="Tahoma"/>
          <w:spacing w:val="-3"/>
          <w:lang w:val="es-ES_tradnl" w:eastAsia="en-US"/>
        </w:rPr>
      </w:pPr>
      <w:r w:rsidRPr="00E2510C">
        <w:rPr>
          <w:rFonts w:ascii="Tahoma" w:hAnsi="Tahoma" w:cs="Tahoma"/>
          <w:b/>
          <w:bCs/>
          <w:lang w:eastAsia="en-US"/>
        </w:rPr>
        <w:t>ARTÍCULO DECIMO</w:t>
      </w:r>
      <w:r w:rsidRPr="00E2510C">
        <w:rPr>
          <w:rFonts w:ascii="Tahoma" w:hAnsi="Tahoma" w:cs="Tahoma"/>
          <w:spacing w:val="-3"/>
          <w:lang w:val="es-ES_tradnl" w:eastAsia="en-US"/>
        </w:rPr>
        <w:t>: La presente Resolución rige a partir de la fecha de ejecutoria de conformidad con el artículo 87 de la Ley 1437 del 2011 “</w:t>
      </w:r>
      <w:r w:rsidRPr="00E2510C">
        <w:rPr>
          <w:rFonts w:ascii="Tahoma" w:hAnsi="Tahoma" w:cs="Tahoma"/>
          <w:lang w:eastAsia="en-US"/>
        </w:rPr>
        <w:t>Nuevo Código de Procedimiento Administrativo y de lo Contencioso Administrativo</w:t>
      </w:r>
      <w:r w:rsidRPr="00E2510C">
        <w:rPr>
          <w:rFonts w:ascii="Tahoma" w:hAnsi="Tahoma" w:cs="Tahoma"/>
          <w:spacing w:val="-3"/>
          <w:lang w:val="es-ES_tradnl" w:eastAsia="en-US"/>
        </w:rPr>
        <w:t xml:space="preserve">”. </w:t>
      </w:r>
    </w:p>
    <w:p w14:paraId="3B7D6014" w14:textId="77777777" w:rsidR="00385E1A" w:rsidRPr="00E2510C" w:rsidRDefault="00385E1A" w:rsidP="00385E1A">
      <w:pPr>
        <w:tabs>
          <w:tab w:val="left" w:pos="-851"/>
          <w:tab w:val="left" w:pos="-720"/>
          <w:tab w:val="left" w:pos="1600"/>
        </w:tabs>
        <w:suppressAutoHyphens/>
        <w:spacing w:after="160" w:line="240" w:lineRule="atLeast"/>
        <w:jc w:val="both"/>
        <w:rPr>
          <w:rFonts w:ascii="Tahoma" w:hAnsi="Tahoma" w:cs="Tahoma"/>
          <w:lang w:eastAsia="en-US"/>
        </w:rPr>
      </w:pPr>
      <w:r w:rsidRPr="00E2510C">
        <w:rPr>
          <w:rFonts w:ascii="Tahoma" w:hAnsi="Tahoma" w:cs="Tahoma"/>
          <w:b/>
          <w:bCs/>
          <w:lang w:eastAsia="en-US"/>
        </w:rPr>
        <w:t>ARTÍCULO UNDECIMO:</w:t>
      </w:r>
      <w:r w:rsidRPr="00E2510C">
        <w:rPr>
          <w:rFonts w:ascii="Tahoma" w:hAnsi="Tahoma" w:cs="Tahoma"/>
          <w:spacing w:val="-3"/>
          <w:lang w:val="es-ES_tradnl" w:eastAsia="en-US"/>
        </w:rPr>
        <w:t xml:space="preserve"> </w:t>
      </w:r>
      <w:r w:rsidRPr="00E2510C">
        <w:rPr>
          <w:rFonts w:ascii="Tahoma" w:hAnsi="Tahoma" w:cs="Tahoma"/>
          <w:lang w:eastAsia="en-US"/>
        </w:rPr>
        <w:t xml:space="preserve">Remitir copia del presente Acto Administrativo expedido Por la Subdirección de Regulación y Control Ambiental de la Corporación Autónoma Regional del Quindío a la Alcaldía Municipal de </w:t>
      </w:r>
      <w:sdt>
        <w:sdtPr>
          <w:rPr>
            <w:rFonts w:ascii="Tahoma" w:hAnsi="Tahoma" w:cs="Tahoma"/>
            <w:lang w:eastAsia="en-US"/>
          </w:rPr>
          <w:alias w:val="Municipio"/>
          <w:tag w:val="Nombre municipio"/>
          <w:id w:val="2022590033"/>
          <w:placeholder>
            <w:docPart w:val="25AF1AACE3034CE8996486FCFDF4D73F"/>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EndPr/>
        <w:sdtContent>
          <w:r w:rsidRPr="00E2510C">
            <w:rPr>
              <w:rFonts w:ascii="Tahoma" w:hAnsi="Tahoma" w:cs="Tahoma"/>
              <w:lang w:eastAsia="en-US"/>
            </w:rPr>
            <w:t>MONTENEGRO</w:t>
          </w:r>
        </w:sdtContent>
      </w:sdt>
      <w:r w:rsidRPr="00E2510C">
        <w:rPr>
          <w:rFonts w:ascii="Tahoma" w:hAnsi="Tahoma" w:cs="Tahoma"/>
          <w:lang w:eastAsia="en-US"/>
        </w:rPr>
        <w:t>, Quindío, de conformidad con lo contemplado en el Artículo 2.2.1.1.7.11, del decreto 1076 del 2015 para que los mismos sean exhibidos en un lugar visible.</w:t>
      </w:r>
    </w:p>
    <w:p w14:paraId="53DBC026" w14:textId="77777777" w:rsidR="00385E1A" w:rsidRPr="00E2510C" w:rsidRDefault="00385E1A" w:rsidP="00385E1A">
      <w:pPr>
        <w:tabs>
          <w:tab w:val="center" w:pos="4680"/>
        </w:tabs>
        <w:suppressAutoHyphens/>
        <w:spacing w:after="160" w:line="240" w:lineRule="atLeast"/>
        <w:jc w:val="center"/>
        <w:rPr>
          <w:rFonts w:ascii="Tahoma" w:hAnsi="Tahoma" w:cs="Tahoma"/>
          <w:b/>
          <w:bCs/>
          <w:spacing w:val="-3"/>
          <w:lang w:val="es-ES_tradnl" w:eastAsia="en-US"/>
        </w:rPr>
      </w:pPr>
      <w:r w:rsidRPr="00E2510C">
        <w:rPr>
          <w:rFonts w:ascii="Tahoma" w:hAnsi="Tahoma" w:cs="Tahoma"/>
          <w:b/>
          <w:bCs/>
          <w:spacing w:val="-3"/>
          <w:lang w:val="es-ES_tradnl" w:eastAsia="en-US"/>
        </w:rPr>
        <w:t>NOTIFÍQUESE, PUBLÍQUESE Y CÚMPLASE.</w:t>
      </w:r>
    </w:p>
    <w:p w14:paraId="30674653" w14:textId="77777777" w:rsidR="00385E1A" w:rsidRPr="00E2510C" w:rsidRDefault="00385E1A" w:rsidP="00385E1A">
      <w:pPr>
        <w:tabs>
          <w:tab w:val="left" w:pos="2730"/>
          <w:tab w:val="center" w:pos="4680"/>
        </w:tabs>
        <w:suppressAutoHyphens/>
        <w:spacing w:after="160" w:line="240" w:lineRule="atLeast"/>
        <w:rPr>
          <w:rFonts w:ascii="Tahoma" w:hAnsi="Tahoma" w:cs="Tahoma"/>
          <w:b/>
          <w:bCs/>
          <w:spacing w:val="-3"/>
          <w:lang w:val="es-ES_tradnl" w:eastAsia="en-US"/>
        </w:rPr>
      </w:pPr>
      <w:r w:rsidRPr="00E2510C">
        <w:rPr>
          <w:rFonts w:ascii="Tahoma" w:hAnsi="Tahoma" w:cs="Tahoma"/>
          <w:b/>
          <w:bCs/>
          <w:spacing w:val="-3"/>
          <w:lang w:val="es-ES_tradnl" w:eastAsia="en-US"/>
        </w:rPr>
        <w:tab/>
      </w:r>
    </w:p>
    <w:p w14:paraId="0501B3CD" w14:textId="77777777" w:rsidR="00385E1A" w:rsidRPr="00E2510C" w:rsidRDefault="00385E1A" w:rsidP="00385E1A">
      <w:pPr>
        <w:tabs>
          <w:tab w:val="left" w:pos="2730"/>
          <w:tab w:val="center" w:pos="4680"/>
        </w:tabs>
        <w:suppressAutoHyphens/>
        <w:spacing w:after="160" w:line="240" w:lineRule="atLeast"/>
        <w:rPr>
          <w:rFonts w:ascii="Tahoma" w:hAnsi="Tahoma" w:cs="Tahoma"/>
          <w:b/>
          <w:bCs/>
          <w:spacing w:val="-3"/>
          <w:lang w:val="es-ES_tradnl" w:eastAsia="en-US"/>
        </w:rPr>
      </w:pPr>
    </w:p>
    <w:p w14:paraId="2D5B6430" w14:textId="77777777" w:rsidR="00385E1A" w:rsidRPr="00E2510C" w:rsidRDefault="00385E1A" w:rsidP="00385E1A">
      <w:pPr>
        <w:jc w:val="center"/>
        <w:rPr>
          <w:rFonts w:ascii="Tahoma" w:hAnsi="Tahoma" w:cs="Tahoma"/>
          <w:b/>
          <w:lang w:eastAsia="en-US"/>
        </w:rPr>
      </w:pPr>
      <w:r w:rsidRPr="00E2510C">
        <w:rPr>
          <w:rFonts w:ascii="Tahoma" w:hAnsi="Tahoma" w:cs="Tahoma"/>
          <w:b/>
          <w:lang w:eastAsia="en-US"/>
        </w:rPr>
        <w:t>CARLOS ARIEL TRUKE OSPINA</w:t>
      </w:r>
    </w:p>
    <w:p w14:paraId="261F5F6E" w14:textId="77777777" w:rsidR="00385E1A" w:rsidRPr="00E2510C" w:rsidRDefault="00385E1A" w:rsidP="00385E1A">
      <w:pPr>
        <w:jc w:val="center"/>
        <w:rPr>
          <w:rFonts w:ascii="Tahoma" w:hAnsi="Tahoma" w:cs="Tahoma"/>
          <w:b/>
          <w:lang w:eastAsia="en-US"/>
        </w:rPr>
      </w:pPr>
      <w:r w:rsidRPr="00E2510C">
        <w:rPr>
          <w:rFonts w:ascii="Tahoma" w:hAnsi="Tahoma" w:cs="Tahoma"/>
          <w:b/>
          <w:lang w:eastAsia="en-US"/>
        </w:rPr>
        <w:t>Subdirector de Regulación y Control Ambiental</w:t>
      </w:r>
    </w:p>
    <w:p w14:paraId="1C9CB835" w14:textId="70797FF5" w:rsidR="00385E1A" w:rsidRPr="00E2510C" w:rsidRDefault="00385E1A" w:rsidP="00385E1A">
      <w:pPr>
        <w:jc w:val="center"/>
        <w:rPr>
          <w:rFonts w:ascii="Tahoma" w:hAnsi="Tahoma" w:cs="Tahoma"/>
          <w:b/>
          <w:lang w:eastAsia="en-US"/>
        </w:rPr>
      </w:pPr>
      <w:r w:rsidRPr="00E2510C">
        <w:rPr>
          <w:rFonts w:ascii="Tahoma" w:hAnsi="Tahoma" w:cs="Tahoma"/>
          <w:b/>
          <w:lang w:eastAsia="en-US"/>
        </w:rPr>
        <w:t>Corporación Autónoma Regional del Quindío – CRQ</w:t>
      </w:r>
    </w:p>
    <w:p w14:paraId="002ED0B2" w14:textId="77777777" w:rsidR="00385E1A" w:rsidRPr="00E2510C" w:rsidRDefault="00385E1A" w:rsidP="00385E1A">
      <w:pPr>
        <w:jc w:val="center"/>
        <w:rPr>
          <w:rFonts w:ascii="Tahoma" w:hAnsi="Tahoma" w:cs="Tahoma"/>
          <w:b/>
          <w:lang w:eastAsia="en-US"/>
        </w:rPr>
      </w:pPr>
    </w:p>
    <w:p w14:paraId="09ACE024" w14:textId="21AFCDDE" w:rsidR="00385E1A" w:rsidRPr="00E2510C" w:rsidRDefault="00385E1A" w:rsidP="00385E1A">
      <w:pPr>
        <w:spacing w:after="160" w:line="259" w:lineRule="auto"/>
        <w:jc w:val="center"/>
        <w:rPr>
          <w:rFonts w:ascii="Tahoma" w:hAnsi="Tahoma" w:cs="Tahoma"/>
          <w:b/>
          <w:bCs/>
          <w:lang w:eastAsia="en-US"/>
        </w:rPr>
      </w:pPr>
      <w:r w:rsidRPr="00E2510C">
        <w:rPr>
          <w:rFonts w:ascii="Tahoma" w:hAnsi="Tahoma" w:cs="Tahoma"/>
          <w:b/>
          <w:bCs/>
          <w:lang w:eastAsia="en-US"/>
        </w:rPr>
        <w:t>RESOLUCIÓN N°000772</w:t>
      </w:r>
    </w:p>
    <w:p w14:paraId="481F7628" w14:textId="77777777" w:rsidR="00385E1A" w:rsidRPr="00E2510C" w:rsidRDefault="00385E1A" w:rsidP="00385E1A">
      <w:pPr>
        <w:spacing w:after="160" w:line="259" w:lineRule="auto"/>
        <w:jc w:val="center"/>
        <w:rPr>
          <w:rFonts w:ascii="Tahoma" w:hAnsi="Tahoma" w:cs="Tahoma"/>
          <w:b/>
          <w:bCs/>
          <w:lang w:eastAsia="en-US"/>
        </w:rPr>
      </w:pPr>
      <w:r w:rsidRPr="00E2510C">
        <w:rPr>
          <w:rFonts w:ascii="Tahoma" w:hAnsi="Tahoma" w:cs="Tahoma"/>
          <w:b/>
          <w:bCs/>
          <w:lang w:eastAsia="en-US"/>
        </w:rPr>
        <w:t xml:space="preserve"> DEL 11 DE MAYO DE 2.021</w:t>
      </w:r>
    </w:p>
    <w:p w14:paraId="4DD0621A" w14:textId="7A04B565" w:rsidR="007C2DC3" w:rsidRPr="00E2510C" w:rsidRDefault="00385E1A" w:rsidP="00385E1A">
      <w:pPr>
        <w:spacing w:after="160" w:line="259" w:lineRule="auto"/>
        <w:jc w:val="both"/>
        <w:rPr>
          <w:rFonts w:ascii="Tahoma" w:hAnsi="Tahoma" w:cs="Tahoma"/>
          <w:i/>
          <w:iCs/>
          <w:lang w:eastAsia="en-US"/>
        </w:rPr>
      </w:pPr>
      <w:r w:rsidRPr="00E2510C">
        <w:rPr>
          <w:rFonts w:ascii="Tahoma" w:hAnsi="Tahoma" w:cs="Tahoma"/>
          <w:b/>
          <w:bCs/>
          <w:lang w:eastAsia="en-US"/>
        </w:rPr>
        <w:t xml:space="preserve">  POR LA CUAL SE CONCEDE UNA AUTORIZACIÓN DE APROVECHAMIENTO FORESTAL</w:t>
      </w:r>
    </w:p>
    <w:p w14:paraId="11B1C4AA" w14:textId="77777777" w:rsidR="00385E1A" w:rsidRPr="00E2510C" w:rsidRDefault="00385E1A" w:rsidP="00385E1A">
      <w:pPr>
        <w:keepNext/>
        <w:tabs>
          <w:tab w:val="center" w:pos="4680"/>
        </w:tabs>
        <w:suppressAutoHyphens/>
        <w:spacing w:line="240" w:lineRule="atLeast"/>
        <w:jc w:val="center"/>
        <w:outlineLvl w:val="0"/>
        <w:rPr>
          <w:rFonts w:ascii="Tahoma" w:eastAsia="Times New Roman" w:hAnsi="Tahoma" w:cs="Tahoma"/>
          <w:b/>
          <w:bCs/>
          <w:spacing w:val="-3"/>
          <w:lang w:val="es-ES_tradnl"/>
        </w:rPr>
      </w:pPr>
    </w:p>
    <w:p w14:paraId="6BD25A0A" w14:textId="77777777" w:rsidR="00385E1A" w:rsidRPr="00E2510C" w:rsidRDefault="00385E1A" w:rsidP="00385E1A">
      <w:pPr>
        <w:keepNext/>
        <w:tabs>
          <w:tab w:val="center" w:pos="4680"/>
        </w:tabs>
        <w:suppressAutoHyphens/>
        <w:spacing w:line="240" w:lineRule="atLeast"/>
        <w:jc w:val="center"/>
        <w:outlineLvl w:val="0"/>
        <w:rPr>
          <w:rFonts w:ascii="Tahoma" w:eastAsia="Times New Roman" w:hAnsi="Tahoma" w:cs="Tahoma"/>
          <w:b/>
          <w:bCs/>
          <w:spacing w:val="-3"/>
          <w:lang w:val="es-ES_tradnl"/>
        </w:rPr>
      </w:pPr>
      <w:r w:rsidRPr="00E2510C">
        <w:rPr>
          <w:rFonts w:ascii="Tahoma" w:eastAsia="Times New Roman" w:hAnsi="Tahoma" w:cs="Tahoma"/>
          <w:b/>
          <w:bCs/>
          <w:spacing w:val="-3"/>
          <w:lang w:val="es-ES_tradnl"/>
        </w:rPr>
        <w:t>R E S U E L V E:</w:t>
      </w:r>
    </w:p>
    <w:p w14:paraId="7FD518E1" w14:textId="77777777" w:rsidR="00385E1A" w:rsidRPr="00E2510C" w:rsidRDefault="00385E1A" w:rsidP="00385E1A">
      <w:pPr>
        <w:spacing w:after="160"/>
        <w:contextualSpacing/>
        <w:jc w:val="both"/>
        <w:rPr>
          <w:rFonts w:ascii="Tahoma" w:hAnsi="Tahoma" w:cs="Tahoma"/>
          <w:b/>
          <w:bCs/>
          <w:spacing w:val="-3"/>
          <w:lang w:val="es-ES_tradnl" w:eastAsia="en-US"/>
        </w:rPr>
      </w:pPr>
    </w:p>
    <w:p w14:paraId="2D287BA2" w14:textId="77777777" w:rsidR="00385E1A" w:rsidRPr="00E2510C" w:rsidRDefault="00385E1A" w:rsidP="00385E1A">
      <w:pPr>
        <w:spacing w:after="160" w:line="259" w:lineRule="auto"/>
        <w:contextualSpacing/>
        <w:jc w:val="both"/>
        <w:rPr>
          <w:rFonts w:ascii="Tahoma" w:hAnsi="Tahoma" w:cs="Tahoma"/>
          <w:lang w:eastAsia="en-US"/>
        </w:rPr>
      </w:pPr>
      <w:r w:rsidRPr="00E2510C">
        <w:rPr>
          <w:rFonts w:ascii="Tahoma" w:hAnsi="Tahoma" w:cs="Tahoma"/>
          <w:b/>
          <w:bCs/>
          <w:spacing w:val="-3"/>
          <w:lang w:val="es-ES_tradnl" w:eastAsia="en-US"/>
        </w:rPr>
        <w:t>ARTÍCULO PRIMERO: Conceder</w:t>
      </w:r>
      <w:r w:rsidRPr="00E2510C">
        <w:rPr>
          <w:rFonts w:ascii="Tahoma" w:hAnsi="Tahoma" w:cs="Tahoma"/>
          <w:spacing w:val="-3"/>
          <w:lang w:val="es-ES_tradnl" w:eastAsia="en-US"/>
        </w:rPr>
        <w:t xml:space="preserve"> Autorización de Aprovechamiento Forestal Persistente de Guadua </w:t>
      </w:r>
      <w:r w:rsidRPr="00E2510C">
        <w:rPr>
          <w:rFonts w:ascii="Tahoma" w:hAnsi="Tahoma" w:cs="Tahoma"/>
          <w:b/>
          <w:spacing w:val="-3"/>
          <w:lang w:val="es-ES_tradnl" w:eastAsia="en-US"/>
        </w:rPr>
        <w:t xml:space="preserve">TIPO I  </w:t>
      </w:r>
      <w:r w:rsidRPr="00E2510C">
        <w:rPr>
          <w:rFonts w:ascii="Tahoma" w:hAnsi="Tahoma" w:cs="Tahoma"/>
          <w:spacing w:val="-3"/>
          <w:lang w:val="es-ES_tradnl" w:eastAsia="en-US"/>
        </w:rPr>
        <w:t>con</w:t>
      </w:r>
      <w:r w:rsidRPr="00E2510C">
        <w:rPr>
          <w:rFonts w:ascii="Tahoma" w:hAnsi="Tahoma" w:cs="Tahoma"/>
          <w:b/>
          <w:spacing w:val="-3"/>
          <w:lang w:val="es-ES_tradnl" w:eastAsia="en-US"/>
        </w:rPr>
        <w:t xml:space="preserve"> </w:t>
      </w:r>
      <w:r w:rsidRPr="00E2510C">
        <w:rPr>
          <w:rFonts w:ascii="Tahoma" w:hAnsi="Tahoma" w:cs="Tahoma"/>
          <w:lang w:eastAsia="en-US"/>
        </w:rPr>
        <w:t xml:space="preserve"> destino</w:t>
      </w:r>
      <w:r w:rsidRPr="00E2510C">
        <w:rPr>
          <w:rFonts w:ascii="Tahoma" w:hAnsi="Tahoma" w:cs="Tahoma"/>
          <w:b/>
          <w:lang w:eastAsia="en-US"/>
        </w:rPr>
        <w:t xml:space="preserve"> COMERCIAL, </w:t>
      </w:r>
      <w:r w:rsidRPr="00E2510C">
        <w:rPr>
          <w:rFonts w:ascii="Tahoma" w:hAnsi="Tahoma" w:cs="Tahoma"/>
          <w:lang w:eastAsia="en-US"/>
        </w:rPr>
        <w:t xml:space="preserve">la señora   </w:t>
      </w:r>
      <w:r w:rsidRPr="00E2510C">
        <w:rPr>
          <w:rFonts w:ascii="Tahoma" w:hAnsi="Tahoma" w:cs="Tahoma"/>
          <w:b/>
          <w:lang w:eastAsia="en-US"/>
        </w:rPr>
        <w:t>MARIA TERESA ACOSTA  DE JIMÉNEZ</w:t>
      </w:r>
      <w:r w:rsidRPr="00E2510C">
        <w:rPr>
          <w:rFonts w:ascii="Tahoma" w:hAnsi="Tahoma" w:cs="Tahoma"/>
          <w:lang w:eastAsia="en-US"/>
        </w:rPr>
        <w:t xml:space="preserve">, identificado con la cédula de ciudadanía número 32.411.052, en calidad de </w:t>
      </w:r>
      <w:r w:rsidRPr="00E2510C">
        <w:rPr>
          <w:rFonts w:ascii="Tahoma" w:hAnsi="Tahoma" w:cs="Tahoma"/>
          <w:b/>
          <w:lang w:eastAsia="en-US"/>
        </w:rPr>
        <w:t>PROPIETARIA, otorga PODER ESPECIAL al</w:t>
      </w:r>
      <w:r w:rsidRPr="00E2510C">
        <w:rPr>
          <w:rFonts w:ascii="Tahoma" w:hAnsi="Tahoma" w:cs="Tahoma"/>
          <w:lang w:eastAsia="en-US"/>
        </w:rPr>
        <w:t xml:space="preserve"> señor </w:t>
      </w:r>
      <w:r w:rsidRPr="00E2510C">
        <w:rPr>
          <w:rFonts w:ascii="Tahoma" w:hAnsi="Tahoma" w:cs="Tahoma"/>
          <w:b/>
          <w:lang w:eastAsia="en-US"/>
        </w:rPr>
        <w:t>LEONARDO TORRES PULIDO</w:t>
      </w:r>
      <w:r w:rsidRPr="00E2510C">
        <w:rPr>
          <w:rFonts w:ascii="Tahoma" w:hAnsi="Tahoma" w:cs="Tahoma"/>
          <w:lang w:eastAsia="en-US"/>
        </w:rPr>
        <w:t xml:space="preserve">, identificado con la cédula de ciudadanía número  9.736.602,   para realiza actividad forestal en el Predio Rural </w:t>
      </w:r>
      <w:r w:rsidRPr="00E2510C">
        <w:rPr>
          <w:rFonts w:ascii="Tahoma" w:hAnsi="Tahoma" w:cs="Tahoma"/>
          <w:b/>
          <w:u w:val="single"/>
          <w:lang w:eastAsia="en-US"/>
        </w:rPr>
        <w:t>1)</w:t>
      </w:r>
      <w:r w:rsidRPr="00E2510C">
        <w:rPr>
          <w:rFonts w:ascii="Tahoma" w:hAnsi="Tahoma" w:cs="Tahoma"/>
          <w:b/>
          <w:lang w:eastAsia="en-US"/>
        </w:rPr>
        <w:t xml:space="preserve">  LOTE EL RECREO Y EL ROCIO LOTE,  </w:t>
      </w:r>
      <w:r w:rsidRPr="00E2510C">
        <w:rPr>
          <w:rFonts w:ascii="Tahoma" w:hAnsi="Tahoma" w:cs="Tahoma"/>
          <w:lang w:eastAsia="en-US"/>
        </w:rPr>
        <w:t xml:space="preserve">identificado con la matrícula inmobiliaria </w:t>
      </w:r>
      <w:r w:rsidRPr="00E2510C">
        <w:rPr>
          <w:rFonts w:ascii="Tahoma" w:hAnsi="Tahoma" w:cs="Tahoma"/>
          <w:b/>
          <w:lang w:eastAsia="en-US"/>
        </w:rPr>
        <w:t xml:space="preserve">280-185163 </w:t>
      </w:r>
      <w:r w:rsidRPr="00E2510C">
        <w:rPr>
          <w:rFonts w:ascii="Tahoma" w:hAnsi="Tahoma" w:cs="Tahoma"/>
          <w:lang w:eastAsia="en-US"/>
        </w:rPr>
        <w:t xml:space="preserve"> y la ficha catastral </w:t>
      </w:r>
      <w:r w:rsidRPr="00E2510C">
        <w:rPr>
          <w:rFonts w:ascii="Tahoma" w:hAnsi="Tahoma" w:cs="Tahoma"/>
          <w:b/>
          <w:lang w:eastAsia="en-US"/>
        </w:rPr>
        <w:t>“0000000000005001200000000”,  UBICADO EN LA</w:t>
      </w:r>
      <w:r w:rsidRPr="00E2510C">
        <w:rPr>
          <w:rFonts w:ascii="Tahoma" w:hAnsi="Tahoma" w:cs="Tahoma"/>
          <w:lang w:eastAsia="en-US"/>
        </w:rPr>
        <w:t xml:space="preserve"> </w:t>
      </w:r>
      <w:r w:rsidRPr="00E2510C">
        <w:rPr>
          <w:rFonts w:ascii="Tahoma" w:hAnsi="Tahoma" w:cs="Tahoma"/>
          <w:b/>
          <w:lang w:eastAsia="en-US"/>
        </w:rPr>
        <w:t xml:space="preserve">VEREDA PALESTINA  DEL MUNICIPO DE SALENTO, QUINDÍO, y </w:t>
      </w:r>
      <w:r w:rsidRPr="00E2510C">
        <w:rPr>
          <w:rFonts w:ascii="Tahoma" w:hAnsi="Tahoma" w:cs="Tahoma"/>
          <w:lang w:eastAsia="en-US"/>
        </w:rPr>
        <w:t>cuyos</w:t>
      </w:r>
      <w:r w:rsidRPr="00E2510C">
        <w:rPr>
          <w:rFonts w:ascii="Tahoma" w:hAnsi="Tahoma" w:cs="Tahoma"/>
          <w:b/>
          <w:lang w:eastAsia="en-US"/>
        </w:rPr>
        <w:t xml:space="preserve"> </w:t>
      </w:r>
      <w:r w:rsidRPr="00E2510C">
        <w:rPr>
          <w:rFonts w:ascii="Tahoma" w:hAnsi="Tahoma" w:cs="Tahoma"/>
          <w:lang w:eastAsia="en-US"/>
        </w:rPr>
        <w:t xml:space="preserve"> linderos se encuentran referenciados en la escritura púbica 3.552 del 26 de noviembre de 2.019, las cuales fueron verificadas por el técnico en la visita y de conformidad con lo evidenciado se da viabilidad al presente trámite, la solicitud ingresó bajo el número </w:t>
      </w:r>
      <w:r w:rsidRPr="00E2510C">
        <w:rPr>
          <w:rFonts w:ascii="Tahoma" w:hAnsi="Tahoma" w:cs="Tahoma"/>
          <w:b/>
          <w:u w:val="single"/>
          <w:lang w:eastAsia="en-US"/>
        </w:rPr>
        <w:t xml:space="preserve">2252-21. </w:t>
      </w:r>
    </w:p>
    <w:p w14:paraId="051BAE20" w14:textId="77777777" w:rsidR="00385E1A" w:rsidRPr="00E2510C" w:rsidRDefault="00385E1A" w:rsidP="00385E1A">
      <w:pPr>
        <w:spacing w:after="160"/>
        <w:contextualSpacing/>
        <w:jc w:val="both"/>
        <w:rPr>
          <w:rFonts w:ascii="Tahoma" w:hAnsi="Tahoma" w:cs="Tahoma"/>
          <w:b/>
          <w:lang w:eastAsia="en-US"/>
        </w:rPr>
      </w:pPr>
    </w:p>
    <w:p w14:paraId="11F3C4EA" w14:textId="77777777" w:rsidR="00385E1A" w:rsidRPr="00E2510C" w:rsidRDefault="00385E1A" w:rsidP="00385E1A">
      <w:pPr>
        <w:shd w:val="clear" w:color="auto" w:fill="FFFFFF"/>
        <w:ind w:right="-234"/>
        <w:jc w:val="both"/>
        <w:rPr>
          <w:rFonts w:ascii="Tahoma" w:eastAsia="Times New Roman" w:hAnsi="Tahoma" w:cs="Tahoma"/>
          <w:b/>
          <w:u w:val="single"/>
          <w:lang w:eastAsia="es-CO"/>
          <w14:glow w14:rad="101600">
            <w14:schemeClr w14:val="accent4">
              <w14:alpha w14:val="60000"/>
              <w14:satMod w14:val="175000"/>
            </w14:schemeClr>
          </w14:glow>
        </w:rPr>
      </w:pPr>
      <w:r w:rsidRPr="00E2510C">
        <w:rPr>
          <w:rFonts w:ascii="Tahoma" w:eastAsia="Times New Roman" w:hAnsi="Tahoma" w:cs="Tahoma"/>
          <w:b/>
          <w:bCs/>
          <w:lang w:eastAsia="es-CO"/>
        </w:rPr>
        <w:t>PARÁGRAFO 1</w:t>
      </w:r>
      <w:r w:rsidRPr="00E2510C">
        <w:rPr>
          <w:rFonts w:ascii="Tahoma" w:eastAsia="Times New Roman" w:hAnsi="Tahoma" w:cs="Tahoma"/>
          <w:lang w:eastAsia="es-CO"/>
        </w:rPr>
        <w:t>:</w:t>
      </w:r>
      <w:r w:rsidRPr="00E2510C">
        <w:rPr>
          <w:rFonts w:ascii="Tahoma" w:eastAsia="Times New Roman" w:hAnsi="Tahoma" w:cs="Tahoma"/>
          <w:bCs/>
          <w:lang w:eastAsia="es-CO"/>
        </w:rPr>
        <w:t xml:space="preserve"> Conforme al artículo 2.2.1.1.7.15</w:t>
      </w:r>
      <w:r w:rsidRPr="00E2510C">
        <w:rPr>
          <w:rFonts w:ascii="Tahoma" w:eastAsia="Times New Roman" w:hAnsi="Tahoma" w:cs="Tahoma"/>
          <w:lang w:eastAsia="es-CO"/>
        </w:rPr>
        <w:t xml:space="preserve">, </w:t>
      </w:r>
      <w:r w:rsidRPr="00E2510C">
        <w:rPr>
          <w:rFonts w:ascii="Tahoma" w:eastAsia="Times New Roman" w:hAnsi="Tahoma" w:cs="Tahoma"/>
          <w:bCs/>
          <w:lang w:eastAsia="es-CO"/>
        </w:rPr>
        <w:t>del Decreto 1076 de 2015, l</w:t>
      </w:r>
      <w:r w:rsidRPr="00E2510C">
        <w:rPr>
          <w:rFonts w:ascii="Tahoma" w:eastAsia="Times New Roman" w:hAnsi="Tahoma" w:cs="Tahoma"/>
          <w:lang w:eastAsia="es-CO"/>
        </w:rPr>
        <w:t>as autorizaciones de aprovechamiento forestal de bosques naturales ubicados en terrenos de dominio privado, se otorgarán exclusivamente al propietario del predio.</w:t>
      </w:r>
    </w:p>
    <w:p w14:paraId="4FD5FCD4" w14:textId="77777777" w:rsidR="00385E1A" w:rsidRPr="00E2510C" w:rsidRDefault="00385E1A" w:rsidP="00385E1A">
      <w:pPr>
        <w:tabs>
          <w:tab w:val="left" w:pos="-720"/>
          <w:tab w:val="left" w:pos="0"/>
        </w:tabs>
        <w:suppressAutoHyphens/>
        <w:spacing w:after="160" w:line="240" w:lineRule="atLeast"/>
        <w:jc w:val="both"/>
        <w:rPr>
          <w:rFonts w:ascii="Tahoma" w:hAnsi="Tahoma" w:cs="Tahoma"/>
          <w:b/>
          <w:bCs/>
          <w:lang w:eastAsia="en-US"/>
        </w:rPr>
      </w:pPr>
    </w:p>
    <w:p w14:paraId="5F513737" w14:textId="77777777" w:rsidR="00385E1A" w:rsidRPr="00E2510C" w:rsidRDefault="00385E1A" w:rsidP="00385E1A">
      <w:pPr>
        <w:tabs>
          <w:tab w:val="left" w:pos="-720"/>
          <w:tab w:val="left" w:pos="0"/>
        </w:tabs>
        <w:suppressAutoHyphens/>
        <w:spacing w:after="160" w:line="240" w:lineRule="atLeast"/>
        <w:jc w:val="both"/>
        <w:rPr>
          <w:rFonts w:ascii="Tahoma" w:hAnsi="Tahoma" w:cs="Tahoma"/>
          <w:spacing w:val="-3"/>
          <w:lang w:val="es-ES_tradnl" w:eastAsia="en-US"/>
        </w:rPr>
      </w:pPr>
      <w:r w:rsidRPr="00E2510C">
        <w:rPr>
          <w:rFonts w:ascii="Tahoma" w:hAnsi="Tahoma" w:cs="Tahoma"/>
          <w:b/>
          <w:bCs/>
          <w:lang w:eastAsia="en-US"/>
        </w:rPr>
        <w:t>PARÁGRAFO 2</w:t>
      </w:r>
      <w:r w:rsidRPr="00E2510C">
        <w:rPr>
          <w:rFonts w:ascii="Tahoma" w:hAnsi="Tahoma" w:cs="Tahoma"/>
          <w:lang w:eastAsia="en-US"/>
        </w:rPr>
        <w:t>: El término para el Aprovechamiento Forestal será</w:t>
      </w:r>
      <w:r w:rsidRPr="00E2510C">
        <w:rPr>
          <w:rFonts w:ascii="Tahoma" w:hAnsi="Tahoma" w:cs="Tahoma"/>
          <w:spacing w:val="-3"/>
          <w:lang w:val="es-ES_tradnl" w:eastAsia="en-US"/>
        </w:rPr>
        <w:t xml:space="preserve"> de </w:t>
      </w:r>
      <w:sdt>
        <w:sdtPr>
          <w:rPr>
            <w:rFonts w:ascii="Tahoma" w:hAnsi="Tahoma" w:cs="Tahoma"/>
            <w:lang w:eastAsia="en-US"/>
          </w:rPr>
          <w:alias w:val="Tiempo"/>
          <w:tag w:val="Duracion del aprovechamiento"/>
          <w:id w:val="-1469963033"/>
          <w:placeholder>
            <w:docPart w:val="12E162F127C348F38B45FE5357D9C01E"/>
          </w:placeholder>
          <w:dropDownList>
            <w:listItem w:value="Elija un elemento."/>
            <w:listItem w:displayText="CIENTO VEINTE (120) DIAS" w:value="CIENTO VEINTE (120) DIAS"/>
            <w:listItem w:displayText="CIENTO OCHENTA (180) DIAS" w:value="CIENTO OCHENTA (180) DIAS"/>
            <w:listItem w:displayText="TRECIENTOS SESENTA Y CINCO (365) DIAS" w:value="TRECIENTOS SESENTA Y CINCO (365) DIAS"/>
            <w:listItem w:displayText="DOCIENTOS SESENTA (270) DIAS" w:value="DOCIENTOS SESENTA (270) DIAS"/>
            <w:listItem w:displayText="NOVENTA (90) DIAS" w:value="NOVENTA (90) DIAS"/>
          </w:dropDownList>
        </w:sdtPr>
        <w:sdtEndPr/>
        <w:sdtContent>
          <w:r w:rsidRPr="00E2510C">
            <w:rPr>
              <w:rFonts w:ascii="Tahoma" w:hAnsi="Tahoma" w:cs="Tahoma"/>
              <w:lang w:eastAsia="en-US"/>
            </w:rPr>
            <w:t>NOVENTA (90) DIAS</w:t>
          </w:r>
        </w:sdtContent>
      </w:sdt>
      <w:r w:rsidRPr="00E2510C">
        <w:rPr>
          <w:rFonts w:ascii="Tahoma" w:hAnsi="Tahoma" w:cs="Tahoma"/>
          <w:b/>
          <w:lang w:eastAsia="en-US"/>
        </w:rPr>
        <w:t xml:space="preserve"> calendario</w:t>
      </w:r>
      <w:r w:rsidRPr="00E2510C">
        <w:rPr>
          <w:rFonts w:ascii="Tahoma" w:hAnsi="Tahoma" w:cs="Tahoma"/>
          <w:spacing w:val="-3"/>
          <w:lang w:val="es-ES_tradnl" w:eastAsia="en-US"/>
        </w:rPr>
        <w:t>, contados a partir de la fecha de ejecutoria de la presente Resolución, para lo cual se deberá tener en cuenta las disposiciones contempladas en el Artículo 87 de la Ley 1437 de 2011</w:t>
      </w:r>
    </w:p>
    <w:p w14:paraId="49C02FE4" w14:textId="77777777" w:rsidR="00385E1A" w:rsidRPr="00E2510C" w:rsidRDefault="00385E1A" w:rsidP="00385E1A">
      <w:pPr>
        <w:spacing w:after="120"/>
        <w:jc w:val="both"/>
        <w:rPr>
          <w:rFonts w:ascii="Tahoma" w:eastAsia="Times New Roman" w:hAnsi="Tahoma" w:cs="Tahoma"/>
          <w:lang w:val="es-ES"/>
        </w:rPr>
      </w:pPr>
      <w:r w:rsidRPr="00E2510C">
        <w:rPr>
          <w:rFonts w:ascii="Tahoma" w:eastAsia="Times New Roman" w:hAnsi="Tahoma" w:cs="Tahoma"/>
          <w:b/>
          <w:bCs/>
          <w:lang w:val="es-ES"/>
        </w:rPr>
        <w:t>PARÁGRAFO 3</w:t>
      </w:r>
      <w:r w:rsidRPr="00E2510C">
        <w:rPr>
          <w:rFonts w:ascii="Tahoma" w:eastAsia="Times New Roman" w:hAnsi="Tahoma" w:cs="Tahoma"/>
          <w:lang w:val="es-ES"/>
        </w:rPr>
        <w:t>: El corte y aprovechamiento se deberá realizar de la siguiente manera:</w:t>
      </w:r>
    </w:p>
    <w:p w14:paraId="6CFA21C8" w14:textId="77777777" w:rsidR="00385E1A" w:rsidRPr="00E2510C" w:rsidRDefault="00385E1A" w:rsidP="00385E1A">
      <w:pPr>
        <w:jc w:val="both"/>
        <w:rPr>
          <w:rFonts w:ascii="Tahoma" w:eastAsia="Times New Roman" w:hAnsi="Tahoma" w:cs="Tahoma"/>
        </w:rPr>
      </w:pPr>
    </w:p>
    <w:p w14:paraId="52EEDB55" w14:textId="77777777" w:rsidR="00385E1A" w:rsidRPr="00E2510C" w:rsidRDefault="00385E1A" w:rsidP="00385E1A">
      <w:pPr>
        <w:rPr>
          <w:rFonts w:ascii="Tahoma" w:eastAsia="Times New Roman" w:hAnsi="Tahoma" w:cs="Tahoma"/>
          <w:b/>
          <w:u w:val="single"/>
        </w:rPr>
      </w:pPr>
      <w:r w:rsidRPr="00E2510C">
        <w:rPr>
          <w:rFonts w:ascii="Tahoma" w:eastAsia="Times New Roman" w:hAnsi="Tahoma" w:cs="Tahoma"/>
          <w:b/>
          <w:bCs/>
        </w:rPr>
        <w:t>VOLUMEN TOTAL DE GUADUA POR APROVECHAR</w:t>
      </w:r>
      <w:r w:rsidRPr="00E2510C">
        <w:rPr>
          <w:rFonts w:ascii="Tahoma" w:eastAsia="Times New Roman" w:hAnsi="Tahoma" w:cs="Tahoma"/>
        </w:rPr>
        <w:t xml:space="preserve">: </w:t>
      </w:r>
      <w:r w:rsidRPr="00E2510C">
        <w:rPr>
          <w:rFonts w:ascii="Tahoma" w:eastAsia="Times New Roman" w:hAnsi="Tahoma" w:cs="Tahoma"/>
          <w:bCs/>
        </w:rPr>
        <w:t xml:space="preserve"> </w:t>
      </w:r>
      <w:r w:rsidRPr="00E2510C">
        <w:rPr>
          <w:rFonts w:ascii="Tahoma" w:eastAsia="Times New Roman" w:hAnsi="Tahoma" w:cs="Tahoma"/>
        </w:rPr>
        <w:t xml:space="preserve"> 36 M3, EQUIVALENTES A: 560 GUADUAS, </w:t>
      </w:r>
      <w:r w:rsidRPr="00E2510C">
        <w:rPr>
          <w:rFonts w:ascii="Tahoma" w:eastAsia="Times New Roman" w:hAnsi="Tahoma" w:cs="Tahoma"/>
          <w:b/>
          <w:u w:val="single"/>
        </w:rPr>
        <w:t>DISTRIBUIDOS ASÍ:</w:t>
      </w:r>
    </w:p>
    <w:p w14:paraId="30613874" w14:textId="77777777" w:rsidR="00385E1A" w:rsidRPr="00E2510C" w:rsidRDefault="00385E1A" w:rsidP="00385E1A">
      <w:pPr>
        <w:rPr>
          <w:rFonts w:ascii="Tahoma" w:eastAsia="Times New Roman" w:hAnsi="Tahoma" w:cs="Tahoma"/>
          <w:b/>
          <w:bCs/>
        </w:rPr>
      </w:pPr>
    </w:p>
    <w:p w14:paraId="1CBF7530" w14:textId="77777777" w:rsidR="00385E1A" w:rsidRPr="00E2510C" w:rsidRDefault="00385E1A" w:rsidP="00385E1A">
      <w:pPr>
        <w:rPr>
          <w:rFonts w:ascii="Tahoma" w:eastAsia="Times New Roman" w:hAnsi="Tahoma" w:cs="Tahoma"/>
        </w:rPr>
      </w:pPr>
      <w:r w:rsidRPr="00E2510C">
        <w:rPr>
          <w:rFonts w:ascii="Tahoma" w:eastAsia="Times New Roman" w:hAnsi="Tahoma" w:cs="Tahoma"/>
          <w:b/>
          <w:bCs/>
        </w:rPr>
        <w:t xml:space="preserve">VOLUMEN LOTE 1:  392 </w:t>
      </w:r>
      <w:r w:rsidRPr="00E2510C">
        <w:rPr>
          <w:rFonts w:ascii="Tahoma" w:eastAsia="Times New Roman" w:hAnsi="Tahoma" w:cs="Tahoma"/>
        </w:rPr>
        <w:t>GUADUAS.</w:t>
      </w:r>
    </w:p>
    <w:p w14:paraId="77FF6B01" w14:textId="77777777" w:rsidR="00385E1A" w:rsidRPr="00E2510C" w:rsidRDefault="00385E1A" w:rsidP="00385E1A">
      <w:pPr>
        <w:rPr>
          <w:rFonts w:ascii="Tahoma" w:eastAsia="Times New Roman" w:hAnsi="Tahoma" w:cs="Tahoma"/>
          <w:b/>
          <w:bCs/>
        </w:rPr>
      </w:pPr>
    </w:p>
    <w:p w14:paraId="1CB90AE3" w14:textId="77777777" w:rsidR="00385E1A" w:rsidRPr="00E2510C" w:rsidRDefault="00385E1A" w:rsidP="00385E1A">
      <w:pPr>
        <w:rPr>
          <w:rFonts w:ascii="Tahoma" w:eastAsia="Times New Roman" w:hAnsi="Tahoma" w:cs="Tahoma"/>
        </w:rPr>
      </w:pPr>
      <w:r w:rsidRPr="00E2510C">
        <w:rPr>
          <w:rFonts w:ascii="Tahoma" w:eastAsia="Times New Roman" w:hAnsi="Tahoma" w:cs="Tahoma"/>
          <w:b/>
          <w:bCs/>
        </w:rPr>
        <w:t xml:space="preserve">VOLUMEN LOTE 2:  168 </w:t>
      </w:r>
      <w:r w:rsidRPr="00E2510C">
        <w:rPr>
          <w:rFonts w:ascii="Tahoma" w:eastAsia="Times New Roman" w:hAnsi="Tahoma" w:cs="Tahoma"/>
          <w:bCs/>
        </w:rPr>
        <w:t>GUADUAS</w:t>
      </w:r>
      <w:r w:rsidRPr="00E2510C">
        <w:rPr>
          <w:rFonts w:ascii="Tahoma" w:eastAsia="Times New Roman" w:hAnsi="Tahoma" w:cs="Tahoma"/>
        </w:rPr>
        <w:t>.</w:t>
      </w:r>
    </w:p>
    <w:p w14:paraId="01E37452" w14:textId="77777777" w:rsidR="00385E1A" w:rsidRPr="00E2510C" w:rsidRDefault="00385E1A" w:rsidP="00385E1A">
      <w:pPr>
        <w:rPr>
          <w:rFonts w:ascii="Tahoma" w:eastAsia="Times New Roman" w:hAnsi="Tahoma" w:cs="Tahoma"/>
          <w:b/>
          <w:bCs/>
        </w:rPr>
      </w:pPr>
    </w:p>
    <w:p w14:paraId="0DF216B4" w14:textId="77777777" w:rsidR="00385E1A" w:rsidRPr="00E2510C" w:rsidRDefault="00385E1A" w:rsidP="00385E1A">
      <w:pPr>
        <w:rPr>
          <w:rFonts w:ascii="Tahoma" w:eastAsia="Times New Roman" w:hAnsi="Tahoma" w:cs="Tahoma"/>
          <w:b/>
          <w:bCs/>
        </w:rPr>
      </w:pPr>
      <w:r w:rsidRPr="00E2510C">
        <w:rPr>
          <w:rFonts w:ascii="Tahoma" w:eastAsia="Times New Roman" w:hAnsi="Tahoma" w:cs="Tahoma"/>
          <w:b/>
          <w:bCs/>
        </w:rPr>
        <w:t xml:space="preserve">DESTINO DE LOS PRODUCTOS: </w:t>
      </w:r>
      <w:r w:rsidRPr="00E2510C">
        <w:rPr>
          <w:rFonts w:ascii="Tahoma" w:eastAsia="Times New Roman" w:hAnsi="Tahoma" w:cs="Tahoma"/>
        </w:rPr>
        <w:t>Comercial</w:t>
      </w:r>
    </w:p>
    <w:p w14:paraId="1B5DB19D" w14:textId="77777777" w:rsidR="00385E1A" w:rsidRPr="00E2510C" w:rsidRDefault="00385E1A" w:rsidP="00385E1A">
      <w:pPr>
        <w:rPr>
          <w:rFonts w:ascii="Tahoma" w:eastAsia="Times New Roman" w:hAnsi="Tahoma" w:cs="Tahoma"/>
        </w:rPr>
      </w:pPr>
    </w:p>
    <w:p w14:paraId="7473A3AE" w14:textId="77777777" w:rsidR="00385E1A" w:rsidRPr="00E2510C" w:rsidRDefault="00385E1A" w:rsidP="00385E1A">
      <w:pPr>
        <w:spacing w:after="120"/>
        <w:rPr>
          <w:rFonts w:ascii="Tahoma" w:eastAsia="Times New Roman" w:hAnsi="Tahoma" w:cs="Tahoma"/>
          <w:lang w:val="es-ES"/>
        </w:rPr>
      </w:pPr>
      <w:r w:rsidRPr="00E2510C">
        <w:rPr>
          <w:rFonts w:ascii="Tahoma" w:eastAsia="Times New Roman" w:hAnsi="Tahoma" w:cs="Tahoma"/>
          <w:b/>
          <w:lang w:val="es-ES"/>
        </w:rPr>
        <w:t>INTENSIDAD DE CORTE:   35% (tal y como lo indica el informe de verificación, folio 1)</w:t>
      </w:r>
    </w:p>
    <w:p w14:paraId="135B4DA3" w14:textId="77777777" w:rsidR="00385E1A" w:rsidRPr="00E2510C" w:rsidRDefault="00385E1A" w:rsidP="00385E1A">
      <w:pPr>
        <w:rPr>
          <w:rFonts w:ascii="Tahoma" w:eastAsia="Times New Roman" w:hAnsi="Tahoma" w:cs="Tahoma"/>
        </w:rPr>
      </w:pPr>
      <w:r w:rsidRPr="00E2510C">
        <w:rPr>
          <w:rFonts w:ascii="Tahoma" w:eastAsia="Times New Roman" w:hAnsi="Tahoma" w:cs="Tahoma"/>
          <w:b/>
          <w:bCs/>
        </w:rPr>
        <w:t xml:space="preserve">PLAZO DE LA INTERVENCIÓN:   </w:t>
      </w:r>
      <w:r w:rsidRPr="00E2510C">
        <w:rPr>
          <w:rFonts w:ascii="Tahoma" w:eastAsia="Times New Roman" w:hAnsi="Tahoma" w:cs="Tahoma"/>
        </w:rPr>
        <w:t xml:space="preserve">90 Días calendario </w:t>
      </w:r>
    </w:p>
    <w:p w14:paraId="30BE30C5" w14:textId="77777777" w:rsidR="00385E1A" w:rsidRPr="00E2510C" w:rsidRDefault="00385E1A" w:rsidP="00385E1A">
      <w:pPr>
        <w:rPr>
          <w:rFonts w:ascii="Tahoma" w:eastAsia="Times New Roman" w:hAnsi="Tahoma" w:cs="Tahoma"/>
          <w:b/>
          <w:bCs/>
          <w:i/>
        </w:rPr>
      </w:pPr>
    </w:p>
    <w:p w14:paraId="0B61C525" w14:textId="77777777" w:rsidR="00385E1A" w:rsidRPr="00E2510C" w:rsidRDefault="00385E1A" w:rsidP="00385E1A">
      <w:pPr>
        <w:spacing w:after="120"/>
        <w:jc w:val="both"/>
        <w:rPr>
          <w:rFonts w:ascii="Tahoma" w:eastAsia="Times New Roman" w:hAnsi="Tahoma" w:cs="Tahoma"/>
          <w:b/>
          <w:u w:val="single"/>
          <w:lang w:val="es-ES"/>
        </w:rPr>
      </w:pPr>
      <w:r w:rsidRPr="00E2510C">
        <w:rPr>
          <w:rFonts w:ascii="Tahoma" w:eastAsia="Times New Roman" w:hAnsi="Tahoma" w:cs="Tahoma"/>
          <w:b/>
          <w:u w:val="single"/>
          <w:lang w:val="es-ES"/>
        </w:rPr>
        <w:t xml:space="preserve">Se reitera, el aprovechamiento otorgado se debe realizar bajo los parámetros técnicos establecidos </w:t>
      </w:r>
      <w:r w:rsidRPr="00E2510C">
        <w:rPr>
          <w:rFonts w:ascii="Tahoma" w:eastAsia="Times New Roman" w:hAnsi="Tahoma" w:cs="Tahoma"/>
          <w:b/>
          <w:u w:val="single"/>
          <w:lang w:val="es-ES"/>
        </w:rPr>
        <w:t>en el presente acto administrativo, respetando las cantidades autorizadas a intervenir en cada lote y/o estrato, la cuales fueron evidenciadas por el técnico en el recorrido en campo, consignado todos los detalles de la intervención en los soportes técnico los cuales hacen parte integral del expediente.</w:t>
      </w:r>
    </w:p>
    <w:p w14:paraId="40D4CC2C" w14:textId="77777777" w:rsidR="00385E1A" w:rsidRPr="00E2510C" w:rsidRDefault="00385E1A" w:rsidP="00385E1A">
      <w:pPr>
        <w:spacing w:after="120"/>
        <w:jc w:val="both"/>
        <w:rPr>
          <w:rFonts w:ascii="Tahoma" w:eastAsia="Times New Roman" w:hAnsi="Tahoma" w:cs="Tahoma"/>
          <w:lang w:val="es-ES"/>
        </w:rPr>
      </w:pPr>
    </w:p>
    <w:p w14:paraId="3EA98282" w14:textId="77777777" w:rsidR="00385E1A" w:rsidRPr="00E2510C" w:rsidRDefault="00385E1A" w:rsidP="00385E1A">
      <w:pPr>
        <w:spacing w:after="120"/>
        <w:jc w:val="both"/>
        <w:rPr>
          <w:rFonts w:ascii="Tahoma" w:eastAsia="Times New Roman" w:hAnsi="Tahoma" w:cs="Tahoma"/>
          <w:lang w:val="es-ES"/>
        </w:rPr>
      </w:pPr>
      <w:r w:rsidRPr="00E2510C">
        <w:rPr>
          <w:rFonts w:ascii="Tahoma" w:eastAsia="Times New Roman" w:hAnsi="Tahoma" w:cs="Tahoma"/>
          <w:b/>
          <w:lang w:val="es-ES"/>
        </w:rPr>
        <w:t xml:space="preserve">ARTICULO SEGUNDO; </w:t>
      </w:r>
      <w:r w:rsidRPr="00E2510C">
        <w:rPr>
          <w:rFonts w:ascii="Tahoma" w:eastAsia="Times New Roman" w:hAnsi="Tahoma" w:cs="Tahoma"/>
          <w:lang w:val="es-ES"/>
        </w:rPr>
        <w:t xml:space="preserve">Realizar Manejo Silvicultural al lote de guadua el cual presenta un área total de </w:t>
      </w:r>
      <w:r w:rsidRPr="00E2510C">
        <w:rPr>
          <w:rFonts w:ascii="Tahoma" w:eastAsia="Times New Roman" w:hAnsi="Tahoma" w:cs="Tahoma"/>
          <w:b/>
          <w:lang w:val="es-ES"/>
        </w:rPr>
        <w:t xml:space="preserve">400M2 </w:t>
      </w:r>
      <w:r w:rsidRPr="00E2510C">
        <w:rPr>
          <w:rFonts w:ascii="Tahoma" w:eastAsia="Times New Roman" w:hAnsi="Tahoma" w:cs="Tahoma"/>
          <w:lang w:val="es-ES"/>
        </w:rPr>
        <w:t>y con área efectiva d</w:t>
      </w:r>
      <w:r w:rsidRPr="00E2510C">
        <w:rPr>
          <w:rFonts w:ascii="Tahoma" w:eastAsia="Times New Roman" w:hAnsi="Tahoma" w:cs="Tahoma"/>
          <w:b/>
          <w:lang w:val="es-ES"/>
        </w:rPr>
        <w:t xml:space="preserve">e 400M2, </w:t>
      </w:r>
      <w:r w:rsidRPr="00E2510C">
        <w:rPr>
          <w:rFonts w:ascii="Tahoma" w:eastAsia="Times New Roman" w:hAnsi="Tahoma" w:cs="Tahoma"/>
          <w:lang w:val="es-ES"/>
        </w:rPr>
        <w:t>para un total de</w:t>
      </w:r>
      <w:r w:rsidRPr="00E2510C">
        <w:rPr>
          <w:rFonts w:ascii="Tahoma" w:eastAsia="Times New Roman" w:hAnsi="Tahoma" w:cs="Tahoma"/>
          <w:b/>
          <w:lang w:val="es-ES"/>
        </w:rPr>
        <w:t xml:space="preserve"> 560 </w:t>
      </w:r>
      <w:r w:rsidRPr="00E2510C">
        <w:rPr>
          <w:rFonts w:ascii="Tahoma" w:eastAsia="Times New Roman" w:hAnsi="Tahoma" w:cs="Tahoma"/>
          <w:lang w:val="es-ES"/>
        </w:rPr>
        <w:t>Guaduas hechas por el sistema de entresaca selectiva (Ver croquis adjunto).</w:t>
      </w:r>
    </w:p>
    <w:p w14:paraId="08009CDB" w14:textId="77777777" w:rsidR="00385E1A" w:rsidRPr="00E2510C" w:rsidRDefault="00385E1A" w:rsidP="00385E1A">
      <w:pPr>
        <w:spacing w:after="120"/>
        <w:jc w:val="both"/>
        <w:rPr>
          <w:rFonts w:ascii="Tahoma" w:eastAsia="Times New Roman" w:hAnsi="Tahoma" w:cs="Tahoma"/>
          <w:lang w:val="es-ES"/>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43"/>
        <w:gridCol w:w="777"/>
        <w:gridCol w:w="1106"/>
        <w:gridCol w:w="1459"/>
      </w:tblGrid>
      <w:tr w:rsidR="00385E1A" w:rsidRPr="00E2510C" w14:paraId="2893BE79" w14:textId="77777777" w:rsidTr="00782F30">
        <w:trPr>
          <w:cantSplit/>
          <w:trHeight w:val="340"/>
        </w:trPr>
        <w:tc>
          <w:tcPr>
            <w:tcW w:w="1693" w:type="dxa"/>
            <w:vMerge w:val="restart"/>
          </w:tcPr>
          <w:p w14:paraId="1A8E390E" w14:textId="77777777" w:rsidR="00385E1A" w:rsidRPr="00E2510C" w:rsidRDefault="00385E1A" w:rsidP="00385E1A">
            <w:pPr>
              <w:jc w:val="center"/>
              <w:rPr>
                <w:rFonts w:ascii="Tahoma" w:eastAsia="Times New Roman" w:hAnsi="Tahoma" w:cs="Tahoma"/>
                <w:b/>
                <w:bCs/>
                <w:lang w:val="en-US"/>
              </w:rPr>
            </w:pPr>
            <w:r w:rsidRPr="00E2510C">
              <w:rPr>
                <w:rFonts w:ascii="Tahoma" w:eastAsia="Times New Roman" w:hAnsi="Tahoma" w:cs="Tahoma"/>
                <w:b/>
                <w:bCs/>
                <w:lang w:val="en-US"/>
              </w:rPr>
              <w:t>LOTE No.</w:t>
            </w:r>
          </w:p>
        </w:tc>
        <w:tc>
          <w:tcPr>
            <w:tcW w:w="3355" w:type="dxa"/>
            <w:gridSpan w:val="2"/>
          </w:tcPr>
          <w:p w14:paraId="5D2F8A1A" w14:textId="77777777" w:rsidR="00385E1A" w:rsidRPr="00E2510C" w:rsidRDefault="00385E1A" w:rsidP="00385E1A">
            <w:pPr>
              <w:jc w:val="center"/>
              <w:rPr>
                <w:rFonts w:ascii="Tahoma" w:eastAsia="Times New Roman" w:hAnsi="Tahoma" w:cs="Tahoma"/>
                <w:b/>
                <w:bCs/>
                <w:lang w:val="en-US"/>
              </w:rPr>
            </w:pPr>
            <w:r w:rsidRPr="00E2510C">
              <w:rPr>
                <w:rFonts w:ascii="Tahoma" w:eastAsia="Times New Roman" w:hAnsi="Tahoma" w:cs="Tahoma"/>
                <w:b/>
                <w:bCs/>
                <w:lang w:val="en-US"/>
              </w:rPr>
              <w:t>AREA</w:t>
            </w:r>
          </w:p>
        </w:tc>
        <w:tc>
          <w:tcPr>
            <w:tcW w:w="3710" w:type="dxa"/>
            <w:vMerge w:val="restart"/>
          </w:tcPr>
          <w:p w14:paraId="03D1F43F" w14:textId="77777777" w:rsidR="00385E1A" w:rsidRPr="00E2510C" w:rsidRDefault="00385E1A" w:rsidP="00385E1A">
            <w:pPr>
              <w:jc w:val="center"/>
              <w:rPr>
                <w:rFonts w:ascii="Tahoma" w:eastAsia="Times New Roman" w:hAnsi="Tahoma" w:cs="Tahoma"/>
                <w:b/>
                <w:bCs/>
              </w:rPr>
            </w:pPr>
            <w:r w:rsidRPr="00E2510C">
              <w:rPr>
                <w:rFonts w:ascii="Tahoma" w:eastAsia="Times New Roman" w:hAnsi="Tahoma" w:cs="Tahoma"/>
                <w:b/>
                <w:bCs/>
              </w:rPr>
              <w:t>GUADUAS POR ENTRESACAR</w:t>
            </w:r>
          </w:p>
        </w:tc>
      </w:tr>
      <w:tr w:rsidR="00385E1A" w:rsidRPr="00E2510C" w14:paraId="6CCC3F73" w14:textId="77777777" w:rsidTr="00782F30">
        <w:trPr>
          <w:cantSplit/>
          <w:trHeight w:val="340"/>
        </w:trPr>
        <w:tc>
          <w:tcPr>
            <w:tcW w:w="1693" w:type="dxa"/>
            <w:vMerge/>
          </w:tcPr>
          <w:p w14:paraId="46FEFA87" w14:textId="77777777" w:rsidR="00385E1A" w:rsidRPr="00E2510C" w:rsidRDefault="00385E1A" w:rsidP="00385E1A">
            <w:pPr>
              <w:jc w:val="both"/>
              <w:rPr>
                <w:rFonts w:ascii="Tahoma" w:eastAsia="Times New Roman" w:hAnsi="Tahoma" w:cs="Tahoma"/>
              </w:rPr>
            </w:pPr>
          </w:p>
        </w:tc>
        <w:tc>
          <w:tcPr>
            <w:tcW w:w="1591" w:type="dxa"/>
          </w:tcPr>
          <w:p w14:paraId="3EDDED54" w14:textId="77777777" w:rsidR="00385E1A" w:rsidRPr="00E2510C" w:rsidRDefault="00385E1A" w:rsidP="00385E1A">
            <w:pPr>
              <w:jc w:val="center"/>
              <w:rPr>
                <w:rFonts w:ascii="Tahoma" w:eastAsia="Times New Roman" w:hAnsi="Tahoma" w:cs="Tahoma"/>
                <w:b/>
                <w:bCs/>
              </w:rPr>
            </w:pPr>
            <w:r w:rsidRPr="00E2510C">
              <w:rPr>
                <w:rFonts w:ascii="Tahoma" w:eastAsia="Times New Roman" w:hAnsi="Tahoma" w:cs="Tahoma"/>
                <w:b/>
                <w:bCs/>
              </w:rPr>
              <w:t>TOTAL</w:t>
            </w:r>
          </w:p>
        </w:tc>
        <w:tc>
          <w:tcPr>
            <w:tcW w:w="1764" w:type="dxa"/>
          </w:tcPr>
          <w:p w14:paraId="62E672A6" w14:textId="77777777" w:rsidR="00385E1A" w:rsidRPr="00E2510C" w:rsidRDefault="00385E1A" w:rsidP="00385E1A">
            <w:pPr>
              <w:jc w:val="center"/>
              <w:rPr>
                <w:rFonts w:ascii="Tahoma" w:eastAsia="Times New Roman" w:hAnsi="Tahoma" w:cs="Tahoma"/>
                <w:b/>
                <w:bCs/>
              </w:rPr>
            </w:pPr>
            <w:r w:rsidRPr="00E2510C">
              <w:rPr>
                <w:rFonts w:ascii="Tahoma" w:eastAsia="Times New Roman" w:hAnsi="Tahoma" w:cs="Tahoma"/>
                <w:b/>
                <w:bCs/>
              </w:rPr>
              <w:t>EFECTIVA</w:t>
            </w:r>
          </w:p>
        </w:tc>
        <w:tc>
          <w:tcPr>
            <w:tcW w:w="3710" w:type="dxa"/>
            <w:vMerge/>
          </w:tcPr>
          <w:p w14:paraId="3DC940EB" w14:textId="77777777" w:rsidR="00385E1A" w:rsidRPr="00E2510C" w:rsidRDefault="00385E1A" w:rsidP="00385E1A">
            <w:pPr>
              <w:jc w:val="both"/>
              <w:rPr>
                <w:rFonts w:ascii="Tahoma" w:eastAsia="Times New Roman" w:hAnsi="Tahoma" w:cs="Tahoma"/>
              </w:rPr>
            </w:pPr>
          </w:p>
        </w:tc>
      </w:tr>
      <w:tr w:rsidR="00385E1A" w:rsidRPr="00E2510C" w14:paraId="75C19543" w14:textId="77777777" w:rsidTr="00782F30">
        <w:trPr>
          <w:cantSplit/>
          <w:trHeight w:val="340"/>
        </w:trPr>
        <w:tc>
          <w:tcPr>
            <w:tcW w:w="1693" w:type="dxa"/>
          </w:tcPr>
          <w:p w14:paraId="72AB14F0" w14:textId="77777777" w:rsidR="00385E1A" w:rsidRPr="00E2510C" w:rsidRDefault="00385E1A" w:rsidP="00385E1A">
            <w:pPr>
              <w:jc w:val="center"/>
              <w:rPr>
                <w:rFonts w:ascii="Tahoma" w:eastAsia="Times New Roman" w:hAnsi="Tahoma" w:cs="Tahoma"/>
                <w:b/>
              </w:rPr>
            </w:pPr>
            <w:r w:rsidRPr="00E2510C">
              <w:rPr>
                <w:rFonts w:ascii="Tahoma" w:eastAsia="Times New Roman" w:hAnsi="Tahoma" w:cs="Tahoma"/>
                <w:b/>
              </w:rPr>
              <w:t>1</w:t>
            </w:r>
          </w:p>
        </w:tc>
        <w:tc>
          <w:tcPr>
            <w:tcW w:w="1591" w:type="dxa"/>
            <w:shd w:val="clear" w:color="auto" w:fill="auto"/>
          </w:tcPr>
          <w:p w14:paraId="284F2643" w14:textId="77777777" w:rsidR="00385E1A" w:rsidRPr="00E2510C" w:rsidRDefault="00385E1A" w:rsidP="00385E1A">
            <w:pPr>
              <w:jc w:val="center"/>
              <w:rPr>
                <w:rFonts w:ascii="Tahoma" w:eastAsia="Times New Roman" w:hAnsi="Tahoma" w:cs="Tahoma"/>
              </w:rPr>
            </w:pPr>
            <w:r w:rsidRPr="00E2510C">
              <w:rPr>
                <w:rFonts w:ascii="Tahoma" w:eastAsia="Times New Roman" w:hAnsi="Tahoma" w:cs="Tahoma"/>
              </w:rPr>
              <w:t>2800</w:t>
            </w:r>
          </w:p>
        </w:tc>
        <w:tc>
          <w:tcPr>
            <w:tcW w:w="1764" w:type="dxa"/>
          </w:tcPr>
          <w:p w14:paraId="7F7BA18B" w14:textId="77777777" w:rsidR="00385E1A" w:rsidRPr="00E2510C" w:rsidRDefault="00385E1A" w:rsidP="00385E1A">
            <w:pPr>
              <w:jc w:val="center"/>
              <w:rPr>
                <w:rFonts w:ascii="Tahoma" w:eastAsia="Times New Roman" w:hAnsi="Tahoma" w:cs="Tahoma"/>
              </w:rPr>
            </w:pPr>
            <w:r w:rsidRPr="00E2510C">
              <w:rPr>
                <w:rFonts w:ascii="Tahoma" w:eastAsia="Times New Roman" w:hAnsi="Tahoma" w:cs="Tahoma"/>
              </w:rPr>
              <w:t>2800</w:t>
            </w:r>
          </w:p>
        </w:tc>
        <w:tc>
          <w:tcPr>
            <w:tcW w:w="3710" w:type="dxa"/>
          </w:tcPr>
          <w:p w14:paraId="44F13D18" w14:textId="77777777" w:rsidR="00385E1A" w:rsidRPr="00E2510C" w:rsidRDefault="00385E1A" w:rsidP="00385E1A">
            <w:pPr>
              <w:jc w:val="center"/>
              <w:rPr>
                <w:rFonts w:ascii="Tahoma" w:eastAsia="Times New Roman" w:hAnsi="Tahoma" w:cs="Tahoma"/>
              </w:rPr>
            </w:pPr>
            <w:r w:rsidRPr="00E2510C">
              <w:rPr>
                <w:rFonts w:ascii="Tahoma" w:eastAsia="Times New Roman" w:hAnsi="Tahoma" w:cs="Tahoma"/>
              </w:rPr>
              <w:t>392</w:t>
            </w:r>
          </w:p>
        </w:tc>
      </w:tr>
      <w:tr w:rsidR="00385E1A" w:rsidRPr="00E2510C" w14:paraId="5F12A8A7" w14:textId="77777777" w:rsidTr="00782F30">
        <w:trPr>
          <w:cantSplit/>
          <w:trHeight w:val="340"/>
        </w:trPr>
        <w:tc>
          <w:tcPr>
            <w:tcW w:w="1693" w:type="dxa"/>
          </w:tcPr>
          <w:p w14:paraId="1E88197D" w14:textId="77777777" w:rsidR="00385E1A" w:rsidRPr="00E2510C" w:rsidRDefault="00385E1A" w:rsidP="00385E1A">
            <w:pPr>
              <w:jc w:val="center"/>
              <w:rPr>
                <w:rFonts w:ascii="Tahoma" w:eastAsia="Times New Roman" w:hAnsi="Tahoma" w:cs="Tahoma"/>
                <w:b/>
              </w:rPr>
            </w:pPr>
            <w:r w:rsidRPr="00E2510C">
              <w:rPr>
                <w:rFonts w:ascii="Tahoma" w:eastAsia="Times New Roman" w:hAnsi="Tahoma" w:cs="Tahoma"/>
                <w:b/>
              </w:rPr>
              <w:t>2</w:t>
            </w:r>
          </w:p>
        </w:tc>
        <w:tc>
          <w:tcPr>
            <w:tcW w:w="1591" w:type="dxa"/>
          </w:tcPr>
          <w:p w14:paraId="6646847C" w14:textId="77777777" w:rsidR="00385E1A" w:rsidRPr="00E2510C" w:rsidRDefault="00385E1A" w:rsidP="00385E1A">
            <w:pPr>
              <w:jc w:val="center"/>
              <w:rPr>
                <w:rFonts w:ascii="Tahoma" w:eastAsia="Times New Roman" w:hAnsi="Tahoma" w:cs="Tahoma"/>
              </w:rPr>
            </w:pPr>
            <w:r w:rsidRPr="00E2510C">
              <w:rPr>
                <w:rFonts w:ascii="Tahoma" w:eastAsia="Times New Roman" w:hAnsi="Tahoma" w:cs="Tahoma"/>
              </w:rPr>
              <w:t>1200</w:t>
            </w:r>
          </w:p>
        </w:tc>
        <w:tc>
          <w:tcPr>
            <w:tcW w:w="1764" w:type="dxa"/>
          </w:tcPr>
          <w:p w14:paraId="3A556C1A" w14:textId="77777777" w:rsidR="00385E1A" w:rsidRPr="00E2510C" w:rsidRDefault="00385E1A" w:rsidP="00385E1A">
            <w:pPr>
              <w:jc w:val="center"/>
              <w:rPr>
                <w:rFonts w:ascii="Tahoma" w:eastAsia="Times New Roman" w:hAnsi="Tahoma" w:cs="Tahoma"/>
              </w:rPr>
            </w:pPr>
            <w:r w:rsidRPr="00E2510C">
              <w:rPr>
                <w:rFonts w:ascii="Tahoma" w:eastAsia="Times New Roman" w:hAnsi="Tahoma" w:cs="Tahoma"/>
              </w:rPr>
              <w:t>1200</w:t>
            </w:r>
          </w:p>
        </w:tc>
        <w:tc>
          <w:tcPr>
            <w:tcW w:w="3710" w:type="dxa"/>
          </w:tcPr>
          <w:p w14:paraId="7A21003A" w14:textId="77777777" w:rsidR="00385E1A" w:rsidRPr="00E2510C" w:rsidRDefault="00385E1A" w:rsidP="00385E1A">
            <w:pPr>
              <w:jc w:val="center"/>
              <w:rPr>
                <w:rFonts w:ascii="Tahoma" w:eastAsia="Times New Roman" w:hAnsi="Tahoma" w:cs="Tahoma"/>
              </w:rPr>
            </w:pPr>
            <w:r w:rsidRPr="00E2510C">
              <w:rPr>
                <w:rFonts w:ascii="Tahoma" w:eastAsia="Times New Roman" w:hAnsi="Tahoma" w:cs="Tahoma"/>
              </w:rPr>
              <w:t>168</w:t>
            </w:r>
          </w:p>
        </w:tc>
      </w:tr>
      <w:tr w:rsidR="00385E1A" w:rsidRPr="00E2510C" w14:paraId="597D6C91" w14:textId="77777777" w:rsidTr="00782F30">
        <w:trPr>
          <w:cantSplit/>
          <w:trHeight w:val="340"/>
        </w:trPr>
        <w:tc>
          <w:tcPr>
            <w:tcW w:w="1693" w:type="dxa"/>
          </w:tcPr>
          <w:p w14:paraId="69DD0AF9" w14:textId="77777777" w:rsidR="00385E1A" w:rsidRPr="00E2510C" w:rsidRDefault="00385E1A" w:rsidP="00385E1A">
            <w:pPr>
              <w:jc w:val="center"/>
              <w:rPr>
                <w:rFonts w:ascii="Tahoma" w:eastAsia="Times New Roman" w:hAnsi="Tahoma" w:cs="Tahoma"/>
                <w:b/>
              </w:rPr>
            </w:pPr>
          </w:p>
        </w:tc>
        <w:tc>
          <w:tcPr>
            <w:tcW w:w="1591" w:type="dxa"/>
          </w:tcPr>
          <w:p w14:paraId="5FFAD968" w14:textId="77777777" w:rsidR="00385E1A" w:rsidRPr="00E2510C" w:rsidRDefault="00385E1A" w:rsidP="00385E1A">
            <w:pPr>
              <w:jc w:val="center"/>
              <w:rPr>
                <w:rFonts w:ascii="Tahoma" w:eastAsia="Times New Roman" w:hAnsi="Tahoma" w:cs="Tahoma"/>
              </w:rPr>
            </w:pPr>
          </w:p>
        </w:tc>
        <w:tc>
          <w:tcPr>
            <w:tcW w:w="1764" w:type="dxa"/>
          </w:tcPr>
          <w:p w14:paraId="35735AA6" w14:textId="77777777" w:rsidR="00385E1A" w:rsidRPr="00E2510C" w:rsidRDefault="00385E1A" w:rsidP="00385E1A">
            <w:pPr>
              <w:jc w:val="center"/>
              <w:rPr>
                <w:rFonts w:ascii="Tahoma" w:eastAsia="Times New Roman" w:hAnsi="Tahoma" w:cs="Tahoma"/>
              </w:rPr>
            </w:pPr>
          </w:p>
        </w:tc>
        <w:tc>
          <w:tcPr>
            <w:tcW w:w="3710" w:type="dxa"/>
          </w:tcPr>
          <w:p w14:paraId="2569736A" w14:textId="77777777" w:rsidR="00385E1A" w:rsidRPr="00E2510C" w:rsidRDefault="00385E1A" w:rsidP="00385E1A">
            <w:pPr>
              <w:jc w:val="center"/>
              <w:rPr>
                <w:rFonts w:ascii="Tahoma" w:eastAsia="Times New Roman" w:hAnsi="Tahoma" w:cs="Tahoma"/>
              </w:rPr>
            </w:pPr>
          </w:p>
        </w:tc>
      </w:tr>
      <w:tr w:rsidR="00385E1A" w:rsidRPr="00E2510C" w14:paraId="491276D7" w14:textId="77777777" w:rsidTr="00782F30">
        <w:trPr>
          <w:trHeight w:val="340"/>
        </w:trPr>
        <w:tc>
          <w:tcPr>
            <w:tcW w:w="1693" w:type="dxa"/>
          </w:tcPr>
          <w:p w14:paraId="3BBAE652" w14:textId="77777777" w:rsidR="00385E1A" w:rsidRPr="00E2510C" w:rsidRDefault="00385E1A" w:rsidP="00385E1A">
            <w:pPr>
              <w:jc w:val="center"/>
              <w:rPr>
                <w:rFonts w:ascii="Tahoma" w:eastAsia="Times New Roman" w:hAnsi="Tahoma" w:cs="Tahoma"/>
                <w:b/>
              </w:rPr>
            </w:pPr>
            <w:r w:rsidRPr="00E2510C">
              <w:rPr>
                <w:rFonts w:ascii="Tahoma" w:eastAsia="Times New Roman" w:hAnsi="Tahoma" w:cs="Tahoma"/>
                <w:b/>
              </w:rPr>
              <w:t xml:space="preserve">Total </w:t>
            </w:r>
          </w:p>
        </w:tc>
        <w:tc>
          <w:tcPr>
            <w:tcW w:w="1591" w:type="dxa"/>
          </w:tcPr>
          <w:p w14:paraId="0C22A3FF" w14:textId="77777777" w:rsidR="00385E1A" w:rsidRPr="00E2510C" w:rsidRDefault="00385E1A" w:rsidP="00385E1A">
            <w:pPr>
              <w:jc w:val="center"/>
              <w:rPr>
                <w:rFonts w:ascii="Tahoma" w:eastAsia="Times New Roman" w:hAnsi="Tahoma" w:cs="Tahoma"/>
                <w:b/>
              </w:rPr>
            </w:pPr>
            <w:r w:rsidRPr="00E2510C">
              <w:rPr>
                <w:rFonts w:ascii="Tahoma" w:eastAsia="Times New Roman" w:hAnsi="Tahoma" w:cs="Tahoma"/>
                <w:b/>
              </w:rPr>
              <w:t>4000</w:t>
            </w:r>
          </w:p>
        </w:tc>
        <w:tc>
          <w:tcPr>
            <w:tcW w:w="1764" w:type="dxa"/>
          </w:tcPr>
          <w:p w14:paraId="27FA16B3" w14:textId="77777777" w:rsidR="00385E1A" w:rsidRPr="00E2510C" w:rsidRDefault="00385E1A" w:rsidP="00385E1A">
            <w:pPr>
              <w:jc w:val="center"/>
              <w:rPr>
                <w:rFonts w:ascii="Tahoma" w:eastAsia="Times New Roman" w:hAnsi="Tahoma" w:cs="Tahoma"/>
                <w:b/>
              </w:rPr>
            </w:pPr>
            <w:r w:rsidRPr="00E2510C">
              <w:rPr>
                <w:rFonts w:ascii="Tahoma" w:eastAsia="Times New Roman" w:hAnsi="Tahoma" w:cs="Tahoma"/>
                <w:b/>
              </w:rPr>
              <w:t>4000</w:t>
            </w:r>
          </w:p>
        </w:tc>
        <w:tc>
          <w:tcPr>
            <w:tcW w:w="3710" w:type="dxa"/>
          </w:tcPr>
          <w:p w14:paraId="4045992F" w14:textId="77777777" w:rsidR="00385E1A" w:rsidRPr="00E2510C" w:rsidRDefault="00385E1A" w:rsidP="00385E1A">
            <w:pPr>
              <w:jc w:val="center"/>
              <w:rPr>
                <w:rFonts w:ascii="Tahoma" w:eastAsia="Times New Roman" w:hAnsi="Tahoma" w:cs="Tahoma"/>
                <w:b/>
              </w:rPr>
            </w:pPr>
            <w:r w:rsidRPr="00E2510C">
              <w:rPr>
                <w:rFonts w:ascii="Tahoma" w:eastAsia="Times New Roman" w:hAnsi="Tahoma" w:cs="Tahoma"/>
                <w:b/>
              </w:rPr>
              <w:t>560</w:t>
            </w:r>
          </w:p>
        </w:tc>
      </w:tr>
    </w:tbl>
    <w:p w14:paraId="6465FCFB" w14:textId="77777777" w:rsidR="00385E1A" w:rsidRPr="00E2510C" w:rsidRDefault="00385E1A" w:rsidP="00385E1A">
      <w:pPr>
        <w:spacing w:after="120"/>
        <w:jc w:val="both"/>
        <w:rPr>
          <w:rFonts w:ascii="Tahoma" w:eastAsia="Times New Roman" w:hAnsi="Tahoma" w:cs="Tahoma"/>
          <w:lang w:val="es-ES"/>
        </w:rPr>
      </w:pPr>
    </w:p>
    <w:p w14:paraId="37A71216" w14:textId="77777777" w:rsidR="00385E1A" w:rsidRPr="00E2510C" w:rsidRDefault="00385E1A" w:rsidP="00385E1A">
      <w:pPr>
        <w:tabs>
          <w:tab w:val="left" w:pos="-720"/>
          <w:tab w:val="left" w:pos="0"/>
        </w:tabs>
        <w:suppressAutoHyphens/>
        <w:spacing w:after="160" w:line="240" w:lineRule="atLeast"/>
        <w:jc w:val="both"/>
        <w:rPr>
          <w:rFonts w:ascii="Tahoma" w:hAnsi="Tahoma" w:cs="Tahoma"/>
          <w:bCs/>
          <w:lang w:eastAsia="en-US"/>
        </w:rPr>
      </w:pPr>
      <w:r w:rsidRPr="00E2510C">
        <w:rPr>
          <w:rFonts w:ascii="Tahoma" w:hAnsi="Tahoma" w:cs="Tahoma"/>
          <w:b/>
          <w:u w:val="single"/>
          <w:lang w:eastAsia="en-US"/>
        </w:rPr>
        <w:t>El cual se localiza en las siguientes coordenadas geográficas:</w:t>
      </w:r>
      <w:r w:rsidRPr="00E2510C">
        <w:rPr>
          <w:rFonts w:ascii="Tahoma" w:hAnsi="Tahoma" w:cs="Tahoma"/>
          <w:bCs/>
          <w:lang w:eastAsia="en-US"/>
        </w:rPr>
        <w:t xml:space="preserve"> Tal y como lo indica el técnico en la conclusión del informe.</w:t>
      </w:r>
    </w:p>
    <w:p w14:paraId="1F6D94DC" w14:textId="77777777" w:rsidR="00385E1A" w:rsidRPr="00E2510C" w:rsidRDefault="00385E1A" w:rsidP="00385E1A">
      <w:pPr>
        <w:spacing w:after="120"/>
        <w:jc w:val="center"/>
        <w:rPr>
          <w:rFonts w:ascii="Tahoma" w:eastAsia="Times New Roman" w:hAnsi="Tahoma" w:cs="Tahoma"/>
          <w:b/>
          <w:iCs/>
          <w:u w:val="single"/>
          <w:lang w:val="es-ES"/>
        </w:rPr>
      </w:pPr>
      <w:r w:rsidRPr="00E2510C">
        <w:rPr>
          <w:rFonts w:ascii="Tahoma" w:eastAsia="Times New Roman" w:hAnsi="Tahoma" w:cs="Tahoma"/>
          <w:b/>
          <w:iCs/>
          <w:u w:val="single"/>
          <w:lang w:val="es-ES"/>
        </w:rPr>
        <w:t>DATUM WGS84 LATITUD  4°37'19.17" LONGITUD -75°36'0.43".</w:t>
      </w:r>
    </w:p>
    <w:p w14:paraId="49F47E9C" w14:textId="77777777" w:rsidR="00385E1A" w:rsidRPr="00E2510C" w:rsidRDefault="00385E1A" w:rsidP="00385E1A">
      <w:pPr>
        <w:tabs>
          <w:tab w:val="left" w:pos="-720"/>
          <w:tab w:val="left" w:pos="0"/>
        </w:tabs>
        <w:suppressAutoHyphens/>
        <w:spacing w:after="160" w:line="240" w:lineRule="atLeast"/>
        <w:jc w:val="both"/>
        <w:rPr>
          <w:rFonts w:ascii="Tahoma" w:hAnsi="Tahoma" w:cs="Tahoma"/>
          <w:bCs/>
          <w:lang w:val="es-ES" w:eastAsia="en-US"/>
        </w:rPr>
      </w:pPr>
    </w:p>
    <w:p w14:paraId="43A9F379" w14:textId="77777777" w:rsidR="00385E1A" w:rsidRPr="00E2510C" w:rsidRDefault="00385E1A" w:rsidP="00385E1A">
      <w:pPr>
        <w:tabs>
          <w:tab w:val="left" w:pos="-720"/>
          <w:tab w:val="left" w:pos="0"/>
        </w:tabs>
        <w:suppressAutoHyphens/>
        <w:spacing w:after="160" w:line="240" w:lineRule="atLeast"/>
        <w:jc w:val="both"/>
        <w:rPr>
          <w:rFonts w:ascii="Tahoma" w:hAnsi="Tahoma" w:cs="Tahoma"/>
          <w:b/>
          <w:bCs/>
          <w:spacing w:val="-3"/>
          <w:lang w:val="es-ES_tradnl" w:eastAsia="en-US"/>
        </w:rPr>
      </w:pPr>
      <w:r w:rsidRPr="00E2510C">
        <w:rPr>
          <w:rFonts w:ascii="Tahoma" w:hAnsi="Tahoma" w:cs="Tahoma"/>
          <w:b/>
          <w:bCs/>
          <w:spacing w:val="-3"/>
          <w:lang w:val="es-ES_tradnl" w:eastAsia="en-US"/>
        </w:rPr>
        <w:lastRenderedPageBreak/>
        <w:t>OBLIGACIONES DEL TITULAR DEL PERMISO DE APROVECHAMIENTO FORESTAL:</w:t>
      </w:r>
    </w:p>
    <w:p w14:paraId="69EE49C3" w14:textId="77777777" w:rsidR="00385E1A" w:rsidRPr="00E2510C" w:rsidRDefault="00385E1A" w:rsidP="00385E1A">
      <w:pPr>
        <w:tabs>
          <w:tab w:val="left" w:pos="-720"/>
          <w:tab w:val="left" w:pos="0"/>
        </w:tabs>
        <w:suppressAutoHyphens/>
        <w:spacing w:after="160" w:line="240" w:lineRule="atLeast"/>
        <w:jc w:val="both"/>
        <w:rPr>
          <w:rFonts w:ascii="Tahoma" w:eastAsia="Tahoma" w:hAnsi="Tahoma" w:cs="Tahoma"/>
          <w:lang w:eastAsia="en-US"/>
        </w:rPr>
      </w:pPr>
      <w:r w:rsidRPr="00E2510C">
        <w:rPr>
          <w:rFonts w:ascii="Tahoma" w:hAnsi="Tahoma" w:cs="Tahoma"/>
          <w:bCs/>
          <w:spacing w:val="-3"/>
          <w:lang w:val="es-ES_tradnl" w:eastAsia="en-US"/>
        </w:rPr>
        <w:t xml:space="preserve">Tal y como lo evidenció el Técnico en el recorrido en campo y las plasmó en el Formato en </w:t>
      </w:r>
      <w:r w:rsidRPr="00E2510C">
        <w:rPr>
          <w:rFonts w:ascii="Tahoma" w:eastAsia="Tahoma" w:hAnsi="Tahoma" w:cs="Tahoma"/>
          <w:spacing w:val="-1"/>
          <w:lang w:eastAsia="en-US"/>
        </w:rPr>
        <w:t>el C</w:t>
      </w:r>
      <w:r w:rsidRPr="00E2510C">
        <w:rPr>
          <w:rFonts w:ascii="Tahoma" w:eastAsia="Tahoma" w:hAnsi="Tahoma" w:cs="Tahoma"/>
          <w:lang w:eastAsia="en-US"/>
        </w:rPr>
        <w:t>ONCE</w:t>
      </w:r>
      <w:r w:rsidRPr="00E2510C">
        <w:rPr>
          <w:rFonts w:ascii="Tahoma" w:eastAsia="Tahoma" w:hAnsi="Tahoma" w:cs="Tahoma"/>
          <w:spacing w:val="-1"/>
          <w:lang w:eastAsia="en-US"/>
        </w:rPr>
        <w:t>PT</w:t>
      </w:r>
      <w:r w:rsidRPr="00E2510C">
        <w:rPr>
          <w:rFonts w:ascii="Tahoma" w:eastAsia="Tahoma" w:hAnsi="Tahoma" w:cs="Tahoma"/>
          <w:lang w:eastAsia="en-US"/>
        </w:rPr>
        <w:t>O</w:t>
      </w:r>
      <w:r w:rsidRPr="00E2510C">
        <w:rPr>
          <w:rFonts w:ascii="Tahoma" w:eastAsia="Tahoma" w:hAnsi="Tahoma" w:cs="Tahoma"/>
          <w:spacing w:val="58"/>
          <w:lang w:eastAsia="en-US"/>
        </w:rPr>
        <w:t xml:space="preserve"> </w:t>
      </w:r>
      <w:r w:rsidRPr="00E2510C">
        <w:rPr>
          <w:rFonts w:ascii="Tahoma" w:eastAsia="Tahoma" w:hAnsi="Tahoma" w:cs="Tahoma"/>
          <w:spacing w:val="-1"/>
          <w:lang w:eastAsia="en-US"/>
        </w:rPr>
        <w:t>T</w:t>
      </w:r>
      <w:r w:rsidRPr="00E2510C">
        <w:rPr>
          <w:rFonts w:ascii="Tahoma" w:eastAsia="Tahoma" w:hAnsi="Tahoma" w:cs="Tahoma"/>
          <w:spacing w:val="1"/>
          <w:lang w:eastAsia="en-US"/>
        </w:rPr>
        <w:t>É</w:t>
      </w:r>
      <w:r w:rsidRPr="00E2510C">
        <w:rPr>
          <w:rFonts w:ascii="Tahoma" w:eastAsia="Tahoma" w:hAnsi="Tahoma" w:cs="Tahoma"/>
          <w:spacing w:val="-1"/>
          <w:lang w:eastAsia="en-US"/>
        </w:rPr>
        <w:t>C</w:t>
      </w:r>
      <w:r w:rsidRPr="00E2510C">
        <w:rPr>
          <w:rFonts w:ascii="Tahoma" w:eastAsia="Tahoma" w:hAnsi="Tahoma" w:cs="Tahoma"/>
          <w:lang w:eastAsia="en-US"/>
        </w:rPr>
        <w:t>N</w:t>
      </w:r>
      <w:r w:rsidRPr="00E2510C">
        <w:rPr>
          <w:rFonts w:ascii="Tahoma" w:eastAsia="Tahoma" w:hAnsi="Tahoma" w:cs="Tahoma"/>
          <w:spacing w:val="-1"/>
          <w:lang w:eastAsia="en-US"/>
        </w:rPr>
        <w:t>IC</w:t>
      </w:r>
      <w:r w:rsidRPr="00E2510C">
        <w:rPr>
          <w:rFonts w:ascii="Tahoma" w:eastAsia="Tahoma" w:hAnsi="Tahoma" w:cs="Tahoma"/>
          <w:lang w:eastAsia="en-US"/>
        </w:rPr>
        <w:t>O</w:t>
      </w:r>
      <w:r w:rsidRPr="00E2510C">
        <w:rPr>
          <w:rFonts w:ascii="Tahoma" w:eastAsia="Tahoma" w:hAnsi="Tahoma" w:cs="Tahoma"/>
          <w:spacing w:val="64"/>
          <w:lang w:eastAsia="en-US"/>
        </w:rPr>
        <w:t xml:space="preserve"> </w:t>
      </w:r>
      <w:r w:rsidRPr="00E2510C">
        <w:rPr>
          <w:rFonts w:ascii="Tahoma" w:eastAsia="Tahoma" w:hAnsi="Tahoma" w:cs="Tahoma"/>
          <w:lang w:eastAsia="en-US"/>
        </w:rPr>
        <w:t>(</w:t>
      </w:r>
      <w:r w:rsidRPr="00E2510C">
        <w:rPr>
          <w:rFonts w:ascii="Tahoma" w:eastAsia="Tahoma" w:hAnsi="Tahoma" w:cs="Tahoma"/>
          <w:spacing w:val="-1"/>
          <w:lang w:eastAsia="en-US"/>
        </w:rPr>
        <w:t>f</w:t>
      </w:r>
      <w:r w:rsidRPr="00E2510C">
        <w:rPr>
          <w:rFonts w:ascii="Tahoma" w:eastAsia="Tahoma" w:hAnsi="Tahoma" w:cs="Tahoma"/>
          <w:lang w:eastAsia="en-US"/>
        </w:rPr>
        <w:t>or</w:t>
      </w:r>
      <w:r w:rsidRPr="00E2510C">
        <w:rPr>
          <w:rFonts w:ascii="Tahoma" w:eastAsia="Tahoma" w:hAnsi="Tahoma" w:cs="Tahoma"/>
          <w:spacing w:val="-1"/>
          <w:lang w:eastAsia="en-US"/>
        </w:rPr>
        <w:t>ma</w:t>
      </w:r>
      <w:r w:rsidRPr="00E2510C">
        <w:rPr>
          <w:rFonts w:ascii="Tahoma" w:eastAsia="Tahoma" w:hAnsi="Tahoma" w:cs="Tahoma"/>
          <w:lang w:eastAsia="en-US"/>
        </w:rPr>
        <w:t>to</w:t>
      </w:r>
      <w:r w:rsidRPr="00E2510C">
        <w:rPr>
          <w:rFonts w:ascii="Tahoma" w:eastAsia="Tahoma" w:hAnsi="Tahoma" w:cs="Tahoma"/>
          <w:spacing w:val="59"/>
          <w:lang w:eastAsia="en-US"/>
        </w:rPr>
        <w:t xml:space="preserve"> </w:t>
      </w:r>
      <w:r w:rsidRPr="00E2510C">
        <w:rPr>
          <w:rFonts w:ascii="Tahoma" w:eastAsia="Tahoma" w:hAnsi="Tahoma" w:cs="Tahoma"/>
          <w:lang w:eastAsia="en-US"/>
        </w:rPr>
        <w:t>F</w:t>
      </w:r>
      <w:r w:rsidRPr="00E2510C">
        <w:rPr>
          <w:rFonts w:ascii="Tahoma" w:eastAsia="Tahoma" w:hAnsi="Tahoma" w:cs="Tahoma"/>
          <w:spacing w:val="1"/>
          <w:lang w:eastAsia="en-US"/>
        </w:rPr>
        <w:t>O</w:t>
      </w:r>
      <w:r w:rsidRPr="00E2510C">
        <w:rPr>
          <w:rFonts w:ascii="Tahoma" w:eastAsia="Tahoma" w:hAnsi="Tahoma" w:cs="Tahoma"/>
          <w:spacing w:val="-1"/>
          <w:lang w:eastAsia="en-US"/>
        </w:rPr>
        <w:t>-C-</w:t>
      </w:r>
      <w:r w:rsidRPr="00E2510C">
        <w:rPr>
          <w:rFonts w:ascii="Tahoma" w:eastAsia="Tahoma" w:hAnsi="Tahoma" w:cs="Tahoma"/>
          <w:lang w:eastAsia="en-US"/>
        </w:rPr>
        <w:t>RA</w:t>
      </w:r>
      <w:r w:rsidRPr="00E2510C">
        <w:rPr>
          <w:rFonts w:ascii="Tahoma" w:eastAsia="Tahoma" w:hAnsi="Tahoma" w:cs="Tahoma"/>
          <w:spacing w:val="-1"/>
          <w:lang w:eastAsia="en-US"/>
        </w:rPr>
        <w:t>-22</w:t>
      </w:r>
      <w:r w:rsidRPr="00E2510C">
        <w:rPr>
          <w:rFonts w:ascii="Tahoma" w:eastAsia="Tahoma" w:hAnsi="Tahoma" w:cs="Tahoma"/>
          <w:lang w:eastAsia="en-US"/>
        </w:rPr>
        <w:t>) las siguientes:</w:t>
      </w:r>
    </w:p>
    <w:p w14:paraId="7590B1C0" w14:textId="77777777" w:rsidR="00385E1A" w:rsidRPr="00E2510C" w:rsidRDefault="00385E1A" w:rsidP="00385E1A">
      <w:pPr>
        <w:numPr>
          <w:ilvl w:val="0"/>
          <w:numId w:val="2"/>
        </w:numPr>
        <w:tabs>
          <w:tab w:val="clear" w:pos="502"/>
          <w:tab w:val="num" w:pos="360"/>
        </w:tabs>
        <w:spacing w:after="160" w:line="259" w:lineRule="auto"/>
        <w:ind w:left="360"/>
        <w:jc w:val="both"/>
        <w:rPr>
          <w:rFonts w:ascii="Tahoma" w:eastAsia="Times New Roman" w:hAnsi="Tahoma" w:cs="Tahoma"/>
          <w:lang w:val="es-ES"/>
        </w:rPr>
      </w:pPr>
      <w:r w:rsidRPr="00E2510C">
        <w:rPr>
          <w:rFonts w:ascii="Tahoma" w:eastAsia="Times New Roman" w:hAnsi="Tahoma" w:cs="Tahoma"/>
          <w:lang w:val="es-ES"/>
        </w:rPr>
        <w:t>Se conservará la vegetación protectora de la (s) quebrada (s) presente (s) en el área y sus cauces se mantendrán libres de toda clase de residuos de guadua producto del aprovechamiento.</w:t>
      </w:r>
    </w:p>
    <w:p w14:paraId="4B0012E1" w14:textId="77777777" w:rsidR="00385E1A" w:rsidRPr="00E2510C" w:rsidRDefault="00385E1A" w:rsidP="00385E1A">
      <w:pPr>
        <w:numPr>
          <w:ilvl w:val="0"/>
          <w:numId w:val="2"/>
        </w:numPr>
        <w:tabs>
          <w:tab w:val="clear" w:pos="502"/>
          <w:tab w:val="num" w:pos="360"/>
        </w:tabs>
        <w:spacing w:after="160" w:line="259" w:lineRule="auto"/>
        <w:ind w:left="360"/>
        <w:jc w:val="both"/>
        <w:rPr>
          <w:rFonts w:ascii="Tahoma" w:eastAsia="Times New Roman" w:hAnsi="Tahoma" w:cs="Tahoma"/>
          <w:lang w:val="es-ES"/>
        </w:rPr>
      </w:pPr>
      <w:r w:rsidRPr="00E2510C">
        <w:rPr>
          <w:rFonts w:ascii="Tahoma" w:eastAsia="Times New Roman" w:hAnsi="Tahoma" w:cs="Tahoma"/>
          <w:lang w:val="es-ES"/>
        </w:rPr>
        <w:t xml:space="preserve">Los copos, ramas y otras partes no aprovechables, se repicarán y esparcirán por el área, para facilitar su incorporación al suelo como materia orgánica; se debe hacer el repique de 50 centímetros de longitud. </w:t>
      </w:r>
    </w:p>
    <w:p w14:paraId="5CE10C97" w14:textId="77777777" w:rsidR="00385E1A" w:rsidRPr="00E2510C" w:rsidRDefault="00385E1A" w:rsidP="00385E1A">
      <w:pPr>
        <w:numPr>
          <w:ilvl w:val="0"/>
          <w:numId w:val="2"/>
        </w:numPr>
        <w:tabs>
          <w:tab w:val="clear" w:pos="502"/>
          <w:tab w:val="num" w:pos="360"/>
        </w:tabs>
        <w:spacing w:after="160" w:line="259" w:lineRule="auto"/>
        <w:ind w:left="360"/>
        <w:jc w:val="both"/>
        <w:rPr>
          <w:rFonts w:ascii="Tahoma" w:eastAsia="Times New Roman" w:hAnsi="Tahoma" w:cs="Tahoma"/>
          <w:lang w:val="es-ES"/>
        </w:rPr>
      </w:pPr>
      <w:r w:rsidRPr="00E2510C">
        <w:rPr>
          <w:rFonts w:ascii="Tahoma" w:eastAsia="Times New Roman" w:hAnsi="Tahoma" w:cs="Tahoma"/>
          <w:lang w:val="es-ES"/>
        </w:rPr>
        <w:t>La socola y entresaca se hará de manera uniforme para evitar claros en el guadual.</w:t>
      </w:r>
    </w:p>
    <w:p w14:paraId="40ACE84E" w14:textId="77777777" w:rsidR="00385E1A" w:rsidRPr="00E2510C" w:rsidRDefault="00385E1A" w:rsidP="00385E1A">
      <w:pPr>
        <w:numPr>
          <w:ilvl w:val="0"/>
          <w:numId w:val="2"/>
        </w:numPr>
        <w:tabs>
          <w:tab w:val="clear" w:pos="502"/>
          <w:tab w:val="num" w:pos="360"/>
        </w:tabs>
        <w:spacing w:after="160" w:line="259" w:lineRule="auto"/>
        <w:ind w:left="360"/>
        <w:jc w:val="both"/>
        <w:rPr>
          <w:rFonts w:ascii="Tahoma" w:eastAsia="Times New Roman" w:hAnsi="Tahoma" w:cs="Tahoma"/>
          <w:lang w:val="es-ES"/>
        </w:rPr>
      </w:pPr>
      <w:r w:rsidRPr="00E2510C">
        <w:rPr>
          <w:rFonts w:ascii="Tahoma" w:eastAsia="Times New Roman" w:hAnsi="Tahoma" w:cs="Tahoma"/>
          <w:lang w:val="es-ES"/>
        </w:rPr>
        <w:t>Los cortes se realizarán a la altura del primer nudo inferior y a ras del mismo.</w:t>
      </w:r>
    </w:p>
    <w:p w14:paraId="4458BDF2" w14:textId="77777777" w:rsidR="00385E1A" w:rsidRPr="00E2510C" w:rsidRDefault="00385E1A" w:rsidP="00385E1A">
      <w:pPr>
        <w:numPr>
          <w:ilvl w:val="0"/>
          <w:numId w:val="2"/>
        </w:numPr>
        <w:tabs>
          <w:tab w:val="clear" w:pos="502"/>
          <w:tab w:val="num" w:pos="360"/>
        </w:tabs>
        <w:spacing w:after="160" w:line="259" w:lineRule="auto"/>
        <w:ind w:left="360"/>
        <w:jc w:val="both"/>
        <w:rPr>
          <w:rFonts w:ascii="Tahoma" w:eastAsia="Times New Roman" w:hAnsi="Tahoma" w:cs="Tahoma"/>
          <w:lang w:val="es-ES"/>
        </w:rPr>
      </w:pPr>
      <w:r w:rsidRPr="00E2510C">
        <w:rPr>
          <w:rFonts w:ascii="Tahoma" w:eastAsia="Times New Roman" w:hAnsi="Tahoma" w:cs="Tahoma"/>
          <w:lang w:val="es-ES"/>
        </w:rPr>
        <w:t>Se eliminará en su totalidad la guadua seca y la que presenta. problemas fitosanitarios y se retirará del área.</w:t>
      </w:r>
    </w:p>
    <w:p w14:paraId="1B7BBCF1" w14:textId="77777777" w:rsidR="00385E1A" w:rsidRPr="00E2510C" w:rsidRDefault="00385E1A" w:rsidP="00385E1A">
      <w:pPr>
        <w:ind w:left="360"/>
        <w:jc w:val="both"/>
        <w:rPr>
          <w:rFonts w:ascii="Tahoma" w:eastAsia="Times New Roman" w:hAnsi="Tahoma" w:cs="Tahoma"/>
          <w:lang w:val="es-ES"/>
        </w:rPr>
      </w:pPr>
    </w:p>
    <w:p w14:paraId="750C1CB9" w14:textId="77777777" w:rsidR="00385E1A" w:rsidRPr="00E2510C" w:rsidRDefault="00385E1A" w:rsidP="00385E1A">
      <w:pPr>
        <w:jc w:val="both"/>
        <w:rPr>
          <w:rFonts w:ascii="Tahoma" w:eastAsia="Times New Roman" w:hAnsi="Tahoma" w:cs="Tahoma"/>
          <w:lang w:val="es-ES"/>
        </w:rPr>
      </w:pPr>
      <w:r w:rsidRPr="00E2510C">
        <w:rPr>
          <w:rFonts w:ascii="Tahoma" w:eastAsia="Times New Roman" w:hAnsi="Tahoma" w:cs="Tahoma"/>
          <w:lang w:val="es-ES"/>
        </w:rPr>
        <w:t>Además de las anteriores, no podrá obviar las siguientes:</w:t>
      </w:r>
    </w:p>
    <w:p w14:paraId="6CB6E7BB" w14:textId="77777777" w:rsidR="00385E1A" w:rsidRPr="00E2510C" w:rsidRDefault="00385E1A" w:rsidP="00385E1A">
      <w:pPr>
        <w:jc w:val="both"/>
        <w:rPr>
          <w:rFonts w:ascii="Tahoma" w:eastAsia="Times New Roman" w:hAnsi="Tahoma" w:cs="Tahoma"/>
          <w:lang w:val="es-ES"/>
        </w:rPr>
      </w:pPr>
    </w:p>
    <w:p w14:paraId="3FE4DAF5" w14:textId="77777777" w:rsidR="00385E1A" w:rsidRPr="00E2510C" w:rsidRDefault="00385E1A" w:rsidP="00385E1A">
      <w:pPr>
        <w:numPr>
          <w:ilvl w:val="0"/>
          <w:numId w:val="1"/>
        </w:numPr>
        <w:spacing w:after="160" w:line="259" w:lineRule="auto"/>
        <w:contextualSpacing/>
        <w:jc w:val="both"/>
        <w:rPr>
          <w:rFonts w:ascii="Tahoma" w:eastAsia="Times New Roman" w:hAnsi="Tahoma" w:cs="Tahoma"/>
          <w:spacing w:val="-3"/>
          <w:lang w:val="es-ES_tradnl"/>
        </w:rPr>
      </w:pPr>
      <w:r w:rsidRPr="00E2510C">
        <w:rPr>
          <w:rFonts w:ascii="Tahoma" w:eastAsia="Times New Roman" w:hAnsi="Tahoma" w:cs="Tahoma"/>
          <w:spacing w:val="-3"/>
          <w:lang w:val="es-ES_tradnl"/>
        </w:rPr>
        <w:t xml:space="preserve">Las labores silviculturales se deberán realizar dando estricto cumplimiento a la intensidad de corta autorizada aprovechando </w:t>
      </w:r>
      <w:r w:rsidRPr="00E2510C">
        <w:rPr>
          <w:rFonts w:ascii="Tahoma" w:eastAsia="Times New Roman" w:hAnsi="Tahoma" w:cs="Tahoma"/>
          <w:spacing w:val="-3"/>
          <w:lang w:val="es-ES_tradnl"/>
        </w:rPr>
        <w:t>únicamente el volumen autorizado, los cuales deben provenir solo de guaduas MADURAS Y SOBREMADURAS, es decir, NO cortar y/o aprovechar guadua viche ni renuevos.</w:t>
      </w:r>
    </w:p>
    <w:p w14:paraId="49B0C3BE" w14:textId="77777777" w:rsidR="00385E1A" w:rsidRPr="00E2510C" w:rsidRDefault="00385E1A" w:rsidP="00385E1A">
      <w:pPr>
        <w:numPr>
          <w:ilvl w:val="0"/>
          <w:numId w:val="1"/>
        </w:numPr>
        <w:tabs>
          <w:tab w:val="left" w:pos="-720"/>
          <w:tab w:val="left" w:pos="0"/>
        </w:tabs>
        <w:suppressAutoHyphens/>
        <w:spacing w:after="160" w:line="240" w:lineRule="atLeast"/>
        <w:jc w:val="both"/>
        <w:rPr>
          <w:rFonts w:ascii="Tahoma" w:hAnsi="Tahoma" w:cs="Tahoma"/>
          <w:spacing w:val="-3"/>
          <w:lang w:val="es-ES_tradnl" w:eastAsia="en-US"/>
        </w:rPr>
      </w:pPr>
      <w:r w:rsidRPr="00E2510C">
        <w:rPr>
          <w:rFonts w:ascii="Tahoma" w:hAnsi="Tahoma" w:cs="Tahoma"/>
          <w:spacing w:val="-3"/>
          <w:lang w:val="es-ES_tradnl" w:eastAsia="en-US"/>
        </w:rPr>
        <w:t>Los cortes antiguos, se mejorarán dejándolos en el primero o segundo nudo y a ras del mismo.</w:t>
      </w:r>
    </w:p>
    <w:p w14:paraId="1D522897" w14:textId="77777777" w:rsidR="00385E1A" w:rsidRPr="00E2510C" w:rsidRDefault="00385E1A" w:rsidP="00385E1A">
      <w:pPr>
        <w:numPr>
          <w:ilvl w:val="0"/>
          <w:numId w:val="1"/>
        </w:numPr>
        <w:tabs>
          <w:tab w:val="left" w:pos="-720"/>
          <w:tab w:val="left" w:pos="0"/>
        </w:tabs>
        <w:suppressAutoHyphens/>
        <w:spacing w:after="160" w:line="240" w:lineRule="atLeast"/>
        <w:jc w:val="both"/>
        <w:rPr>
          <w:rFonts w:ascii="Tahoma" w:hAnsi="Tahoma" w:cs="Tahoma"/>
          <w:spacing w:val="-3"/>
          <w:lang w:val="es-ES_tradnl" w:eastAsia="en-US"/>
        </w:rPr>
      </w:pPr>
      <w:r w:rsidRPr="00E2510C">
        <w:rPr>
          <w:rFonts w:ascii="Tahoma" w:hAnsi="Tahoma" w:cs="Tahoma"/>
          <w:spacing w:val="-3"/>
          <w:lang w:val="es-ES_tradnl" w:eastAsia="en-US"/>
        </w:rPr>
        <w:t>Evitar que se formen palizadas y represamientos en las fuentes de agua.</w:t>
      </w:r>
    </w:p>
    <w:p w14:paraId="73EBF727" w14:textId="77777777" w:rsidR="00385E1A" w:rsidRPr="00E2510C" w:rsidRDefault="00385E1A" w:rsidP="00385E1A">
      <w:pPr>
        <w:tabs>
          <w:tab w:val="left" w:pos="-720"/>
          <w:tab w:val="left" w:pos="0"/>
        </w:tabs>
        <w:suppressAutoHyphens/>
        <w:spacing w:line="240" w:lineRule="atLeast"/>
        <w:jc w:val="both"/>
        <w:rPr>
          <w:rFonts w:ascii="Tahoma" w:hAnsi="Tahoma" w:cs="Tahoma"/>
          <w:spacing w:val="-3"/>
          <w:lang w:val="es-ES_tradnl" w:eastAsia="en-US"/>
        </w:rPr>
      </w:pPr>
    </w:p>
    <w:p w14:paraId="3E758C41" w14:textId="77777777" w:rsidR="00385E1A" w:rsidRPr="00E2510C" w:rsidRDefault="00385E1A" w:rsidP="00385E1A">
      <w:pPr>
        <w:numPr>
          <w:ilvl w:val="0"/>
          <w:numId w:val="1"/>
        </w:numPr>
        <w:tabs>
          <w:tab w:val="left" w:pos="-720"/>
        </w:tabs>
        <w:suppressAutoHyphens/>
        <w:spacing w:after="160" w:line="240" w:lineRule="atLeast"/>
        <w:ind w:left="709" w:hanging="283"/>
        <w:jc w:val="both"/>
        <w:rPr>
          <w:rFonts w:ascii="Tahoma" w:hAnsi="Tahoma" w:cs="Tahoma"/>
          <w:spacing w:val="-3"/>
          <w:lang w:eastAsia="en-US"/>
        </w:rPr>
      </w:pPr>
      <w:r w:rsidRPr="00E2510C">
        <w:rPr>
          <w:rFonts w:ascii="Tahoma" w:hAnsi="Tahoma" w:cs="Tahoma"/>
          <w:spacing w:val="-3"/>
          <w:lang w:eastAsia="en-US"/>
        </w:rPr>
        <w:t>Las zonas de palizadas, claros y caminos de arriería, serán objeto de resiembra, de acuerdo al área afectada.</w:t>
      </w:r>
    </w:p>
    <w:p w14:paraId="3E926178" w14:textId="77777777" w:rsidR="00385E1A" w:rsidRPr="00E2510C" w:rsidRDefault="00385E1A" w:rsidP="00385E1A">
      <w:pPr>
        <w:numPr>
          <w:ilvl w:val="0"/>
          <w:numId w:val="1"/>
        </w:numPr>
        <w:tabs>
          <w:tab w:val="left" w:pos="-720"/>
          <w:tab w:val="left" w:pos="0"/>
        </w:tabs>
        <w:suppressAutoHyphens/>
        <w:spacing w:after="160" w:line="240" w:lineRule="atLeast"/>
        <w:jc w:val="both"/>
        <w:rPr>
          <w:rFonts w:ascii="Tahoma" w:hAnsi="Tahoma" w:cs="Tahoma"/>
          <w:spacing w:val="-3"/>
          <w:lang w:eastAsia="en-US"/>
        </w:rPr>
      </w:pPr>
      <w:r w:rsidRPr="00E2510C">
        <w:rPr>
          <w:rFonts w:ascii="Tahoma" w:hAnsi="Tahoma" w:cs="Tahoma"/>
          <w:spacing w:val="-3"/>
          <w:lang w:eastAsia="en-US"/>
        </w:rPr>
        <w:t>La presente autorización no permite el cambio de uso del suelo en el área a intervenir con el manejo silvicultural.</w:t>
      </w:r>
    </w:p>
    <w:p w14:paraId="10B219DB" w14:textId="77777777" w:rsidR="00385E1A" w:rsidRPr="00E2510C" w:rsidRDefault="00385E1A" w:rsidP="00385E1A">
      <w:pPr>
        <w:numPr>
          <w:ilvl w:val="0"/>
          <w:numId w:val="1"/>
        </w:numPr>
        <w:tabs>
          <w:tab w:val="left" w:pos="-720"/>
          <w:tab w:val="left" w:pos="0"/>
        </w:tabs>
        <w:suppressAutoHyphens/>
        <w:spacing w:after="160" w:line="240" w:lineRule="atLeast"/>
        <w:jc w:val="both"/>
        <w:rPr>
          <w:rFonts w:ascii="Tahoma" w:hAnsi="Tahoma" w:cs="Tahoma"/>
          <w:spacing w:val="-3"/>
          <w:lang w:eastAsia="en-US"/>
        </w:rPr>
      </w:pPr>
      <w:r w:rsidRPr="00E2510C">
        <w:rPr>
          <w:rFonts w:ascii="Tahoma" w:hAnsi="Tahoma" w:cs="Tahoma"/>
          <w:spacing w:val="-3"/>
          <w:lang w:val="es-ES_tradnl" w:eastAsia="en-US"/>
        </w:rPr>
        <w:t xml:space="preserve">El autorizado se compromete a evitar daños a la fauna presente en el sector que se va a intervenir para lo cual deberá identificar la fauna y los nidos que llegare a encontrarse en el mismo y dar aviso </w:t>
      </w:r>
    </w:p>
    <w:p w14:paraId="1B969132" w14:textId="77777777" w:rsidR="00385E1A" w:rsidRPr="00E2510C" w:rsidRDefault="00385E1A" w:rsidP="00385E1A">
      <w:pPr>
        <w:numPr>
          <w:ilvl w:val="0"/>
          <w:numId w:val="1"/>
        </w:numPr>
        <w:tabs>
          <w:tab w:val="left" w:pos="-720"/>
          <w:tab w:val="left" w:pos="0"/>
        </w:tabs>
        <w:suppressAutoHyphens/>
        <w:spacing w:after="160" w:line="240" w:lineRule="atLeast"/>
        <w:jc w:val="both"/>
        <w:rPr>
          <w:rFonts w:ascii="Tahoma" w:hAnsi="Tahoma" w:cs="Tahoma"/>
          <w:spacing w:val="-3"/>
          <w:lang w:eastAsia="en-US"/>
        </w:rPr>
      </w:pPr>
      <w:r w:rsidRPr="00E2510C">
        <w:rPr>
          <w:rFonts w:ascii="Tahoma" w:hAnsi="Tahoma" w:cs="Tahoma"/>
          <w:spacing w:val="-3"/>
          <w:lang w:val="es-ES_tradnl" w:eastAsia="en-US"/>
        </w:rPr>
        <w:t>a la Subdirección de Regulación y Control Ambiental, programa fauna, en caso de ser necesaria su reubicación, para identificar las técnicas adecuadas para su manejo, protección y traslado.</w:t>
      </w:r>
    </w:p>
    <w:p w14:paraId="7A4CEC33" w14:textId="77777777" w:rsidR="00385E1A" w:rsidRPr="00E2510C" w:rsidRDefault="00385E1A" w:rsidP="00385E1A">
      <w:pPr>
        <w:numPr>
          <w:ilvl w:val="0"/>
          <w:numId w:val="1"/>
        </w:numPr>
        <w:tabs>
          <w:tab w:val="left" w:pos="-720"/>
          <w:tab w:val="left" w:pos="0"/>
        </w:tabs>
        <w:suppressAutoHyphens/>
        <w:spacing w:after="160" w:line="240" w:lineRule="atLeast"/>
        <w:jc w:val="both"/>
        <w:rPr>
          <w:rFonts w:ascii="Tahoma" w:hAnsi="Tahoma" w:cs="Tahoma"/>
          <w:spacing w:val="-3"/>
          <w:lang w:eastAsia="en-US"/>
        </w:rPr>
      </w:pPr>
      <w:r w:rsidRPr="00E2510C">
        <w:rPr>
          <w:rFonts w:ascii="Tahoma" w:hAnsi="Tahoma" w:cs="Tahoma"/>
          <w:spacing w:val="-3"/>
          <w:lang w:eastAsia="en-US"/>
        </w:rPr>
        <w:t xml:space="preserve">Presentar informes de avance a la Corporación Autónoma Regional del Quindío, el primer informe se rendirá cuando el aprovechamiento autorizado </w:t>
      </w:r>
      <w:r w:rsidRPr="00E2510C">
        <w:rPr>
          <w:rFonts w:ascii="Tahoma" w:hAnsi="Tahoma" w:cs="Tahoma"/>
          <w:spacing w:val="-3"/>
          <w:lang w:eastAsia="en-US"/>
        </w:rPr>
        <w:lastRenderedPageBreak/>
        <w:t>muestre un avance del 35%, el segundo cuando se llegue al 60% y el último al finalizar el aprovechamiento (artículo 17 de la resolución 666 de 2.008).</w:t>
      </w:r>
    </w:p>
    <w:p w14:paraId="740E53D7" w14:textId="77777777" w:rsidR="00385E1A" w:rsidRPr="00E2510C" w:rsidRDefault="00385E1A" w:rsidP="00385E1A">
      <w:pPr>
        <w:numPr>
          <w:ilvl w:val="0"/>
          <w:numId w:val="1"/>
        </w:numPr>
        <w:spacing w:after="160" w:line="276" w:lineRule="auto"/>
        <w:jc w:val="both"/>
        <w:rPr>
          <w:rFonts w:ascii="Tahoma" w:hAnsi="Tahoma" w:cs="Tahoma"/>
          <w:b/>
          <w:u w:val="single"/>
          <w:lang w:eastAsia="en-US"/>
        </w:rPr>
      </w:pPr>
      <w:r w:rsidRPr="00E2510C">
        <w:rPr>
          <w:rFonts w:ascii="Tahoma" w:hAnsi="Tahoma" w:cs="Tahoma"/>
          <w:b/>
          <w:u w:val="single"/>
          <w:lang w:eastAsia="en-US"/>
        </w:rPr>
        <w:t>El pago de la presente Resolución deberá realizarse de manera inmediata, el incumplimiento de esta obligación dará pie a las acciones pertinentes del caso de conformidad a la Ley 1333 de 2.009.</w:t>
      </w:r>
    </w:p>
    <w:p w14:paraId="64B34DEC" w14:textId="77777777" w:rsidR="00385E1A" w:rsidRPr="00E2510C" w:rsidRDefault="00385E1A" w:rsidP="00385E1A">
      <w:pPr>
        <w:tabs>
          <w:tab w:val="left" w:pos="-720"/>
          <w:tab w:val="left" w:pos="0"/>
        </w:tabs>
        <w:suppressAutoHyphens/>
        <w:spacing w:after="160" w:line="240" w:lineRule="atLeast"/>
        <w:jc w:val="both"/>
        <w:rPr>
          <w:rFonts w:ascii="Tahoma" w:eastAsia="Tahoma" w:hAnsi="Tahoma" w:cs="Tahoma"/>
          <w:lang w:eastAsia="en-US"/>
        </w:rPr>
      </w:pPr>
    </w:p>
    <w:p w14:paraId="4DC14973" w14:textId="77777777" w:rsidR="00385E1A" w:rsidRPr="00E2510C" w:rsidRDefault="00385E1A" w:rsidP="00385E1A">
      <w:pPr>
        <w:tabs>
          <w:tab w:val="left" w:pos="-720"/>
          <w:tab w:val="left" w:pos="0"/>
        </w:tabs>
        <w:suppressAutoHyphens/>
        <w:spacing w:after="160" w:line="240" w:lineRule="atLeast"/>
        <w:jc w:val="both"/>
        <w:rPr>
          <w:rFonts w:ascii="Tahoma" w:hAnsi="Tahoma" w:cs="Tahoma"/>
          <w:b/>
          <w:bCs/>
          <w:spacing w:val="-3"/>
          <w:lang w:val="es-ES_tradnl" w:eastAsia="en-US"/>
        </w:rPr>
      </w:pPr>
      <w:r w:rsidRPr="00E2510C">
        <w:rPr>
          <w:rFonts w:ascii="Tahoma" w:hAnsi="Tahoma" w:cs="Tahoma"/>
          <w:b/>
          <w:bCs/>
          <w:spacing w:val="-3"/>
          <w:lang w:val="es-ES_tradnl" w:eastAsia="en-US"/>
        </w:rPr>
        <w:t xml:space="preserve">DESTINO DE LOS PRODUCTOS: </w:t>
      </w:r>
      <w:r w:rsidRPr="00E2510C">
        <w:rPr>
          <w:rFonts w:ascii="Tahoma" w:hAnsi="Tahoma" w:cs="Tahoma"/>
          <w:spacing w:val="-3"/>
          <w:lang w:val="es-ES_tradnl" w:eastAsia="en-US"/>
        </w:rPr>
        <w:t xml:space="preserve">Los productos a obtener se destinarán para </w:t>
      </w:r>
      <w:r w:rsidRPr="00E2510C">
        <w:rPr>
          <w:rFonts w:ascii="Tahoma" w:hAnsi="Tahoma" w:cs="Tahoma"/>
          <w:b/>
          <w:bCs/>
          <w:spacing w:val="-3"/>
          <w:lang w:val="es-ES_tradnl" w:eastAsia="en-US"/>
        </w:rPr>
        <w:t>COMERCIO.</w:t>
      </w:r>
    </w:p>
    <w:p w14:paraId="0B2B9E24" w14:textId="77777777" w:rsidR="00385E1A" w:rsidRPr="00E2510C" w:rsidRDefault="00385E1A" w:rsidP="00385E1A">
      <w:pPr>
        <w:widowControl w:val="0"/>
        <w:tabs>
          <w:tab w:val="left" w:pos="-720"/>
          <w:tab w:val="left" w:pos="0"/>
        </w:tabs>
        <w:suppressAutoHyphens/>
        <w:autoSpaceDE w:val="0"/>
        <w:autoSpaceDN w:val="0"/>
        <w:adjustRightInd w:val="0"/>
        <w:spacing w:line="240" w:lineRule="atLeast"/>
        <w:jc w:val="both"/>
        <w:rPr>
          <w:rFonts w:ascii="Tahoma" w:eastAsia="Times New Roman" w:hAnsi="Tahoma" w:cs="Tahoma"/>
          <w:b/>
          <w:bCs/>
          <w:spacing w:val="-3"/>
          <w:lang w:val="es-ES_tradnl"/>
        </w:rPr>
      </w:pPr>
      <w:r w:rsidRPr="00E2510C">
        <w:rPr>
          <w:rFonts w:ascii="Tahoma" w:eastAsia="Times New Roman" w:hAnsi="Tahoma" w:cs="Tahoma"/>
          <w:b/>
          <w:bCs/>
          <w:spacing w:val="-3"/>
          <w:lang w:val="es-ES_tradnl"/>
        </w:rPr>
        <w:t>PARÁGRAFO 1</w:t>
      </w:r>
      <w:r w:rsidRPr="00E2510C">
        <w:rPr>
          <w:rFonts w:ascii="Tahoma" w:eastAsia="Times New Roman" w:hAnsi="Tahoma" w:cs="Tahoma"/>
          <w:spacing w:val="-3"/>
          <w:lang w:val="es-ES_tradnl"/>
        </w:rPr>
        <w:t xml:space="preserve">: Dicha autorización, no será objeto de ampliación en cupo, sólo en casos especiales debidamente comprobados por el equipo técnico de la </w:t>
      </w:r>
      <w:r w:rsidRPr="00E2510C">
        <w:rPr>
          <w:rFonts w:ascii="Tahoma" w:eastAsia="Times New Roman" w:hAnsi="Tahoma" w:cs="Tahoma"/>
          <w:b/>
          <w:bCs/>
          <w:spacing w:val="-3"/>
          <w:lang w:val="es-ES_tradnl"/>
        </w:rPr>
        <w:t>CORPORACIÓN AUTÓNOMA REGIONAL DEL QUINDÍO.</w:t>
      </w:r>
    </w:p>
    <w:p w14:paraId="235E8AFE" w14:textId="77777777" w:rsidR="00385E1A" w:rsidRPr="00E2510C" w:rsidRDefault="00385E1A" w:rsidP="00385E1A">
      <w:pPr>
        <w:widowControl w:val="0"/>
        <w:tabs>
          <w:tab w:val="left" w:pos="-720"/>
          <w:tab w:val="left" w:pos="0"/>
        </w:tabs>
        <w:suppressAutoHyphens/>
        <w:autoSpaceDE w:val="0"/>
        <w:autoSpaceDN w:val="0"/>
        <w:adjustRightInd w:val="0"/>
        <w:spacing w:line="240" w:lineRule="atLeast"/>
        <w:jc w:val="both"/>
        <w:rPr>
          <w:rFonts w:ascii="Tahoma" w:eastAsia="Times New Roman" w:hAnsi="Tahoma" w:cs="Tahoma"/>
          <w:b/>
          <w:bCs/>
          <w:spacing w:val="-3"/>
          <w:lang w:val="es-ES_tradnl"/>
        </w:rPr>
      </w:pPr>
    </w:p>
    <w:p w14:paraId="7D0709C9" w14:textId="77777777" w:rsidR="00385E1A" w:rsidRPr="00E2510C" w:rsidRDefault="00385E1A" w:rsidP="00385E1A">
      <w:pPr>
        <w:tabs>
          <w:tab w:val="left" w:pos="-720"/>
          <w:tab w:val="left" w:pos="0"/>
        </w:tabs>
        <w:suppressAutoHyphens/>
        <w:spacing w:after="160" w:line="240" w:lineRule="atLeast"/>
        <w:jc w:val="both"/>
        <w:rPr>
          <w:rFonts w:ascii="Tahoma" w:hAnsi="Tahoma" w:cs="Tahoma"/>
          <w:lang w:eastAsia="en-US"/>
        </w:rPr>
      </w:pPr>
      <w:r w:rsidRPr="00E2510C">
        <w:rPr>
          <w:rFonts w:ascii="Tahoma" w:hAnsi="Tahoma" w:cs="Tahoma"/>
          <w:b/>
          <w:bCs/>
          <w:spacing w:val="-3"/>
          <w:lang w:eastAsia="en-US"/>
        </w:rPr>
        <w:t>ARTÍCULO TERCERO</w:t>
      </w:r>
      <w:r w:rsidRPr="00E2510C">
        <w:rPr>
          <w:rFonts w:ascii="Tahoma" w:hAnsi="Tahoma" w:cs="Tahoma"/>
          <w:spacing w:val="-3"/>
          <w:lang w:eastAsia="en-US"/>
        </w:rPr>
        <w:t xml:space="preserve">: </w:t>
      </w:r>
      <w:r w:rsidRPr="00E2510C">
        <w:rPr>
          <w:rFonts w:ascii="Tahoma" w:hAnsi="Tahoma" w:cs="Tahoma"/>
          <w:lang w:eastAsia="en-US"/>
        </w:rPr>
        <w:t xml:space="preserve">El propietario canceló en la tesorería de la Corporación Autónoma Regional del Quindío, de   conformidad   con   lo establecido en la </w:t>
      </w:r>
      <w:r w:rsidRPr="00E2510C">
        <w:rPr>
          <w:rFonts w:ascii="Tahoma" w:hAnsi="Tahoma" w:cs="Tahoma"/>
          <w:b/>
          <w:lang w:eastAsia="en-US"/>
        </w:rPr>
        <w:t xml:space="preserve">Resolución No. </w:t>
      </w:r>
      <w:r w:rsidRPr="00E2510C">
        <w:rPr>
          <w:rFonts w:ascii="Tahoma" w:hAnsi="Tahoma" w:cs="Tahoma"/>
          <w:b/>
          <w:spacing w:val="-3"/>
          <w:lang w:eastAsia="en-US"/>
        </w:rPr>
        <w:t>257 del 05 de Febrero de Dos mil Veintiuno (2.021)</w:t>
      </w:r>
      <w:r w:rsidRPr="00E2510C">
        <w:rPr>
          <w:rFonts w:ascii="Tahoma" w:hAnsi="Tahoma" w:cs="Tahoma"/>
          <w:b/>
          <w:lang w:eastAsia="en-US"/>
        </w:rPr>
        <w:t xml:space="preserve">, </w:t>
      </w:r>
      <w:r w:rsidRPr="00E2510C">
        <w:rPr>
          <w:rFonts w:ascii="Tahoma" w:hAnsi="Tahoma" w:cs="Tahoma"/>
          <w:lang w:eastAsia="en-US"/>
        </w:rPr>
        <w:t>expedida por la Dirección General de esta Corporación, lo valores correspondientes a publicaciones de los actos administrativos, servicios de evaluación y seguimiento</w:t>
      </w:r>
    </w:p>
    <w:p w14:paraId="120F6A38" w14:textId="77777777" w:rsidR="00385E1A" w:rsidRPr="00E2510C" w:rsidRDefault="00385E1A" w:rsidP="00385E1A">
      <w:pPr>
        <w:tabs>
          <w:tab w:val="left" w:pos="5385"/>
        </w:tabs>
        <w:spacing w:after="160" w:line="259" w:lineRule="auto"/>
        <w:jc w:val="both"/>
        <w:rPr>
          <w:rFonts w:ascii="Tahoma" w:hAnsi="Tahoma" w:cs="Tahoma"/>
          <w:b/>
          <w:lang w:eastAsia="en-US"/>
        </w:rPr>
      </w:pPr>
      <w:r w:rsidRPr="00E2510C">
        <w:rPr>
          <w:rFonts w:ascii="Tahoma" w:hAnsi="Tahoma" w:cs="Tahoma"/>
          <w:b/>
          <w:lang w:eastAsia="en-US"/>
        </w:rPr>
        <w:t xml:space="preserve">PARÁGRAFO: EL UAURIO NO TIENE PAGO PENDIENTE POR HACER </w:t>
      </w:r>
    </w:p>
    <w:p w14:paraId="746AA61B" w14:textId="77777777" w:rsidR="00385E1A" w:rsidRPr="00E2510C" w:rsidRDefault="00385E1A" w:rsidP="00385E1A">
      <w:pPr>
        <w:tabs>
          <w:tab w:val="left" w:pos="5385"/>
        </w:tabs>
        <w:spacing w:after="160" w:line="259" w:lineRule="auto"/>
        <w:jc w:val="both"/>
        <w:rPr>
          <w:rFonts w:ascii="Tahoma" w:hAnsi="Tahoma" w:cs="Tahoma"/>
          <w:b/>
          <w:lang w:eastAsia="en-US"/>
        </w:rPr>
      </w:pPr>
      <w:r w:rsidRPr="00E2510C">
        <w:rPr>
          <w:rFonts w:ascii="Tahoma" w:hAnsi="Tahoma" w:cs="Tahoma"/>
          <w:lang w:eastAsia="en-US"/>
        </w:rPr>
        <w:t>Para efectos financieros, el domicilio registrado por el solicitante es PARQUE DE LA VILLA, BLOQUE 4, APARTAMENTO 102, DE LA CIUDAD DE ARMENIA,QUINDIO, número de teléfono 312 228 2015,  correo electrónico</w:t>
      </w:r>
      <w:r w:rsidRPr="00E2510C">
        <w:rPr>
          <w:rFonts w:ascii="Tahoma" w:hAnsi="Tahoma" w:cs="Tahoma"/>
          <w:b/>
          <w:lang w:eastAsia="en-US"/>
        </w:rPr>
        <w:t xml:space="preserve">:  </w:t>
      </w:r>
      <w:hyperlink r:id="rId7" w:history="1">
        <w:r w:rsidRPr="00E2510C">
          <w:rPr>
            <w:rFonts w:ascii="Tahoma" w:hAnsi="Tahoma" w:cs="Tahoma"/>
            <w:b/>
            <w:color w:val="0000FF"/>
            <w:u w:val="single"/>
            <w:lang w:eastAsia="en-US"/>
          </w:rPr>
          <w:t>leonardo-torres07@hotmail.com</w:t>
        </w:r>
      </w:hyperlink>
    </w:p>
    <w:p w14:paraId="3A7349C1" w14:textId="77777777" w:rsidR="00385E1A" w:rsidRPr="00E2510C" w:rsidRDefault="00385E1A" w:rsidP="00385E1A">
      <w:pPr>
        <w:tabs>
          <w:tab w:val="left" w:pos="0"/>
        </w:tabs>
        <w:suppressAutoHyphens/>
        <w:spacing w:after="160" w:line="240" w:lineRule="atLeast"/>
        <w:jc w:val="both"/>
        <w:rPr>
          <w:rFonts w:ascii="Tahoma" w:hAnsi="Tahoma" w:cs="Tahoma"/>
          <w:spacing w:val="-3"/>
          <w:lang w:val="es-ES_tradnl" w:eastAsia="en-US"/>
        </w:rPr>
      </w:pPr>
      <w:r w:rsidRPr="00E2510C">
        <w:rPr>
          <w:rFonts w:ascii="Tahoma" w:hAnsi="Tahoma" w:cs="Tahoma"/>
          <w:b/>
          <w:bCs/>
          <w:lang w:eastAsia="en-US"/>
        </w:rPr>
        <w:t>ARTÍCULO CUARTO</w:t>
      </w:r>
      <w:r w:rsidRPr="00E2510C">
        <w:rPr>
          <w:rFonts w:ascii="Tahoma" w:hAnsi="Tahoma" w:cs="Tahoma"/>
          <w:spacing w:val="-3"/>
          <w:lang w:val="es-ES_tradnl" w:eastAsia="en-US"/>
        </w:rPr>
        <w:t>: El autorizado deberá proveerse de los salvoconductos necesarios, para la movilización de los productos forestales provenientes de la intervención autorizada, los cuales serán expedidos en esta Entidad de lunes a viernes.</w:t>
      </w:r>
    </w:p>
    <w:p w14:paraId="73E132F9" w14:textId="77777777" w:rsidR="00385E1A" w:rsidRPr="00E2510C" w:rsidRDefault="00385E1A" w:rsidP="00385E1A">
      <w:pPr>
        <w:tabs>
          <w:tab w:val="left" w:pos="-720"/>
          <w:tab w:val="left" w:pos="0"/>
        </w:tabs>
        <w:suppressAutoHyphens/>
        <w:spacing w:after="160" w:line="240" w:lineRule="atLeast"/>
        <w:jc w:val="both"/>
        <w:rPr>
          <w:rFonts w:ascii="Tahoma" w:hAnsi="Tahoma" w:cs="Tahoma"/>
          <w:u w:val="single"/>
          <w:lang w:eastAsia="en-US"/>
        </w:rPr>
      </w:pPr>
      <w:r w:rsidRPr="00E2510C">
        <w:rPr>
          <w:rFonts w:ascii="Tahoma" w:hAnsi="Tahoma" w:cs="Tahoma"/>
          <w:u w:val="single"/>
          <w:lang w:eastAsia="en-US"/>
        </w:rPr>
        <w:t>Es importante dejar claridad que para efectos de agilizar el proceso de salvoconducto, deberá realizar el registro de la presente Resolución en la Plataforma VITAL (Ventanilla Integral de Tramites Ambientales en línea), toda vez que constituye un requisito previo a la ejecución del Aprovechamiento Forestal otorgado, en aras de contribuir con la interacción entre el ciudadano y las autoridades ambientales, a través del uso de tecnologías de información y comunicaciones (TIC) bajo los principios de eficiencia, trasparencia y eficacia de la gestión pública, buscando ser un sistema único centralizado de cobertura nacional a través del cual se direccionen y unifiquen los trámites administrativos de carácter ambiental y la información de todos los actores que participan de una u otra forma en los mismos, lo cual permitirá mejorar la eficiencia y eficacia de la capacidad institucional en aras del cumplimiento de los fines esenciales de Estado.</w:t>
      </w:r>
    </w:p>
    <w:p w14:paraId="216D6DB3" w14:textId="77777777" w:rsidR="00385E1A" w:rsidRPr="00E2510C" w:rsidRDefault="00385E1A" w:rsidP="00385E1A">
      <w:pPr>
        <w:widowControl w:val="0"/>
        <w:tabs>
          <w:tab w:val="left" w:pos="-720"/>
          <w:tab w:val="left" w:pos="0"/>
        </w:tabs>
        <w:suppressAutoHyphens/>
        <w:autoSpaceDE w:val="0"/>
        <w:autoSpaceDN w:val="0"/>
        <w:adjustRightInd w:val="0"/>
        <w:spacing w:line="240" w:lineRule="atLeast"/>
        <w:jc w:val="both"/>
        <w:rPr>
          <w:rFonts w:ascii="Tahoma" w:eastAsia="Times New Roman" w:hAnsi="Tahoma" w:cs="Tahoma"/>
          <w:spacing w:val="-3"/>
          <w:u w:val="single"/>
          <w:lang w:val="es-ES_tradnl"/>
        </w:rPr>
      </w:pPr>
      <w:r w:rsidRPr="00E2510C">
        <w:rPr>
          <w:rFonts w:ascii="Tahoma" w:eastAsia="Times New Roman" w:hAnsi="Tahoma" w:cs="Tahoma"/>
          <w:b/>
          <w:bCs/>
          <w:spacing w:val="-3"/>
          <w:lang w:val="es-ES_tradnl"/>
        </w:rPr>
        <w:lastRenderedPageBreak/>
        <w:t>ARTÍCULO QUINTO</w:t>
      </w:r>
      <w:r w:rsidRPr="00E2510C">
        <w:rPr>
          <w:rFonts w:ascii="Tahoma" w:eastAsia="Times New Roman" w:hAnsi="Tahoma" w:cs="Tahoma"/>
          <w:spacing w:val="-3"/>
          <w:lang w:val="es-ES_tradnl"/>
        </w:rPr>
        <w:t xml:space="preserve">: El incumplimiento de las obligaciones y disposiciones aquí señaladas, podrá dar lugar a la aplicación de las sanciones establecidas en la Ley 99 de 1993, Ley 1333 de 2009 y demás normas concordantes. </w:t>
      </w:r>
    </w:p>
    <w:p w14:paraId="7E162D96" w14:textId="77777777" w:rsidR="00385E1A" w:rsidRPr="00E2510C" w:rsidRDefault="00385E1A" w:rsidP="00385E1A">
      <w:pPr>
        <w:tabs>
          <w:tab w:val="left" w:pos="-720"/>
          <w:tab w:val="left" w:pos="0"/>
        </w:tabs>
        <w:suppressAutoHyphens/>
        <w:spacing w:after="160" w:line="240" w:lineRule="atLeast"/>
        <w:jc w:val="both"/>
        <w:rPr>
          <w:rFonts w:ascii="Tahoma" w:hAnsi="Tahoma" w:cs="Tahoma"/>
          <w:b/>
          <w:bCs/>
          <w:spacing w:val="-3"/>
          <w:u w:val="single"/>
          <w:lang w:val="es-ES_tradnl" w:eastAsia="en-US"/>
        </w:rPr>
      </w:pPr>
    </w:p>
    <w:p w14:paraId="33DFD139" w14:textId="77777777" w:rsidR="00385E1A" w:rsidRPr="00E2510C" w:rsidRDefault="00385E1A" w:rsidP="00385E1A">
      <w:pPr>
        <w:tabs>
          <w:tab w:val="left" w:pos="-720"/>
          <w:tab w:val="left" w:pos="0"/>
        </w:tabs>
        <w:suppressAutoHyphens/>
        <w:spacing w:after="160" w:line="240" w:lineRule="atLeast"/>
        <w:jc w:val="both"/>
        <w:rPr>
          <w:rFonts w:ascii="Tahoma" w:hAnsi="Tahoma" w:cs="Tahoma"/>
          <w:spacing w:val="-3"/>
          <w:lang w:val="es-ES_tradnl" w:eastAsia="en-US"/>
        </w:rPr>
      </w:pPr>
      <w:r w:rsidRPr="00E2510C">
        <w:rPr>
          <w:rFonts w:ascii="Tahoma" w:hAnsi="Tahoma" w:cs="Tahoma"/>
          <w:b/>
          <w:bCs/>
          <w:spacing w:val="-3"/>
          <w:lang w:val="es-ES_tradnl" w:eastAsia="en-US"/>
        </w:rPr>
        <w:t xml:space="preserve">PARÁGRAFO 1: </w:t>
      </w:r>
      <w:r w:rsidRPr="00E2510C">
        <w:rPr>
          <w:rFonts w:ascii="Tahoma" w:hAnsi="Tahoma" w:cs="Tahoma"/>
          <w:spacing w:val="-3"/>
          <w:lang w:val="es-ES_tradnl" w:eastAsia="en-US"/>
        </w:rPr>
        <w:t>Para el efecto un funcionario de la Entidad, efectuará visita al sitio de intervención, con el fin de constatar el fiel cumplimiento a las normas aquí establecidas.</w:t>
      </w:r>
    </w:p>
    <w:p w14:paraId="2C6A49C1" w14:textId="77777777" w:rsidR="00385E1A" w:rsidRPr="00E2510C" w:rsidRDefault="00385E1A" w:rsidP="00385E1A">
      <w:pPr>
        <w:tabs>
          <w:tab w:val="left" w:pos="-720"/>
          <w:tab w:val="left" w:pos="0"/>
        </w:tabs>
        <w:suppressAutoHyphens/>
        <w:spacing w:after="160" w:line="240" w:lineRule="atLeast"/>
        <w:jc w:val="both"/>
        <w:rPr>
          <w:rFonts w:ascii="Tahoma" w:hAnsi="Tahoma" w:cs="Tahoma"/>
          <w:lang w:eastAsia="en-US"/>
        </w:rPr>
      </w:pPr>
      <w:r w:rsidRPr="00E2510C">
        <w:rPr>
          <w:rFonts w:ascii="Tahoma" w:hAnsi="Tahoma" w:cs="Tahoma"/>
          <w:b/>
          <w:bCs/>
          <w:lang w:eastAsia="en-US"/>
        </w:rPr>
        <w:t xml:space="preserve">PARÁGRAFO 2: </w:t>
      </w:r>
      <w:r w:rsidRPr="00E2510C">
        <w:rPr>
          <w:rFonts w:ascii="Tahoma" w:hAnsi="Tahoma" w:cs="Tahoma"/>
          <w:lang w:eastAsia="en-US"/>
        </w:rPr>
        <w:t>Copia de la presente Resolución, deberá permanecer en el sitio de la intervención.</w:t>
      </w:r>
    </w:p>
    <w:p w14:paraId="049C46FC" w14:textId="77777777" w:rsidR="00385E1A" w:rsidRPr="00E2510C" w:rsidRDefault="00385E1A" w:rsidP="00385E1A">
      <w:pPr>
        <w:widowControl w:val="0"/>
        <w:tabs>
          <w:tab w:val="left" w:pos="-720"/>
          <w:tab w:val="left" w:pos="0"/>
        </w:tabs>
        <w:suppressAutoHyphens/>
        <w:autoSpaceDE w:val="0"/>
        <w:autoSpaceDN w:val="0"/>
        <w:adjustRightInd w:val="0"/>
        <w:spacing w:line="240" w:lineRule="atLeast"/>
        <w:jc w:val="both"/>
        <w:rPr>
          <w:rFonts w:ascii="Tahoma" w:eastAsia="Times New Roman" w:hAnsi="Tahoma" w:cs="Tahoma"/>
          <w:spacing w:val="-3"/>
          <w:lang w:val="es-ES_tradnl"/>
        </w:rPr>
      </w:pPr>
      <w:r w:rsidRPr="00E2510C">
        <w:rPr>
          <w:rFonts w:ascii="Tahoma" w:eastAsia="Times New Roman" w:hAnsi="Tahoma" w:cs="Tahoma"/>
          <w:b/>
          <w:bCs/>
          <w:spacing w:val="-3"/>
          <w:lang w:val="es-ES_tradnl"/>
        </w:rPr>
        <w:t>ARTÍCULO SEXTO:</w:t>
      </w:r>
      <w:r w:rsidRPr="00E2510C">
        <w:rPr>
          <w:rFonts w:ascii="Tahoma" w:eastAsia="Times New Roman" w:hAnsi="Tahoma" w:cs="Tahoma"/>
          <w:spacing w:val="-3"/>
          <w:lang w:val="es-ES_tradnl"/>
        </w:rPr>
        <w:t xml:space="preserve"> Contra la presente Resolución, sólo procede el recurso de reposición, el cual deberá interponerse por escrito en la diligencia de notificación personal, o dentro de los diez (10) días siguientes a ella, o a la notificación por aviso, o al vencimiento del término de publicación según el caso.  </w:t>
      </w:r>
      <w:r w:rsidRPr="00E2510C">
        <w:rPr>
          <w:rFonts w:ascii="Tahoma" w:eastAsia="Times New Roman" w:hAnsi="Tahoma" w:cs="Tahoma"/>
          <w:bCs/>
          <w:spacing w:val="-3"/>
          <w:lang w:val="es-ES_tradnl"/>
        </w:rPr>
        <w:t>Artículo 76</w:t>
      </w:r>
      <w:r w:rsidRPr="00E2510C">
        <w:rPr>
          <w:rFonts w:ascii="Tahoma" w:eastAsia="Times New Roman" w:hAnsi="Tahoma" w:cs="Tahoma"/>
          <w:b/>
          <w:bCs/>
          <w:spacing w:val="-3"/>
          <w:lang w:val="es-ES_tradnl"/>
        </w:rPr>
        <w:t xml:space="preserve"> </w:t>
      </w:r>
      <w:r w:rsidRPr="00E2510C">
        <w:rPr>
          <w:rFonts w:ascii="Tahoma" w:eastAsia="Times New Roman" w:hAnsi="Tahoma" w:cs="Tahoma"/>
          <w:spacing w:val="-3"/>
          <w:lang w:val="es-ES_tradnl"/>
        </w:rPr>
        <w:t>del Nuevo Código de Procedimiento Administrativo y de lo Contencioso Administrativo, Ley 1437 del 18 de enero de 2011.</w:t>
      </w:r>
    </w:p>
    <w:p w14:paraId="7A5BEB2A" w14:textId="77777777" w:rsidR="00385E1A" w:rsidRPr="00E2510C" w:rsidRDefault="00385E1A" w:rsidP="00385E1A">
      <w:pPr>
        <w:tabs>
          <w:tab w:val="left" w:pos="-720"/>
          <w:tab w:val="left" w:pos="0"/>
        </w:tabs>
        <w:suppressAutoHyphens/>
        <w:spacing w:line="240" w:lineRule="atLeast"/>
        <w:jc w:val="center"/>
        <w:rPr>
          <w:rFonts w:ascii="Tahoma" w:eastAsia="Times New Roman" w:hAnsi="Tahoma" w:cs="Tahoma"/>
          <w:spacing w:val="-3"/>
          <w:lang w:val="es-ES_tradnl"/>
        </w:rPr>
      </w:pPr>
    </w:p>
    <w:p w14:paraId="33599E3F" w14:textId="77777777" w:rsidR="00385E1A" w:rsidRPr="00E2510C" w:rsidRDefault="00385E1A" w:rsidP="00385E1A">
      <w:pPr>
        <w:tabs>
          <w:tab w:val="left" w:pos="-720"/>
          <w:tab w:val="left" w:pos="0"/>
        </w:tabs>
        <w:suppressAutoHyphens/>
        <w:spacing w:line="240" w:lineRule="atLeast"/>
        <w:jc w:val="both"/>
        <w:rPr>
          <w:rFonts w:ascii="Tahoma" w:eastAsia="Times New Roman" w:hAnsi="Tahoma" w:cs="Tahoma"/>
          <w:b/>
          <w:bCs/>
          <w:spacing w:val="-3"/>
          <w:lang w:val="es-ES_tradnl"/>
        </w:rPr>
      </w:pPr>
      <w:r w:rsidRPr="00E2510C">
        <w:rPr>
          <w:rFonts w:ascii="Tahoma" w:eastAsia="Times New Roman" w:hAnsi="Tahoma" w:cs="Tahoma"/>
          <w:b/>
          <w:bCs/>
          <w:spacing w:val="-3"/>
          <w:lang w:val="es-ES_tradnl"/>
        </w:rPr>
        <w:t>ARTÍCULO SEPTIMO</w:t>
      </w:r>
      <w:r w:rsidRPr="00E2510C">
        <w:rPr>
          <w:rFonts w:ascii="Tahoma" w:eastAsia="Times New Roman" w:hAnsi="Tahoma" w:cs="Tahoma"/>
          <w:spacing w:val="-3"/>
          <w:lang w:val="es-ES_tradnl"/>
        </w:rPr>
        <w:t>: Para modificaciones, estas deberán ser solicitadas con ocho (8) días de anticipación al vencimiento de este permiso, cualquier cambio en las condiciones establecidas en el presente acto administrativo deberán ser informadas por escrito a esta Autoridad Ambiental.</w:t>
      </w:r>
    </w:p>
    <w:p w14:paraId="1018B79F" w14:textId="77777777" w:rsidR="00385E1A" w:rsidRPr="00E2510C" w:rsidRDefault="00385E1A" w:rsidP="00385E1A">
      <w:pPr>
        <w:tabs>
          <w:tab w:val="left" w:pos="-720"/>
          <w:tab w:val="left" w:pos="0"/>
        </w:tabs>
        <w:suppressAutoHyphens/>
        <w:spacing w:line="240" w:lineRule="atLeast"/>
        <w:jc w:val="both"/>
        <w:rPr>
          <w:rFonts w:ascii="Tahoma" w:eastAsia="Times New Roman" w:hAnsi="Tahoma" w:cs="Tahoma"/>
          <w:b/>
          <w:bCs/>
          <w:spacing w:val="-3"/>
          <w:lang w:val="es-ES_tradnl"/>
        </w:rPr>
      </w:pPr>
    </w:p>
    <w:p w14:paraId="1F491559" w14:textId="77777777" w:rsidR="00385E1A" w:rsidRPr="00E2510C" w:rsidRDefault="00385E1A" w:rsidP="00385E1A">
      <w:pPr>
        <w:tabs>
          <w:tab w:val="left" w:pos="5385"/>
        </w:tabs>
        <w:spacing w:after="160" w:line="259" w:lineRule="auto"/>
        <w:jc w:val="both"/>
        <w:rPr>
          <w:rFonts w:ascii="Tahoma" w:hAnsi="Tahoma" w:cs="Tahoma"/>
          <w:b/>
          <w:lang w:eastAsia="en-US"/>
        </w:rPr>
      </w:pPr>
      <w:r w:rsidRPr="00E2510C">
        <w:rPr>
          <w:rFonts w:ascii="Tahoma" w:hAnsi="Tahoma" w:cs="Tahoma"/>
          <w:b/>
          <w:bCs/>
          <w:lang w:eastAsia="en-US"/>
        </w:rPr>
        <w:t>ARTÍCULO OCTAVO</w:t>
      </w:r>
      <w:r w:rsidRPr="00E2510C">
        <w:rPr>
          <w:rFonts w:ascii="Tahoma" w:hAnsi="Tahoma" w:cs="Tahoma"/>
          <w:lang w:eastAsia="en-US"/>
        </w:rPr>
        <w:t xml:space="preserve">: Notificar el contenido de la presente Resolución </w:t>
      </w:r>
      <w:r w:rsidRPr="00E2510C">
        <w:rPr>
          <w:rFonts w:ascii="Tahoma" w:hAnsi="Tahoma" w:cs="Tahoma"/>
          <w:b/>
          <w:lang w:eastAsia="en-US"/>
        </w:rPr>
        <w:t xml:space="preserve">AL PROPIETARIO, </w:t>
      </w:r>
      <w:r w:rsidRPr="00E2510C">
        <w:rPr>
          <w:rFonts w:ascii="Tahoma" w:hAnsi="Tahoma" w:cs="Tahoma"/>
          <w:lang w:eastAsia="en-US"/>
        </w:rPr>
        <w:t xml:space="preserve">en los términos del artículo 71 de la Ley 99 de 1993, </w:t>
      </w:r>
      <w:r w:rsidRPr="00E2510C">
        <w:rPr>
          <w:rFonts w:ascii="Tahoma" w:hAnsi="Tahoma" w:cs="Tahoma"/>
          <w:lang w:eastAsia="en-US"/>
        </w:rPr>
        <w:t xml:space="preserve">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 </w:t>
      </w:r>
    </w:p>
    <w:p w14:paraId="51C4AEDA" w14:textId="77777777" w:rsidR="00385E1A" w:rsidRPr="00E2510C" w:rsidRDefault="00385E1A" w:rsidP="00385E1A">
      <w:pPr>
        <w:widowControl w:val="0"/>
        <w:tabs>
          <w:tab w:val="left" w:pos="-720"/>
          <w:tab w:val="left" w:pos="-284"/>
        </w:tabs>
        <w:suppressAutoHyphens/>
        <w:autoSpaceDE w:val="0"/>
        <w:autoSpaceDN w:val="0"/>
        <w:adjustRightInd w:val="0"/>
        <w:spacing w:line="240" w:lineRule="atLeast"/>
        <w:jc w:val="both"/>
        <w:rPr>
          <w:rFonts w:ascii="Tahoma" w:eastAsia="Times New Roman" w:hAnsi="Tahoma" w:cs="Tahoma"/>
          <w:spacing w:val="-3"/>
          <w:lang w:val="es-ES_tradnl"/>
        </w:rPr>
      </w:pPr>
      <w:r w:rsidRPr="00E2510C">
        <w:rPr>
          <w:rFonts w:ascii="Tahoma" w:eastAsia="Times New Roman" w:hAnsi="Tahoma" w:cs="Tahoma"/>
          <w:b/>
          <w:spacing w:val="-3"/>
          <w:lang w:val="es-ES_tradnl"/>
        </w:rPr>
        <w:t>PARÁGRAFO TRANSITORIO:</w:t>
      </w:r>
      <w:r w:rsidRPr="00E2510C">
        <w:rPr>
          <w:rFonts w:ascii="Tahoma" w:eastAsia="Times New Roman" w:hAnsi="Tahoma" w:cs="Tahoma"/>
          <w:spacing w:val="-3"/>
          <w:lang w:val="es-ES_tradnl"/>
        </w:rPr>
        <w:t xml:space="preserve"> Notifíquese de manera electrónica el presente acto administrativo al correo proporcionado y </w:t>
      </w:r>
      <w:r w:rsidRPr="00E2510C">
        <w:rPr>
          <w:rFonts w:ascii="Tahoma" w:eastAsia="Times New Roman" w:hAnsi="Tahoma" w:cs="Tahoma"/>
          <w:spacing w:val="-3"/>
          <w:u w:val="single"/>
          <w:lang w:val="es-ES_tradnl"/>
        </w:rPr>
        <w:t>debidamente autorizado a la Entidad</w:t>
      </w:r>
      <w:r w:rsidRPr="00E2510C">
        <w:rPr>
          <w:rFonts w:ascii="Tahoma" w:eastAsia="Times New Roman" w:hAnsi="Tahoma" w:cs="Tahoma"/>
          <w:spacing w:val="-3"/>
          <w:lang w:val="es-ES_tradnl"/>
        </w:rPr>
        <w:t>, en caso de no ser posible la notificación electrónica se seguirá el procedimiento establecido por la Ley 1437 de 2011.</w:t>
      </w:r>
    </w:p>
    <w:p w14:paraId="0174D1E4" w14:textId="77777777" w:rsidR="00385E1A" w:rsidRPr="00E2510C" w:rsidRDefault="00385E1A" w:rsidP="00385E1A">
      <w:pPr>
        <w:tabs>
          <w:tab w:val="left" w:pos="0"/>
        </w:tabs>
        <w:suppressAutoHyphens/>
        <w:spacing w:after="160" w:line="240" w:lineRule="atLeast"/>
        <w:jc w:val="both"/>
        <w:rPr>
          <w:rFonts w:ascii="Tahoma" w:hAnsi="Tahoma" w:cs="Tahoma"/>
          <w:b/>
          <w:spacing w:val="-3"/>
          <w:lang w:val="es-ES_tradnl" w:eastAsia="en-US"/>
        </w:rPr>
      </w:pPr>
    </w:p>
    <w:p w14:paraId="79A4D27E" w14:textId="77777777" w:rsidR="00385E1A" w:rsidRPr="00E2510C" w:rsidRDefault="00385E1A" w:rsidP="00385E1A">
      <w:pPr>
        <w:tabs>
          <w:tab w:val="left" w:pos="-720"/>
          <w:tab w:val="left" w:pos="0"/>
        </w:tabs>
        <w:suppressAutoHyphens/>
        <w:spacing w:after="160" w:line="240" w:lineRule="atLeast"/>
        <w:jc w:val="both"/>
        <w:rPr>
          <w:rFonts w:ascii="Tahoma" w:hAnsi="Tahoma" w:cs="Tahoma"/>
          <w:b/>
          <w:bCs/>
          <w:lang w:eastAsia="en-US"/>
        </w:rPr>
      </w:pPr>
      <w:r w:rsidRPr="00E2510C">
        <w:rPr>
          <w:rFonts w:ascii="Tahoma" w:hAnsi="Tahoma" w:cs="Tahoma"/>
          <w:b/>
          <w:bCs/>
          <w:lang w:eastAsia="en-US"/>
        </w:rPr>
        <w:t>ARTÍCULO NOVENO</w:t>
      </w:r>
      <w:r w:rsidRPr="00E2510C">
        <w:rPr>
          <w:rFonts w:ascii="Tahoma" w:hAnsi="Tahoma" w:cs="Tahoma"/>
          <w:spacing w:val="-3"/>
          <w:lang w:val="es-ES_tradnl" w:eastAsia="en-US"/>
        </w:rPr>
        <w:t xml:space="preserve">: </w:t>
      </w:r>
      <w:r w:rsidRPr="00E2510C">
        <w:rPr>
          <w:rFonts w:ascii="Tahoma" w:hAnsi="Tahoma" w:cs="Tahoma"/>
          <w:lang w:eastAsia="en-US"/>
        </w:rPr>
        <w:t xml:space="preserve">Publíquese el presente acto administrativo, a costas del interesado en el boletín ambiental de la </w:t>
      </w:r>
      <w:r w:rsidRPr="00E2510C">
        <w:rPr>
          <w:rFonts w:ascii="Tahoma" w:hAnsi="Tahoma" w:cs="Tahoma"/>
          <w:b/>
          <w:lang w:eastAsia="en-US"/>
        </w:rPr>
        <w:t>CRQ</w:t>
      </w:r>
      <w:r w:rsidRPr="00E2510C">
        <w:rPr>
          <w:rFonts w:ascii="Tahoma" w:hAnsi="Tahoma" w:cs="Tahoma"/>
          <w:b/>
          <w:bCs/>
          <w:lang w:eastAsia="en-US"/>
        </w:rPr>
        <w:t xml:space="preserve">, </w:t>
      </w:r>
      <w:r w:rsidRPr="00E2510C">
        <w:rPr>
          <w:rFonts w:ascii="Tahoma" w:hAnsi="Tahoma" w:cs="Tahoma"/>
          <w:bCs/>
          <w:lang w:eastAsia="en-US"/>
        </w:rPr>
        <w:t>de conformidad con lo establecido en el artículo 71 de la Ley 99 de 1993.</w:t>
      </w:r>
    </w:p>
    <w:p w14:paraId="432C3498" w14:textId="77777777" w:rsidR="00385E1A" w:rsidRPr="00E2510C" w:rsidRDefault="00385E1A" w:rsidP="00385E1A">
      <w:pPr>
        <w:tabs>
          <w:tab w:val="left" w:pos="-851"/>
          <w:tab w:val="left" w:pos="-720"/>
          <w:tab w:val="left" w:pos="1600"/>
        </w:tabs>
        <w:suppressAutoHyphens/>
        <w:spacing w:after="160" w:line="240" w:lineRule="atLeast"/>
        <w:jc w:val="both"/>
        <w:rPr>
          <w:rFonts w:ascii="Tahoma" w:hAnsi="Tahoma" w:cs="Tahoma"/>
          <w:spacing w:val="-3"/>
          <w:lang w:val="es-ES_tradnl" w:eastAsia="en-US"/>
        </w:rPr>
      </w:pPr>
      <w:r w:rsidRPr="00E2510C">
        <w:rPr>
          <w:rFonts w:ascii="Tahoma" w:hAnsi="Tahoma" w:cs="Tahoma"/>
          <w:b/>
          <w:bCs/>
          <w:lang w:eastAsia="en-US"/>
        </w:rPr>
        <w:t>ARTÍCULO DECIMO</w:t>
      </w:r>
      <w:r w:rsidRPr="00E2510C">
        <w:rPr>
          <w:rFonts w:ascii="Tahoma" w:hAnsi="Tahoma" w:cs="Tahoma"/>
          <w:spacing w:val="-3"/>
          <w:lang w:val="es-ES_tradnl" w:eastAsia="en-US"/>
        </w:rPr>
        <w:t>: La presente Resolución rige a partir de la fecha de ejecutoria de conformidad con el artículo 87 de la Ley 1437 del 2011 “</w:t>
      </w:r>
      <w:r w:rsidRPr="00E2510C">
        <w:rPr>
          <w:rFonts w:ascii="Tahoma" w:hAnsi="Tahoma" w:cs="Tahoma"/>
          <w:lang w:eastAsia="en-US"/>
        </w:rPr>
        <w:t>Nuevo Código de Procedimiento Administrativo y de lo Contencioso Administrativo</w:t>
      </w:r>
      <w:r w:rsidRPr="00E2510C">
        <w:rPr>
          <w:rFonts w:ascii="Tahoma" w:hAnsi="Tahoma" w:cs="Tahoma"/>
          <w:spacing w:val="-3"/>
          <w:lang w:val="es-ES_tradnl" w:eastAsia="en-US"/>
        </w:rPr>
        <w:t xml:space="preserve">”. </w:t>
      </w:r>
    </w:p>
    <w:p w14:paraId="11EA8429" w14:textId="77777777" w:rsidR="00385E1A" w:rsidRPr="00E2510C" w:rsidRDefault="00385E1A" w:rsidP="00385E1A">
      <w:pPr>
        <w:tabs>
          <w:tab w:val="left" w:pos="-851"/>
          <w:tab w:val="left" w:pos="-720"/>
          <w:tab w:val="left" w:pos="1600"/>
        </w:tabs>
        <w:suppressAutoHyphens/>
        <w:spacing w:after="160" w:line="240" w:lineRule="atLeast"/>
        <w:jc w:val="both"/>
        <w:rPr>
          <w:rFonts w:ascii="Tahoma" w:hAnsi="Tahoma" w:cs="Tahoma"/>
          <w:spacing w:val="-3"/>
          <w:lang w:val="es-ES_tradnl" w:eastAsia="en-US"/>
        </w:rPr>
      </w:pPr>
    </w:p>
    <w:p w14:paraId="6CDCE3AC" w14:textId="77777777" w:rsidR="00385E1A" w:rsidRPr="00E2510C" w:rsidRDefault="00385E1A" w:rsidP="00385E1A">
      <w:pPr>
        <w:tabs>
          <w:tab w:val="left" w:pos="-851"/>
          <w:tab w:val="left" w:pos="-720"/>
          <w:tab w:val="left" w:pos="1600"/>
        </w:tabs>
        <w:suppressAutoHyphens/>
        <w:spacing w:after="160" w:line="240" w:lineRule="atLeast"/>
        <w:jc w:val="both"/>
        <w:rPr>
          <w:rFonts w:ascii="Tahoma" w:hAnsi="Tahoma" w:cs="Tahoma"/>
          <w:lang w:eastAsia="en-US"/>
        </w:rPr>
      </w:pPr>
      <w:r w:rsidRPr="00E2510C">
        <w:rPr>
          <w:rFonts w:ascii="Tahoma" w:hAnsi="Tahoma" w:cs="Tahoma"/>
          <w:b/>
          <w:bCs/>
          <w:lang w:eastAsia="en-US"/>
        </w:rPr>
        <w:t>ARTÍCULO UNDECIMO:</w:t>
      </w:r>
      <w:r w:rsidRPr="00E2510C">
        <w:rPr>
          <w:rFonts w:ascii="Tahoma" w:hAnsi="Tahoma" w:cs="Tahoma"/>
          <w:spacing w:val="-3"/>
          <w:lang w:val="es-ES_tradnl" w:eastAsia="en-US"/>
        </w:rPr>
        <w:t xml:space="preserve"> </w:t>
      </w:r>
      <w:r w:rsidRPr="00E2510C">
        <w:rPr>
          <w:rFonts w:ascii="Tahoma" w:hAnsi="Tahoma" w:cs="Tahoma"/>
          <w:lang w:eastAsia="en-US"/>
        </w:rPr>
        <w:t xml:space="preserve">Remitir copia del presente Acto Administrativo expedido Por la Subdirección de Regulación y Control Ambiental de la Corporación Autónoma Regional del Quindío a la Alcaldía Municipal de </w:t>
      </w:r>
      <w:sdt>
        <w:sdtPr>
          <w:rPr>
            <w:rFonts w:ascii="Tahoma" w:hAnsi="Tahoma" w:cs="Tahoma"/>
            <w:lang w:eastAsia="en-US"/>
          </w:rPr>
          <w:alias w:val="Municipio"/>
          <w:tag w:val="Nombre municipio"/>
          <w:id w:val="32079502"/>
          <w:placeholder>
            <w:docPart w:val="7F8286D33CA94C2A8B305F82E6485ACE"/>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EndPr/>
        <w:sdtContent>
          <w:r w:rsidRPr="00E2510C">
            <w:rPr>
              <w:rFonts w:ascii="Tahoma" w:hAnsi="Tahoma" w:cs="Tahoma"/>
              <w:lang w:eastAsia="en-US"/>
            </w:rPr>
            <w:t>SALENTO</w:t>
          </w:r>
        </w:sdtContent>
      </w:sdt>
      <w:r w:rsidRPr="00E2510C">
        <w:rPr>
          <w:rFonts w:ascii="Tahoma" w:hAnsi="Tahoma" w:cs="Tahoma"/>
          <w:lang w:eastAsia="en-US"/>
        </w:rPr>
        <w:t xml:space="preserve">, Quindío, de conformidad con lo contemplado en el Artículo 2.2.1.1.7.11, del decreto 1076 del </w:t>
      </w:r>
      <w:r w:rsidRPr="00E2510C">
        <w:rPr>
          <w:rFonts w:ascii="Tahoma" w:hAnsi="Tahoma" w:cs="Tahoma"/>
          <w:lang w:eastAsia="en-US"/>
        </w:rPr>
        <w:lastRenderedPageBreak/>
        <w:t>2015 para que los mismos sean exhibidos en un lugar visible.</w:t>
      </w:r>
    </w:p>
    <w:p w14:paraId="711721F6" w14:textId="77777777" w:rsidR="00385E1A" w:rsidRPr="00E2510C" w:rsidRDefault="00385E1A" w:rsidP="00385E1A">
      <w:pPr>
        <w:tabs>
          <w:tab w:val="center" w:pos="4680"/>
        </w:tabs>
        <w:suppressAutoHyphens/>
        <w:spacing w:after="160" w:line="240" w:lineRule="atLeast"/>
        <w:jc w:val="center"/>
        <w:rPr>
          <w:rFonts w:ascii="Tahoma" w:hAnsi="Tahoma" w:cs="Tahoma"/>
          <w:b/>
          <w:bCs/>
          <w:spacing w:val="-3"/>
          <w:lang w:val="es-ES_tradnl" w:eastAsia="en-US"/>
        </w:rPr>
      </w:pPr>
      <w:r w:rsidRPr="00E2510C">
        <w:rPr>
          <w:rFonts w:ascii="Tahoma" w:hAnsi="Tahoma" w:cs="Tahoma"/>
          <w:b/>
          <w:bCs/>
          <w:spacing w:val="-3"/>
          <w:lang w:val="es-ES_tradnl" w:eastAsia="en-US"/>
        </w:rPr>
        <w:t>NOTIFÍQUESE, PUBLÍQUESE Y CÚMPLASE.</w:t>
      </w:r>
    </w:p>
    <w:p w14:paraId="1F7ECA8A" w14:textId="77777777" w:rsidR="00385E1A" w:rsidRPr="00E2510C" w:rsidRDefault="00385E1A" w:rsidP="00385E1A">
      <w:pPr>
        <w:tabs>
          <w:tab w:val="center" w:pos="4680"/>
        </w:tabs>
        <w:suppressAutoHyphens/>
        <w:spacing w:after="160" w:line="240" w:lineRule="atLeast"/>
        <w:jc w:val="center"/>
        <w:rPr>
          <w:rFonts w:ascii="Tahoma" w:hAnsi="Tahoma" w:cs="Tahoma"/>
          <w:b/>
          <w:bCs/>
          <w:spacing w:val="-3"/>
          <w:lang w:val="es-ES_tradnl" w:eastAsia="en-US"/>
        </w:rPr>
      </w:pPr>
    </w:p>
    <w:p w14:paraId="5E2CC076" w14:textId="77777777" w:rsidR="00385E1A" w:rsidRPr="00E2510C" w:rsidRDefault="00385E1A" w:rsidP="00385E1A">
      <w:pPr>
        <w:tabs>
          <w:tab w:val="center" w:pos="4680"/>
        </w:tabs>
        <w:suppressAutoHyphens/>
        <w:spacing w:after="160" w:line="240" w:lineRule="atLeast"/>
        <w:jc w:val="center"/>
        <w:rPr>
          <w:rFonts w:ascii="Tahoma" w:hAnsi="Tahoma" w:cs="Tahoma"/>
          <w:b/>
          <w:bCs/>
          <w:spacing w:val="-3"/>
          <w:lang w:val="es-ES_tradnl" w:eastAsia="en-US"/>
        </w:rPr>
      </w:pPr>
    </w:p>
    <w:p w14:paraId="75E04EC6" w14:textId="77777777" w:rsidR="00385E1A" w:rsidRPr="00E2510C" w:rsidRDefault="00385E1A" w:rsidP="00385E1A">
      <w:pPr>
        <w:jc w:val="center"/>
        <w:rPr>
          <w:rFonts w:ascii="Tahoma" w:hAnsi="Tahoma" w:cs="Tahoma"/>
          <w:b/>
          <w:lang w:eastAsia="en-US"/>
        </w:rPr>
      </w:pPr>
      <w:r w:rsidRPr="00E2510C">
        <w:rPr>
          <w:rFonts w:ascii="Tahoma" w:hAnsi="Tahoma" w:cs="Tahoma"/>
          <w:b/>
          <w:lang w:eastAsia="en-US"/>
        </w:rPr>
        <w:t>CARLOS ARIEL TRUKE OSPINA</w:t>
      </w:r>
    </w:p>
    <w:p w14:paraId="393AEEF3" w14:textId="77777777" w:rsidR="00385E1A" w:rsidRPr="00E2510C" w:rsidRDefault="00385E1A" w:rsidP="00385E1A">
      <w:pPr>
        <w:jc w:val="center"/>
        <w:rPr>
          <w:rFonts w:ascii="Tahoma" w:hAnsi="Tahoma" w:cs="Tahoma"/>
          <w:b/>
          <w:lang w:eastAsia="en-US"/>
        </w:rPr>
      </w:pPr>
      <w:r w:rsidRPr="00E2510C">
        <w:rPr>
          <w:rFonts w:ascii="Tahoma" w:hAnsi="Tahoma" w:cs="Tahoma"/>
          <w:b/>
          <w:lang w:eastAsia="en-US"/>
        </w:rPr>
        <w:t>Subdirector de Regulación y Control Ambiental</w:t>
      </w:r>
    </w:p>
    <w:p w14:paraId="24EDC535" w14:textId="1546E103" w:rsidR="00385E1A" w:rsidRPr="00E2510C" w:rsidRDefault="00385E1A" w:rsidP="00385E1A">
      <w:pPr>
        <w:jc w:val="center"/>
        <w:rPr>
          <w:rFonts w:ascii="Tahoma" w:hAnsi="Tahoma" w:cs="Tahoma"/>
          <w:b/>
          <w:lang w:eastAsia="en-US"/>
        </w:rPr>
      </w:pPr>
      <w:r w:rsidRPr="00E2510C">
        <w:rPr>
          <w:rFonts w:ascii="Tahoma" w:hAnsi="Tahoma" w:cs="Tahoma"/>
          <w:b/>
          <w:lang w:eastAsia="en-US"/>
        </w:rPr>
        <w:t>Corporación Autónoma Regional del Quindío – CRQ</w:t>
      </w:r>
    </w:p>
    <w:p w14:paraId="5B32F9AB" w14:textId="77777777" w:rsidR="00385E1A" w:rsidRPr="00E2510C" w:rsidRDefault="00385E1A" w:rsidP="00385E1A">
      <w:pPr>
        <w:jc w:val="center"/>
        <w:rPr>
          <w:rFonts w:ascii="Tahoma" w:hAnsi="Tahoma" w:cs="Tahoma"/>
          <w:b/>
          <w:lang w:eastAsia="en-US"/>
        </w:rPr>
      </w:pPr>
    </w:p>
    <w:p w14:paraId="7E67FD59" w14:textId="51283B14" w:rsidR="00385E1A" w:rsidRPr="00E2510C" w:rsidRDefault="00385E1A" w:rsidP="00E2510C">
      <w:pPr>
        <w:spacing w:after="160" w:line="259" w:lineRule="auto"/>
        <w:jc w:val="center"/>
        <w:rPr>
          <w:rFonts w:ascii="Tahoma" w:hAnsi="Tahoma" w:cs="Tahoma"/>
          <w:b/>
          <w:bCs/>
          <w:lang w:eastAsia="en-US"/>
        </w:rPr>
      </w:pPr>
      <w:r w:rsidRPr="00E2510C">
        <w:rPr>
          <w:rFonts w:ascii="Tahoma" w:hAnsi="Tahoma" w:cs="Tahoma"/>
          <w:b/>
          <w:bCs/>
          <w:lang w:eastAsia="en-US"/>
        </w:rPr>
        <w:t>RESOLUCIÓN N°000773</w:t>
      </w:r>
    </w:p>
    <w:p w14:paraId="766F2B4D" w14:textId="77777777" w:rsidR="00385E1A" w:rsidRPr="00E2510C" w:rsidRDefault="00385E1A" w:rsidP="00E2510C">
      <w:pPr>
        <w:spacing w:after="160" w:line="259" w:lineRule="auto"/>
        <w:jc w:val="center"/>
        <w:rPr>
          <w:rFonts w:ascii="Tahoma" w:hAnsi="Tahoma" w:cs="Tahoma"/>
          <w:b/>
          <w:bCs/>
          <w:lang w:eastAsia="en-US"/>
        </w:rPr>
      </w:pPr>
      <w:r w:rsidRPr="00E2510C">
        <w:rPr>
          <w:rFonts w:ascii="Tahoma" w:hAnsi="Tahoma" w:cs="Tahoma"/>
          <w:b/>
          <w:bCs/>
          <w:lang w:eastAsia="en-US"/>
        </w:rPr>
        <w:t>DEL 11 DE MAYO DE 2.021</w:t>
      </w:r>
    </w:p>
    <w:p w14:paraId="2E4AE1AD" w14:textId="0F6F415D" w:rsidR="001777A9" w:rsidRPr="00E2510C" w:rsidRDefault="00385E1A" w:rsidP="00E2510C">
      <w:pPr>
        <w:spacing w:after="160" w:line="259" w:lineRule="auto"/>
        <w:jc w:val="center"/>
        <w:rPr>
          <w:rFonts w:ascii="Tahoma" w:hAnsi="Tahoma" w:cs="Tahoma"/>
          <w:i/>
          <w:iCs/>
          <w:lang w:eastAsia="en-US"/>
        </w:rPr>
      </w:pPr>
      <w:r w:rsidRPr="00E2510C">
        <w:rPr>
          <w:rFonts w:ascii="Tahoma" w:hAnsi="Tahoma" w:cs="Tahoma"/>
          <w:b/>
          <w:bCs/>
          <w:lang w:eastAsia="en-US"/>
        </w:rPr>
        <w:t>POR LA CUAL SE CONCEDE UNA AUTORIZACIÓN DE APROVECHAMIENTO FORESTAL</w:t>
      </w:r>
    </w:p>
    <w:p w14:paraId="36C2C88E" w14:textId="6994B711" w:rsidR="001777A9" w:rsidRPr="00E2510C" w:rsidRDefault="001777A9" w:rsidP="001777A9">
      <w:pPr>
        <w:spacing w:after="160" w:line="259" w:lineRule="auto"/>
        <w:jc w:val="both"/>
        <w:rPr>
          <w:rFonts w:ascii="Tahoma" w:hAnsi="Tahoma" w:cs="Tahoma"/>
          <w:i/>
          <w:iCs/>
          <w:lang w:eastAsia="en-US"/>
        </w:rPr>
      </w:pPr>
    </w:p>
    <w:p w14:paraId="3913CBCB" w14:textId="77777777" w:rsidR="00385E1A" w:rsidRPr="00E2510C" w:rsidRDefault="00385E1A" w:rsidP="00385E1A">
      <w:pPr>
        <w:widowControl w:val="0"/>
        <w:tabs>
          <w:tab w:val="left" w:pos="-720"/>
          <w:tab w:val="left" w:pos="0"/>
        </w:tabs>
        <w:suppressAutoHyphens/>
        <w:autoSpaceDE w:val="0"/>
        <w:autoSpaceDN w:val="0"/>
        <w:adjustRightInd w:val="0"/>
        <w:spacing w:line="240" w:lineRule="atLeast"/>
        <w:jc w:val="both"/>
        <w:rPr>
          <w:rFonts w:ascii="Tahoma" w:eastAsia="Times New Roman" w:hAnsi="Tahoma" w:cs="Tahoma"/>
          <w:i/>
          <w:spacing w:val="-3"/>
        </w:rPr>
      </w:pPr>
    </w:p>
    <w:p w14:paraId="477E06FC" w14:textId="77777777" w:rsidR="00385E1A" w:rsidRPr="00E2510C" w:rsidRDefault="00385E1A" w:rsidP="00385E1A">
      <w:pPr>
        <w:keepNext/>
        <w:tabs>
          <w:tab w:val="center" w:pos="4680"/>
        </w:tabs>
        <w:suppressAutoHyphens/>
        <w:spacing w:line="240" w:lineRule="atLeast"/>
        <w:jc w:val="center"/>
        <w:outlineLvl w:val="0"/>
        <w:rPr>
          <w:rFonts w:ascii="Tahoma" w:eastAsia="Times New Roman" w:hAnsi="Tahoma" w:cs="Tahoma"/>
          <w:b/>
          <w:bCs/>
          <w:spacing w:val="-3"/>
          <w:lang w:val="es-ES_tradnl"/>
        </w:rPr>
      </w:pPr>
      <w:r w:rsidRPr="00E2510C">
        <w:rPr>
          <w:rFonts w:ascii="Tahoma" w:eastAsia="Times New Roman" w:hAnsi="Tahoma" w:cs="Tahoma"/>
          <w:b/>
          <w:bCs/>
          <w:spacing w:val="-3"/>
          <w:lang w:val="es-ES_tradnl"/>
        </w:rPr>
        <w:t>R E S U E L V E:</w:t>
      </w:r>
    </w:p>
    <w:p w14:paraId="48DEBC06" w14:textId="77777777" w:rsidR="00385E1A" w:rsidRPr="00E2510C" w:rsidRDefault="00385E1A" w:rsidP="00385E1A">
      <w:pPr>
        <w:spacing w:after="160"/>
        <w:contextualSpacing/>
        <w:jc w:val="both"/>
        <w:rPr>
          <w:rFonts w:ascii="Tahoma" w:hAnsi="Tahoma" w:cs="Tahoma"/>
          <w:b/>
          <w:bCs/>
          <w:spacing w:val="-3"/>
          <w:lang w:val="es-ES_tradnl" w:eastAsia="en-US"/>
        </w:rPr>
      </w:pPr>
    </w:p>
    <w:p w14:paraId="23E02127" w14:textId="77777777" w:rsidR="00385E1A" w:rsidRPr="00E2510C" w:rsidRDefault="00385E1A" w:rsidP="00385E1A">
      <w:pPr>
        <w:spacing w:after="160"/>
        <w:contextualSpacing/>
        <w:jc w:val="both"/>
        <w:rPr>
          <w:rFonts w:ascii="Tahoma" w:hAnsi="Tahoma" w:cs="Tahoma"/>
          <w:b/>
          <w:lang w:eastAsia="en-US"/>
        </w:rPr>
      </w:pPr>
      <w:r w:rsidRPr="00E2510C">
        <w:rPr>
          <w:rFonts w:ascii="Tahoma" w:hAnsi="Tahoma" w:cs="Tahoma"/>
          <w:b/>
          <w:bCs/>
          <w:spacing w:val="-3"/>
          <w:lang w:val="es-ES_tradnl" w:eastAsia="en-US"/>
        </w:rPr>
        <w:t>ARTÍCULO PRIMERO: Conceder</w:t>
      </w:r>
      <w:r w:rsidRPr="00E2510C">
        <w:rPr>
          <w:rFonts w:ascii="Tahoma" w:hAnsi="Tahoma" w:cs="Tahoma"/>
          <w:spacing w:val="-3"/>
          <w:lang w:val="es-ES_tradnl" w:eastAsia="en-US"/>
        </w:rPr>
        <w:t xml:space="preserve"> Autorización de Aprovechamiento Forestal Persistente de Guadua </w:t>
      </w:r>
      <w:r w:rsidRPr="00E2510C">
        <w:rPr>
          <w:rFonts w:ascii="Tahoma" w:hAnsi="Tahoma" w:cs="Tahoma"/>
          <w:b/>
          <w:spacing w:val="-3"/>
          <w:lang w:val="es-ES_tradnl" w:eastAsia="en-US"/>
        </w:rPr>
        <w:t xml:space="preserve">TIPO I  </w:t>
      </w:r>
      <w:r w:rsidRPr="00E2510C">
        <w:rPr>
          <w:rFonts w:ascii="Tahoma" w:hAnsi="Tahoma" w:cs="Tahoma"/>
          <w:spacing w:val="-3"/>
          <w:lang w:val="es-ES_tradnl" w:eastAsia="en-US"/>
        </w:rPr>
        <w:t>con</w:t>
      </w:r>
      <w:r w:rsidRPr="00E2510C">
        <w:rPr>
          <w:rFonts w:ascii="Tahoma" w:hAnsi="Tahoma" w:cs="Tahoma"/>
          <w:b/>
          <w:spacing w:val="-3"/>
          <w:lang w:val="es-ES_tradnl" w:eastAsia="en-US"/>
        </w:rPr>
        <w:t xml:space="preserve"> </w:t>
      </w:r>
      <w:r w:rsidRPr="00E2510C">
        <w:rPr>
          <w:rFonts w:ascii="Tahoma" w:hAnsi="Tahoma" w:cs="Tahoma"/>
          <w:lang w:eastAsia="en-US"/>
        </w:rPr>
        <w:t xml:space="preserve"> destino</w:t>
      </w:r>
      <w:r w:rsidRPr="00E2510C">
        <w:rPr>
          <w:rFonts w:ascii="Tahoma" w:hAnsi="Tahoma" w:cs="Tahoma"/>
          <w:b/>
          <w:lang w:eastAsia="en-US"/>
        </w:rPr>
        <w:t xml:space="preserve"> COMERCIAL, A LA SOCIEDAD  MASAGRO S.A.S</w:t>
      </w:r>
      <w:r w:rsidRPr="00E2510C">
        <w:rPr>
          <w:rFonts w:ascii="Tahoma" w:hAnsi="Tahoma" w:cs="Tahoma"/>
          <w:lang w:eastAsia="en-US"/>
        </w:rPr>
        <w:t xml:space="preserve">, identificado con el NIT 900031708-3, en calidad de </w:t>
      </w:r>
      <w:r w:rsidRPr="00E2510C">
        <w:rPr>
          <w:rFonts w:ascii="Tahoma" w:hAnsi="Tahoma" w:cs="Tahoma"/>
          <w:b/>
          <w:lang w:eastAsia="en-US"/>
        </w:rPr>
        <w:t xml:space="preserve">PROPIETARIA, </w:t>
      </w:r>
      <w:r w:rsidRPr="00E2510C">
        <w:rPr>
          <w:rFonts w:ascii="Tahoma" w:hAnsi="Tahoma" w:cs="Tahoma"/>
          <w:lang w:eastAsia="en-US"/>
        </w:rPr>
        <w:t>actuando a</w:t>
      </w:r>
      <w:r w:rsidRPr="00E2510C">
        <w:rPr>
          <w:rFonts w:ascii="Tahoma" w:hAnsi="Tahoma" w:cs="Tahoma"/>
          <w:b/>
          <w:lang w:eastAsia="en-US"/>
        </w:rPr>
        <w:t xml:space="preserve">  </w:t>
      </w:r>
      <w:r w:rsidRPr="00E2510C">
        <w:rPr>
          <w:rFonts w:ascii="Tahoma" w:hAnsi="Tahoma" w:cs="Tahoma"/>
          <w:lang w:eastAsia="en-US"/>
        </w:rPr>
        <w:t xml:space="preserve">través de la señora </w:t>
      </w:r>
      <w:r w:rsidRPr="00E2510C">
        <w:rPr>
          <w:rFonts w:ascii="Tahoma" w:hAnsi="Tahoma" w:cs="Tahoma"/>
          <w:b/>
          <w:lang w:eastAsia="en-US"/>
        </w:rPr>
        <w:t>MARIA CAMILA MARTINEZ MURIEL</w:t>
      </w:r>
      <w:r w:rsidRPr="00E2510C">
        <w:rPr>
          <w:rFonts w:ascii="Tahoma" w:hAnsi="Tahoma" w:cs="Tahoma"/>
          <w:lang w:eastAsia="en-US"/>
        </w:rPr>
        <w:t xml:space="preserve">, identificada con la cédula de ciudadanía número  1.094.939.260,  en calidad de </w:t>
      </w:r>
      <w:r w:rsidRPr="00E2510C">
        <w:rPr>
          <w:rFonts w:ascii="Tahoma" w:hAnsi="Tahoma" w:cs="Tahoma"/>
          <w:b/>
          <w:lang w:eastAsia="en-US"/>
        </w:rPr>
        <w:t>REPRESENTANTE LEGAL,</w:t>
      </w:r>
      <w:r w:rsidRPr="00E2510C">
        <w:rPr>
          <w:rFonts w:ascii="Tahoma" w:hAnsi="Tahoma" w:cs="Tahoma"/>
          <w:lang w:eastAsia="en-US"/>
        </w:rPr>
        <w:t xml:space="preserve">   para realiza actividad forestal en el Predio Rural </w:t>
      </w:r>
      <w:r w:rsidRPr="00E2510C">
        <w:rPr>
          <w:rFonts w:ascii="Tahoma" w:hAnsi="Tahoma" w:cs="Tahoma"/>
          <w:b/>
          <w:u w:val="single"/>
          <w:lang w:eastAsia="en-US"/>
        </w:rPr>
        <w:t>1)</w:t>
      </w:r>
      <w:r w:rsidRPr="00E2510C">
        <w:rPr>
          <w:rFonts w:ascii="Tahoma" w:hAnsi="Tahoma" w:cs="Tahoma"/>
          <w:b/>
          <w:lang w:eastAsia="en-US"/>
        </w:rPr>
        <w:t xml:space="preserve">  LOTE # 1 LA PRIMAVERA,  </w:t>
      </w:r>
      <w:r w:rsidRPr="00E2510C">
        <w:rPr>
          <w:rFonts w:ascii="Tahoma" w:hAnsi="Tahoma" w:cs="Tahoma"/>
          <w:lang w:eastAsia="en-US"/>
        </w:rPr>
        <w:t xml:space="preserve">identificado con la matrícula inmobiliaria </w:t>
      </w:r>
      <w:r w:rsidRPr="00E2510C">
        <w:rPr>
          <w:rFonts w:ascii="Tahoma" w:hAnsi="Tahoma" w:cs="Tahoma"/>
          <w:b/>
          <w:lang w:eastAsia="en-US"/>
        </w:rPr>
        <w:t xml:space="preserve">280-198515 </w:t>
      </w:r>
      <w:r w:rsidRPr="00E2510C">
        <w:rPr>
          <w:rFonts w:ascii="Tahoma" w:hAnsi="Tahoma" w:cs="Tahoma"/>
          <w:lang w:eastAsia="en-US"/>
        </w:rPr>
        <w:t xml:space="preserve"> y la ficha catastral </w:t>
      </w:r>
      <w:r w:rsidRPr="00E2510C">
        <w:rPr>
          <w:rFonts w:ascii="Tahoma" w:hAnsi="Tahoma" w:cs="Tahoma"/>
          <w:b/>
          <w:lang w:eastAsia="en-US"/>
        </w:rPr>
        <w:t>“0002000000004545000000000”,  UBICADO EN LA</w:t>
      </w:r>
      <w:r w:rsidRPr="00E2510C">
        <w:rPr>
          <w:rFonts w:ascii="Tahoma" w:hAnsi="Tahoma" w:cs="Tahoma"/>
          <w:lang w:eastAsia="en-US"/>
        </w:rPr>
        <w:t xml:space="preserve"> </w:t>
      </w:r>
      <w:r w:rsidRPr="00E2510C">
        <w:rPr>
          <w:rFonts w:ascii="Tahoma" w:hAnsi="Tahoma" w:cs="Tahoma"/>
          <w:b/>
          <w:lang w:eastAsia="en-US"/>
        </w:rPr>
        <w:t xml:space="preserve">VEREDA </w:t>
      </w:r>
      <w:r w:rsidRPr="00E2510C">
        <w:rPr>
          <w:rFonts w:ascii="Tahoma" w:hAnsi="Tahoma" w:cs="Tahoma"/>
          <w:b/>
          <w:lang w:eastAsia="en-US"/>
        </w:rPr>
        <w:t xml:space="preserve">ARMENIA DEL MUNICIPO DE ARMENIA, QUINDÍO, y </w:t>
      </w:r>
      <w:r w:rsidRPr="00E2510C">
        <w:rPr>
          <w:rFonts w:ascii="Tahoma" w:hAnsi="Tahoma" w:cs="Tahoma"/>
          <w:lang w:eastAsia="en-US"/>
        </w:rPr>
        <w:t>cuyos</w:t>
      </w:r>
      <w:r w:rsidRPr="00E2510C">
        <w:rPr>
          <w:rFonts w:ascii="Tahoma" w:hAnsi="Tahoma" w:cs="Tahoma"/>
          <w:b/>
          <w:lang w:eastAsia="en-US"/>
        </w:rPr>
        <w:t xml:space="preserve"> </w:t>
      </w:r>
      <w:r w:rsidRPr="00E2510C">
        <w:rPr>
          <w:rFonts w:ascii="Tahoma" w:hAnsi="Tahoma" w:cs="Tahoma"/>
          <w:lang w:eastAsia="en-US"/>
        </w:rPr>
        <w:t xml:space="preserve"> linderos se encuentran referenciados en la escritura púbica 229 del 02 de  febrero de 2.021 de la Notaría Quinta de Armenia, Quindío, a  folio 2 se identifica el predio en extensión superficiaria, cabida y linderos,  la solicitud ingresó bajo el número</w:t>
      </w:r>
      <w:r w:rsidRPr="00E2510C">
        <w:rPr>
          <w:rFonts w:ascii="Tahoma" w:hAnsi="Tahoma" w:cs="Tahoma"/>
          <w:b/>
          <w:lang w:eastAsia="en-US"/>
        </w:rPr>
        <w:t xml:space="preserve"> </w:t>
      </w:r>
      <w:r w:rsidRPr="00E2510C">
        <w:rPr>
          <w:rFonts w:ascii="Tahoma" w:hAnsi="Tahoma" w:cs="Tahoma"/>
          <w:b/>
          <w:u w:val="single"/>
          <w:lang w:eastAsia="en-US"/>
        </w:rPr>
        <w:t xml:space="preserve">2626-21. </w:t>
      </w:r>
    </w:p>
    <w:p w14:paraId="68648904" w14:textId="77777777" w:rsidR="00385E1A" w:rsidRPr="00E2510C" w:rsidRDefault="00385E1A" w:rsidP="00385E1A">
      <w:pPr>
        <w:spacing w:after="160"/>
        <w:contextualSpacing/>
        <w:jc w:val="both"/>
        <w:rPr>
          <w:rFonts w:ascii="Tahoma" w:hAnsi="Tahoma" w:cs="Tahoma"/>
          <w:b/>
          <w:lang w:eastAsia="en-US"/>
        </w:rPr>
      </w:pPr>
    </w:p>
    <w:p w14:paraId="73E952F7" w14:textId="77777777" w:rsidR="00385E1A" w:rsidRPr="00E2510C" w:rsidRDefault="00385E1A" w:rsidP="00385E1A">
      <w:pPr>
        <w:shd w:val="clear" w:color="auto" w:fill="FFFFFF"/>
        <w:ind w:right="-234"/>
        <w:jc w:val="both"/>
        <w:rPr>
          <w:rFonts w:ascii="Tahoma" w:eastAsia="Times New Roman" w:hAnsi="Tahoma" w:cs="Tahoma"/>
          <w:b/>
          <w:u w:val="single"/>
          <w:lang w:eastAsia="es-CO"/>
          <w14:glow w14:rad="101600">
            <w14:schemeClr w14:val="accent4">
              <w14:alpha w14:val="60000"/>
              <w14:satMod w14:val="175000"/>
            </w14:schemeClr>
          </w14:glow>
        </w:rPr>
      </w:pPr>
      <w:r w:rsidRPr="00E2510C">
        <w:rPr>
          <w:rFonts w:ascii="Tahoma" w:eastAsia="Times New Roman" w:hAnsi="Tahoma" w:cs="Tahoma"/>
          <w:b/>
          <w:bCs/>
          <w:lang w:eastAsia="es-CO"/>
        </w:rPr>
        <w:t>PARÁGRAFO 1</w:t>
      </w:r>
      <w:r w:rsidRPr="00E2510C">
        <w:rPr>
          <w:rFonts w:ascii="Tahoma" w:eastAsia="Times New Roman" w:hAnsi="Tahoma" w:cs="Tahoma"/>
          <w:lang w:eastAsia="es-CO"/>
        </w:rPr>
        <w:t>:</w:t>
      </w:r>
      <w:r w:rsidRPr="00E2510C">
        <w:rPr>
          <w:rFonts w:ascii="Tahoma" w:eastAsia="Times New Roman" w:hAnsi="Tahoma" w:cs="Tahoma"/>
          <w:bCs/>
          <w:lang w:eastAsia="es-CO"/>
        </w:rPr>
        <w:t xml:space="preserve"> Conforme al artículo 2.2.1.1.7.15</w:t>
      </w:r>
      <w:r w:rsidRPr="00E2510C">
        <w:rPr>
          <w:rFonts w:ascii="Tahoma" w:eastAsia="Times New Roman" w:hAnsi="Tahoma" w:cs="Tahoma"/>
          <w:lang w:eastAsia="es-CO"/>
        </w:rPr>
        <w:t xml:space="preserve">, </w:t>
      </w:r>
      <w:r w:rsidRPr="00E2510C">
        <w:rPr>
          <w:rFonts w:ascii="Tahoma" w:eastAsia="Times New Roman" w:hAnsi="Tahoma" w:cs="Tahoma"/>
          <w:bCs/>
          <w:lang w:eastAsia="es-CO"/>
        </w:rPr>
        <w:t>del Decreto 1076 de 2015, l</w:t>
      </w:r>
      <w:r w:rsidRPr="00E2510C">
        <w:rPr>
          <w:rFonts w:ascii="Tahoma" w:eastAsia="Times New Roman" w:hAnsi="Tahoma" w:cs="Tahoma"/>
          <w:lang w:eastAsia="es-CO"/>
        </w:rPr>
        <w:t>as autorizaciones de aprovechamiento forestal de bosques naturales ubicados en terrenos de dominio privado, se otorgarán exclusivamente al propietario del predio.</w:t>
      </w:r>
    </w:p>
    <w:p w14:paraId="5920B8E0" w14:textId="77777777" w:rsidR="00385E1A" w:rsidRPr="00E2510C" w:rsidRDefault="00385E1A" w:rsidP="00385E1A">
      <w:pPr>
        <w:tabs>
          <w:tab w:val="left" w:pos="-720"/>
          <w:tab w:val="left" w:pos="0"/>
        </w:tabs>
        <w:suppressAutoHyphens/>
        <w:spacing w:after="160" w:line="240" w:lineRule="atLeast"/>
        <w:jc w:val="both"/>
        <w:rPr>
          <w:rFonts w:ascii="Tahoma" w:hAnsi="Tahoma" w:cs="Tahoma"/>
          <w:b/>
          <w:bCs/>
          <w:lang w:eastAsia="en-US"/>
        </w:rPr>
      </w:pPr>
    </w:p>
    <w:p w14:paraId="57615FFC" w14:textId="77777777" w:rsidR="00385E1A" w:rsidRPr="00E2510C" w:rsidRDefault="00385E1A" w:rsidP="00385E1A">
      <w:pPr>
        <w:tabs>
          <w:tab w:val="left" w:pos="-720"/>
          <w:tab w:val="left" w:pos="0"/>
        </w:tabs>
        <w:suppressAutoHyphens/>
        <w:spacing w:after="160" w:line="240" w:lineRule="atLeast"/>
        <w:jc w:val="both"/>
        <w:rPr>
          <w:rFonts w:ascii="Tahoma" w:hAnsi="Tahoma" w:cs="Tahoma"/>
          <w:spacing w:val="-3"/>
          <w:lang w:val="es-ES_tradnl" w:eastAsia="en-US"/>
        </w:rPr>
      </w:pPr>
      <w:r w:rsidRPr="00E2510C">
        <w:rPr>
          <w:rFonts w:ascii="Tahoma" w:hAnsi="Tahoma" w:cs="Tahoma"/>
          <w:b/>
          <w:bCs/>
          <w:lang w:eastAsia="en-US"/>
        </w:rPr>
        <w:t>PARÁGRAFO 2</w:t>
      </w:r>
      <w:r w:rsidRPr="00E2510C">
        <w:rPr>
          <w:rFonts w:ascii="Tahoma" w:hAnsi="Tahoma" w:cs="Tahoma"/>
          <w:lang w:eastAsia="en-US"/>
        </w:rPr>
        <w:t>: El término para el Aprovechamiento Forestal será</w:t>
      </w:r>
      <w:r w:rsidRPr="00E2510C">
        <w:rPr>
          <w:rFonts w:ascii="Tahoma" w:hAnsi="Tahoma" w:cs="Tahoma"/>
          <w:spacing w:val="-3"/>
          <w:lang w:val="es-ES_tradnl" w:eastAsia="en-US"/>
        </w:rPr>
        <w:t xml:space="preserve"> de </w:t>
      </w:r>
      <w:sdt>
        <w:sdtPr>
          <w:rPr>
            <w:rFonts w:ascii="Tahoma" w:hAnsi="Tahoma" w:cs="Tahoma"/>
            <w:lang w:eastAsia="en-US"/>
          </w:rPr>
          <w:alias w:val="Tiempo"/>
          <w:tag w:val="Duracion del aprovechamiento"/>
          <w:id w:val="-1226681288"/>
          <w:placeholder>
            <w:docPart w:val="F3D0DB79C7F945198F45C4DB4E12E7AC"/>
          </w:placeholder>
          <w:dropDownList>
            <w:listItem w:value="Elija un elemento."/>
            <w:listItem w:displayText="CIENTO VEINTE (120) DIAS" w:value="CIENTO VEINTE (120) DIAS"/>
            <w:listItem w:displayText="CIENTO OCHENTA (180) DIAS" w:value="CIENTO OCHENTA (180) DIAS"/>
            <w:listItem w:displayText="TRECIENTOS SESENTA Y CINCO (365) DIAS" w:value="TRECIENTOS SESENTA Y CINCO (365) DIAS"/>
            <w:listItem w:displayText="DOCIENTOS SESENTA (270) DIAS" w:value="DOCIENTOS SESENTA (270) DIAS"/>
            <w:listItem w:displayText="NOVENTA (90) DIAS" w:value="NOVENTA (90) DIAS"/>
          </w:dropDownList>
        </w:sdtPr>
        <w:sdtEndPr/>
        <w:sdtContent>
          <w:r w:rsidRPr="00E2510C">
            <w:rPr>
              <w:rFonts w:ascii="Tahoma" w:hAnsi="Tahoma" w:cs="Tahoma"/>
              <w:lang w:eastAsia="en-US"/>
            </w:rPr>
            <w:t>NOVENTA (90) DIAS</w:t>
          </w:r>
        </w:sdtContent>
      </w:sdt>
      <w:r w:rsidRPr="00E2510C">
        <w:rPr>
          <w:rFonts w:ascii="Tahoma" w:hAnsi="Tahoma" w:cs="Tahoma"/>
          <w:b/>
          <w:lang w:eastAsia="en-US"/>
        </w:rPr>
        <w:t xml:space="preserve"> calendario</w:t>
      </w:r>
      <w:r w:rsidRPr="00E2510C">
        <w:rPr>
          <w:rFonts w:ascii="Tahoma" w:hAnsi="Tahoma" w:cs="Tahoma"/>
          <w:spacing w:val="-3"/>
          <w:lang w:val="es-ES_tradnl" w:eastAsia="en-US"/>
        </w:rPr>
        <w:t>, contados a partir de la fecha de ejecutoria de la presente Resolución, para lo cual se deberá tener en cuenta las disposiciones contempladas en el Artículo 87 de la Ley 1437 de 2011</w:t>
      </w:r>
    </w:p>
    <w:p w14:paraId="4DAC34FE" w14:textId="77777777" w:rsidR="00385E1A" w:rsidRPr="00E2510C" w:rsidRDefault="00385E1A" w:rsidP="00385E1A">
      <w:pPr>
        <w:spacing w:after="120"/>
        <w:jc w:val="both"/>
        <w:rPr>
          <w:rFonts w:ascii="Tahoma" w:eastAsia="Times New Roman" w:hAnsi="Tahoma" w:cs="Tahoma"/>
          <w:lang w:val="es-ES"/>
        </w:rPr>
      </w:pPr>
      <w:r w:rsidRPr="00E2510C">
        <w:rPr>
          <w:rFonts w:ascii="Tahoma" w:eastAsia="Times New Roman" w:hAnsi="Tahoma" w:cs="Tahoma"/>
          <w:b/>
          <w:bCs/>
          <w:lang w:val="es-ES"/>
        </w:rPr>
        <w:t>PARÁGRAFO 3</w:t>
      </w:r>
      <w:r w:rsidRPr="00E2510C">
        <w:rPr>
          <w:rFonts w:ascii="Tahoma" w:eastAsia="Times New Roman" w:hAnsi="Tahoma" w:cs="Tahoma"/>
          <w:lang w:val="es-ES"/>
        </w:rPr>
        <w:t>: El corte y aprovechamiento se deberá realizar de la siguiente manera:</w:t>
      </w:r>
    </w:p>
    <w:p w14:paraId="6279C412" w14:textId="77777777" w:rsidR="00385E1A" w:rsidRPr="00E2510C" w:rsidRDefault="00385E1A" w:rsidP="00385E1A">
      <w:pPr>
        <w:rPr>
          <w:rFonts w:ascii="Tahoma" w:eastAsia="Times New Roman" w:hAnsi="Tahoma" w:cs="Tahoma"/>
          <w:b/>
          <w:bCs/>
          <w:i/>
        </w:rPr>
      </w:pPr>
    </w:p>
    <w:p w14:paraId="7463D189" w14:textId="77777777" w:rsidR="00385E1A" w:rsidRPr="00E2510C" w:rsidRDefault="00385E1A" w:rsidP="00385E1A">
      <w:pPr>
        <w:rPr>
          <w:rFonts w:ascii="Tahoma" w:eastAsia="Times New Roman" w:hAnsi="Tahoma" w:cs="Tahoma"/>
        </w:rPr>
      </w:pPr>
      <w:r w:rsidRPr="00E2510C">
        <w:rPr>
          <w:rFonts w:ascii="Tahoma" w:eastAsia="Times New Roman" w:hAnsi="Tahoma" w:cs="Tahoma"/>
          <w:b/>
          <w:bCs/>
        </w:rPr>
        <w:t>VOLUMEN POR APROVECHAR</w:t>
      </w:r>
      <w:r w:rsidRPr="00E2510C">
        <w:rPr>
          <w:rFonts w:ascii="Tahoma" w:eastAsia="Times New Roman" w:hAnsi="Tahoma" w:cs="Tahoma"/>
        </w:rPr>
        <w:t xml:space="preserve">: </w:t>
      </w:r>
      <w:r w:rsidRPr="00E2510C">
        <w:rPr>
          <w:rFonts w:ascii="Tahoma" w:eastAsia="Times New Roman" w:hAnsi="Tahoma" w:cs="Tahoma"/>
          <w:bCs/>
        </w:rPr>
        <w:t xml:space="preserve"> </w:t>
      </w:r>
      <w:r w:rsidRPr="00E2510C">
        <w:rPr>
          <w:rFonts w:ascii="Tahoma" w:eastAsia="Times New Roman" w:hAnsi="Tahoma" w:cs="Tahoma"/>
        </w:rPr>
        <w:t xml:space="preserve"> 50 M3, EQUIVALENTES A: 301 GUADUAS</w:t>
      </w:r>
    </w:p>
    <w:p w14:paraId="346A5D4C" w14:textId="77777777" w:rsidR="00385E1A" w:rsidRPr="00E2510C" w:rsidRDefault="00385E1A" w:rsidP="00385E1A">
      <w:pPr>
        <w:rPr>
          <w:rFonts w:ascii="Tahoma" w:eastAsia="Times New Roman" w:hAnsi="Tahoma" w:cs="Tahoma"/>
          <w:b/>
          <w:bCs/>
        </w:rPr>
      </w:pPr>
      <w:r w:rsidRPr="00E2510C">
        <w:rPr>
          <w:rFonts w:ascii="Tahoma" w:eastAsia="Times New Roman" w:hAnsi="Tahoma" w:cs="Tahoma"/>
          <w:b/>
          <w:bCs/>
        </w:rPr>
        <w:t xml:space="preserve">DESTINO DE LOS PRODUCTOS: </w:t>
      </w:r>
      <w:r w:rsidRPr="00E2510C">
        <w:rPr>
          <w:rFonts w:ascii="Tahoma" w:eastAsia="Times New Roman" w:hAnsi="Tahoma" w:cs="Tahoma"/>
        </w:rPr>
        <w:t>Comercial</w:t>
      </w:r>
    </w:p>
    <w:p w14:paraId="6F89EF11" w14:textId="77777777" w:rsidR="00385E1A" w:rsidRPr="00E2510C" w:rsidRDefault="00385E1A" w:rsidP="00385E1A">
      <w:pPr>
        <w:spacing w:after="120"/>
        <w:rPr>
          <w:rFonts w:ascii="Tahoma" w:eastAsia="Times New Roman" w:hAnsi="Tahoma" w:cs="Tahoma"/>
          <w:lang w:val="es-ES"/>
        </w:rPr>
      </w:pPr>
      <w:r w:rsidRPr="00E2510C">
        <w:rPr>
          <w:rFonts w:ascii="Tahoma" w:eastAsia="Times New Roman" w:hAnsi="Tahoma" w:cs="Tahoma"/>
          <w:b/>
          <w:lang w:val="es-ES"/>
        </w:rPr>
        <w:t>INTENSIDAD DE CORTE:   35% (tal y como lo indica el informe de verificación, folio 1)</w:t>
      </w:r>
    </w:p>
    <w:p w14:paraId="19A563CD" w14:textId="77777777" w:rsidR="00385E1A" w:rsidRPr="00E2510C" w:rsidRDefault="00385E1A" w:rsidP="00385E1A">
      <w:pPr>
        <w:spacing w:after="120"/>
        <w:jc w:val="both"/>
        <w:rPr>
          <w:rFonts w:ascii="Tahoma" w:eastAsia="Times New Roman" w:hAnsi="Tahoma" w:cs="Tahoma"/>
          <w:lang w:val="es-ES"/>
        </w:rPr>
      </w:pPr>
      <w:r w:rsidRPr="00E2510C">
        <w:rPr>
          <w:rFonts w:ascii="Tahoma" w:eastAsia="Times New Roman" w:hAnsi="Tahoma" w:cs="Tahoma"/>
          <w:b/>
          <w:bCs/>
          <w:lang w:val="es-ES"/>
        </w:rPr>
        <w:t xml:space="preserve">PLAZO DE LA INTERVENCIÓN:   </w:t>
      </w:r>
      <w:r w:rsidRPr="00E2510C">
        <w:rPr>
          <w:rFonts w:ascii="Tahoma" w:eastAsia="Times New Roman" w:hAnsi="Tahoma" w:cs="Tahoma"/>
          <w:lang w:val="es-ES"/>
        </w:rPr>
        <w:t>90 Días calendario</w:t>
      </w:r>
    </w:p>
    <w:p w14:paraId="78F2766D" w14:textId="77777777" w:rsidR="00385E1A" w:rsidRPr="00E2510C" w:rsidRDefault="00385E1A" w:rsidP="00385E1A">
      <w:pPr>
        <w:spacing w:after="120"/>
        <w:jc w:val="both"/>
        <w:rPr>
          <w:rFonts w:ascii="Tahoma" w:eastAsia="Times New Roman" w:hAnsi="Tahoma" w:cs="Tahoma"/>
          <w:lang w:val="es-ES"/>
        </w:rPr>
      </w:pPr>
    </w:p>
    <w:p w14:paraId="08B63454" w14:textId="77777777" w:rsidR="00385E1A" w:rsidRPr="00E2510C" w:rsidRDefault="00385E1A" w:rsidP="00385E1A">
      <w:pPr>
        <w:spacing w:after="120"/>
        <w:jc w:val="both"/>
        <w:rPr>
          <w:rFonts w:ascii="Tahoma" w:eastAsia="Times New Roman" w:hAnsi="Tahoma" w:cs="Tahoma"/>
          <w:lang w:val="es-ES"/>
        </w:rPr>
      </w:pPr>
      <w:r w:rsidRPr="00E2510C">
        <w:rPr>
          <w:rFonts w:ascii="Tahoma" w:eastAsia="Times New Roman" w:hAnsi="Tahoma" w:cs="Tahoma"/>
          <w:b/>
          <w:lang w:val="es-ES"/>
        </w:rPr>
        <w:lastRenderedPageBreak/>
        <w:t xml:space="preserve">ARTICULO SEGUNDO; </w:t>
      </w:r>
      <w:r w:rsidRPr="00E2510C">
        <w:rPr>
          <w:rFonts w:ascii="Tahoma" w:eastAsia="Times New Roman" w:hAnsi="Tahoma" w:cs="Tahoma"/>
          <w:lang w:val="es-ES"/>
        </w:rPr>
        <w:t xml:space="preserve">Realizar Manejo Silvicultural al lote de guadua el cual presenta un área total de </w:t>
      </w:r>
      <w:r w:rsidRPr="00E2510C">
        <w:rPr>
          <w:rFonts w:ascii="Tahoma" w:eastAsia="Times New Roman" w:hAnsi="Tahoma" w:cs="Tahoma"/>
          <w:b/>
          <w:lang w:val="es-ES"/>
        </w:rPr>
        <w:t xml:space="preserve">4300M2 </w:t>
      </w:r>
      <w:r w:rsidRPr="00E2510C">
        <w:rPr>
          <w:rFonts w:ascii="Tahoma" w:eastAsia="Times New Roman" w:hAnsi="Tahoma" w:cs="Tahoma"/>
          <w:lang w:val="es-ES"/>
        </w:rPr>
        <w:t>y con área efectiva d</w:t>
      </w:r>
      <w:r w:rsidRPr="00E2510C">
        <w:rPr>
          <w:rFonts w:ascii="Tahoma" w:eastAsia="Times New Roman" w:hAnsi="Tahoma" w:cs="Tahoma"/>
          <w:b/>
          <w:lang w:val="es-ES"/>
        </w:rPr>
        <w:t xml:space="preserve">e 4300M2, </w:t>
      </w:r>
      <w:r w:rsidRPr="00E2510C">
        <w:rPr>
          <w:rFonts w:ascii="Tahoma" w:eastAsia="Times New Roman" w:hAnsi="Tahoma" w:cs="Tahoma"/>
          <w:lang w:val="es-ES"/>
        </w:rPr>
        <w:t>para un total de</w:t>
      </w:r>
      <w:r w:rsidRPr="00E2510C">
        <w:rPr>
          <w:rFonts w:ascii="Tahoma" w:eastAsia="Times New Roman" w:hAnsi="Tahoma" w:cs="Tahoma"/>
          <w:b/>
          <w:lang w:val="es-ES"/>
        </w:rPr>
        <w:t xml:space="preserve"> 301 </w:t>
      </w:r>
      <w:r w:rsidRPr="00E2510C">
        <w:rPr>
          <w:rFonts w:ascii="Tahoma" w:eastAsia="Times New Roman" w:hAnsi="Tahoma" w:cs="Tahoma"/>
          <w:lang w:val="es-ES"/>
        </w:rPr>
        <w:t>Guaduas hechas por el sistema de entresaca selectiva (Ver croquis adjunto).</w:t>
      </w:r>
    </w:p>
    <w:p w14:paraId="51023063" w14:textId="77777777" w:rsidR="00385E1A" w:rsidRPr="00E2510C" w:rsidRDefault="00385E1A" w:rsidP="00385E1A">
      <w:pPr>
        <w:jc w:val="both"/>
        <w:rPr>
          <w:rFonts w:ascii="Tahoma" w:eastAsia="Times New Roman" w:hAnsi="Tahoma" w:cs="Tahoma"/>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43"/>
        <w:gridCol w:w="777"/>
        <w:gridCol w:w="1106"/>
        <w:gridCol w:w="1459"/>
      </w:tblGrid>
      <w:tr w:rsidR="00385E1A" w:rsidRPr="00E2510C" w14:paraId="0677F8E0" w14:textId="77777777" w:rsidTr="00782F30">
        <w:trPr>
          <w:cantSplit/>
          <w:trHeight w:val="340"/>
        </w:trPr>
        <w:tc>
          <w:tcPr>
            <w:tcW w:w="1693" w:type="dxa"/>
            <w:vMerge w:val="restart"/>
          </w:tcPr>
          <w:p w14:paraId="5C0736CE" w14:textId="77777777" w:rsidR="00385E1A" w:rsidRPr="00E2510C" w:rsidRDefault="00385E1A" w:rsidP="00385E1A">
            <w:pPr>
              <w:jc w:val="center"/>
              <w:rPr>
                <w:rFonts w:ascii="Tahoma" w:eastAsia="Times New Roman" w:hAnsi="Tahoma" w:cs="Tahoma"/>
                <w:b/>
                <w:bCs/>
                <w:lang w:val="en-US"/>
              </w:rPr>
            </w:pPr>
            <w:r w:rsidRPr="00E2510C">
              <w:rPr>
                <w:rFonts w:ascii="Tahoma" w:eastAsia="Times New Roman" w:hAnsi="Tahoma" w:cs="Tahoma"/>
                <w:b/>
                <w:bCs/>
                <w:lang w:val="en-US"/>
              </w:rPr>
              <w:t>LOTE No.</w:t>
            </w:r>
          </w:p>
        </w:tc>
        <w:tc>
          <w:tcPr>
            <w:tcW w:w="3355" w:type="dxa"/>
            <w:gridSpan w:val="2"/>
          </w:tcPr>
          <w:p w14:paraId="1BCE6BCF" w14:textId="77777777" w:rsidR="00385E1A" w:rsidRPr="00E2510C" w:rsidRDefault="00385E1A" w:rsidP="00385E1A">
            <w:pPr>
              <w:jc w:val="center"/>
              <w:rPr>
                <w:rFonts w:ascii="Tahoma" w:eastAsia="Times New Roman" w:hAnsi="Tahoma" w:cs="Tahoma"/>
                <w:b/>
                <w:bCs/>
                <w:lang w:val="en-US"/>
              </w:rPr>
            </w:pPr>
            <w:r w:rsidRPr="00E2510C">
              <w:rPr>
                <w:rFonts w:ascii="Tahoma" w:eastAsia="Times New Roman" w:hAnsi="Tahoma" w:cs="Tahoma"/>
                <w:b/>
                <w:bCs/>
                <w:lang w:val="en-US"/>
              </w:rPr>
              <w:t>AREA</w:t>
            </w:r>
          </w:p>
        </w:tc>
        <w:tc>
          <w:tcPr>
            <w:tcW w:w="3710" w:type="dxa"/>
            <w:vMerge w:val="restart"/>
          </w:tcPr>
          <w:p w14:paraId="590A980C" w14:textId="77777777" w:rsidR="00385E1A" w:rsidRPr="00E2510C" w:rsidRDefault="00385E1A" w:rsidP="00385E1A">
            <w:pPr>
              <w:jc w:val="center"/>
              <w:rPr>
                <w:rFonts w:ascii="Tahoma" w:eastAsia="Times New Roman" w:hAnsi="Tahoma" w:cs="Tahoma"/>
                <w:b/>
                <w:bCs/>
              </w:rPr>
            </w:pPr>
            <w:r w:rsidRPr="00E2510C">
              <w:rPr>
                <w:rFonts w:ascii="Tahoma" w:eastAsia="Times New Roman" w:hAnsi="Tahoma" w:cs="Tahoma"/>
                <w:b/>
                <w:bCs/>
              </w:rPr>
              <w:t>GUADUAS POR ENTRESACAR</w:t>
            </w:r>
          </w:p>
        </w:tc>
      </w:tr>
      <w:tr w:rsidR="00385E1A" w:rsidRPr="00E2510C" w14:paraId="096128EB" w14:textId="77777777" w:rsidTr="00782F30">
        <w:trPr>
          <w:cantSplit/>
          <w:trHeight w:val="340"/>
        </w:trPr>
        <w:tc>
          <w:tcPr>
            <w:tcW w:w="1693" w:type="dxa"/>
            <w:vMerge/>
          </w:tcPr>
          <w:p w14:paraId="43936E29" w14:textId="77777777" w:rsidR="00385E1A" w:rsidRPr="00E2510C" w:rsidRDefault="00385E1A" w:rsidP="00385E1A">
            <w:pPr>
              <w:jc w:val="both"/>
              <w:rPr>
                <w:rFonts w:ascii="Tahoma" w:eastAsia="Times New Roman" w:hAnsi="Tahoma" w:cs="Tahoma"/>
              </w:rPr>
            </w:pPr>
          </w:p>
        </w:tc>
        <w:tc>
          <w:tcPr>
            <w:tcW w:w="1591" w:type="dxa"/>
          </w:tcPr>
          <w:p w14:paraId="09F5EAFF" w14:textId="77777777" w:rsidR="00385E1A" w:rsidRPr="00E2510C" w:rsidRDefault="00385E1A" w:rsidP="00385E1A">
            <w:pPr>
              <w:jc w:val="center"/>
              <w:rPr>
                <w:rFonts w:ascii="Tahoma" w:eastAsia="Times New Roman" w:hAnsi="Tahoma" w:cs="Tahoma"/>
                <w:b/>
                <w:bCs/>
              </w:rPr>
            </w:pPr>
            <w:r w:rsidRPr="00E2510C">
              <w:rPr>
                <w:rFonts w:ascii="Tahoma" w:eastAsia="Times New Roman" w:hAnsi="Tahoma" w:cs="Tahoma"/>
                <w:b/>
                <w:bCs/>
              </w:rPr>
              <w:t>TOTAL</w:t>
            </w:r>
          </w:p>
        </w:tc>
        <w:tc>
          <w:tcPr>
            <w:tcW w:w="1764" w:type="dxa"/>
          </w:tcPr>
          <w:p w14:paraId="3A44F2C8" w14:textId="77777777" w:rsidR="00385E1A" w:rsidRPr="00E2510C" w:rsidRDefault="00385E1A" w:rsidP="00385E1A">
            <w:pPr>
              <w:jc w:val="center"/>
              <w:rPr>
                <w:rFonts w:ascii="Tahoma" w:eastAsia="Times New Roman" w:hAnsi="Tahoma" w:cs="Tahoma"/>
                <w:b/>
                <w:bCs/>
              </w:rPr>
            </w:pPr>
            <w:r w:rsidRPr="00E2510C">
              <w:rPr>
                <w:rFonts w:ascii="Tahoma" w:eastAsia="Times New Roman" w:hAnsi="Tahoma" w:cs="Tahoma"/>
                <w:b/>
                <w:bCs/>
              </w:rPr>
              <w:t>EFECTIVA</w:t>
            </w:r>
          </w:p>
        </w:tc>
        <w:tc>
          <w:tcPr>
            <w:tcW w:w="3710" w:type="dxa"/>
            <w:vMerge/>
          </w:tcPr>
          <w:p w14:paraId="0222BAB3" w14:textId="77777777" w:rsidR="00385E1A" w:rsidRPr="00E2510C" w:rsidRDefault="00385E1A" w:rsidP="00385E1A">
            <w:pPr>
              <w:jc w:val="both"/>
              <w:rPr>
                <w:rFonts w:ascii="Tahoma" w:eastAsia="Times New Roman" w:hAnsi="Tahoma" w:cs="Tahoma"/>
              </w:rPr>
            </w:pPr>
          </w:p>
        </w:tc>
      </w:tr>
      <w:tr w:rsidR="00385E1A" w:rsidRPr="00E2510C" w14:paraId="1B6E4380" w14:textId="77777777" w:rsidTr="00782F30">
        <w:trPr>
          <w:cantSplit/>
          <w:trHeight w:val="340"/>
        </w:trPr>
        <w:tc>
          <w:tcPr>
            <w:tcW w:w="1693" w:type="dxa"/>
          </w:tcPr>
          <w:p w14:paraId="6F6B6236" w14:textId="77777777" w:rsidR="00385E1A" w:rsidRPr="00E2510C" w:rsidRDefault="00385E1A" w:rsidP="00385E1A">
            <w:pPr>
              <w:jc w:val="center"/>
              <w:rPr>
                <w:rFonts w:ascii="Tahoma" w:eastAsia="Times New Roman" w:hAnsi="Tahoma" w:cs="Tahoma"/>
                <w:b/>
              </w:rPr>
            </w:pPr>
          </w:p>
        </w:tc>
        <w:tc>
          <w:tcPr>
            <w:tcW w:w="1591" w:type="dxa"/>
            <w:shd w:val="clear" w:color="auto" w:fill="auto"/>
          </w:tcPr>
          <w:p w14:paraId="05A3B436" w14:textId="77777777" w:rsidR="00385E1A" w:rsidRPr="00E2510C" w:rsidRDefault="00385E1A" w:rsidP="00385E1A">
            <w:pPr>
              <w:jc w:val="center"/>
              <w:rPr>
                <w:rFonts w:ascii="Tahoma" w:eastAsia="Times New Roman" w:hAnsi="Tahoma" w:cs="Tahoma"/>
              </w:rPr>
            </w:pPr>
            <w:r w:rsidRPr="00E2510C">
              <w:rPr>
                <w:rFonts w:ascii="Tahoma" w:eastAsia="Times New Roman" w:hAnsi="Tahoma" w:cs="Tahoma"/>
              </w:rPr>
              <w:t>4300</w:t>
            </w:r>
          </w:p>
        </w:tc>
        <w:tc>
          <w:tcPr>
            <w:tcW w:w="1764" w:type="dxa"/>
          </w:tcPr>
          <w:p w14:paraId="744536E2" w14:textId="77777777" w:rsidR="00385E1A" w:rsidRPr="00E2510C" w:rsidRDefault="00385E1A" w:rsidP="00385E1A">
            <w:pPr>
              <w:jc w:val="center"/>
              <w:rPr>
                <w:rFonts w:ascii="Tahoma" w:eastAsia="Times New Roman" w:hAnsi="Tahoma" w:cs="Tahoma"/>
              </w:rPr>
            </w:pPr>
            <w:r w:rsidRPr="00E2510C">
              <w:rPr>
                <w:rFonts w:ascii="Tahoma" w:eastAsia="Times New Roman" w:hAnsi="Tahoma" w:cs="Tahoma"/>
              </w:rPr>
              <w:t>4300</w:t>
            </w:r>
          </w:p>
        </w:tc>
        <w:tc>
          <w:tcPr>
            <w:tcW w:w="3710" w:type="dxa"/>
            <w:vAlign w:val="center"/>
          </w:tcPr>
          <w:p w14:paraId="1E576FF1" w14:textId="77777777" w:rsidR="00385E1A" w:rsidRPr="00E2510C" w:rsidRDefault="00385E1A" w:rsidP="00385E1A">
            <w:pPr>
              <w:jc w:val="center"/>
              <w:rPr>
                <w:rFonts w:ascii="Tahoma" w:eastAsia="Times New Roman" w:hAnsi="Tahoma" w:cs="Tahoma"/>
              </w:rPr>
            </w:pPr>
            <w:r w:rsidRPr="00E2510C">
              <w:rPr>
                <w:rFonts w:ascii="Tahoma" w:eastAsia="Times New Roman" w:hAnsi="Tahoma" w:cs="Tahoma"/>
              </w:rPr>
              <w:t>301</w:t>
            </w:r>
          </w:p>
        </w:tc>
      </w:tr>
      <w:tr w:rsidR="00385E1A" w:rsidRPr="00E2510C" w14:paraId="1E96A215" w14:textId="77777777" w:rsidTr="00782F30">
        <w:trPr>
          <w:trHeight w:val="340"/>
        </w:trPr>
        <w:tc>
          <w:tcPr>
            <w:tcW w:w="1693" w:type="dxa"/>
          </w:tcPr>
          <w:p w14:paraId="70203BE5" w14:textId="77777777" w:rsidR="00385E1A" w:rsidRPr="00E2510C" w:rsidRDefault="00385E1A" w:rsidP="00385E1A">
            <w:pPr>
              <w:jc w:val="center"/>
              <w:rPr>
                <w:rFonts w:ascii="Tahoma" w:eastAsia="Times New Roman" w:hAnsi="Tahoma" w:cs="Tahoma"/>
                <w:b/>
              </w:rPr>
            </w:pPr>
            <w:r w:rsidRPr="00E2510C">
              <w:rPr>
                <w:rFonts w:ascii="Tahoma" w:eastAsia="Times New Roman" w:hAnsi="Tahoma" w:cs="Tahoma"/>
                <w:b/>
              </w:rPr>
              <w:t xml:space="preserve">Total </w:t>
            </w:r>
          </w:p>
        </w:tc>
        <w:tc>
          <w:tcPr>
            <w:tcW w:w="1591" w:type="dxa"/>
          </w:tcPr>
          <w:p w14:paraId="1FA6BB73" w14:textId="77777777" w:rsidR="00385E1A" w:rsidRPr="00E2510C" w:rsidRDefault="00385E1A" w:rsidP="00385E1A">
            <w:pPr>
              <w:jc w:val="center"/>
              <w:rPr>
                <w:rFonts w:ascii="Tahoma" w:eastAsia="Times New Roman" w:hAnsi="Tahoma" w:cs="Tahoma"/>
                <w:b/>
              </w:rPr>
            </w:pPr>
            <w:r w:rsidRPr="00E2510C">
              <w:rPr>
                <w:rFonts w:ascii="Tahoma" w:eastAsia="Times New Roman" w:hAnsi="Tahoma" w:cs="Tahoma"/>
                <w:b/>
              </w:rPr>
              <w:t>4300</w:t>
            </w:r>
          </w:p>
        </w:tc>
        <w:tc>
          <w:tcPr>
            <w:tcW w:w="1764" w:type="dxa"/>
          </w:tcPr>
          <w:p w14:paraId="5A71FCF9" w14:textId="77777777" w:rsidR="00385E1A" w:rsidRPr="00E2510C" w:rsidRDefault="00385E1A" w:rsidP="00385E1A">
            <w:pPr>
              <w:jc w:val="center"/>
              <w:rPr>
                <w:rFonts w:ascii="Tahoma" w:eastAsia="Times New Roman" w:hAnsi="Tahoma" w:cs="Tahoma"/>
                <w:b/>
              </w:rPr>
            </w:pPr>
            <w:r w:rsidRPr="00E2510C">
              <w:rPr>
                <w:rFonts w:ascii="Tahoma" w:eastAsia="Times New Roman" w:hAnsi="Tahoma" w:cs="Tahoma"/>
                <w:b/>
              </w:rPr>
              <w:t>4300</w:t>
            </w:r>
          </w:p>
        </w:tc>
        <w:tc>
          <w:tcPr>
            <w:tcW w:w="3710" w:type="dxa"/>
          </w:tcPr>
          <w:p w14:paraId="6202C042" w14:textId="77777777" w:rsidR="00385E1A" w:rsidRPr="00E2510C" w:rsidRDefault="00385E1A" w:rsidP="00385E1A">
            <w:pPr>
              <w:jc w:val="center"/>
              <w:rPr>
                <w:rFonts w:ascii="Tahoma" w:eastAsia="Times New Roman" w:hAnsi="Tahoma" w:cs="Tahoma"/>
                <w:b/>
              </w:rPr>
            </w:pPr>
            <w:r w:rsidRPr="00E2510C">
              <w:rPr>
                <w:rFonts w:ascii="Tahoma" w:eastAsia="Times New Roman" w:hAnsi="Tahoma" w:cs="Tahoma"/>
                <w:b/>
              </w:rPr>
              <w:t>301</w:t>
            </w:r>
          </w:p>
        </w:tc>
      </w:tr>
    </w:tbl>
    <w:p w14:paraId="13D4CE02" w14:textId="77777777" w:rsidR="00385E1A" w:rsidRPr="00E2510C" w:rsidRDefault="00385E1A" w:rsidP="00385E1A">
      <w:pPr>
        <w:tabs>
          <w:tab w:val="left" w:pos="-720"/>
          <w:tab w:val="left" w:pos="0"/>
        </w:tabs>
        <w:suppressAutoHyphens/>
        <w:spacing w:after="160" w:line="240" w:lineRule="atLeast"/>
        <w:jc w:val="both"/>
        <w:rPr>
          <w:rFonts w:ascii="Tahoma" w:hAnsi="Tahoma" w:cs="Tahoma"/>
          <w:bCs/>
          <w:lang w:eastAsia="en-US"/>
        </w:rPr>
      </w:pPr>
      <w:r w:rsidRPr="00E2510C">
        <w:rPr>
          <w:rFonts w:ascii="Tahoma" w:hAnsi="Tahoma" w:cs="Tahoma"/>
          <w:b/>
          <w:u w:val="single"/>
          <w:lang w:eastAsia="en-US"/>
        </w:rPr>
        <w:t>El cual se localiza en las siguientes coordenadas geográficas:</w:t>
      </w:r>
      <w:r w:rsidRPr="00E2510C">
        <w:rPr>
          <w:rFonts w:ascii="Tahoma" w:hAnsi="Tahoma" w:cs="Tahoma"/>
          <w:bCs/>
          <w:lang w:eastAsia="en-US"/>
        </w:rPr>
        <w:t xml:space="preserve"> Tal y como lo indica el técnico en la conclusión del informe.</w:t>
      </w:r>
    </w:p>
    <w:p w14:paraId="65EFD60D" w14:textId="77777777" w:rsidR="00385E1A" w:rsidRPr="00E2510C" w:rsidRDefault="00385E1A" w:rsidP="00385E1A">
      <w:pPr>
        <w:spacing w:after="120"/>
        <w:jc w:val="center"/>
        <w:rPr>
          <w:rFonts w:ascii="Tahoma" w:eastAsia="Times New Roman" w:hAnsi="Tahoma" w:cs="Tahoma"/>
          <w:b/>
          <w:iCs/>
          <w:u w:val="single"/>
          <w:lang w:val="es-ES"/>
        </w:rPr>
      </w:pPr>
      <w:r w:rsidRPr="00E2510C">
        <w:rPr>
          <w:rFonts w:ascii="Tahoma" w:eastAsia="Times New Roman" w:hAnsi="Tahoma" w:cs="Tahoma"/>
          <w:b/>
          <w:iCs/>
          <w:u w:val="single"/>
          <w:lang w:val="es-ES"/>
        </w:rPr>
        <w:t>DATUM WGS84 Latitud   4°30'57.09" Longitud -75°45'14.83".</w:t>
      </w:r>
    </w:p>
    <w:p w14:paraId="3CF39AD2" w14:textId="77777777" w:rsidR="00385E1A" w:rsidRPr="00E2510C" w:rsidRDefault="00385E1A" w:rsidP="00385E1A">
      <w:pPr>
        <w:tabs>
          <w:tab w:val="left" w:pos="-720"/>
          <w:tab w:val="left" w:pos="0"/>
        </w:tabs>
        <w:suppressAutoHyphens/>
        <w:spacing w:after="160" w:line="240" w:lineRule="atLeast"/>
        <w:jc w:val="both"/>
        <w:rPr>
          <w:rFonts w:ascii="Tahoma" w:hAnsi="Tahoma" w:cs="Tahoma"/>
          <w:bCs/>
          <w:lang w:val="es-ES" w:eastAsia="en-US"/>
        </w:rPr>
      </w:pPr>
    </w:p>
    <w:p w14:paraId="68874BEB" w14:textId="77777777" w:rsidR="00385E1A" w:rsidRPr="00E2510C" w:rsidRDefault="00385E1A" w:rsidP="00385E1A">
      <w:pPr>
        <w:tabs>
          <w:tab w:val="left" w:pos="-720"/>
          <w:tab w:val="left" w:pos="0"/>
        </w:tabs>
        <w:suppressAutoHyphens/>
        <w:spacing w:after="160" w:line="240" w:lineRule="atLeast"/>
        <w:jc w:val="both"/>
        <w:rPr>
          <w:rFonts w:ascii="Tahoma" w:hAnsi="Tahoma" w:cs="Tahoma"/>
          <w:b/>
          <w:bCs/>
          <w:spacing w:val="-3"/>
          <w:lang w:val="es-ES_tradnl" w:eastAsia="en-US"/>
        </w:rPr>
      </w:pPr>
      <w:r w:rsidRPr="00E2510C">
        <w:rPr>
          <w:rFonts w:ascii="Tahoma" w:hAnsi="Tahoma" w:cs="Tahoma"/>
          <w:b/>
          <w:bCs/>
          <w:spacing w:val="-3"/>
          <w:lang w:val="es-ES_tradnl" w:eastAsia="en-US"/>
        </w:rPr>
        <w:t>OBLIGACIONES DEL TITULAR DEL PERMISO DE APROVECHAMIENTO FORESTAL:</w:t>
      </w:r>
    </w:p>
    <w:p w14:paraId="29786A36" w14:textId="77777777" w:rsidR="00385E1A" w:rsidRPr="00E2510C" w:rsidRDefault="00385E1A" w:rsidP="00385E1A">
      <w:pPr>
        <w:tabs>
          <w:tab w:val="left" w:pos="-720"/>
          <w:tab w:val="left" w:pos="0"/>
        </w:tabs>
        <w:suppressAutoHyphens/>
        <w:spacing w:after="160" w:line="240" w:lineRule="atLeast"/>
        <w:jc w:val="both"/>
        <w:rPr>
          <w:rFonts w:ascii="Tahoma" w:eastAsia="Tahoma" w:hAnsi="Tahoma" w:cs="Tahoma"/>
          <w:lang w:eastAsia="en-US"/>
        </w:rPr>
      </w:pPr>
      <w:r w:rsidRPr="00E2510C">
        <w:rPr>
          <w:rFonts w:ascii="Tahoma" w:hAnsi="Tahoma" w:cs="Tahoma"/>
          <w:bCs/>
          <w:spacing w:val="-3"/>
          <w:lang w:val="es-ES_tradnl" w:eastAsia="en-US"/>
        </w:rPr>
        <w:t xml:space="preserve">Tal y como lo evidenció el Técnico en el recorrido en campo y las plasmó en el Formato en </w:t>
      </w:r>
      <w:r w:rsidRPr="00E2510C">
        <w:rPr>
          <w:rFonts w:ascii="Tahoma" w:eastAsia="Tahoma" w:hAnsi="Tahoma" w:cs="Tahoma"/>
          <w:spacing w:val="-1"/>
          <w:lang w:eastAsia="en-US"/>
        </w:rPr>
        <w:t>el C</w:t>
      </w:r>
      <w:r w:rsidRPr="00E2510C">
        <w:rPr>
          <w:rFonts w:ascii="Tahoma" w:eastAsia="Tahoma" w:hAnsi="Tahoma" w:cs="Tahoma"/>
          <w:lang w:eastAsia="en-US"/>
        </w:rPr>
        <w:t>ONCE</w:t>
      </w:r>
      <w:r w:rsidRPr="00E2510C">
        <w:rPr>
          <w:rFonts w:ascii="Tahoma" w:eastAsia="Tahoma" w:hAnsi="Tahoma" w:cs="Tahoma"/>
          <w:spacing w:val="-1"/>
          <w:lang w:eastAsia="en-US"/>
        </w:rPr>
        <w:t>PT</w:t>
      </w:r>
      <w:r w:rsidRPr="00E2510C">
        <w:rPr>
          <w:rFonts w:ascii="Tahoma" w:eastAsia="Tahoma" w:hAnsi="Tahoma" w:cs="Tahoma"/>
          <w:lang w:eastAsia="en-US"/>
        </w:rPr>
        <w:t>O</w:t>
      </w:r>
      <w:r w:rsidRPr="00E2510C">
        <w:rPr>
          <w:rFonts w:ascii="Tahoma" w:eastAsia="Tahoma" w:hAnsi="Tahoma" w:cs="Tahoma"/>
          <w:spacing w:val="58"/>
          <w:lang w:eastAsia="en-US"/>
        </w:rPr>
        <w:t xml:space="preserve"> </w:t>
      </w:r>
      <w:r w:rsidRPr="00E2510C">
        <w:rPr>
          <w:rFonts w:ascii="Tahoma" w:eastAsia="Tahoma" w:hAnsi="Tahoma" w:cs="Tahoma"/>
          <w:spacing w:val="-1"/>
          <w:lang w:eastAsia="en-US"/>
        </w:rPr>
        <w:t>T</w:t>
      </w:r>
      <w:r w:rsidRPr="00E2510C">
        <w:rPr>
          <w:rFonts w:ascii="Tahoma" w:eastAsia="Tahoma" w:hAnsi="Tahoma" w:cs="Tahoma"/>
          <w:spacing w:val="1"/>
          <w:lang w:eastAsia="en-US"/>
        </w:rPr>
        <w:t>É</w:t>
      </w:r>
      <w:r w:rsidRPr="00E2510C">
        <w:rPr>
          <w:rFonts w:ascii="Tahoma" w:eastAsia="Tahoma" w:hAnsi="Tahoma" w:cs="Tahoma"/>
          <w:spacing w:val="-1"/>
          <w:lang w:eastAsia="en-US"/>
        </w:rPr>
        <w:t>C</w:t>
      </w:r>
      <w:r w:rsidRPr="00E2510C">
        <w:rPr>
          <w:rFonts w:ascii="Tahoma" w:eastAsia="Tahoma" w:hAnsi="Tahoma" w:cs="Tahoma"/>
          <w:lang w:eastAsia="en-US"/>
        </w:rPr>
        <w:t>N</w:t>
      </w:r>
      <w:r w:rsidRPr="00E2510C">
        <w:rPr>
          <w:rFonts w:ascii="Tahoma" w:eastAsia="Tahoma" w:hAnsi="Tahoma" w:cs="Tahoma"/>
          <w:spacing w:val="-1"/>
          <w:lang w:eastAsia="en-US"/>
        </w:rPr>
        <w:t>IC</w:t>
      </w:r>
      <w:r w:rsidRPr="00E2510C">
        <w:rPr>
          <w:rFonts w:ascii="Tahoma" w:eastAsia="Tahoma" w:hAnsi="Tahoma" w:cs="Tahoma"/>
          <w:lang w:eastAsia="en-US"/>
        </w:rPr>
        <w:t>O</w:t>
      </w:r>
      <w:r w:rsidRPr="00E2510C">
        <w:rPr>
          <w:rFonts w:ascii="Tahoma" w:eastAsia="Tahoma" w:hAnsi="Tahoma" w:cs="Tahoma"/>
          <w:spacing w:val="64"/>
          <w:lang w:eastAsia="en-US"/>
        </w:rPr>
        <w:t xml:space="preserve"> </w:t>
      </w:r>
      <w:r w:rsidRPr="00E2510C">
        <w:rPr>
          <w:rFonts w:ascii="Tahoma" w:eastAsia="Tahoma" w:hAnsi="Tahoma" w:cs="Tahoma"/>
          <w:lang w:eastAsia="en-US"/>
        </w:rPr>
        <w:t>(</w:t>
      </w:r>
      <w:r w:rsidRPr="00E2510C">
        <w:rPr>
          <w:rFonts w:ascii="Tahoma" w:eastAsia="Tahoma" w:hAnsi="Tahoma" w:cs="Tahoma"/>
          <w:spacing w:val="-1"/>
          <w:lang w:eastAsia="en-US"/>
        </w:rPr>
        <w:t>f</w:t>
      </w:r>
      <w:r w:rsidRPr="00E2510C">
        <w:rPr>
          <w:rFonts w:ascii="Tahoma" w:eastAsia="Tahoma" w:hAnsi="Tahoma" w:cs="Tahoma"/>
          <w:lang w:eastAsia="en-US"/>
        </w:rPr>
        <w:t>or</w:t>
      </w:r>
      <w:r w:rsidRPr="00E2510C">
        <w:rPr>
          <w:rFonts w:ascii="Tahoma" w:eastAsia="Tahoma" w:hAnsi="Tahoma" w:cs="Tahoma"/>
          <w:spacing w:val="-1"/>
          <w:lang w:eastAsia="en-US"/>
        </w:rPr>
        <w:t>ma</w:t>
      </w:r>
      <w:r w:rsidRPr="00E2510C">
        <w:rPr>
          <w:rFonts w:ascii="Tahoma" w:eastAsia="Tahoma" w:hAnsi="Tahoma" w:cs="Tahoma"/>
          <w:lang w:eastAsia="en-US"/>
        </w:rPr>
        <w:t>to</w:t>
      </w:r>
      <w:r w:rsidRPr="00E2510C">
        <w:rPr>
          <w:rFonts w:ascii="Tahoma" w:eastAsia="Tahoma" w:hAnsi="Tahoma" w:cs="Tahoma"/>
          <w:spacing w:val="59"/>
          <w:lang w:eastAsia="en-US"/>
        </w:rPr>
        <w:t xml:space="preserve"> </w:t>
      </w:r>
      <w:r w:rsidRPr="00E2510C">
        <w:rPr>
          <w:rFonts w:ascii="Tahoma" w:eastAsia="Tahoma" w:hAnsi="Tahoma" w:cs="Tahoma"/>
          <w:lang w:eastAsia="en-US"/>
        </w:rPr>
        <w:t>F</w:t>
      </w:r>
      <w:r w:rsidRPr="00E2510C">
        <w:rPr>
          <w:rFonts w:ascii="Tahoma" w:eastAsia="Tahoma" w:hAnsi="Tahoma" w:cs="Tahoma"/>
          <w:spacing w:val="1"/>
          <w:lang w:eastAsia="en-US"/>
        </w:rPr>
        <w:t>O</w:t>
      </w:r>
      <w:r w:rsidRPr="00E2510C">
        <w:rPr>
          <w:rFonts w:ascii="Tahoma" w:eastAsia="Tahoma" w:hAnsi="Tahoma" w:cs="Tahoma"/>
          <w:spacing w:val="-1"/>
          <w:lang w:eastAsia="en-US"/>
        </w:rPr>
        <w:t>-C-</w:t>
      </w:r>
      <w:r w:rsidRPr="00E2510C">
        <w:rPr>
          <w:rFonts w:ascii="Tahoma" w:eastAsia="Tahoma" w:hAnsi="Tahoma" w:cs="Tahoma"/>
          <w:lang w:eastAsia="en-US"/>
        </w:rPr>
        <w:t>RA</w:t>
      </w:r>
      <w:r w:rsidRPr="00E2510C">
        <w:rPr>
          <w:rFonts w:ascii="Tahoma" w:eastAsia="Tahoma" w:hAnsi="Tahoma" w:cs="Tahoma"/>
          <w:spacing w:val="-1"/>
          <w:lang w:eastAsia="en-US"/>
        </w:rPr>
        <w:t>-22</w:t>
      </w:r>
      <w:r w:rsidRPr="00E2510C">
        <w:rPr>
          <w:rFonts w:ascii="Tahoma" w:eastAsia="Tahoma" w:hAnsi="Tahoma" w:cs="Tahoma"/>
          <w:lang w:eastAsia="en-US"/>
        </w:rPr>
        <w:t>) las siguientes:</w:t>
      </w:r>
    </w:p>
    <w:p w14:paraId="0B8F6C6B" w14:textId="77777777" w:rsidR="00385E1A" w:rsidRPr="00E2510C" w:rsidRDefault="00385E1A" w:rsidP="00385E1A">
      <w:pPr>
        <w:numPr>
          <w:ilvl w:val="0"/>
          <w:numId w:val="2"/>
        </w:numPr>
        <w:tabs>
          <w:tab w:val="clear" w:pos="502"/>
          <w:tab w:val="num" w:pos="360"/>
        </w:tabs>
        <w:spacing w:after="160" w:line="259" w:lineRule="auto"/>
        <w:ind w:left="360"/>
        <w:jc w:val="both"/>
        <w:rPr>
          <w:rFonts w:ascii="Tahoma" w:eastAsia="Times New Roman" w:hAnsi="Tahoma" w:cs="Tahoma"/>
          <w:lang w:val="es-ES"/>
        </w:rPr>
      </w:pPr>
      <w:r w:rsidRPr="00E2510C">
        <w:rPr>
          <w:rFonts w:ascii="Tahoma" w:eastAsia="Times New Roman" w:hAnsi="Tahoma" w:cs="Tahoma"/>
          <w:lang w:val="es-ES"/>
        </w:rPr>
        <w:t>Se conservará la vegetación protectora de la (s) quebrada (s) presente (s) en el área y sus cauces se mantendrán libres de toda clase de residuos de guadua producto del aprovechamiento.</w:t>
      </w:r>
    </w:p>
    <w:p w14:paraId="183EED56" w14:textId="77777777" w:rsidR="00385E1A" w:rsidRPr="00E2510C" w:rsidRDefault="00385E1A" w:rsidP="00385E1A">
      <w:pPr>
        <w:numPr>
          <w:ilvl w:val="0"/>
          <w:numId w:val="2"/>
        </w:numPr>
        <w:tabs>
          <w:tab w:val="clear" w:pos="502"/>
          <w:tab w:val="num" w:pos="360"/>
        </w:tabs>
        <w:spacing w:after="160" w:line="259" w:lineRule="auto"/>
        <w:ind w:left="360"/>
        <w:jc w:val="both"/>
        <w:rPr>
          <w:rFonts w:ascii="Tahoma" w:eastAsia="Times New Roman" w:hAnsi="Tahoma" w:cs="Tahoma"/>
          <w:lang w:val="es-ES"/>
        </w:rPr>
      </w:pPr>
      <w:r w:rsidRPr="00E2510C">
        <w:rPr>
          <w:rFonts w:ascii="Tahoma" w:eastAsia="Times New Roman" w:hAnsi="Tahoma" w:cs="Tahoma"/>
          <w:lang w:val="es-ES"/>
        </w:rPr>
        <w:t xml:space="preserve">Los copos, ramas y otras partes no aprovechables, se repicarán y esparcirán por el área, para facilitar </w:t>
      </w:r>
      <w:r w:rsidRPr="00E2510C">
        <w:rPr>
          <w:rFonts w:ascii="Tahoma" w:eastAsia="Times New Roman" w:hAnsi="Tahoma" w:cs="Tahoma"/>
          <w:lang w:val="es-ES"/>
        </w:rPr>
        <w:t xml:space="preserve">su incorporación al suelo como materia orgánica; se debe hacer el repique de 50 centímetros de longitud. </w:t>
      </w:r>
    </w:p>
    <w:p w14:paraId="4123B304" w14:textId="77777777" w:rsidR="00385E1A" w:rsidRPr="00E2510C" w:rsidRDefault="00385E1A" w:rsidP="00385E1A">
      <w:pPr>
        <w:numPr>
          <w:ilvl w:val="0"/>
          <w:numId w:val="2"/>
        </w:numPr>
        <w:tabs>
          <w:tab w:val="clear" w:pos="502"/>
          <w:tab w:val="num" w:pos="360"/>
        </w:tabs>
        <w:spacing w:after="160" w:line="259" w:lineRule="auto"/>
        <w:ind w:left="360"/>
        <w:jc w:val="both"/>
        <w:rPr>
          <w:rFonts w:ascii="Tahoma" w:eastAsia="Times New Roman" w:hAnsi="Tahoma" w:cs="Tahoma"/>
          <w:lang w:val="es-ES"/>
        </w:rPr>
      </w:pPr>
      <w:r w:rsidRPr="00E2510C">
        <w:rPr>
          <w:rFonts w:ascii="Tahoma" w:eastAsia="Times New Roman" w:hAnsi="Tahoma" w:cs="Tahoma"/>
          <w:lang w:val="es-ES"/>
        </w:rPr>
        <w:t>La socola y entresaca se hará de manera uniforme para evitar claros en el guadual.</w:t>
      </w:r>
    </w:p>
    <w:p w14:paraId="119771D4" w14:textId="77777777" w:rsidR="00385E1A" w:rsidRPr="00E2510C" w:rsidRDefault="00385E1A" w:rsidP="00385E1A">
      <w:pPr>
        <w:numPr>
          <w:ilvl w:val="0"/>
          <w:numId w:val="2"/>
        </w:numPr>
        <w:tabs>
          <w:tab w:val="clear" w:pos="502"/>
          <w:tab w:val="num" w:pos="360"/>
        </w:tabs>
        <w:spacing w:after="160" w:line="259" w:lineRule="auto"/>
        <w:ind w:left="360"/>
        <w:jc w:val="both"/>
        <w:rPr>
          <w:rFonts w:ascii="Tahoma" w:eastAsia="Times New Roman" w:hAnsi="Tahoma" w:cs="Tahoma"/>
          <w:lang w:val="es-ES"/>
        </w:rPr>
      </w:pPr>
      <w:r w:rsidRPr="00E2510C">
        <w:rPr>
          <w:rFonts w:ascii="Tahoma" w:eastAsia="Times New Roman" w:hAnsi="Tahoma" w:cs="Tahoma"/>
          <w:lang w:val="es-ES"/>
        </w:rPr>
        <w:t>Los cortes se realizarán a la altura del primer nudo inferior y a ras del mismo.</w:t>
      </w:r>
    </w:p>
    <w:p w14:paraId="79F68F87" w14:textId="77777777" w:rsidR="00385E1A" w:rsidRPr="00E2510C" w:rsidRDefault="00385E1A" w:rsidP="00385E1A">
      <w:pPr>
        <w:numPr>
          <w:ilvl w:val="0"/>
          <w:numId w:val="2"/>
        </w:numPr>
        <w:tabs>
          <w:tab w:val="clear" w:pos="502"/>
          <w:tab w:val="num" w:pos="360"/>
        </w:tabs>
        <w:spacing w:after="160" w:line="259" w:lineRule="auto"/>
        <w:ind w:left="360"/>
        <w:jc w:val="both"/>
        <w:rPr>
          <w:rFonts w:ascii="Tahoma" w:eastAsia="Times New Roman" w:hAnsi="Tahoma" w:cs="Tahoma"/>
          <w:lang w:val="es-ES"/>
        </w:rPr>
      </w:pPr>
      <w:r w:rsidRPr="00E2510C">
        <w:rPr>
          <w:rFonts w:ascii="Tahoma" w:eastAsia="Times New Roman" w:hAnsi="Tahoma" w:cs="Tahoma"/>
          <w:lang w:val="es-ES"/>
        </w:rPr>
        <w:t>Se eliminará en su totalidad la guadua seca y la que presenta. problemas fitosanitarios y se retirará del área.</w:t>
      </w:r>
    </w:p>
    <w:p w14:paraId="02ED331F" w14:textId="77777777" w:rsidR="00385E1A" w:rsidRPr="00E2510C" w:rsidRDefault="00385E1A" w:rsidP="00385E1A">
      <w:pPr>
        <w:ind w:left="360"/>
        <w:jc w:val="both"/>
        <w:rPr>
          <w:rFonts w:ascii="Tahoma" w:eastAsia="Times New Roman" w:hAnsi="Tahoma" w:cs="Tahoma"/>
          <w:lang w:val="es-ES"/>
        </w:rPr>
      </w:pPr>
    </w:p>
    <w:p w14:paraId="60CED027" w14:textId="77777777" w:rsidR="00385E1A" w:rsidRPr="00E2510C" w:rsidRDefault="00385E1A" w:rsidP="00385E1A">
      <w:pPr>
        <w:jc w:val="both"/>
        <w:rPr>
          <w:rFonts w:ascii="Tahoma" w:eastAsia="Times New Roman" w:hAnsi="Tahoma" w:cs="Tahoma"/>
          <w:lang w:val="es-ES"/>
        </w:rPr>
      </w:pPr>
      <w:r w:rsidRPr="00E2510C">
        <w:rPr>
          <w:rFonts w:ascii="Tahoma" w:eastAsia="Times New Roman" w:hAnsi="Tahoma" w:cs="Tahoma"/>
          <w:lang w:val="es-ES"/>
        </w:rPr>
        <w:t>Además de las anteriores, no podrá obviar las siguientes:</w:t>
      </w:r>
    </w:p>
    <w:p w14:paraId="7914423B" w14:textId="77777777" w:rsidR="00385E1A" w:rsidRPr="00E2510C" w:rsidRDefault="00385E1A" w:rsidP="00385E1A">
      <w:pPr>
        <w:jc w:val="both"/>
        <w:rPr>
          <w:rFonts w:ascii="Tahoma" w:eastAsia="Times New Roman" w:hAnsi="Tahoma" w:cs="Tahoma"/>
          <w:lang w:val="es-ES"/>
        </w:rPr>
      </w:pPr>
    </w:p>
    <w:p w14:paraId="193DCF04" w14:textId="77777777" w:rsidR="00385E1A" w:rsidRPr="00E2510C" w:rsidRDefault="00385E1A" w:rsidP="00385E1A">
      <w:pPr>
        <w:numPr>
          <w:ilvl w:val="0"/>
          <w:numId w:val="1"/>
        </w:numPr>
        <w:spacing w:after="160" w:line="259" w:lineRule="auto"/>
        <w:contextualSpacing/>
        <w:jc w:val="both"/>
        <w:rPr>
          <w:rFonts w:ascii="Tahoma" w:eastAsia="Times New Roman" w:hAnsi="Tahoma" w:cs="Tahoma"/>
          <w:spacing w:val="-3"/>
          <w:lang w:val="es-ES_tradnl"/>
        </w:rPr>
      </w:pPr>
      <w:r w:rsidRPr="00E2510C">
        <w:rPr>
          <w:rFonts w:ascii="Tahoma" w:eastAsia="Times New Roman" w:hAnsi="Tahoma" w:cs="Tahoma"/>
          <w:spacing w:val="-3"/>
          <w:lang w:val="es-ES_tradnl"/>
        </w:rPr>
        <w:t>Las labores silviculturales se deberán realizar dando estricto cumplimiento a la intensidad de corta autorizada aprovechando únicamente el volumen autorizado, los cuales deben provenir solo de guaduas MADURAS Y SOBREMADURAS, es decir, NO cortar y/o aprovechar guadua viche ni renuevos.</w:t>
      </w:r>
    </w:p>
    <w:p w14:paraId="733B9069" w14:textId="77777777" w:rsidR="00385E1A" w:rsidRPr="00E2510C" w:rsidRDefault="00385E1A" w:rsidP="00385E1A">
      <w:pPr>
        <w:numPr>
          <w:ilvl w:val="0"/>
          <w:numId w:val="1"/>
        </w:numPr>
        <w:tabs>
          <w:tab w:val="left" w:pos="-720"/>
          <w:tab w:val="left" w:pos="0"/>
        </w:tabs>
        <w:suppressAutoHyphens/>
        <w:spacing w:after="160" w:line="240" w:lineRule="atLeast"/>
        <w:jc w:val="both"/>
        <w:rPr>
          <w:rFonts w:ascii="Tahoma" w:hAnsi="Tahoma" w:cs="Tahoma"/>
          <w:spacing w:val="-3"/>
          <w:lang w:val="es-ES_tradnl" w:eastAsia="en-US"/>
        </w:rPr>
      </w:pPr>
      <w:r w:rsidRPr="00E2510C">
        <w:rPr>
          <w:rFonts w:ascii="Tahoma" w:hAnsi="Tahoma" w:cs="Tahoma"/>
          <w:spacing w:val="-3"/>
          <w:lang w:val="es-ES_tradnl" w:eastAsia="en-US"/>
        </w:rPr>
        <w:t>Los cortes antiguos, se mejorarán dejándolos en el primero o segundo nudo y a ras del mismo.</w:t>
      </w:r>
    </w:p>
    <w:p w14:paraId="4F2002AE" w14:textId="77777777" w:rsidR="00385E1A" w:rsidRPr="00E2510C" w:rsidRDefault="00385E1A" w:rsidP="00385E1A">
      <w:pPr>
        <w:numPr>
          <w:ilvl w:val="0"/>
          <w:numId w:val="1"/>
        </w:numPr>
        <w:tabs>
          <w:tab w:val="left" w:pos="-720"/>
          <w:tab w:val="left" w:pos="0"/>
        </w:tabs>
        <w:suppressAutoHyphens/>
        <w:spacing w:after="160" w:line="240" w:lineRule="atLeast"/>
        <w:jc w:val="both"/>
        <w:rPr>
          <w:rFonts w:ascii="Tahoma" w:hAnsi="Tahoma" w:cs="Tahoma"/>
          <w:spacing w:val="-3"/>
          <w:lang w:val="es-ES_tradnl" w:eastAsia="en-US"/>
        </w:rPr>
      </w:pPr>
      <w:r w:rsidRPr="00E2510C">
        <w:rPr>
          <w:rFonts w:ascii="Tahoma" w:hAnsi="Tahoma" w:cs="Tahoma"/>
          <w:spacing w:val="-3"/>
          <w:lang w:val="es-ES_tradnl" w:eastAsia="en-US"/>
        </w:rPr>
        <w:t>Evitar que se formen palizadas y represamientos en las fuentes de agua.</w:t>
      </w:r>
    </w:p>
    <w:p w14:paraId="1A13B4D7" w14:textId="77777777" w:rsidR="00385E1A" w:rsidRPr="00E2510C" w:rsidRDefault="00385E1A" w:rsidP="00385E1A">
      <w:pPr>
        <w:tabs>
          <w:tab w:val="left" w:pos="-720"/>
          <w:tab w:val="left" w:pos="0"/>
        </w:tabs>
        <w:suppressAutoHyphens/>
        <w:spacing w:line="240" w:lineRule="atLeast"/>
        <w:jc w:val="both"/>
        <w:rPr>
          <w:rFonts w:ascii="Tahoma" w:hAnsi="Tahoma" w:cs="Tahoma"/>
          <w:spacing w:val="-3"/>
          <w:lang w:val="es-ES_tradnl" w:eastAsia="en-US"/>
        </w:rPr>
      </w:pPr>
    </w:p>
    <w:p w14:paraId="010D579A" w14:textId="77777777" w:rsidR="00385E1A" w:rsidRPr="00E2510C" w:rsidRDefault="00385E1A" w:rsidP="00385E1A">
      <w:pPr>
        <w:numPr>
          <w:ilvl w:val="0"/>
          <w:numId w:val="1"/>
        </w:numPr>
        <w:tabs>
          <w:tab w:val="left" w:pos="-720"/>
        </w:tabs>
        <w:suppressAutoHyphens/>
        <w:spacing w:after="160" w:line="240" w:lineRule="atLeast"/>
        <w:ind w:left="709" w:hanging="283"/>
        <w:jc w:val="both"/>
        <w:rPr>
          <w:rFonts w:ascii="Tahoma" w:hAnsi="Tahoma" w:cs="Tahoma"/>
          <w:spacing w:val="-3"/>
          <w:lang w:eastAsia="en-US"/>
        </w:rPr>
      </w:pPr>
      <w:r w:rsidRPr="00E2510C">
        <w:rPr>
          <w:rFonts w:ascii="Tahoma" w:hAnsi="Tahoma" w:cs="Tahoma"/>
          <w:spacing w:val="-3"/>
          <w:lang w:eastAsia="en-US"/>
        </w:rPr>
        <w:t xml:space="preserve">Las zonas de palizadas, claros y caminos de arriería, serán objeto </w:t>
      </w:r>
      <w:r w:rsidRPr="00E2510C">
        <w:rPr>
          <w:rFonts w:ascii="Tahoma" w:hAnsi="Tahoma" w:cs="Tahoma"/>
          <w:spacing w:val="-3"/>
          <w:lang w:eastAsia="en-US"/>
        </w:rPr>
        <w:lastRenderedPageBreak/>
        <w:t>de resiembra, de acuerdo al área afectada.</w:t>
      </w:r>
    </w:p>
    <w:p w14:paraId="77E66AF6" w14:textId="77777777" w:rsidR="00385E1A" w:rsidRPr="00E2510C" w:rsidRDefault="00385E1A" w:rsidP="00385E1A">
      <w:pPr>
        <w:numPr>
          <w:ilvl w:val="0"/>
          <w:numId w:val="1"/>
        </w:numPr>
        <w:tabs>
          <w:tab w:val="left" w:pos="-720"/>
          <w:tab w:val="left" w:pos="0"/>
        </w:tabs>
        <w:suppressAutoHyphens/>
        <w:spacing w:after="160" w:line="240" w:lineRule="atLeast"/>
        <w:jc w:val="both"/>
        <w:rPr>
          <w:rFonts w:ascii="Tahoma" w:hAnsi="Tahoma" w:cs="Tahoma"/>
          <w:spacing w:val="-3"/>
          <w:lang w:eastAsia="en-US"/>
        </w:rPr>
      </w:pPr>
      <w:r w:rsidRPr="00E2510C">
        <w:rPr>
          <w:rFonts w:ascii="Tahoma" w:hAnsi="Tahoma" w:cs="Tahoma"/>
          <w:spacing w:val="-3"/>
          <w:lang w:eastAsia="en-US"/>
        </w:rPr>
        <w:t>La presente autorización no permite el cambio de uso del suelo en el área a intervenir con el manejo silvicultural.</w:t>
      </w:r>
    </w:p>
    <w:p w14:paraId="5DA24C2A" w14:textId="77777777" w:rsidR="00385E1A" w:rsidRPr="00E2510C" w:rsidRDefault="00385E1A" w:rsidP="00385E1A">
      <w:pPr>
        <w:numPr>
          <w:ilvl w:val="0"/>
          <w:numId w:val="1"/>
        </w:numPr>
        <w:tabs>
          <w:tab w:val="left" w:pos="-720"/>
          <w:tab w:val="left" w:pos="0"/>
        </w:tabs>
        <w:suppressAutoHyphens/>
        <w:spacing w:after="160" w:line="240" w:lineRule="atLeast"/>
        <w:jc w:val="both"/>
        <w:rPr>
          <w:rFonts w:ascii="Tahoma" w:hAnsi="Tahoma" w:cs="Tahoma"/>
          <w:spacing w:val="-3"/>
          <w:lang w:eastAsia="en-US"/>
        </w:rPr>
      </w:pPr>
      <w:r w:rsidRPr="00E2510C">
        <w:rPr>
          <w:rFonts w:ascii="Tahoma" w:hAnsi="Tahoma" w:cs="Tahoma"/>
          <w:spacing w:val="-3"/>
          <w:lang w:val="es-ES_tradnl" w:eastAsia="en-US"/>
        </w:rPr>
        <w:t xml:space="preserve">El autorizado se compromete a evitar daños a la fauna presente en el sector que se va a intervenir para lo cual deberá identificar la fauna y los nidos que llegare a encontrarse en el mismo y dar aviso </w:t>
      </w:r>
    </w:p>
    <w:p w14:paraId="3650C2BF" w14:textId="77777777" w:rsidR="00385E1A" w:rsidRPr="00E2510C" w:rsidRDefault="00385E1A" w:rsidP="00385E1A">
      <w:pPr>
        <w:numPr>
          <w:ilvl w:val="0"/>
          <w:numId w:val="1"/>
        </w:numPr>
        <w:tabs>
          <w:tab w:val="left" w:pos="-720"/>
          <w:tab w:val="left" w:pos="0"/>
        </w:tabs>
        <w:suppressAutoHyphens/>
        <w:spacing w:after="160" w:line="240" w:lineRule="atLeast"/>
        <w:jc w:val="both"/>
        <w:rPr>
          <w:rFonts w:ascii="Tahoma" w:hAnsi="Tahoma" w:cs="Tahoma"/>
          <w:spacing w:val="-3"/>
          <w:lang w:eastAsia="en-US"/>
        </w:rPr>
      </w:pPr>
      <w:r w:rsidRPr="00E2510C">
        <w:rPr>
          <w:rFonts w:ascii="Tahoma" w:hAnsi="Tahoma" w:cs="Tahoma"/>
          <w:spacing w:val="-3"/>
          <w:lang w:val="es-ES_tradnl" w:eastAsia="en-US"/>
        </w:rPr>
        <w:t>a la Subdirección de Regulación y Control Ambiental, programa fauna, en caso de ser necesaria su reubicación, para identificar las técnicas adecuadas para su manejo, protección y traslado.</w:t>
      </w:r>
    </w:p>
    <w:p w14:paraId="534BEAE8" w14:textId="77777777" w:rsidR="00385E1A" w:rsidRPr="00E2510C" w:rsidRDefault="00385E1A" w:rsidP="00385E1A">
      <w:pPr>
        <w:numPr>
          <w:ilvl w:val="0"/>
          <w:numId w:val="1"/>
        </w:numPr>
        <w:tabs>
          <w:tab w:val="left" w:pos="-720"/>
          <w:tab w:val="left" w:pos="0"/>
        </w:tabs>
        <w:suppressAutoHyphens/>
        <w:spacing w:after="160" w:line="240" w:lineRule="atLeast"/>
        <w:jc w:val="both"/>
        <w:rPr>
          <w:rFonts w:ascii="Tahoma" w:hAnsi="Tahoma" w:cs="Tahoma"/>
          <w:spacing w:val="-3"/>
          <w:lang w:eastAsia="en-US"/>
        </w:rPr>
      </w:pPr>
      <w:r w:rsidRPr="00E2510C">
        <w:rPr>
          <w:rFonts w:ascii="Tahoma" w:hAnsi="Tahoma" w:cs="Tahoma"/>
          <w:spacing w:val="-3"/>
          <w:lang w:eastAsia="en-US"/>
        </w:rPr>
        <w:t>Presentar informes de avance a la Corporación Autónoma Regional del Quindío, el primer informe se rendirá cuando el aprovechamiento autorizado muestre un avance del 35%, el segundo cuando se llegue al 60% y el último al finalizar el aprovechamiento (artículo 17 de la resolución 666 de 2.008).</w:t>
      </w:r>
    </w:p>
    <w:p w14:paraId="227FB819" w14:textId="77777777" w:rsidR="00385E1A" w:rsidRPr="00E2510C" w:rsidRDefault="00385E1A" w:rsidP="00385E1A">
      <w:pPr>
        <w:numPr>
          <w:ilvl w:val="0"/>
          <w:numId w:val="1"/>
        </w:numPr>
        <w:spacing w:after="160" w:line="276" w:lineRule="auto"/>
        <w:jc w:val="both"/>
        <w:rPr>
          <w:rFonts w:ascii="Tahoma" w:hAnsi="Tahoma" w:cs="Tahoma"/>
          <w:b/>
          <w:u w:val="single"/>
          <w:lang w:eastAsia="en-US"/>
        </w:rPr>
      </w:pPr>
      <w:r w:rsidRPr="00E2510C">
        <w:rPr>
          <w:rFonts w:ascii="Tahoma" w:hAnsi="Tahoma" w:cs="Tahoma"/>
          <w:b/>
          <w:u w:val="single"/>
          <w:lang w:eastAsia="en-US"/>
        </w:rPr>
        <w:t>El pago de la presente Resolución deberá realizarse de manera inmediata, el incumplimiento de esta obligación dará pie a las acciones pertinentes del caso de conformidad a la Ley 1333 de 2.009.</w:t>
      </w:r>
    </w:p>
    <w:p w14:paraId="18C66D8D" w14:textId="77777777" w:rsidR="00385E1A" w:rsidRPr="00E2510C" w:rsidRDefault="00385E1A" w:rsidP="00385E1A">
      <w:pPr>
        <w:tabs>
          <w:tab w:val="left" w:pos="-720"/>
          <w:tab w:val="left" w:pos="0"/>
        </w:tabs>
        <w:suppressAutoHyphens/>
        <w:spacing w:after="160" w:line="240" w:lineRule="atLeast"/>
        <w:jc w:val="both"/>
        <w:rPr>
          <w:rFonts w:ascii="Tahoma" w:eastAsia="Tahoma" w:hAnsi="Tahoma" w:cs="Tahoma"/>
          <w:lang w:eastAsia="en-US"/>
        </w:rPr>
      </w:pPr>
    </w:p>
    <w:p w14:paraId="0F65853B" w14:textId="77777777" w:rsidR="00385E1A" w:rsidRPr="00E2510C" w:rsidRDefault="00385E1A" w:rsidP="00385E1A">
      <w:pPr>
        <w:tabs>
          <w:tab w:val="left" w:pos="-720"/>
          <w:tab w:val="left" w:pos="0"/>
        </w:tabs>
        <w:suppressAutoHyphens/>
        <w:spacing w:after="160" w:line="240" w:lineRule="atLeast"/>
        <w:jc w:val="both"/>
        <w:rPr>
          <w:rFonts w:ascii="Tahoma" w:hAnsi="Tahoma" w:cs="Tahoma"/>
          <w:b/>
          <w:bCs/>
          <w:spacing w:val="-3"/>
          <w:lang w:val="es-ES_tradnl" w:eastAsia="en-US"/>
        </w:rPr>
      </w:pPr>
      <w:r w:rsidRPr="00E2510C">
        <w:rPr>
          <w:rFonts w:ascii="Tahoma" w:hAnsi="Tahoma" w:cs="Tahoma"/>
          <w:b/>
          <w:bCs/>
          <w:spacing w:val="-3"/>
          <w:lang w:val="es-ES_tradnl" w:eastAsia="en-US"/>
        </w:rPr>
        <w:t xml:space="preserve">DESTINO DE LOS PRODUCTOS: </w:t>
      </w:r>
      <w:r w:rsidRPr="00E2510C">
        <w:rPr>
          <w:rFonts w:ascii="Tahoma" w:hAnsi="Tahoma" w:cs="Tahoma"/>
          <w:spacing w:val="-3"/>
          <w:lang w:val="es-ES_tradnl" w:eastAsia="en-US"/>
        </w:rPr>
        <w:t xml:space="preserve">Los productos a obtener se destinarán para </w:t>
      </w:r>
      <w:r w:rsidRPr="00E2510C">
        <w:rPr>
          <w:rFonts w:ascii="Tahoma" w:hAnsi="Tahoma" w:cs="Tahoma"/>
          <w:b/>
          <w:bCs/>
          <w:spacing w:val="-3"/>
          <w:lang w:val="es-ES_tradnl" w:eastAsia="en-US"/>
        </w:rPr>
        <w:t>COMERCIO.</w:t>
      </w:r>
    </w:p>
    <w:p w14:paraId="44B4D517" w14:textId="77777777" w:rsidR="00385E1A" w:rsidRPr="00E2510C" w:rsidRDefault="00385E1A" w:rsidP="00385E1A">
      <w:pPr>
        <w:widowControl w:val="0"/>
        <w:tabs>
          <w:tab w:val="left" w:pos="-720"/>
          <w:tab w:val="left" w:pos="0"/>
        </w:tabs>
        <w:suppressAutoHyphens/>
        <w:autoSpaceDE w:val="0"/>
        <w:autoSpaceDN w:val="0"/>
        <w:adjustRightInd w:val="0"/>
        <w:spacing w:line="240" w:lineRule="atLeast"/>
        <w:jc w:val="both"/>
        <w:rPr>
          <w:rFonts w:ascii="Tahoma" w:eastAsia="Times New Roman" w:hAnsi="Tahoma" w:cs="Tahoma"/>
          <w:b/>
          <w:bCs/>
          <w:spacing w:val="-3"/>
          <w:lang w:val="es-ES_tradnl"/>
        </w:rPr>
      </w:pPr>
      <w:r w:rsidRPr="00E2510C">
        <w:rPr>
          <w:rFonts w:ascii="Tahoma" w:eastAsia="Times New Roman" w:hAnsi="Tahoma" w:cs="Tahoma"/>
          <w:b/>
          <w:bCs/>
          <w:spacing w:val="-3"/>
          <w:lang w:val="es-ES_tradnl"/>
        </w:rPr>
        <w:t>PARÁGRAFO 1</w:t>
      </w:r>
      <w:r w:rsidRPr="00E2510C">
        <w:rPr>
          <w:rFonts w:ascii="Tahoma" w:eastAsia="Times New Roman" w:hAnsi="Tahoma" w:cs="Tahoma"/>
          <w:spacing w:val="-3"/>
          <w:lang w:val="es-ES_tradnl"/>
        </w:rPr>
        <w:t xml:space="preserve">: Dicha autorización, no será objeto de ampliación en cupo, sólo en casos especiales debidamente comprobados por el equipo técnico de la </w:t>
      </w:r>
      <w:r w:rsidRPr="00E2510C">
        <w:rPr>
          <w:rFonts w:ascii="Tahoma" w:eastAsia="Times New Roman" w:hAnsi="Tahoma" w:cs="Tahoma"/>
          <w:b/>
          <w:bCs/>
          <w:spacing w:val="-3"/>
          <w:lang w:val="es-ES_tradnl"/>
        </w:rPr>
        <w:t>CORPORACIÓN AUTÓNOMA REGIONAL DEL QUINDÍO.</w:t>
      </w:r>
    </w:p>
    <w:p w14:paraId="685FB715" w14:textId="77777777" w:rsidR="00385E1A" w:rsidRPr="00E2510C" w:rsidRDefault="00385E1A" w:rsidP="00385E1A">
      <w:pPr>
        <w:widowControl w:val="0"/>
        <w:tabs>
          <w:tab w:val="left" w:pos="-720"/>
          <w:tab w:val="left" w:pos="0"/>
        </w:tabs>
        <w:suppressAutoHyphens/>
        <w:autoSpaceDE w:val="0"/>
        <w:autoSpaceDN w:val="0"/>
        <w:adjustRightInd w:val="0"/>
        <w:spacing w:line="240" w:lineRule="atLeast"/>
        <w:jc w:val="both"/>
        <w:rPr>
          <w:rFonts w:ascii="Tahoma" w:eastAsia="Times New Roman" w:hAnsi="Tahoma" w:cs="Tahoma"/>
          <w:b/>
          <w:bCs/>
          <w:spacing w:val="-3"/>
          <w:lang w:val="es-ES_tradnl"/>
        </w:rPr>
      </w:pPr>
    </w:p>
    <w:p w14:paraId="3AFF97C4" w14:textId="77777777" w:rsidR="00385E1A" w:rsidRPr="00E2510C" w:rsidRDefault="00385E1A" w:rsidP="00385E1A">
      <w:pPr>
        <w:tabs>
          <w:tab w:val="left" w:pos="-720"/>
          <w:tab w:val="left" w:pos="0"/>
        </w:tabs>
        <w:suppressAutoHyphens/>
        <w:spacing w:after="160" w:line="240" w:lineRule="atLeast"/>
        <w:jc w:val="both"/>
        <w:rPr>
          <w:rFonts w:ascii="Tahoma" w:hAnsi="Tahoma" w:cs="Tahoma"/>
          <w:lang w:eastAsia="en-US"/>
        </w:rPr>
      </w:pPr>
      <w:r w:rsidRPr="00E2510C">
        <w:rPr>
          <w:rFonts w:ascii="Tahoma" w:hAnsi="Tahoma" w:cs="Tahoma"/>
          <w:b/>
          <w:bCs/>
          <w:spacing w:val="-3"/>
          <w:lang w:eastAsia="en-US"/>
        </w:rPr>
        <w:t>ARTÍCULO TERCERO</w:t>
      </w:r>
      <w:r w:rsidRPr="00E2510C">
        <w:rPr>
          <w:rFonts w:ascii="Tahoma" w:hAnsi="Tahoma" w:cs="Tahoma"/>
          <w:spacing w:val="-3"/>
          <w:lang w:eastAsia="en-US"/>
        </w:rPr>
        <w:t xml:space="preserve">: </w:t>
      </w:r>
      <w:r w:rsidRPr="00E2510C">
        <w:rPr>
          <w:rFonts w:ascii="Tahoma" w:hAnsi="Tahoma" w:cs="Tahoma"/>
          <w:lang w:eastAsia="en-US"/>
        </w:rPr>
        <w:t xml:space="preserve">El propietario deberá cancelar en la tesorería de la Corporación Autónoma Regional del Quindío, de   conformidad   con   lo establecido en la </w:t>
      </w:r>
      <w:r w:rsidRPr="00E2510C">
        <w:rPr>
          <w:rFonts w:ascii="Tahoma" w:hAnsi="Tahoma" w:cs="Tahoma"/>
          <w:b/>
          <w:lang w:eastAsia="en-US"/>
        </w:rPr>
        <w:t xml:space="preserve">Resolución No. </w:t>
      </w:r>
      <w:r w:rsidRPr="00E2510C">
        <w:rPr>
          <w:rFonts w:ascii="Tahoma" w:hAnsi="Tahoma" w:cs="Tahoma"/>
          <w:b/>
          <w:spacing w:val="-3"/>
          <w:lang w:eastAsia="en-US"/>
        </w:rPr>
        <w:t>257 del 05 de Febrero de Dos mil Veintiuno (2.021)</w:t>
      </w:r>
      <w:r w:rsidRPr="00E2510C">
        <w:rPr>
          <w:rFonts w:ascii="Tahoma" w:hAnsi="Tahoma" w:cs="Tahoma"/>
          <w:b/>
          <w:lang w:eastAsia="en-US"/>
        </w:rPr>
        <w:t xml:space="preserve">, </w:t>
      </w:r>
      <w:r w:rsidRPr="00E2510C">
        <w:rPr>
          <w:rFonts w:ascii="Tahoma" w:hAnsi="Tahoma" w:cs="Tahoma"/>
          <w:lang w:eastAsia="en-US"/>
        </w:rPr>
        <w:t xml:space="preserve">expedida por la Dirección General de esta Corporación, la suma de </w:t>
      </w:r>
      <w:r w:rsidRPr="00E2510C">
        <w:rPr>
          <w:rFonts w:ascii="Tahoma" w:hAnsi="Tahoma" w:cs="Tahoma"/>
          <w:b/>
          <w:lang w:eastAsia="en-US"/>
        </w:rPr>
        <w:t xml:space="preserve">NOVENTA Y UN MIL NOVECIENTOS TREINTA Y SIETE PESOS M/CTE  ($91.937), </w:t>
      </w:r>
      <w:r w:rsidRPr="00E2510C">
        <w:rPr>
          <w:rFonts w:ascii="Tahoma" w:hAnsi="Tahoma" w:cs="Tahoma"/>
          <w:lang w:eastAsia="en-US"/>
        </w:rPr>
        <w:t xml:space="preserve">los cuales me permito especificar: </w:t>
      </w:r>
    </w:p>
    <w:tbl>
      <w:tblPr>
        <w:tblW w:w="0" w:type="auto"/>
        <w:tblInd w:w="1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34"/>
        <w:gridCol w:w="1350"/>
      </w:tblGrid>
      <w:tr w:rsidR="00385E1A" w:rsidRPr="00E2510C" w14:paraId="2F4EDF3A" w14:textId="77777777" w:rsidTr="00782F30">
        <w:tc>
          <w:tcPr>
            <w:tcW w:w="3218" w:type="dxa"/>
            <w:shd w:val="clear" w:color="auto" w:fill="EEECE1"/>
          </w:tcPr>
          <w:p w14:paraId="7A6E0CB2" w14:textId="77777777" w:rsidR="00385E1A" w:rsidRPr="00E2510C" w:rsidRDefault="00385E1A" w:rsidP="00385E1A">
            <w:pPr>
              <w:spacing w:after="160" w:line="259" w:lineRule="auto"/>
              <w:jc w:val="center"/>
              <w:rPr>
                <w:rFonts w:ascii="Tahoma" w:hAnsi="Tahoma" w:cs="Tahoma"/>
                <w:b/>
                <w:lang w:eastAsia="en-US"/>
              </w:rPr>
            </w:pPr>
            <w:r w:rsidRPr="00E2510C">
              <w:rPr>
                <w:rFonts w:ascii="Tahoma" w:hAnsi="Tahoma" w:cs="Tahoma"/>
                <w:b/>
                <w:lang w:eastAsia="en-US"/>
              </w:rPr>
              <w:t>Concepto</w:t>
            </w:r>
          </w:p>
        </w:tc>
        <w:tc>
          <w:tcPr>
            <w:tcW w:w="3303" w:type="dxa"/>
            <w:shd w:val="clear" w:color="auto" w:fill="EEECE1"/>
          </w:tcPr>
          <w:p w14:paraId="6AEA0857" w14:textId="77777777" w:rsidR="00385E1A" w:rsidRPr="00E2510C" w:rsidRDefault="00385E1A" w:rsidP="00385E1A">
            <w:pPr>
              <w:spacing w:after="160" w:line="259" w:lineRule="auto"/>
              <w:jc w:val="center"/>
              <w:rPr>
                <w:rFonts w:ascii="Tahoma" w:hAnsi="Tahoma" w:cs="Tahoma"/>
                <w:b/>
                <w:lang w:eastAsia="en-US"/>
              </w:rPr>
            </w:pPr>
            <w:r w:rsidRPr="00E2510C">
              <w:rPr>
                <w:rFonts w:ascii="Tahoma" w:hAnsi="Tahoma" w:cs="Tahoma"/>
                <w:b/>
                <w:lang w:eastAsia="en-US"/>
              </w:rPr>
              <w:t>Valor</w:t>
            </w:r>
          </w:p>
        </w:tc>
      </w:tr>
      <w:tr w:rsidR="00385E1A" w:rsidRPr="00E2510C" w14:paraId="2D976466" w14:textId="77777777" w:rsidTr="00782F30">
        <w:tc>
          <w:tcPr>
            <w:tcW w:w="3218" w:type="dxa"/>
            <w:shd w:val="clear" w:color="auto" w:fill="EEECE1"/>
          </w:tcPr>
          <w:p w14:paraId="7FD68404" w14:textId="77777777" w:rsidR="00385E1A" w:rsidRPr="00E2510C" w:rsidRDefault="00385E1A" w:rsidP="00385E1A">
            <w:pPr>
              <w:spacing w:after="160" w:line="259" w:lineRule="auto"/>
              <w:jc w:val="center"/>
              <w:rPr>
                <w:rFonts w:ascii="Tahoma" w:hAnsi="Tahoma" w:cs="Tahoma"/>
                <w:lang w:eastAsia="en-US"/>
              </w:rPr>
            </w:pPr>
            <w:r w:rsidRPr="00E2510C">
              <w:rPr>
                <w:rFonts w:ascii="Tahoma" w:hAnsi="Tahoma" w:cs="Tahoma"/>
                <w:lang w:eastAsia="en-US"/>
              </w:rPr>
              <w:t xml:space="preserve">Publicación de la resolución </w:t>
            </w:r>
          </w:p>
        </w:tc>
        <w:tc>
          <w:tcPr>
            <w:tcW w:w="3303" w:type="dxa"/>
            <w:shd w:val="clear" w:color="auto" w:fill="EEECE1"/>
          </w:tcPr>
          <w:p w14:paraId="63938663" w14:textId="77777777" w:rsidR="00385E1A" w:rsidRPr="00E2510C" w:rsidRDefault="00385E1A" w:rsidP="00385E1A">
            <w:pPr>
              <w:spacing w:after="160" w:line="259" w:lineRule="auto"/>
              <w:jc w:val="right"/>
              <w:rPr>
                <w:rFonts w:ascii="Tahoma" w:hAnsi="Tahoma" w:cs="Tahoma"/>
                <w:lang w:eastAsia="en-US"/>
              </w:rPr>
            </w:pPr>
            <w:r w:rsidRPr="00E2510C">
              <w:rPr>
                <w:rFonts w:ascii="Tahoma" w:hAnsi="Tahoma" w:cs="Tahoma"/>
                <w:lang w:eastAsia="en-US"/>
              </w:rPr>
              <w:t>$32.400,00</w:t>
            </w:r>
          </w:p>
        </w:tc>
      </w:tr>
      <w:tr w:rsidR="00385E1A" w:rsidRPr="00E2510C" w14:paraId="16709278" w14:textId="77777777" w:rsidTr="00782F30">
        <w:tc>
          <w:tcPr>
            <w:tcW w:w="3218" w:type="dxa"/>
            <w:shd w:val="clear" w:color="auto" w:fill="auto"/>
          </w:tcPr>
          <w:p w14:paraId="23F36E21" w14:textId="77777777" w:rsidR="00385E1A" w:rsidRPr="00E2510C" w:rsidRDefault="00385E1A" w:rsidP="00385E1A">
            <w:pPr>
              <w:tabs>
                <w:tab w:val="left" w:pos="5385"/>
              </w:tabs>
              <w:spacing w:after="160" w:line="259" w:lineRule="auto"/>
              <w:rPr>
                <w:rFonts w:ascii="Tahoma" w:hAnsi="Tahoma" w:cs="Tahoma"/>
                <w:lang w:eastAsia="en-US"/>
              </w:rPr>
            </w:pPr>
            <w:r w:rsidRPr="00E2510C">
              <w:rPr>
                <w:rFonts w:ascii="Tahoma" w:hAnsi="Tahoma" w:cs="Tahoma"/>
                <w:lang w:eastAsia="en-US"/>
              </w:rPr>
              <w:t>Servicio de seguimiento</w:t>
            </w:r>
          </w:p>
        </w:tc>
        <w:tc>
          <w:tcPr>
            <w:tcW w:w="3303" w:type="dxa"/>
            <w:shd w:val="clear" w:color="auto" w:fill="auto"/>
          </w:tcPr>
          <w:p w14:paraId="4CD4AFFE" w14:textId="77777777" w:rsidR="00385E1A" w:rsidRPr="00E2510C" w:rsidRDefault="00385E1A" w:rsidP="00385E1A">
            <w:pPr>
              <w:tabs>
                <w:tab w:val="left" w:pos="5385"/>
              </w:tabs>
              <w:spacing w:after="160" w:line="259" w:lineRule="auto"/>
              <w:jc w:val="right"/>
              <w:rPr>
                <w:rFonts w:ascii="Tahoma" w:hAnsi="Tahoma" w:cs="Tahoma"/>
                <w:lang w:eastAsia="en-US"/>
              </w:rPr>
            </w:pPr>
            <w:r w:rsidRPr="00E2510C">
              <w:rPr>
                <w:rFonts w:ascii="Tahoma" w:hAnsi="Tahoma" w:cs="Tahoma"/>
                <w:lang w:eastAsia="en-US"/>
              </w:rPr>
              <w:t>$59.537,00</w:t>
            </w:r>
          </w:p>
        </w:tc>
      </w:tr>
      <w:tr w:rsidR="00385E1A" w:rsidRPr="00E2510C" w14:paraId="4EFA9F1B" w14:textId="77777777" w:rsidTr="00782F30">
        <w:tc>
          <w:tcPr>
            <w:tcW w:w="3218" w:type="dxa"/>
            <w:shd w:val="clear" w:color="auto" w:fill="EEECE1"/>
          </w:tcPr>
          <w:p w14:paraId="77AFCE59" w14:textId="77777777" w:rsidR="00385E1A" w:rsidRPr="00E2510C" w:rsidRDefault="00385E1A" w:rsidP="00385E1A">
            <w:pPr>
              <w:tabs>
                <w:tab w:val="left" w:pos="5385"/>
              </w:tabs>
              <w:spacing w:after="160" w:line="259" w:lineRule="auto"/>
              <w:rPr>
                <w:rFonts w:ascii="Tahoma" w:hAnsi="Tahoma" w:cs="Tahoma"/>
                <w:lang w:eastAsia="en-US"/>
              </w:rPr>
            </w:pPr>
            <w:r w:rsidRPr="00E2510C">
              <w:rPr>
                <w:rFonts w:ascii="Tahoma" w:hAnsi="Tahoma" w:cs="Tahoma"/>
                <w:lang w:eastAsia="en-US"/>
              </w:rPr>
              <w:t xml:space="preserve">Total </w:t>
            </w:r>
          </w:p>
        </w:tc>
        <w:tc>
          <w:tcPr>
            <w:tcW w:w="3303" w:type="dxa"/>
            <w:shd w:val="clear" w:color="auto" w:fill="EEECE1"/>
          </w:tcPr>
          <w:p w14:paraId="2E8C147C" w14:textId="77777777" w:rsidR="00385E1A" w:rsidRPr="00E2510C" w:rsidRDefault="00385E1A" w:rsidP="00385E1A">
            <w:pPr>
              <w:tabs>
                <w:tab w:val="left" w:pos="5385"/>
              </w:tabs>
              <w:spacing w:after="160" w:line="259" w:lineRule="auto"/>
              <w:jc w:val="right"/>
              <w:rPr>
                <w:rFonts w:ascii="Tahoma" w:hAnsi="Tahoma" w:cs="Tahoma"/>
                <w:lang w:eastAsia="en-US"/>
              </w:rPr>
            </w:pPr>
            <w:r w:rsidRPr="00E2510C">
              <w:rPr>
                <w:rFonts w:ascii="Tahoma" w:hAnsi="Tahoma" w:cs="Tahoma"/>
                <w:lang w:eastAsia="en-US"/>
              </w:rPr>
              <w:t xml:space="preserve">                 $91.937,00</w:t>
            </w:r>
          </w:p>
        </w:tc>
      </w:tr>
    </w:tbl>
    <w:p w14:paraId="7FB6A246" w14:textId="77777777" w:rsidR="00385E1A" w:rsidRPr="00E2510C" w:rsidRDefault="00385E1A" w:rsidP="00385E1A">
      <w:pPr>
        <w:tabs>
          <w:tab w:val="left" w:pos="5385"/>
        </w:tabs>
        <w:spacing w:after="160" w:line="259" w:lineRule="auto"/>
        <w:jc w:val="both"/>
        <w:rPr>
          <w:rFonts w:ascii="Tahoma" w:hAnsi="Tahoma" w:cs="Tahoma"/>
          <w:b/>
          <w:lang w:eastAsia="en-US"/>
        </w:rPr>
      </w:pPr>
    </w:p>
    <w:p w14:paraId="1C7C64F9" w14:textId="77777777" w:rsidR="00385E1A" w:rsidRPr="00E2510C" w:rsidRDefault="00385E1A" w:rsidP="00385E1A">
      <w:pPr>
        <w:tabs>
          <w:tab w:val="left" w:pos="5385"/>
        </w:tabs>
        <w:spacing w:after="160" w:line="259" w:lineRule="auto"/>
        <w:jc w:val="both"/>
        <w:rPr>
          <w:rFonts w:ascii="Tahoma" w:hAnsi="Tahoma" w:cs="Tahoma"/>
          <w:lang w:eastAsia="en-US"/>
        </w:rPr>
      </w:pPr>
      <w:r w:rsidRPr="00E2510C">
        <w:rPr>
          <w:rFonts w:ascii="Tahoma" w:hAnsi="Tahoma" w:cs="Tahoma"/>
          <w:b/>
          <w:lang w:eastAsia="en-US"/>
        </w:rPr>
        <w:t xml:space="preserve">PARÁGRAFO: </w:t>
      </w:r>
      <w:r w:rsidRPr="00E2510C">
        <w:rPr>
          <w:rFonts w:ascii="Tahoma" w:hAnsi="Tahoma" w:cs="Tahoma"/>
          <w:lang w:eastAsia="en-US"/>
        </w:rPr>
        <w:t xml:space="preserve">Para efectos financieros, el domicilio registrado por el solicitante es CARRERA 14 # 22-25, EDIFICIO TORRE CENTRAL, APARTAMENTO 501 DE LA CIUDAD DE ARMENIA,QUINDIO, número de </w:t>
      </w:r>
      <w:r w:rsidRPr="00E2510C">
        <w:rPr>
          <w:rFonts w:ascii="Tahoma" w:hAnsi="Tahoma" w:cs="Tahoma"/>
          <w:lang w:eastAsia="en-US"/>
        </w:rPr>
        <w:lastRenderedPageBreak/>
        <w:t xml:space="preserve">teléfono 320 721 5422,  correo electrónico:  </w:t>
      </w:r>
      <w:hyperlink r:id="rId8" w:history="1">
        <w:r w:rsidRPr="00E2510C">
          <w:rPr>
            <w:rFonts w:ascii="Tahoma" w:hAnsi="Tahoma" w:cs="Tahoma"/>
            <w:color w:val="0000FF"/>
            <w:u w:val="single"/>
            <w:lang w:eastAsia="en-US"/>
          </w:rPr>
          <w:t>mcmupb@gmail.com</w:t>
        </w:r>
      </w:hyperlink>
      <w:r w:rsidRPr="00E2510C">
        <w:rPr>
          <w:rFonts w:ascii="Tahoma" w:hAnsi="Tahoma" w:cs="Tahoma"/>
          <w:lang w:eastAsia="en-US"/>
        </w:rPr>
        <w:t xml:space="preserve"> y el correo </w:t>
      </w:r>
      <w:hyperlink r:id="rId9" w:history="1">
        <w:r w:rsidRPr="00E2510C">
          <w:rPr>
            <w:rFonts w:ascii="Tahoma" w:hAnsi="Tahoma" w:cs="Tahoma"/>
            <w:color w:val="0000FF"/>
            <w:u w:val="single"/>
            <w:lang w:eastAsia="en-US"/>
          </w:rPr>
          <w:t>masagrosas@gmail.com</w:t>
        </w:r>
      </w:hyperlink>
    </w:p>
    <w:p w14:paraId="6B3A5C93" w14:textId="77777777" w:rsidR="00385E1A" w:rsidRPr="00E2510C" w:rsidRDefault="00385E1A" w:rsidP="00385E1A">
      <w:pPr>
        <w:tabs>
          <w:tab w:val="left" w:pos="0"/>
        </w:tabs>
        <w:suppressAutoHyphens/>
        <w:spacing w:after="160" w:line="240" w:lineRule="atLeast"/>
        <w:jc w:val="both"/>
        <w:rPr>
          <w:rFonts w:ascii="Tahoma" w:hAnsi="Tahoma" w:cs="Tahoma"/>
          <w:spacing w:val="-3"/>
          <w:lang w:val="es-ES_tradnl" w:eastAsia="en-US"/>
        </w:rPr>
      </w:pPr>
      <w:r w:rsidRPr="00E2510C">
        <w:rPr>
          <w:rFonts w:ascii="Tahoma" w:hAnsi="Tahoma" w:cs="Tahoma"/>
          <w:b/>
          <w:bCs/>
          <w:lang w:eastAsia="en-US"/>
        </w:rPr>
        <w:t>ARTÍCULO CUARTO</w:t>
      </w:r>
      <w:r w:rsidRPr="00E2510C">
        <w:rPr>
          <w:rFonts w:ascii="Tahoma" w:hAnsi="Tahoma" w:cs="Tahoma"/>
          <w:spacing w:val="-3"/>
          <w:lang w:val="es-ES_tradnl" w:eastAsia="en-US"/>
        </w:rPr>
        <w:t>: El autorizado deberá proveerse de los salvoconductos necesarios, para la movilización de los productos forestales provenientes de la intervención autorizada, los cuales serán expedidos en esta Entidad de lunes a viernes.</w:t>
      </w:r>
    </w:p>
    <w:p w14:paraId="38FE757B" w14:textId="77777777" w:rsidR="00385E1A" w:rsidRPr="00E2510C" w:rsidRDefault="00385E1A" w:rsidP="00385E1A">
      <w:pPr>
        <w:tabs>
          <w:tab w:val="left" w:pos="-720"/>
          <w:tab w:val="left" w:pos="0"/>
        </w:tabs>
        <w:suppressAutoHyphens/>
        <w:spacing w:after="160" w:line="240" w:lineRule="atLeast"/>
        <w:jc w:val="both"/>
        <w:rPr>
          <w:rFonts w:ascii="Tahoma" w:hAnsi="Tahoma" w:cs="Tahoma"/>
          <w:u w:val="single"/>
          <w:lang w:eastAsia="en-US"/>
        </w:rPr>
      </w:pPr>
      <w:r w:rsidRPr="00E2510C">
        <w:rPr>
          <w:rFonts w:ascii="Tahoma" w:hAnsi="Tahoma" w:cs="Tahoma"/>
          <w:u w:val="single"/>
          <w:lang w:eastAsia="en-US"/>
        </w:rPr>
        <w:t>Es importante dejar claridad que para efectos de agilizar el proceso de salvoconducto, deberá realizar el registro de la presente Resolución en la Plataforma VITAL (Ventanilla Integral de Tramites Ambientales en línea), toda vez que constituye un requisito previo a la ejecución del Aprovechamiento Forestal otorgado, en aras de contribuir con la interacción entre el ciudadano y las autoridades ambientales, a través del uso de tecnologías de información y comunicaciones (TIC) bajo los principios de eficiencia, trasparencia y eficacia de la gestión pública, buscando ser un sistema único centralizado de cobertura nacional a través del cual se direccionen y unifiquen los trámites administrativos de carácter ambiental y la información de todos los actores que participan de una u otra forma en los mismos, lo cual permitirá mejorar la eficiencia y eficacia de la capacidad institucional en aras del cumplimiento de los fines esenciales de Estado.</w:t>
      </w:r>
    </w:p>
    <w:p w14:paraId="14EDAFC0" w14:textId="77777777" w:rsidR="00385E1A" w:rsidRPr="00E2510C" w:rsidRDefault="00385E1A" w:rsidP="00385E1A">
      <w:pPr>
        <w:widowControl w:val="0"/>
        <w:tabs>
          <w:tab w:val="left" w:pos="-720"/>
          <w:tab w:val="left" w:pos="0"/>
        </w:tabs>
        <w:suppressAutoHyphens/>
        <w:autoSpaceDE w:val="0"/>
        <w:autoSpaceDN w:val="0"/>
        <w:adjustRightInd w:val="0"/>
        <w:spacing w:line="240" w:lineRule="atLeast"/>
        <w:jc w:val="both"/>
        <w:rPr>
          <w:rFonts w:ascii="Tahoma" w:eastAsia="Times New Roman" w:hAnsi="Tahoma" w:cs="Tahoma"/>
          <w:spacing w:val="-3"/>
          <w:u w:val="single"/>
          <w:lang w:val="es-ES_tradnl"/>
        </w:rPr>
      </w:pPr>
      <w:r w:rsidRPr="00E2510C">
        <w:rPr>
          <w:rFonts w:ascii="Tahoma" w:eastAsia="Times New Roman" w:hAnsi="Tahoma" w:cs="Tahoma"/>
          <w:b/>
          <w:bCs/>
          <w:spacing w:val="-3"/>
          <w:lang w:val="es-ES_tradnl"/>
        </w:rPr>
        <w:t>ARTÍCULO QUINTO</w:t>
      </w:r>
      <w:r w:rsidRPr="00E2510C">
        <w:rPr>
          <w:rFonts w:ascii="Tahoma" w:eastAsia="Times New Roman" w:hAnsi="Tahoma" w:cs="Tahoma"/>
          <w:spacing w:val="-3"/>
          <w:lang w:val="es-ES_tradnl"/>
        </w:rPr>
        <w:t xml:space="preserve">: El incumplimiento de las obligaciones y disposiciones aquí señaladas, podrá dar lugar a la aplicación de las sanciones establecidas en la Ley 99 de 1993, Ley 1333 de 2009 y demás normas </w:t>
      </w:r>
      <w:r w:rsidRPr="00E2510C">
        <w:rPr>
          <w:rFonts w:ascii="Tahoma" w:eastAsia="Times New Roman" w:hAnsi="Tahoma" w:cs="Tahoma"/>
          <w:spacing w:val="-3"/>
          <w:lang w:val="es-ES_tradnl"/>
        </w:rPr>
        <w:t xml:space="preserve">concordantes. </w:t>
      </w:r>
    </w:p>
    <w:p w14:paraId="7D7C17D6" w14:textId="77777777" w:rsidR="00385E1A" w:rsidRPr="00E2510C" w:rsidRDefault="00385E1A" w:rsidP="00385E1A">
      <w:pPr>
        <w:tabs>
          <w:tab w:val="left" w:pos="-720"/>
          <w:tab w:val="left" w:pos="0"/>
        </w:tabs>
        <w:suppressAutoHyphens/>
        <w:spacing w:after="160" w:line="240" w:lineRule="atLeast"/>
        <w:jc w:val="both"/>
        <w:rPr>
          <w:rFonts w:ascii="Tahoma" w:hAnsi="Tahoma" w:cs="Tahoma"/>
          <w:b/>
          <w:bCs/>
          <w:spacing w:val="-3"/>
          <w:u w:val="single"/>
          <w:lang w:val="es-ES_tradnl" w:eastAsia="en-US"/>
        </w:rPr>
      </w:pPr>
    </w:p>
    <w:p w14:paraId="1CAB6AB3" w14:textId="77777777" w:rsidR="00385E1A" w:rsidRPr="00E2510C" w:rsidRDefault="00385E1A" w:rsidP="00385E1A">
      <w:pPr>
        <w:tabs>
          <w:tab w:val="left" w:pos="-720"/>
          <w:tab w:val="left" w:pos="0"/>
        </w:tabs>
        <w:suppressAutoHyphens/>
        <w:spacing w:after="160" w:line="240" w:lineRule="atLeast"/>
        <w:jc w:val="both"/>
        <w:rPr>
          <w:rFonts w:ascii="Tahoma" w:hAnsi="Tahoma" w:cs="Tahoma"/>
          <w:spacing w:val="-3"/>
          <w:lang w:val="es-ES_tradnl" w:eastAsia="en-US"/>
        </w:rPr>
      </w:pPr>
      <w:r w:rsidRPr="00E2510C">
        <w:rPr>
          <w:rFonts w:ascii="Tahoma" w:hAnsi="Tahoma" w:cs="Tahoma"/>
          <w:b/>
          <w:bCs/>
          <w:spacing w:val="-3"/>
          <w:lang w:val="es-ES_tradnl" w:eastAsia="en-US"/>
        </w:rPr>
        <w:t xml:space="preserve">PARÁGRAFO 1: </w:t>
      </w:r>
      <w:r w:rsidRPr="00E2510C">
        <w:rPr>
          <w:rFonts w:ascii="Tahoma" w:hAnsi="Tahoma" w:cs="Tahoma"/>
          <w:spacing w:val="-3"/>
          <w:lang w:val="es-ES_tradnl" w:eastAsia="en-US"/>
        </w:rPr>
        <w:t>Para el efecto un funcionario de la Entidad, efectuará visita al sitio de intervención, con el fin de constatar el fiel cumplimiento a las normas aquí establecidas.</w:t>
      </w:r>
    </w:p>
    <w:p w14:paraId="7729158A" w14:textId="77777777" w:rsidR="00385E1A" w:rsidRPr="00E2510C" w:rsidRDefault="00385E1A" w:rsidP="00385E1A">
      <w:pPr>
        <w:tabs>
          <w:tab w:val="left" w:pos="-720"/>
          <w:tab w:val="left" w:pos="0"/>
        </w:tabs>
        <w:suppressAutoHyphens/>
        <w:spacing w:after="160" w:line="240" w:lineRule="atLeast"/>
        <w:jc w:val="both"/>
        <w:rPr>
          <w:rFonts w:ascii="Tahoma" w:hAnsi="Tahoma" w:cs="Tahoma"/>
          <w:lang w:eastAsia="en-US"/>
        </w:rPr>
      </w:pPr>
      <w:r w:rsidRPr="00E2510C">
        <w:rPr>
          <w:rFonts w:ascii="Tahoma" w:hAnsi="Tahoma" w:cs="Tahoma"/>
          <w:b/>
          <w:bCs/>
          <w:lang w:eastAsia="en-US"/>
        </w:rPr>
        <w:t xml:space="preserve">PARÁGRAFO 2: </w:t>
      </w:r>
      <w:r w:rsidRPr="00E2510C">
        <w:rPr>
          <w:rFonts w:ascii="Tahoma" w:hAnsi="Tahoma" w:cs="Tahoma"/>
          <w:lang w:eastAsia="en-US"/>
        </w:rPr>
        <w:t>Copia de la presente Resolución, deberá permanecer en el sitio de la intervención.</w:t>
      </w:r>
    </w:p>
    <w:p w14:paraId="7E2C3807" w14:textId="77777777" w:rsidR="00385E1A" w:rsidRPr="00E2510C" w:rsidRDefault="00385E1A" w:rsidP="00385E1A">
      <w:pPr>
        <w:widowControl w:val="0"/>
        <w:tabs>
          <w:tab w:val="left" w:pos="-720"/>
          <w:tab w:val="left" w:pos="0"/>
        </w:tabs>
        <w:suppressAutoHyphens/>
        <w:autoSpaceDE w:val="0"/>
        <w:autoSpaceDN w:val="0"/>
        <w:adjustRightInd w:val="0"/>
        <w:spacing w:line="240" w:lineRule="atLeast"/>
        <w:jc w:val="both"/>
        <w:rPr>
          <w:rFonts w:ascii="Tahoma" w:eastAsia="Times New Roman" w:hAnsi="Tahoma" w:cs="Tahoma"/>
          <w:spacing w:val="-3"/>
          <w:lang w:val="es-ES_tradnl"/>
        </w:rPr>
      </w:pPr>
      <w:r w:rsidRPr="00E2510C">
        <w:rPr>
          <w:rFonts w:ascii="Tahoma" w:eastAsia="Times New Roman" w:hAnsi="Tahoma" w:cs="Tahoma"/>
          <w:b/>
          <w:bCs/>
          <w:spacing w:val="-3"/>
          <w:lang w:val="es-ES_tradnl"/>
        </w:rPr>
        <w:t>ARTÍCULO SEXTO:</w:t>
      </w:r>
      <w:r w:rsidRPr="00E2510C">
        <w:rPr>
          <w:rFonts w:ascii="Tahoma" w:eastAsia="Times New Roman" w:hAnsi="Tahoma" w:cs="Tahoma"/>
          <w:spacing w:val="-3"/>
          <w:lang w:val="es-ES_tradnl"/>
        </w:rPr>
        <w:t xml:space="preserve"> Contra la presente Resolución, sólo procede el recurso de reposición, el cual deberá interponerse por escrito en la diligencia de notificación personal, o dentro de los diez (10) días siguientes a ella, o a la notificación por aviso, o al vencimiento del término de publicación según el caso.  </w:t>
      </w:r>
      <w:r w:rsidRPr="00E2510C">
        <w:rPr>
          <w:rFonts w:ascii="Tahoma" w:eastAsia="Times New Roman" w:hAnsi="Tahoma" w:cs="Tahoma"/>
          <w:bCs/>
          <w:spacing w:val="-3"/>
          <w:lang w:val="es-ES_tradnl"/>
        </w:rPr>
        <w:t>Artículo 76</w:t>
      </w:r>
      <w:r w:rsidRPr="00E2510C">
        <w:rPr>
          <w:rFonts w:ascii="Tahoma" w:eastAsia="Times New Roman" w:hAnsi="Tahoma" w:cs="Tahoma"/>
          <w:b/>
          <w:bCs/>
          <w:spacing w:val="-3"/>
          <w:lang w:val="es-ES_tradnl"/>
        </w:rPr>
        <w:t xml:space="preserve"> </w:t>
      </w:r>
      <w:r w:rsidRPr="00E2510C">
        <w:rPr>
          <w:rFonts w:ascii="Tahoma" w:eastAsia="Times New Roman" w:hAnsi="Tahoma" w:cs="Tahoma"/>
          <w:spacing w:val="-3"/>
          <w:lang w:val="es-ES_tradnl"/>
        </w:rPr>
        <w:t>del Nuevo Código de Procedimiento Administrativo y de lo Contencioso Administrativo, Ley 1437 del 18 de enero de 2011.</w:t>
      </w:r>
    </w:p>
    <w:p w14:paraId="016E7023" w14:textId="77777777" w:rsidR="00385E1A" w:rsidRPr="00E2510C" w:rsidRDefault="00385E1A" w:rsidP="00385E1A">
      <w:pPr>
        <w:tabs>
          <w:tab w:val="left" w:pos="-720"/>
          <w:tab w:val="left" w:pos="0"/>
        </w:tabs>
        <w:suppressAutoHyphens/>
        <w:spacing w:line="240" w:lineRule="atLeast"/>
        <w:jc w:val="center"/>
        <w:rPr>
          <w:rFonts w:ascii="Tahoma" w:eastAsia="Times New Roman" w:hAnsi="Tahoma" w:cs="Tahoma"/>
          <w:spacing w:val="-3"/>
          <w:lang w:val="es-ES_tradnl"/>
        </w:rPr>
      </w:pPr>
    </w:p>
    <w:p w14:paraId="04D0B17B" w14:textId="77777777" w:rsidR="00385E1A" w:rsidRPr="00E2510C" w:rsidRDefault="00385E1A" w:rsidP="00385E1A">
      <w:pPr>
        <w:tabs>
          <w:tab w:val="left" w:pos="-720"/>
          <w:tab w:val="left" w:pos="0"/>
        </w:tabs>
        <w:suppressAutoHyphens/>
        <w:spacing w:line="240" w:lineRule="atLeast"/>
        <w:jc w:val="both"/>
        <w:rPr>
          <w:rFonts w:ascii="Tahoma" w:eastAsia="Times New Roman" w:hAnsi="Tahoma" w:cs="Tahoma"/>
          <w:b/>
          <w:bCs/>
          <w:spacing w:val="-3"/>
          <w:lang w:val="es-ES_tradnl"/>
        </w:rPr>
      </w:pPr>
      <w:r w:rsidRPr="00E2510C">
        <w:rPr>
          <w:rFonts w:ascii="Tahoma" w:eastAsia="Times New Roman" w:hAnsi="Tahoma" w:cs="Tahoma"/>
          <w:b/>
          <w:bCs/>
          <w:spacing w:val="-3"/>
          <w:lang w:val="es-ES_tradnl"/>
        </w:rPr>
        <w:t>ARTÍCULO SEPTIMO</w:t>
      </w:r>
      <w:r w:rsidRPr="00E2510C">
        <w:rPr>
          <w:rFonts w:ascii="Tahoma" w:eastAsia="Times New Roman" w:hAnsi="Tahoma" w:cs="Tahoma"/>
          <w:spacing w:val="-3"/>
          <w:lang w:val="es-ES_tradnl"/>
        </w:rPr>
        <w:t>: Para modificaciones, estas deberán ser solicitadas con ocho (8) días de anticipación al vencimiento de este permiso, cualquier cambio en las condiciones establecidas en el presente acto administrativo deberán ser informadas por escrito a esta Autoridad Ambiental.</w:t>
      </w:r>
    </w:p>
    <w:p w14:paraId="55356917" w14:textId="77777777" w:rsidR="00385E1A" w:rsidRPr="00E2510C" w:rsidRDefault="00385E1A" w:rsidP="00385E1A">
      <w:pPr>
        <w:tabs>
          <w:tab w:val="left" w:pos="-720"/>
          <w:tab w:val="left" w:pos="0"/>
        </w:tabs>
        <w:suppressAutoHyphens/>
        <w:spacing w:line="240" w:lineRule="atLeast"/>
        <w:jc w:val="both"/>
        <w:rPr>
          <w:rFonts w:ascii="Tahoma" w:eastAsia="Times New Roman" w:hAnsi="Tahoma" w:cs="Tahoma"/>
          <w:b/>
          <w:bCs/>
          <w:spacing w:val="-3"/>
          <w:lang w:val="es-ES_tradnl"/>
        </w:rPr>
      </w:pPr>
    </w:p>
    <w:p w14:paraId="7D0D7F89" w14:textId="77777777" w:rsidR="00385E1A" w:rsidRPr="00E2510C" w:rsidRDefault="00385E1A" w:rsidP="00385E1A">
      <w:pPr>
        <w:tabs>
          <w:tab w:val="left" w:pos="5385"/>
        </w:tabs>
        <w:spacing w:after="160" w:line="259" w:lineRule="auto"/>
        <w:jc w:val="both"/>
        <w:rPr>
          <w:rFonts w:ascii="Tahoma" w:hAnsi="Tahoma" w:cs="Tahoma"/>
          <w:b/>
          <w:lang w:eastAsia="en-US"/>
        </w:rPr>
      </w:pPr>
      <w:r w:rsidRPr="00E2510C">
        <w:rPr>
          <w:rFonts w:ascii="Tahoma" w:hAnsi="Tahoma" w:cs="Tahoma"/>
          <w:b/>
          <w:bCs/>
          <w:lang w:eastAsia="en-US"/>
        </w:rPr>
        <w:t>ARTÍCULO OCTAVO</w:t>
      </w:r>
      <w:r w:rsidRPr="00E2510C">
        <w:rPr>
          <w:rFonts w:ascii="Tahoma" w:hAnsi="Tahoma" w:cs="Tahoma"/>
          <w:lang w:eastAsia="en-US"/>
        </w:rPr>
        <w:t xml:space="preserve">: Notificar el contenido de la presente Resolución </w:t>
      </w:r>
      <w:r w:rsidRPr="00E2510C">
        <w:rPr>
          <w:rFonts w:ascii="Tahoma" w:hAnsi="Tahoma" w:cs="Tahoma"/>
          <w:b/>
          <w:lang w:eastAsia="en-US"/>
        </w:rPr>
        <w:t>A LA SOCIEDAD MASAGRO S.A.S</w:t>
      </w:r>
      <w:r w:rsidRPr="00E2510C">
        <w:rPr>
          <w:rFonts w:ascii="Tahoma" w:hAnsi="Tahoma" w:cs="Tahoma"/>
          <w:lang w:eastAsia="en-US"/>
        </w:rPr>
        <w:t xml:space="preserve">, identificado con el NIT 900031708-3, a través de su </w:t>
      </w:r>
      <w:r w:rsidRPr="00E2510C">
        <w:rPr>
          <w:rFonts w:ascii="Tahoma" w:hAnsi="Tahoma" w:cs="Tahoma"/>
          <w:b/>
          <w:lang w:eastAsia="en-US"/>
        </w:rPr>
        <w:t xml:space="preserve">REPRESENTANTE LEGAL O QUIEN HAGA SUS VECES, </w:t>
      </w:r>
      <w:r w:rsidRPr="00E2510C">
        <w:rPr>
          <w:rFonts w:ascii="Tahoma" w:hAnsi="Tahoma" w:cs="Tahoma"/>
          <w:lang w:eastAsia="en-US"/>
        </w:rPr>
        <w:t xml:space="preserve">en los términos del artículo 71 de la Ley 99 de 1993, en concordancia con los artículos 67 y 69 del Código de </w:t>
      </w:r>
      <w:r w:rsidRPr="00E2510C">
        <w:rPr>
          <w:rFonts w:ascii="Tahoma" w:hAnsi="Tahoma" w:cs="Tahoma"/>
          <w:lang w:eastAsia="en-US"/>
        </w:rPr>
        <w:lastRenderedPageBreak/>
        <w:t xml:space="preserve">Procedimiento Administrativo y de lo Contencioso Administrativo, en forma personal o en su defecto por aviso el cual se remitirá a la dirección, al número de fax o al correo electrónico que figuren en el expediente, acompañado de copia íntegra del acto administrativo. </w:t>
      </w:r>
    </w:p>
    <w:p w14:paraId="09E2A61B" w14:textId="77777777" w:rsidR="00385E1A" w:rsidRPr="00E2510C" w:rsidRDefault="00385E1A" w:rsidP="00385E1A">
      <w:pPr>
        <w:widowControl w:val="0"/>
        <w:tabs>
          <w:tab w:val="left" w:pos="-720"/>
          <w:tab w:val="left" w:pos="-284"/>
        </w:tabs>
        <w:suppressAutoHyphens/>
        <w:autoSpaceDE w:val="0"/>
        <w:autoSpaceDN w:val="0"/>
        <w:adjustRightInd w:val="0"/>
        <w:spacing w:line="240" w:lineRule="atLeast"/>
        <w:jc w:val="both"/>
        <w:rPr>
          <w:rFonts w:ascii="Tahoma" w:eastAsia="Times New Roman" w:hAnsi="Tahoma" w:cs="Tahoma"/>
          <w:spacing w:val="-3"/>
          <w:lang w:val="es-ES_tradnl"/>
        </w:rPr>
      </w:pPr>
      <w:r w:rsidRPr="00E2510C">
        <w:rPr>
          <w:rFonts w:ascii="Tahoma" w:eastAsia="Times New Roman" w:hAnsi="Tahoma" w:cs="Tahoma"/>
          <w:b/>
          <w:spacing w:val="-3"/>
          <w:lang w:val="es-ES_tradnl"/>
        </w:rPr>
        <w:t>PARÁGRAFO TRANSITORIO:</w:t>
      </w:r>
      <w:r w:rsidRPr="00E2510C">
        <w:rPr>
          <w:rFonts w:ascii="Tahoma" w:eastAsia="Times New Roman" w:hAnsi="Tahoma" w:cs="Tahoma"/>
          <w:spacing w:val="-3"/>
          <w:lang w:val="es-ES_tradnl"/>
        </w:rPr>
        <w:t xml:space="preserve"> Notifíquese de manera electrónica el presente acto administrativo al correo proporcionado y </w:t>
      </w:r>
      <w:r w:rsidRPr="00E2510C">
        <w:rPr>
          <w:rFonts w:ascii="Tahoma" w:eastAsia="Times New Roman" w:hAnsi="Tahoma" w:cs="Tahoma"/>
          <w:spacing w:val="-3"/>
          <w:u w:val="single"/>
          <w:lang w:val="es-ES_tradnl"/>
        </w:rPr>
        <w:t>debidamente autorizado a la Entidad</w:t>
      </w:r>
      <w:r w:rsidRPr="00E2510C">
        <w:rPr>
          <w:rFonts w:ascii="Tahoma" w:eastAsia="Times New Roman" w:hAnsi="Tahoma" w:cs="Tahoma"/>
          <w:spacing w:val="-3"/>
          <w:lang w:val="es-ES_tradnl"/>
        </w:rPr>
        <w:t>, en caso de no ser posible la notificación electrónica se seguirá el procedimiento establecido por la Ley 1437 de 2011.</w:t>
      </w:r>
    </w:p>
    <w:p w14:paraId="570B0CAF" w14:textId="77777777" w:rsidR="00385E1A" w:rsidRPr="00E2510C" w:rsidRDefault="00385E1A" w:rsidP="00385E1A">
      <w:pPr>
        <w:tabs>
          <w:tab w:val="left" w:pos="0"/>
        </w:tabs>
        <w:suppressAutoHyphens/>
        <w:spacing w:after="160" w:line="240" w:lineRule="atLeast"/>
        <w:jc w:val="both"/>
        <w:rPr>
          <w:rFonts w:ascii="Tahoma" w:hAnsi="Tahoma" w:cs="Tahoma"/>
          <w:b/>
          <w:spacing w:val="-3"/>
          <w:lang w:val="es-ES_tradnl" w:eastAsia="en-US"/>
        </w:rPr>
      </w:pPr>
    </w:p>
    <w:p w14:paraId="5DF27C39" w14:textId="77777777" w:rsidR="00385E1A" w:rsidRPr="00E2510C" w:rsidRDefault="00385E1A" w:rsidP="00385E1A">
      <w:pPr>
        <w:tabs>
          <w:tab w:val="left" w:pos="-720"/>
          <w:tab w:val="left" w:pos="0"/>
        </w:tabs>
        <w:suppressAutoHyphens/>
        <w:spacing w:after="160" w:line="240" w:lineRule="atLeast"/>
        <w:jc w:val="both"/>
        <w:rPr>
          <w:rFonts w:ascii="Tahoma" w:hAnsi="Tahoma" w:cs="Tahoma"/>
          <w:b/>
          <w:bCs/>
          <w:lang w:eastAsia="en-US"/>
        </w:rPr>
      </w:pPr>
      <w:r w:rsidRPr="00E2510C">
        <w:rPr>
          <w:rFonts w:ascii="Tahoma" w:hAnsi="Tahoma" w:cs="Tahoma"/>
          <w:b/>
          <w:bCs/>
          <w:lang w:eastAsia="en-US"/>
        </w:rPr>
        <w:t>ARTÍCULO NOVENO</w:t>
      </w:r>
      <w:r w:rsidRPr="00E2510C">
        <w:rPr>
          <w:rFonts w:ascii="Tahoma" w:hAnsi="Tahoma" w:cs="Tahoma"/>
          <w:spacing w:val="-3"/>
          <w:lang w:val="es-ES_tradnl" w:eastAsia="en-US"/>
        </w:rPr>
        <w:t xml:space="preserve">: </w:t>
      </w:r>
      <w:r w:rsidRPr="00E2510C">
        <w:rPr>
          <w:rFonts w:ascii="Tahoma" w:hAnsi="Tahoma" w:cs="Tahoma"/>
          <w:lang w:eastAsia="en-US"/>
        </w:rPr>
        <w:t xml:space="preserve">Publíquese el presente acto administrativo, a costas del interesado en el boletín ambiental de la </w:t>
      </w:r>
      <w:r w:rsidRPr="00E2510C">
        <w:rPr>
          <w:rFonts w:ascii="Tahoma" w:hAnsi="Tahoma" w:cs="Tahoma"/>
          <w:b/>
          <w:lang w:eastAsia="en-US"/>
        </w:rPr>
        <w:t>CRQ</w:t>
      </w:r>
      <w:r w:rsidRPr="00E2510C">
        <w:rPr>
          <w:rFonts w:ascii="Tahoma" w:hAnsi="Tahoma" w:cs="Tahoma"/>
          <w:b/>
          <w:bCs/>
          <w:lang w:eastAsia="en-US"/>
        </w:rPr>
        <w:t xml:space="preserve">, </w:t>
      </w:r>
      <w:r w:rsidRPr="00E2510C">
        <w:rPr>
          <w:rFonts w:ascii="Tahoma" w:hAnsi="Tahoma" w:cs="Tahoma"/>
          <w:bCs/>
          <w:lang w:eastAsia="en-US"/>
        </w:rPr>
        <w:t>de conformidad con lo establecido en el artículo 71 de la Ley 99 de 1993.</w:t>
      </w:r>
    </w:p>
    <w:p w14:paraId="3A949111" w14:textId="77777777" w:rsidR="00385E1A" w:rsidRPr="00E2510C" w:rsidRDefault="00385E1A" w:rsidP="00385E1A">
      <w:pPr>
        <w:tabs>
          <w:tab w:val="left" w:pos="-851"/>
          <w:tab w:val="left" w:pos="-720"/>
          <w:tab w:val="left" w:pos="1600"/>
        </w:tabs>
        <w:suppressAutoHyphens/>
        <w:spacing w:after="160" w:line="240" w:lineRule="atLeast"/>
        <w:jc w:val="both"/>
        <w:rPr>
          <w:rFonts w:ascii="Tahoma" w:hAnsi="Tahoma" w:cs="Tahoma"/>
          <w:spacing w:val="-3"/>
          <w:lang w:val="es-ES_tradnl" w:eastAsia="en-US"/>
        </w:rPr>
      </w:pPr>
      <w:r w:rsidRPr="00E2510C">
        <w:rPr>
          <w:rFonts w:ascii="Tahoma" w:hAnsi="Tahoma" w:cs="Tahoma"/>
          <w:b/>
          <w:bCs/>
          <w:lang w:eastAsia="en-US"/>
        </w:rPr>
        <w:t>ARTÍCULO DECIMO</w:t>
      </w:r>
      <w:r w:rsidRPr="00E2510C">
        <w:rPr>
          <w:rFonts w:ascii="Tahoma" w:hAnsi="Tahoma" w:cs="Tahoma"/>
          <w:spacing w:val="-3"/>
          <w:lang w:val="es-ES_tradnl" w:eastAsia="en-US"/>
        </w:rPr>
        <w:t>: La presente Resolución rige a partir de la fecha de ejecutoria de conformidad con el artículo 87 de la Ley 1437 del 2011 “</w:t>
      </w:r>
      <w:r w:rsidRPr="00E2510C">
        <w:rPr>
          <w:rFonts w:ascii="Tahoma" w:hAnsi="Tahoma" w:cs="Tahoma"/>
          <w:lang w:eastAsia="en-US"/>
        </w:rPr>
        <w:t>Nuevo Código de Procedimiento Administrativo y de lo Contencioso Administrativo</w:t>
      </w:r>
      <w:r w:rsidRPr="00E2510C">
        <w:rPr>
          <w:rFonts w:ascii="Tahoma" w:hAnsi="Tahoma" w:cs="Tahoma"/>
          <w:spacing w:val="-3"/>
          <w:lang w:val="es-ES_tradnl" w:eastAsia="en-US"/>
        </w:rPr>
        <w:t xml:space="preserve">”. </w:t>
      </w:r>
    </w:p>
    <w:p w14:paraId="708E0467" w14:textId="77777777" w:rsidR="00385E1A" w:rsidRPr="00E2510C" w:rsidRDefault="00385E1A" w:rsidP="00385E1A">
      <w:pPr>
        <w:tabs>
          <w:tab w:val="left" w:pos="-851"/>
          <w:tab w:val="left" w:pos="-720"/>
          <w:tab w:val="left" w:pos="1600"/>
        </w:tabs>
        <w:suppressAutoHyphens/>
        <w:spacing w:after="160" w:line="240" w:lineRule="atLeast"/>
        <w:jc w:val="both"/>
        <w:rPr>
          <w:rFonts w:ascii="Tahoma" w:hAnsi="Tahoma" w:cs="Tahoma"/>
          <w:lang w:eastAsia="en-US"/>
        </w:rPr>
      </w:pPr>
      <w:r w:rsidRPr="00E2510C">
        <w:rPr>
          <w:rFonts w:ascii="Tahoma" w:hAnsi="Tahoma" w:cs="Tahoma"/>
          <w:b/>
          <w:bCs/>
          <w:lang w:eastAsia="en-US"/>
        </w:rPr>
        <w:t>ARTÍCULO UNDECIMO:</w:t>
      </w:r>
      <w:r w:rsidRPr="00E2510C">
        <w:rPr>
          <w:rFonts w:ascii="Tahoma" w:hAnsi="Tahoma" w:cs="Tahoma"/>
          <w:spacing w:val="-3"/>
          <w:lang w:val="es-ES_tradnl" w:eastAsia="en-US"/>
        </w:rPr>
        <w:t xml:space="preserve"> </w:t>
      </w:r>
      <w:r w:rsidRPr="00E2510C">
        <w:rPr>
          <w:rFonts w:ascii="Tahoma" w:hAnsi="Tahoma" w:cs="Tahoma"/>
          <w:lang w:eastAsia="en-US"/>
        </w:rPr>
        <w:t xml:space="preserve">Remitir copia del presente Acto Administrativo expedido Por la Subdirección de Regulación y Control Ambiental de la Corporación Autónoma Regional del Quindío a la Alcaldía Municipal de </w:t>
      </w:r>
      <w:sdt>
        <w:sdtPr>
          <w:rPr>
            <w:rFonts w:ascii="Tahoma" w:hAnsi="Tahoma" w:cs="Tahoma"/>
            <w:lang w:eastAsia="en-US"/>
          </w:rPr>
          <w:alias w:val="Municipio"/>
          <w:tag w:val="Nombre municipio"/>
          <w:id w:val="821541413"/>
          <w:placeholder>
            <w:docPart w:val="F2ACA8DA54AC4F32B53AF7F2EE890A7A"/>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EndPr/>
        <w:sdtContent>
          <w:r w:rsidRPr="00E2510C">
            <w:rPr>
              <w:rFonts w:ascii="Tahoma" w:hAnsi="Tahoma" w:cs="Tahoma"/>
              <w:lang w:eastAsia="en-US"/>
            </w:rPr>
            <w:t>ARMENIA</w:t>
          </w:r>
        </w:sdtContent>
      </w:sdt>
      <w:r w:rsidRPr="00E2510C">
        <w:rPr>
          <w:rFonts w:ascii="Tahoma" w:hAnsi="Tahoma" w:cs="Tahoma"/>
          <w:lang w:eastAsia="en-US"/>
        </w:rPr>
        <w:t>, Quindío, de conformidad con lo contemplado en el Artículo 2.2.1.1.7.11, del decreto 1076 del 2015 para que los mismos sean exhibidos en un lugar visible.</w:t>
      </w:r>
    </w:p>
    <w:p w14:paraId="134BCB59" w14:textId="77777777" w:rsidR="00385E1A" w:rsidRPr="00E2510C" w:rsidRDefault="00385E1A" w:rsidP="00385E1A">
      <w:pPr>
        <w:tabs>
          <w:tab w:val="center" w:pos="4680"/>
        </w:tabs>
        <w:suppressAutoHyphens/>
        <w:spacing w:after="160" w:line="240" w:lineRule="atLeast"/>
        <w:jc w:val="center"/>
        <w:rPr>
          <w:rFonts w:ascii="Tahoma" w:hAnsi="Tahoma" w:cs="Tahoma"/>
          <w:b/>
          <w:bCs/>
          <w:spacing w:val="-3"/>
          <w:lang w:val="es-ES_tradnl" w:eastAsia="en-US"/>
        </w:rPr>
      </w:pPr>
    </w:p>
    <w:p w14:paraId="5DC4C669" w14:textId="77777777" w:rsidR="00385E1A" w:rsidRPr="00E2510C" w:rsidRDefault="00385E1A" w:rsidP="00385E1A">
      <w:pPr>
        <w:tabs>
          <w:tab w:val="center" w:pos="4680"/>
        </w:tabs>
        <w:suppressAutoHyphens/>
        <w:spacing w:after="160" w:line="240" w:lineRule="atLeast"/>
        <w:jc w:val="center"/>
        <w:rPr>
          <w:rFonts w:ascii="Tahoma" w:hAnsi="Tahoma" w:cs="Tahoma"/>
          <w:b/>
          <w:bCs/>
          <w:spacing w:val="-3"/>
          <w:lang w:val="es-ES_tradnl" w:eastAsia="en-US"/>
        </w:rPr>
      </w:pPr>
      <w:r w:rsidRPr="00E2510C">
        <w:rPr>
          <w:rFonts w:ascii="Tahoma" w:hAnsi="Tahoma" w:cs="Tahoma"/>
          <w:b/>
          <w:bCs/>
          <w:spacing w:val="-3"/>
          <w:lang w:val="es-ES_tradnl" w:eastAsia="en-US"/>
        </w:rPr>
        <w:t>NOTIFÍQUESE, PUBLÍQUESE Y CÚMPLASE.</w:t>
      </w:r>
    </w:p>
    <w:p w14:paraId="60FC8302" w14:textId="77777777" w:rsidR="00385E1A" w:rsidRPr="00E2510C" w:rsidRDefault="00385E1A" w:rsidP="00385E1A">
      <w:pPr>
        <w:tabs>
          <w:tab w:val="center" w:pos="4680"/>
        </w:tabs>
        <w:suppressAutoHyphens/>
        <w:spacing w:after="160" w:line="240" w:lineRule="atLeast"/>
        <w:jc w:val="center"/>
        <w:rPr>
          <w:rFonts w:ascii="Tahoma" w:hAnsi="Tahoma" w:cs="Tahoma"/>
          <w:b/>
          <w:bCs/>
          <w:spacing w:val="-3"/>
          <w:lang w:val="es-ES_tradnl" w:eastAsia="en-US"/>
        </w:rPr>
      </w:pPr>
    </w:p>
    <w:p w14:paraId="523ACDE6" w14:textId="77777777" w:rsidR="00385E1A" w:rsidRPr="00E2510C" w:rsidRDefault="00385E1A" w:rsidP="00385E1A">
      <w:pPr>
        <w:tabs>
          <w:tab w:val="center" w:pos="4680"/>
        </w:tabs>
        <w:suppressAutoHyphens/>
        <w:spacing w:after="160" w:line="240" w:lineRule="atLeast"/>
        <w:jc w:val="center"/>
        <w:rPr>
          <w:rFonts w:ascii="Tahoma" w:hAnsi="Tahoma" w:cs="Tahoma"/>
          <w:b/>
          <w:bCs/>
          <w:spacing w:val="-3"/>
          <w:lang w:val="es-ES_tradnl" w:eastAsia="en-US"/>
        </w:rPr>
      </w:pPr>
    </w:p>
    <w:p w14:paraId="34F9D928" w14:textId="77777777" w:rsidR="00385E1A" w:rsidRPr="00E2510C" w:rsidRDefault="00385E1A" w:rsidP="00385E1A">
      <w:pPr>
        <w:jc w:val="center"/>
        <w:rPr>
          <w:rFonts w:ascii="Tahoma" w:hAnsi="Tahoma" w:cs="Tahoma"/>
          <w:b/>
          <w:lang w:eastAsia="en-US"/>
        </w:rPr>
      </w:pPr>
      <w:r w:rsidRPr="00E2510C">
        <w:rPr>
          <w:rFonts w:ascii="Tahoma" w:hAnsi="Tahoma" w:cs="Tahoma"/>
          <w:b/>
          <w:lang w:eastAsia="en-US"/>
        </w:rPr>
        <w:t>CARLOS ARIEL TRUKE OSPINA</w:t>
      </w:r>
    </w:p>
    <w:p w14:paraId="700C9CE2" w14:textId="77777777" w:rsidR="00385E1A" w:rsidRPr="00E2510C" w:rsidRDefault="00385E1A" w:rsidP="00385E1A">
      <w:pPr>
        <w:jc w:val="center"/>
        <w:rPr>
          <w:rFonts w:ascii="Tahoma" w:hAnsi="Tahoma" w:cs="Tahoma"/>
          <w:b/>
          <w:lang w:eastAsia="en-US"/>
        </w:rPr>
      </w:pPr>
      <w:r w:rsidRPr="00E2510C">
        <w:rPr>
          <w:rFonts w:ascii="Tahoma" w:hAnsi="Tahoma" w:cs="Tahoma"/>
          <w:b/>
          <w:lang w:eastAsia="en-US"/>
        </w:rPr>
        <w:t>Subdirector de Regulación y Control Ambiental</w:t>
      </w:r>
    </w:p>
    <w:p w14:paraId="2EEB83A3" w14:textId="77777777" w:rsidR="00385E1A" w:rsidRPr="00E2510C" w:rsidRDefault="00385E1A" w:rsidP="00385E1A">
      <w:pPr>
        <w:jc w:val="center"/>
        <w:rPr>
          <w:rFonts w:ascii="Tahoma" w:hAnsi="Tahoma" w:cs="Tahoma"/>
          <w:b/>
          <w:lang w:eastAsia="en-US"/>
        </w:rPr>
      </w:pPr>
      <w:r w:rsidRPr="00E2510C">
        <w:rPr>
          <w:rFonts w:ascii="Tahoma" w:hAnsi="Tahoma" w:cs="Tahoma"/>
          <w:b/>
          <w:lang w:eastAsia="en-US"/>
        </w:rPr>
        <w:t>Corporación Autónoma Regional del Quindío – CRQ</w:t>
      </w:r>
    </w:p>
    <w:p w14:paraId="1C40910E" w14:textId="74097E5B" w:rsidR="001777A9" w:rsidRPr="00E2510C" w:rsidRDefault="001777A9" w:rsidP="001777A9">
      <w:pPr>
        <w:spacing w:after="160" w:line="259" w:lineRule="auto"/>
        <w:jc w:val="both"/>
        <w:rPr>
          <w:rFonts w:ascii="Tahoma" w:hAnsi="Tahoma" w:cs="Tahoma"/>
          <w:i/>
          <w:iCs/>
          <w:lang w:eastAsia="en-US"/>
        </w:rPr>
      </w:pPr>
    </w:p>
    <w:p w14:paraId="76139837" w14:textId="6FED0483" w:rsidR="00006E4E" w:rsidRPr="00E2510C" w:rsidRDefault="00006E4E" w:rsidP="00006E4E">
      <w:pPr>
        <w:tabs>
          <w:tab w:val="center" w:pos="4419"/>
          <w:tab w:val="right" w:pos="8838"/>
        </w:tabs>
        <w:jc w:val="center"/>
        <w:rPr>
          <w:rFonts w:ascii="Tahoma" w:eastAsiaTheme="minorHAnsi" w:hAnsi="Tahoma" w:cs="Tahoma"/>
          <w:b/>
          <w:lang w:eastAsia="en-US"/>
        </w:rPr>
      </w:pPr>
      <w:r w:rsidRPr="00E2510C">
        <w:rPr>
          <w:rFonts w:ascii="Tahoma" w:hAnsi="Tahoma" w:cs="Tahoma"/>
          <w:b/>
        </w:rPr>
        <w:t xml:space="preserve">RESOLUCIÓN 000783 </w:t>
      </w:r>
    </w:p>
    <w:p w14:paraId="68C36014" w14:textId="77777777" w:rsidR="00006E4E" w:rsidRPr="00E2510C" w:rsidRDefault="00006E4E" w:rsidP="00006E4E">
      <w:pPr>
        <w:tabs>
          <w:tab w:val="center" w:pos="4419"/>
          <w:tab w:val="right" w:pos="8838"/>
        </w:tabs>
        <w:jc w:val="center"/>
        <w:rPr>
          <w:rFonts w:ascii="Tahoma" w:hAnsi="Tahoma" w:cs="Tahoma"/>
          <w:b/>
        </w:rPr>
      </w:pPr>
      <w:r w:rsidRPr="00E2510C">
        <w:rPr>
          <w:rFonts w:ascii="Tahoma" w:hAnsi="Tahoma" w:cs="Tahoma"/>
          <w:b/>
        </w:rPr>
        <w:t>DEL 12 DE MAYO  DE 2021</w:t>
      </w:r>
    </w:p>
    <w:p w14:paraId="2A49C0E6" w14:textId="77777777" w:rsidR="00006E4E" w:rsidRPr="00E2510C" w:rsidRDefault="00006E4E" w:rsidP="00006E4E">
      <w:pPr>
        <w:tabs>
          <w:tab w:val="center" w:pos="4419"/>
          <w:tab w:val="right" w:pos="8838"/>
        </w:tabs>
        <w:jc w:val="center"/>
        <w:rPr>
          <w:rFonts w:ascii="Tahoma" w:hAnsi="Tahoma" w:cs="Tahoma"/>
          <w:b/>
        </w:rPr>
      </w:pPr>
      <w:r w:rsidRPr="00E2510C">
        <w:rPr>
          <w:rFonts w:ascii="Tahoma" w:eastAsiaTheme="minorEastAsia" w:hAnsi="Tahoma" w:cs="Tahoma"/>
          <w:b/>
          <w:lang w:eastAsia="es-CO"/>
        </w:rPr>
        <w:t xml:space="preserve"> “</w:t>
      </w:r>
      <w:r w:rsidRPr="00E2510C">
        <w:rPr>
          <w:rFonts w:ascii="Tahoma" w:hAnsi="Tahoma" w:cs="Tahoma"/>
          <w:b/>
        </w:rPr>
        <w:t xml:space="preserve">POR MEDIO DE LA CUAL SE PONE FIN A UNA ACTUACION ADMINISTRATIVA </w:t>
      </w:r>
      <w:r w:rsidRPr="00E2510C">
        <w:rPr>
          <w:rFonts w:ascii="Tahoma" w:hAnsi="Tahoma" w:cs="Tahoma"/>
          <w:b/>
          <w:color w:val="000000" w:themeColor="text1"/>
        </w:rPr>
        <w:t>DE UN TRAMITE DE APROVECHAMIENTO FORESTAL-EXPEDIENTE NÚMERO  3727-2021 ”</w:t>
      </w:r>
    </w:p>
    <w:p w14:paraId="2B4152B6" w14:textId="72D30588" w:rsidR="001777A9" w:rsidRPr="00E2510C" w:rsidRDefault="001777A9" w:rsidP="001777A9">
      <w:pPr>
        <w:spacing w:after="160" w:line="259" w:lineRule="auto"/>
        <w:jc w:val="both"/>
        <w:rPr>
          <w:rFonts w:ascii="Tahoma" w:hAnsi="Tahoma" w:cs="Tahoma"/>
          <w:i/>
          <w:iCs/>
          <w:lang w:eastAsia="en-US"/>
        </w:rPr>
      </w:pPr>
    </w:p>
    <w:p w14:paraId="527F24AE" w14:textId="77777777" w:rsidR="00006E4E" w:rsidRPr="00E2510C" w:rsidRDefault="00006E4E" w:rsidP="00006E4E">
      <w:pPr>
        <w:jc w:val="center"/>
        <w:rPr>
          <w:rFonts w:ascii="Tahoma" w:eastAsia="Times New Roman" w:hAnsi="Tahoma" w:cs="Tahoma"/>
          <w:b/>
          <w:color w:val="000000"/>
        </w:rPr>
      </w:pPr>
    </w:p>
    <w:p w14:paraId="72AF052B" w14:textId="77777777" w:rsidR="00006E4E" w:rsidRPr="00E2510C" w:rsidRDefault="00006E4E" w:rsidP="00006E4E">
      <w:pPr>
        <w:jc w:val="center"/>
        <w:rPr>
          <w:rFonts w:ascii="Tahoma" w:eastAsia="Times New Roman" w:hAnsi="Tahoma" w:cs="Tahoma"/>
          <w:b/>
          <w:color w:val="000000"/>
          <w:lang w:val="es-ES"/>
        </w:rPr>
      </w:pPr>
      <w:r w:rsidRPr="00E2510C">
        <w:rPr>
          <w:rFonts w:ascii="Tahoma" w:eastAsia="Times New Roman" w:hAnsi="Tahoma" w:cs="Tahoma"/>
          <w:b/>
          <w:color w:val="000000"/>
          <w:lang w:val="es-ES"/>
        </w:rPr>
        <w:t>RESUELVE</w:t>
      </w:r>
    </w:p>
    <w:p w14:paraId="3F663A48" w14:textId="77777777" w:rsidR="00006E4E" w:rsidRPr="00E2510C" w:rsidRDefault="00006E4E" w:rsidP="00006E4E">
      <w:pPr>
        <w:jc w:val="both"/>
        <w:rPr>
          <w:rFonts w:ascii="Tahoma" w:eastAsia="Times New Roman" w:hAnsi="Tahoma" w:cs="Tahoma"/>
          <w:color w:val="FF0000"/>
          <w:lang w:val="es-ES"/>
        </w:rPr>
      </w:pPr>
    </w:p>
    <w:p w14:paraId="4FD6B924" w14:textId="77777777" w:rsidR="00006E4E" w:rsidRPr="00E2510C" w:rsidRDefault="00006E4E" w:rsidP="00006E4E">
      <w:pPr>
        <w:jc w:val="both"/>
        <w:rPr>
          <w:rFonts w:ascii="Tahoma" w:eastAsiaTheme="minorHAnsi" w:hAnsi="Tahoma" w:cs="Tahoma"/>
          <w:u w:val="single"/>
          <w:lang w:eastAsia="en-US"/>
        </w:rPr>
      </w:pPr>
      <w:r w:rsidRPr="00E2510C">
        <w:rPr>
          <w:rFonts w:ascii="Tahoma" w:eastAsia="Times New Roman" w:hAnsi="Tahoma" w:cs="Tahoma"/>
          <w:b/>
          <w:color w:val="000000" w:themeColor="text1"/>
          <w:lang w:val="es-ES"/>
        </w:rPr>
        <w:t>ARTÍCULO PRIMERO</w:t>
      </w:r>
      <w:r w:rsidRPr="00E2510C">
        <w:rPr>
          <w:rFonts w:ascii="Tahoma" w:eastAsia="Times New Roman" w:hAnsi="Tahoma" w:cs="Tahoma"/>
          <w:color w:val="000000" w:themeColor="text1"/>
          <w:lang w:val="es-ES"/>
        </w:rPr>
        <w:t xml:space="preserve">: - </w:t>
      </w:r>
      <w:r w:rsidRPr="00E2510C">
        <w:rPr>
          <w:rFonts w:ascii="Tahoma" w:eastAsia="Times New Roman" w:hAnsi="Tahoma" w:cs="Tahoma"/>
          <w:b/>
          <w:color w:val="000000" w:themeColor="text1"/>
          <w:lang w:val="es-ES"/>
        </w:rPr>
        <w:t xml:space="preserve">DAR POR TERMINADO </w:t>
      </w:r>
      <w:r w:rsidRPr="00E2510C">
        <w:rPr>
          <w:rFonts w:ascii="Tahoma" w:eastAsia="Times New Roman" w:hAnsi="Tahoma" w:cs="Tahoma"/>
          <w:color w:val="000000" w:themeColor="text1"/>
          <w:lang w:val="es-ES"/>
        </w:rPr>
        <w:t>la</w:t>
      </w:r>
      <w:r w:rsidRPr="00E2510C">
        <w:rPr>
          <w:rFonts w:ascii="Tahoma" w:eastAsia="Times New Roman" w:hAnsi="Tahoma" w:cs="Tahoma"/>
          <w:b/>
          <w:color w:val="000000" w:themeColor="text1"/>
          <w:lang w:val="es-ES"/>
        </w:rPr>
        <w:t xml:space="preserve"> </w:t>
      </w:r>
      <w:r w:rsidRPr="00E2510C">
        <w:rPr>
          <w:rFonts w:ascii="Tahoma" w:hAnsi="Tahoma" w:cs="Tahoma"/>
        </w:rPr>
        <w:t xml:space="preserve">solicitud tendiente a obtener </w:t>
      </w:r>
      <w:r w:rsidRPr="00E2510C">
        <w:rPr>
          <w:rFonts w:ascii="Tahoma" w:hAnsi="Tahoma" w:cs="Tahoma"/>
          <w:b/>
          <w:u w:val="single"/>
        </w:rPr>
        <w:t xml:space="preserve">AUTORIZACIÓN PARA EL MANEJO SILVICULTURA, </w:t>
      </w:r>
      <w:r w:rsidRPr="00E2510C">
        <w:rPr>
          <w:rFonts w:ascii="Tahoma" w:hAnsi="Tahoma" w:cs="Tahoma"/>
          <w:u w:val="single"/>
        </w:rPr>
        <w:t>consistente en la intervención de Quince (15) guaduas</w:t>
      </w:r>
      <w:r w:rsidRPr="00E2510C">
        <w:rPr>
          <w:rFonts w:ascii="Tahoma" w:hAnsi="Tahoma" w:cs="Tahoma"/>
          <w:b/>
          <w:u w:val="single"/>
        </w:rPr>
        <w:t xml:space="preserve">, </w:t>
      </w:r>
      <w:r w:rsidRPr="00E2510C">
        <w:rPr>
          <w:rFonts w:ascii="Tahoma" w:hAnsi="Tahoma" w:cs="Tahoma"/>
        </w:rPr>
        <w:t>la cual fue</w:t>
      </w:r>
      <w:r w:rsidRPr="00E2510C">
        <w:rPr>
          <w:rFonts w:ascii="Tahoma" w:hAnsi="Tahoma" w:cs="Tahoma"/>
          <w:b/>
          <w:u w:val="single"/>
        </w:rPr>
        <w:t xml:space="preserve"> </w:t>
      </w:r>
      <w:r w:rsidRPr="00E2510C">
        <w:rPr>
          <w:rFonts w:ascii="Tahoma" w:hAnsi="Tahoma" w:cs="Tahoma"/>
        </w:rPr>
        <w:t xml:space="preserve">iniciada el día 05 de abril de 2020 por </w:t>
      </w:r>
      <w:r w:rsidRPr="00E2510C">
        <w:rPr>
          <w:rFonts w:ascii="Tahoma" w:hAnsi="Tahoma" w:cs="Tahoma"/>
          <w:b/>
        </w:rPr>
        <w:t xml:space="preserve"> ALIANZA FIDUCIARIA S. A, </w:t>
      </w:r>
      <w:r w:rsidRPr="00E2510C">
        <w:rPr>
          <w:rFonts w:ascii="Tahoma" w:hAnsi="Tahoma" w:cs="Tahoma"/>
        </w:rPr>
        <w:t xml:space="preserve">identificada con el NIT 860.531.315-3, en calidad de </w:t>
      </w:r>
      <w:r w:rsidRPr="00E2510C">
        <w:rPr>
          <w:rFonts w:ascii="Tahoma" w:hAnsi="Tahoma" w:cs="Tahoma"/>
          <w:b/>
        </w:rPr>
        <w:t>VOCERA DEL FIDEICOMISO PAD –PROYECTO ALTAVISTA,</w:t>
      </w:r>
      <w:r w:rsidRPr="00E2510C">
        <w:rPr>
          <w:rFonts w:ascii="Tahoma" w:hAnsi="Tahoma" w:cs="Tahoma"/>
        </w:rPr>
        <w:t xml:space="preserve"> identificada con el NIT 830.053.812-2 </w:t>
      </w:r>
      <w:r w:rsidRPr="00E2510C">
        <w:rPr>
          <w:rFonts w:ascii="Tahoma" w:hAnsi="Tahoma" w:cs="Tahoma"/>
          <w:b/>
        </w:rPr>
        <w:t>(fiduciaria),</w:t>
      </w:r>
      <w:r w:rsidRPr="00E2510C">
        <w:rPr>
          <w:rFonts w:ascii="Tahoma" w:hAnsi="Tahoma" w:cs="Tahoma"/>
        </w:rPr>
        <w:t xml:space="preserve">quien constituyó fiducia mercantil con el </w:t>
      </w:r>
      <w:r w:rsidRPr="00E2510C">
        <w:rPr>
          <w:rFonts w:ascii="Tahoma" w:hAnsi="Tahoma" w:cs="Tahoma"/>
          <w:b/>
        </w:rPr>
        <w:t xml:space="preserve">MUNICIPIO DE CALARCÁ, </w:t>
      </w:r>
      <w:r w:rsidRPr="00E2510C">
        <w:rPr>
          <w:rFonts w:ascii="Tahoma" w:hAnsi="Tahoma" w:cs="Tahoma"/>
        </w:rPr>
        <w:t xml:space="preserve">identificado con el NIT 8900004414, ostentando a la fecha la calidad de </w:t>
      </w:r>
      <w:r w:rsidRPr="00E2510C">
        <w:rPr>
          <w:rFonts w:ascii="Tahoma" w:hAnsi="Tahoma" w:cs="Tahoma"/>
          <w:b/>
        </w:rPr>
        <w:lastRenderedPageBreak/>
        <w:t>FIDEICOMITENTE Y BENEFICIARIO APORTANTE</w:t>
      </w:r>
      <w:r w:rsidRPr="00E2510C">
        <w:rPr>
          <w:rFonts w:ascii="Tahoma" w:hAnsi="Tahoma" w:cs="Tahoma"/>
        </w:rPr>
        <w:t xml:space="preserve">, se radicó trámite a través de la señora   </w:t>
      </w:r>
      <w:r w:rsidRPr="00E2510C">
        <w:rPr>
          <w:rFonts w:ascii="Tahoma" w:hAnsi="Tahoma" w:cs="Tahoma"/>
          <w:b/>
        </w:rPr>
        <w:t xml:space="preserve">NATALIA BONNETT VIECO </w:t>
      </w:r>
      <w:r w:rsidRPr="00E2510C">
        <w:rPr>
          <w:rFonts w:ascii="Tahoma" w:hAnsi="Tahoma" w:cs="Tahoma"/>
        </w:rPr>
        <w:t xml:space="preserve"> quien se identifica con la cédula de ciudadanía número 43.744.114, en calidad de tramitadora, pese a que se identifica como  Representante Legal, no acreditó tal calidad, los certificados de existencia y representación, y los RUT presentados identifican al señor </w:t>
      </w:r>
      <w:r w:rsidRPr="00E2510C">
        <w:rPr>
          <w:rFonts w:ascii="Tahoma" w:hAnsi="Tahoma" w:cs="Tahoma"/>
          <w:b/>
        </w:rPr>
        <w:t>FRÁNCISCO JAVIER LÓPEZ BEDOYA,</w:t>
      </w:r>
      <w:r w:rsidRPr="00E2510C">
        <w:rPr>
          <w:rFonts w:ascii="Tahoma" w:hAnsi="Tahoma" w:cs="Tahoma"/>
        </w:rPr>
        <w:t xml:space="preserve"> identificado con la cédula de ciudadanía número 10.126.503  como </w:t>
      </w:r>
      <w:r w:rsidRPr="00E2510C">
        <w:rPr>
          <w:rFonts w:ascii="Tahoma" w:hAnsi="Tahoma" w:cs="Tahoma"/>
          <w:b/>
        </w:rPr>
        <w:t>REPRESENTANTE LEGAL</w:t>
      </w:r>
      <w:r w:rsidRPr="00E2510C">
        <w:rPr>
          <w:rFonts w:ascii="Tahoma" w:hAnsi="Tahoma" w:cs="Tahoma"/>
        </w:rPr>
        <w:t xml:space="preserve"> principal. El predio al cual se pretende realizar la actividad forestal es el Predio Urbano </w:t>
      </w:r>
      <w:r w:rsidRPr="00E2510C">
        <w:rPr>
          <w:rFonts w:ascii="Tahoma" w:hAnsi="Tahoma" w:cs="Tahoma"/>
          <w:b/>
        </w:rPr>
        <w:t>1)</w:t>
      </w:r>
      <w:r w:rsidRPr="00E2510C">
        <w:rPr>
          <w:rFonts w:ascii="Tahoma" w:hAnsi="Tahoma" w:cs="Tahoma"/>
        </w:rPr>
        <w:t xml:space="preserve"> </w:t>
      </w:r>
      <w:r w:rsidRPr="00E2510C">
        <w:rPr>
          <w:rFonts w:ascii="Tahoma" w:hAnsi="Tahoma" w:cs="Tahoma"/>
          <w:b/>
        </w:rPr>
        <w:t xml:space="preserve">LOTE ZONA RECREATIVA TERCERA ETAPA # URBANIZACIÓN ALTAMIRA, </w:t>
      </w:r>
      <w:r w:rsidRPr="00E2510C">
        <w:rPr>
          <w:rFonts w:ascii="Tahoma" w:hAnsi="Tahoma" w:cs="Tahoma"/>
        </w:rPr>
        <w:t xml:space="preserve">identificado con la matricula inmobiliaria </w:t>
      </w:r>
      <w:r w:rsidRPr="00E2510C">
        <w:rPr>
          <w:rFonts w:ascii="Tahoma" w:hAnsi="Tahoma" w:cs="Tahoma"/>
          <w:b/>
        </w:rPr>
        <w:t>282-42539, con</w:t>
      </w:r>
      <w:r w:rsidRPr="00E2510C">
        <w:rPr>
          <w:rFonts w:ascii="Tahoma" w:hAnsi="Tahoma" w:cs="Tahoma"/>
        </w:rPr>
        <w:t xml:space="preserve"> ficha catastral "</w:t>
      </w:r>
      <w:r w:rsidRPr="00E2510C">
        <w:rPr>
          <w:rFonts w:ascii="Tahoma" w:hAnsi="Tahoma" w:cs="Tahoma"/>
          <w:b/>
        </w:rPr>
        <w:t>SIN INFORMACIÓN",</w:t>
      </w:r>
      <w:r w:rsidRPr="00E2510C">
        <w:rPr>
          <w:rFonts w:ascii="Tahoma" w:hAnsi="Tahoma" w:cs="Tahoma"/>
        </w:rPr>
        <w:t xml:space="preserve"> ubicado en la Vereda </w:t>
      </w:r>
      <w:r w:rsidRPr="00E2510C">
        <w:rPr>
          <w:rFonts w:ascii="Tahoma" w:hAnsi="Tahoma" w:cs="Tahoma"/>
          <w:b/>
        </w:rPr>
        <w:t xml:space="preserve">BARCELONA </w:t>
      </w:r>
      <w:r w:rsidRPr="00E2510C">
        <w:rPr>
          <w:rFonts w:ascii="Tahoma" w:hAnsi="Tahoma" w:cs="Tahoma"/>
        </w:rPr>
        <w:t xml:space="preserve">del Municipio de </w:t>
      </w:r>
      <w:r w:rsidRPr="00E2510C">
        <w:rPr>
          <w:rFonts w:ascii="Tahoma" w:hAnsi="Tahoma" w:cs="Tahoma"/>
          <w:b/>
        </w:rPr>
        <w:t>CALARCÁ,</w:t>
      </w:r>
      <w:r w:rsidRPr="00E2510C">
        <w:rPr>
          <w:rFonts w:ascii="Tahoma" w:hAnsi="Tahoma" w:cs="Tahoma"/>
        </w:rPr>
        <w:t xml:space="preserve"> quienes radicaron solicitud para el manejo silvicultural, involucrando la intervención de Quince (15) guaduas, el cual se le asignó el número </w:t>
      </w:r>
      <w:r w:rsidRPr="00E2510C">
        <w:rPr>
          <w:rFonts w:ascii="Tahoma" w:hAnsi="Tahoma" w:cs="Tahoma"/>
          <w:b/>
          <w:u w:val="single"/>
        </w:rPr>
        <w:t xml:space="preserve">3727-2021, </w:t>
      </w:r>
      <w:r w:rsidRPr="00E2510C">
        <w:rPr>
          <w:rFonts w:ascii="Tahoma" w:hAnsi="Tahoma" w:cs="Tahoma"/>
        </w:rPr>
        <w:t xml:space="preserve"> </w:t>
      </w:r>
      <w:r w:rsidRPr="00E2510C">
        <w:rPr>
          <w:rFonts w:ascii="Tahoma" w:hAnsi="Tahoma" w:cs="Tahoma"/>
          <w:u w:val="single"/>
        </w:rPr>
        <w:t>teniendo en cuenta que se evidenció en la visita que las especies a intervenir se encuentran bajo los parámetros normativos de la resolución 1740 de 2.016, artículo 4 y 15, no necesitan permiso de la autoridad ambiental para ésta clase de actividad.</w:t>
      </w:r>
    </w:p>
    <w:p w14:paraId="7B8983E0" w14:textId="77777777" w:rsidR="00006E4E" w:rsidRPr="00E2510C" w:rsidRDefault="00006E4E" w:rsidP="00006E4E">
      <w:pPr>
        <w:contextualSpacing/>
        <w:jc w:val="both"/>
        <w:rPr>
          <w:rFonts w:ascii="Tahoma" w:hAnsi="Tahoma" w:cs="Tahoma"/>
        </w:rPr>
      </w:pPr>
      <w:r w:rsidRPr="00E2510C">
        <w:rPr>
          <w:rFonts w:ascii="Tahoma" w:eastAsia="Times New Roman" w:hAnsi="Tahoma" w:cs="Tahoma"/>
          <w:b/>
          <w:color w:val="000000" w:themeColor="text1"/>
          <w:lang w:val="es-ES"/>
        </w:rPr>
        <w:t>ARTÍCULO SEGUNDO:</w:t>
      </w:r>
      <w:r w:rsidRPr="00E2510C">
        <w:rPr>
          <w:rFonts w:ascii="Tahoma" w:eastAsia="Times New Roman" w:hAnsi="Tahoma" w:cs="Tahoma"/>
          <w:color w:val="000000" w:themeColor="text1"/>
          <w:lang w:val="es-ES"/>
        </w:rPr>
        <w:t xml:space="preserve"> - Como consecuencia de lo anterior,</w:t>
      </w:r>
      <w:r w:rsidRPr="00E2510C">
        <w:rPr>
          <w:rFonts w:ascii="Tahoma" w:eastAsia="Times New Roman" w:hAnsi="Tahoma" w:cs="Tahoma"/>
          <w:b/>
          <w:color w:val="000000" w:themeColor="text1"/>
          <w:lang w:val="es-ES"/>
        </w:rPr>
        <w:t xml:space="preserve"> ARCHIVAR</w:t>
      </w:r>
      <w:r w:rsidRPr="00E2510C">
        <w:rPr>
          <w:rFonts w:ascii="Tahoma" w:hAnsi="Tahoma" w:cs="Tahoma"/>
        </w:rPr>
        <w:t xml:space="preserve"> el expediente número</w:t>
      </w:r>
      <w:r w:rsidRPr="00E2510C">
        <w:rPr>
          <w:rFonts w:ascii="Tahoma" w:hAnsi="Tahoma" w:cs="Tahoma"/>
          <w:b/>
        </w:rPr>
        <w:t xml:space="preserve"> 3727-21,</w:t>
      </w:r>
      <w:r w:rsidRPr="00E2510C">
        <w:rPr>
          <w:rFonts w:ascii="Tahoma" w:hAnsi="Tahoma" w:cs="Tahoma"/>
        </w:rPr>
        <w:t xml:space="preserve"> relacionado con la solicitud de Aprovechamiento Forestal, de conformidad con la parte considerativa del presente proveído.</w:t>
      </w:r>
    </w:p>
    <w:p w14:paraId="6595147F" w14:textId="77777777" w:rsidR="00006E4E" w:rsidRPr="00E2510C" w:rsidRDefault="00006E4E" w:rsidP="00006E4E">
      <w:pPr>
        <w:contextualSpacing/>
        <w:jc w:val="both"/>
        <w:rPr>
          <w:rFonts w:ascii="Tahoma" w:hAnsi="Tahoma" w:cs="Tahoma"/>
        </w:rPr>
      </w:pPr>
    </w:p>
    <w:p w14:paraId="23402A2C" w14:textId="77777777" w:rsidR="00006E4E" w:rsidRPr="00E2510C" w:rsidRDefault="00006E4E" w:rsidP="00006E4E">
      <w:pPr>
        <w:tabs>
          <w:tab w:val="left" w:pos="5385"/>
        </w:tabs>
        <w:jc w:val="both"/>
        <w:rPr>
          <w:rFonts w:ascii="Tahoma" w:hAnsi="Tahoma" w:cs="Tahoma"/>
        </w:rPr>
      </w:pPr>
      <w:r w:rsidRPr="00E2510C">
        <w:rPr>
          <w:rFonts w:ascii="Tahoma" w:eastAsia="Times New Roman" w:hAnsi="Tahoma" w:cs="Tahoma"/>
          <w:b/>
          <w:lang w:val="es-ES"/>
        </w:rPr>
        <w:t>ARTÍCULO TERCERO: -</w:t>
      </w:r>
      <w:r w:rsidRPr="00E2510C">
        <w:rPr>
          <w:rFonts w:ascii="Tahoma" w:eastAsia="Times New Roman" w:hAnsi="Tahoma" w:cs="Tahoma"/>
          <w:b/>
          <w:lang w:val="es-ES" w:eastAsia="es-CO"/>
        </w:rPr>
        <w:t xml:space="preserve"> </w:t>
      </w:r>
      <w:r w:rsidRPr="00E2510C">
        <w:rPr>
          <w:rFonts w:ascii="Tahoma" w:eastAsia="Times New Roman" w:hAnsi="Tahoma" w:cs="Tahoma"/>
          <w:b/>
          <w:lang w:eastAsia="es-CO"/>
        </w:rPr>
        <w:t>NOTIFÍQUESE</w:t>
      </w:r>
      <w:r w:rsidRPr="00E2510C">
        <w:rPr>
          <w:rFonts w:ascii="Tahoma" w:eastAsia="Times New Roman" w:hAnsi="Tahoma" w:cs="Tahoma"/>
          <w:lang w:eastAsia="es-CO"/>
        </w:rPr>
        <w:t xml:space="preserve"> el contenido de la presente Resolución a</w:t>
      </w:r>
      <w:r w:rsidRPr="00E2510C">
        <w:rPr>
          <w:rFonts w:ascii="Tahoma" w:eastAsia="Times New Roman" w:hAnsi="Tahoma" w:cs="Tahoma"/>
          <w:bCs/>
        </w:rPr>
        <w:t>l</w:t>
      </w:r>
      <w:r w:rsidRPr="00E2510C">
        <w:rPr>
          <w:rFonts w:ascii="Tahoma" w:hAnsi="Tahoma" w:cs="Tahoma"/>
        </w:rPr>
        <w:t xml:space="preserve"> </w:t>
      </w:r>
      <w:r w:rsidRPr="00E2510C">
        <w:rPr>
          <w:rFonts w:ascii="Tahoma" w:hAnsi="Tahoma" w:cs="Tahoma"/>
          <w:b/>
        </w:rPr>
        <w:t xml:space="preserve">MUNICIPIO DE CALARCÁ, </w:t>
      </w:r>
      <w:r w:rsidRPr="00E2510C">
        <w:rPr>
          <w:rFonts w:ascii="Tahoma" w:hAnsi="Tahoma" w:cs="Tahoma"/>
        </w:rPr>
        <w:t>en calidad de</w:t>
      </w:r>
      <w:r w:rsidRPr="00E2510C">
        <w:rPr>
          <w:rFonts w:ascii="Tahoma" w:hAnsi="Tahoma" w:cs="Tahoma"/>
          <w:b/>
        </w:rPr>
        <w:t xml:space="preserve"> FIDEICOMITENTE Y BENEFICIARIO APORTANTE, O QUIEN HAGA SUS VECES, </w:t>
      </w:r>
      <w:r w:rsidRPr="00E2510C">
        <w:rPr>
          <w:rFonts w:ascii="Tahoma" w:hAnsi="Tahoma" w:cs="Tahoma"/>
        </w:rPr>
        <w:t xml:space="preserve">en los términos del artículo 71 de la Ley 99 de 1993, 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 </w:t>
      </w:r>
    </w:p>
    <w:p w14:paraId="6F9EB23F" w14:textId="77777777" w:rsidR="00006E4E" w:rsidRPr="00E2510C" w:rsidRDefault="00006E4E" w:rsidP="00006E4E">
      <w:pPr>
        <w:tabs>
          <w:tab w:val="left" w:pos="360"/>
        </w:tabs>
        <w:jc w:val="both"/>
        <w:rPr>
          <w:rFonts w:ascii="Tahoma" w:hAnsi="Tahoma" w:cs="Tahoma"/>
          <w:b/>
          <w:bCs/>
          <w:lang w:val="es-ES"/>
        </w:rPr>
      </w:pPr>
      <w:r w:rsidRPr="00E2510C">
        <w:rPr>
          <w:rFonts w:ascii="Tahoma" w:hAnsi="Tahoma" w:cs="Tahoma"/>
          <w:b/>
          <w:bCs/>
          <w:lang w:val="es-ES_tradnl"/>
        </w:rPr>
        <w:t>ARTÍCULO CUARTO: -</w:t>
      </w:r>
      <w:r w:rsidRPr="00E2510C">
        <w:rPr>
          <w:rFonts w:ascii="Tahoma" w:hAnsi="Tahoma" w:cs="Tahoma"/>
          <w:b/>
          <w:bCs/>
          <w:lang w:val="es-ES"/>
        </w:rPr>
        <w:t xml:space="preserve"> PUBLÍQUESE </w:t>
      </w:r>
      <w:r w:rsidRPr="00E2510C">
        <w:rPr>
          <w:rFonts w:ascii="Tahoma" w:hAnsi="Tahoma" w:cs="Tahoma"/>
          <w:bCs/>
          <w:lang w:val="es-ES"/>
        </w:rPr>
        <w:t>a costa del interesado de conformidad con el artículo 44 de la Resolución número 574 de 2020, emitida por esta Entidad, el encabezado y la parte resolutiva del presente acto administrativo, en el Boletín Ambiental de la Corporación Autónoma Regional del Quindío – C.R.Q, el valor correspondiente a</w:t>
      </w:r>
      <w:r w:rsidRPr="00E2510C">
        <w:rPr>
          <w:rFonts w:ascii="Tahoma" w:hAnsi="Tahoma" w:cs="Tahoma"/>
          <w:b/>
          <w:bCs/>
          <w:lang w:val="es-ES"/>
        </w:rPr>
        <w:t xml:space="preserve"> TREINTA Y DOS MIL CUATROCIENTOS PESOS ($32.400).</w:t>
      </w:r>
    </w:p>
    <w:p w14:paraId="36291A0A" w14:textId="77777777" w:rsidR="00006E4E" w:rsidRPr="00E2510C" w:rsidRDefault="00006E4E" w:rsidP="00006E4E">
      <w:pPr>
        <w:tabs>
          <w:tab w:val="left" w:pos="360"/>
        </w:tabs>
        <w:jc w:val="both"/>
        <w:rPr>
          <w:rFonts w:ascii="Tahoma" w:hAnsi="Tahoma" w:cs="Tahoma"/>
          <w:b/>
          <w:bCs/>
          <w:lang w:val="es-ES"/>
        </w:rPr>
      </w:pPr>
    </w:p>
    <w:p w14:paraId="61D8D4E9" w14:textId="77777777" w:rsidR="00006E4E" w:rsidRPr="00E2510C" w:rsidRDefault="00006E4E" w:rsidP="00006E4E">
      <w:pPr>
        <w:tabs>
          <w:tab w:val="left" w:pos="5385"/>
        </w:tabs>
        <w:jc w:val="both"/>
        <w:rPr>
          <w:rFonts w:ascii="Tahoma" w:eastAsiaTheme="minorHAnsi" w:hAnsi="Tahoma" w:cs="Tahoma"/>
        </w:rPr>
      </w:pPr>
      <w:r w:rsidRPr="00E2510C">
        <w:rPr>
          <w:rFonts w:ascii="Tahoma" w:hAnsi="Tahoma" w:cs="Tahoma"/>
          <w:b/>
          <w:bCs/>
          <w:lang w:val="es-ES_tradnl"/>
        </w:rPr>
        <w:t xml:space="preserve">ARTÍCULO QUINTO: </w:t>
      </w:r>
      <w:r w:rsidRPr="00E2510C">
        <w:rPr>
          <w:rFonts w:ascii="Tahoma" w:hAnsi="Tahoma" w:cs="Tahoma"/>
          <w:b/>
        </w:rPr>
        <w:t>SERVICIO DE EVALUACIÓN.</w:t>
      </w:r>
      <w:r w:rsidRPr="00E2510C">
        <w:rPr>
          <w:rFonts w:ascii="Tahoma" w:hAnsi="Tahoma" w:cs="Tahoma"/>
        </w:rPr>
        <w:t xml:space="preserve"> El propietario deberá al momento de la notificación del presente Acto administrativo, cancelar en la tesorería de la Corporación Autónoma Regional   del Quindío, de   conformidad con   lo establecido en la Resolución</w:t>
      </w:r>
      <w:r w:rsidRPr="00E2510C">
        <w:rPr>
          <w:rFonts w:ascii="Tahoma" w:hAnsi="Tahoma" w:cs="Tahoma"/>
          <w:b/>
        </w:rPr>
        <w:t xml:space="preserve"> </w:t>
      </w:r>
      <w:r w:rsidRPr="00E2510C">
        <w:rPr>
          <w:rFonts w:ascii="Tahoma" w:hAnsi="Tahoma" w:cs="Tahoma"/>
        </w:rPr>
        <w:t>N.º</w:t>
      </w:r>
      <w:r w:rsidRPr="00E2510C">
        <w:rPr>
          <w:rFonts w:ascii="Tahoma" w:hAnsi="Tahoma" w:cs="Tahoma"/>
          <w:b/>
        </w:rPr>
        <w:t xml:space="preserve"> </w:t>
      </w:r>
      <w:r w:rsidRPr="00E2510C">
        <w:rPr>
          <w:rFonts w:ascii="Tahoma" w:hAnsi="Tahoma" w:cs="Tahoma"/>
          <w:bCs/>
          <w:lang w:val="es-ES"/>
        </w:rPr>
        <w:t xml:space="preserve">574 de 2020, </w:t>
      </w:r>
      <w:r w:rsidRPr="00E2510C">
        <w:rPr>
          <w:rFonts w:ascii="Tahoma" w:hAnsi="Tahoma" w:cs="Tahoma"/>
        </w:rPr>
        <w:t xml:space="preserve">expedida  por   la Dirección General de esta Corporación, la suma de </w:t>
      </w:r>
      <w:r w:rsidRPr="00E2510C">
        <w:rPr>
          <w:rFonts w:ascii="Tahoma" w:hAnsi="Tahoma" w:cs="Tahoma"/>
          <w:b/>
        </w:rPr>
        <w:t xml:space="preserve">SESENTA Y  OCHO MIL SETECIENTOS </w:t>
      </w:r>
      <w:r w:rsidRPr="00E2510C">
        <w:rPr>
          <w:rFonts w:ascii="Tahoma" w:hAnsi="Tahoma" w:cs="Tahoma"/>
          <w:b/>
        </w:rPr>
        <w:lastRenderedPageBreak/>
        <w:t>TREINTA Y SIETE  PESOS</w:t>
      </w:r>
      <w:r w:rsidRPr="00E2510C">
        <w:rPr>
          <w:rFonts w:ascii="Tahoma" w:hAnsi="Tahoma" w:cs="Tahoma"/>
        </w:rPr>
        <w:t xml:space="preserve"> </w:t>
      </w:r>
      <w:r w:rsidRPr="00E2510C">
        <w:rPr>
          <w:rFonts w:ascii="Tahoma" w:hAnsi="Tahoma" w:cs="Tahoma"/>
          <w:b/>
        </w:rPr>
        <w:t xml:space="preserve">M/CTE ($68.737), </w:t>
      </w:r>
      <w:r w:rsidRPr="00E2510C">
        <w:rPr>
          <w:rFonts w:ascii="Tahoma" w:hAnsi="Tahoma" w:cs="Tahoma"/>
        </w:rPr>
        <w:t xml:space="preserve">él  se especifica: </w:t>
      </w:r>
    </w:p>
    <w:tbl>
      <w:tblPr>
        <w:tblW w:w="0" w:type="auto"/>
        <w:tblInd w:w="19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0"/>
        <w:gridCol w:w="884"/>
      </w:tblGrid>
      <w:tr w:rsidR="00006E4E" w:rsidRPr="00E2510C" w14:paraId="1EAA3684" w14:textId="77777777" w:rsidTr="00006E4E">
        <w:tc>
          <w:tcPr>
            <w:tcW w:w="2538" w:type="dxa"/>
            <w:tcBorders>
              <w:top w:val="single" w:sz="4" w:space="0" w:color="000000"/>
              <w:left w:val="single" w:sz="4" w:space="0" w:color="000000"/>
              <w:bottom w:val="single" w:sz="4" w:space="0" w:color="000000"/>
              <w:right w:val="single" w:sz="4" w:space="0" w:color="000000"/>
            </w:tcBorders>
            <w:shd w:val="clear" w:color="auto" w:fill="EEECE1"/>
            <w:hideMark/>
          </w:tcPr>
          <w:p w14:paraId="566CE255" w14:textId="77777777" w:rsidR="00006E4E" w:rsidRPr="00E2510C" w:rsidRDefault="00006E4E">
            <w:pPr>
              <w:jc w:val="center"/>
              <w:rPr>
                <w:rFonts w:ascii="Tahoma" w:hAnsi="Tahoma" w:cs="Tahoma"/>
              </w:rPr>
            </w:pPr>
            <w:r w:rsidRPr="00E2510C">
              <w:rPr>
                <w:rFonts w:ascii="Tahoma" w:hAnsi="Tahoma" w:cs="Tahoma"/>
              </w:rPr>
              <w:t>Concepto</w:t>
            </w:r>
          </w:p>
        </w:tc>
        <w:tc>
          <w:tcPr>
            <w:tcW w:w="1998" w:type="dxa"/>
            <w:tcBorders>
              <w:top w:val="single" w:sz="4" w:space="0" w:color="000000"/>
              <w:left w:val="single" w:sz="4" w:space="0" w:color="000000"/>
              <w:bottom w:val="single" w:sz="4" w:space="0" w:color="000000"/>
              <w:right w:val="single" w:sz="4" w:space="0" w:color="000000"/>
            </w:tcBorders>
            <w:shd w:val="clear" w:color="auto" w:fill="EEECE1"/>
            <w:hideMark/>
          </w:tcPr>
          <w:p w14:paraId="2A33C21A" w14:textId="77777777" w:rsidR="00006E4E" w:rsidRPr="00E2510C" w:rsidRDefault="00006E4E">
            <w:pPr>
              <w:jc w:val="center"/>
              <w:rPr>
                <w:rFonts w:ascii="Tahoma" w:hAnsi="Tahoma" w:cs="Tahoma"/>
              </w:rPr>
            </w:pPr>
            <w:r w:rsidRPr="00E2510C">
              <w:rPr>
                <w:rFonts w:ascii="Tahoma" w:hAnsi="Tahoma" w:cs="Tahoma"/>
              </w:rPr>
              <w:t>Valor</w:t>
            </w:r>
          </w:p>
        </w:tc>
      </w:tr>
      <w:tr w:rsidR="00006E4E" w:rsidRPr="00E2510C" w14:paraId="1564CA87" w14:textId="77777777" w:rsidTr="00006E4E">
        <w:tc>
          <w:tcPr>
            <w:tcW w:w="2538" w:type="dxa"/>
            <w:tcBorders>
              <w:top w:val="single" w:sz="4" w:space="0" w:color="000000"/>
              <w:left w:val="single" w:sz="4" w:space="0" w:color="000000"/>
              <w:bottom w:val="single" w:sz="4" w:space="0" w:color="000000"/>
              <w:right w:val="single" w:sz="4" w:space="0" w:color="000000"/>
            </w:tcBorders>
            <w:shd w:val="clear" w:color="auto" w:fill="EEECE1"/>
            <w:hideMark/>
          </w:tcPr>
          <w:p w14:paraId="02FA1BFB" w14:textId="77777777" w:rsidR="00006E4E" w:rsidRPr="00E2510C" w:rsidRDefault="00006E4E">
            <w:pPr>
              <w:jc w:val="center"/>
              <w:rPr>
                <w:rFonts w:ascii="Tahoma" w:hAnsi="Tahoma" w:cs="Tahoma"/>
              </w:rPr>
            </w:pPr>
            <w:r w:rsidRPr="00E2510C">
              <w:rPr>
                <w:rFonts w:ascii="Tahoma" w:hAnsi="Tahoma" w:cs="Tahoma"/>
              </w:rPr>
              <w:t>Publicación del presente acto administrativo</w:t>
            </w:r>
          </w:p>
        </w:tc>
        <w:tc>
          <w:tcPr>
            <w:tcW w:w="1998" w:type="dxa"/>
            <w:tcBorders>
              <w:top w:val="single" w:sz="4" w:space="0" w:color="000000"/>
              <w:left w:val="single" w:sz="4" w:space="0" w:color="000000"/>
              <w:bottom w:val="single" w:sz="4" w:space="0" w:color="000000"/>
              <w:right w:val="single" w:sz="4" w:space="0" w:color="000000"/>
            </w:tcBorders>
            <w:shd w:val="clear" w:color="auto" w:fill="EEECE1"/>
            <w:hideMark/>
          </w:tcPr>
          <w:p w14:paraId="50101E3C" w14:textId="77777777" w:rsidR="00006E4E" w:rsidRPr="00E2510C" w:rsidRDefault="00006E4E">
            <w:pPr>
              <w:jc w:val="right"/>
              <w:rPr>
                <w:rFonts w:ascii="Tahoma" w:hAnsi="Tahoma" w:cs="Tahoma"/>
              </w:rPr>
            </w:pPr>
            <w:r w:rsidRPr="00E2510C">
              <w:rPr>
                <w:rFonts w:ascii="Tahoma" w:hAnsi="Tahoma" w:cs="Tahoma"/>
              </w:rPr>
              <w:t>$32,400</w:t>
            </w:r>
          </w:p>
        </w:tc>
      </w:tr>
      <w:tr w:rsidR="00006E4E" w:rsidRPr="00E2510C" w14:paraId="5C5C2717" w14:textId="77777777" w:rsidTr="00006E4E">
        <w:tc>
          <w:tcPr>
            <w:tcW w:w="2538" w:type="dxa"/>
            <w:tcBorders>
              <w:top w:val="single" w:sz="4" w:space="0" w:color="000000"/>
              <w:left w:val="single" w:sz="4" w:space="0" w:color="000000"/>
              <w:bottom w:val="single" w:sz="4" w:space="0" w:color="000000"/>
              <w:right w:val="single" w:sz="4" w:space="0" w:color="000000"/>
            </w:tcBorders>
            <w:hideMark/>
          </w:tcPr>
          <w:p w14:paraId="56BA68A5" w14:textId="77777777" w:rsidR="00006E4E" w:rsidRPr="00E2510C" w:rsidRDefault="00006E4E">
            <w:pPr>
              <w:tabs>
                <w:tab w:val="left" w:pos="5385"/>
              </w:tabs>
              <w:rPr>
                <w:rFonts w:ascii="Tahoma" w:hAnsi="Tahoma" w:cs="Tahoma"/>
              </w:rPr>
            </w:pPr>
            <w:r w:rsidRPr="00E2510C">
              <w:rPr>
                <w:rFonts w:ascii="Tahoma" w:hAnsi="Tahoma" w:cs="Tahoma"/>
              </w:rPr>
              <w:t xml:space="preserve">Servicio de evaluación </w:t>
            </w:r>
          </w:p>
        </w:tc>
        <w:tc>
          <w:tcPr>
            <w:tcW w:w="1998" w:type="dxa"/>
            <w:tcBorders>
              <w:top w:val="single" w:sz="4" w:space="0" w:color="000000"/>
              <w:left w:val="single" w:sz="4" w:space="0" w:color="000000"/>
              <w:bottom w:val="single" w:sz="4" w:space="0" w:color="000000"/>
              <w:right w:val="single" w:sz="4" w:space="0" w:color="000000"/>
            </w:tcBorders>
            <w:hideMark/>
          </w:tcPr>
          <w:p w14:paraId="484D6658" w14:textId="77777777" w:rsidR="00006E4E" w:rsidRPr="00E2510C" w:rsidRDefault="00006E4E">
            <w:pPr>
              <w:tabs>
                <w:tab w:val="left" w:pos="5385"/>
              </w:tabs>
              <w:jc w:val="right"/>
              <w:rPr>
                <w:rFonts w:ascii="Tahoma" w:hAnsi="Tahoma" w:cs="Tahoma"/>
              </w:rPr>
            </w:pPr>
            <w:r w:rsidRPr="00E2510C">
              <w:rPr>
                <w:rFonts w:ascii="Tahoma" w:hAnsi="Tahoma" w:cs="Tahoma"/>
              </w:rPr>
              <w:t>$68.737</w:t>
            </w:r>
          </w:p>
        </w:tc>
      </w:tr>
      <w:tr w:rsidR="00006E4E" w:rsidRPr="00E2510C" w14:paraId="0B005403" w14:textId="77777777" w:rsidTr="00006E4E">
        <w:tc>
          <w:tcPr>
            <w:tcW w:w="2538" w:type="dxa"/>
            <w:tcBorders>
              <w:top w:val="single" w:sz="4" w:space="0" w:color="000000"/>
              <w:left w:val="single" w:sz="4" w:space="0" w:color="000000"/>
              <w:bottom w:val="single" w:sz="4" w:space="0" w:color="000000"/>
              <w:right w:val="single" w:sz="4" w:space="0" w:color="000000"/>
            </w:tcBorders>
            <w:shd w:val="clear" w:color="auto" w:fill="EEECE1"/>
            <w:hideMark/>
          </w:tcPr>
          <w:p w14:paraId="5654977D" w14:textId="77777777" w:rsidR="00006E4E" w:rsidRPr="00E2510C" w:rsidRDefault="00006E4E">
            <w:pPr>
              <w:tabs>
                <w:tab w:val="left" w:pos="5385"/>
              </w:tabs>
              <w:rPr>
                <w:rFonts w:ascii="Tahoma" w:hAnsi="Tahoma" w:cs="Tahoma"/>
              </w:rPr>
            </w:pPr>
            <w:r w:rsidRPr="00E2510C">
              <w:rPr>
                <w:rFonts w:ascii="Tahoma" w:hAnsi="Tahoma" w:cs="Tahoma"/>
              </w:rPr>
              <w:t>Total</w:t>
            </w:r>
          </w:p>
        </w:tc>
        <w:tc>
          <w:tcPr>
            <w:tcW w:w="1998" w:type="dxa"/>
            <w:tcBorders>
              <w:top w:val="single" w:sz="4" w:space="0" w:color="000000"/>
              <w:left w:val="single" w:sz="4" w:space="0" w:color="000000"/>
              <w:bottom w:val="single" w:sz="4" w:space="0" w:color="000000"/>
              <w:right w:val="single" w:sz="4" w:space="0" w:color="000000"/>
            </w:tcBorders>
            <w:shd w:val="clear" w:color="auto" w:fill="EEECE1"/>
            <w:hideMark/>
          </w:tcPr>
          <w:p w14:paraId="0644731A" w14:textId="77777777" w:rsidR="00006E4E" w:rsidRPr="00E2510C" w:rsidRDefault="00006E4E">
            <w:pPr>
              <w:tabs>
                <w:tab w:val="left" w:pos="5385"/>
              </w:tabs>
              <w:jc w:val="right"/>
              <w:rPr>
                <w:rFonts w:ascii="Tahoma" w:hAnsi="Tahoma" w:cs="Tahoma"/>
              </w:rPr>
            </w:pPr>
            <w:r w:rsidRPr="00E2510C">
              <w:rPr>
                <w:rFonts w:ascii="Tahoma" w:hAnsi="Tahoma" w:cs="Tahoma"/>
              </w:rPr>
              <w:t>$101.137</w:t>
            </w:r>
          </w:p>
        </w:tc>
      </w:tr>
    </w:tbl>
    <w:p w14:paraId="26A3A6F9" w14:textId="77777777" w:rsidR="00006E4E" w:rsidRPr="00E2510C" w:rsidRDefault="00006E4E" w:rsidP="00006E4E">
      <w:pPr>
        <w:jc w:val="both"/>
        <w:rPr>
          <w:rFonts w:ascii="Tahoma" w:hAnsi="Tahoma" w:cs="Tahoma"/>
          <w:b/>
          <w:spacing w:val="-3"/>
          <w:lang w:val="es-ES_tradnl" w:eastAsia="en-US"/>
        </w:rPr>
      </w:pPr>
    </w:p>
    <w:p w14:paraId="6F49548D" w14:textId="77777777" w:rsidR="00006E4E" w:rsidRPr="00E2510C" w:rsidRDefault="00006E4E" w:rsidP="00006E4E">
      <w:pPr>
        <w:jc w:val="both"/>
        <w:rPr>
          <w:rFonts w:ascii="Tahoma" w:hAnsi="Tahoma" w:cs="Tahoma"/>
          <w:spacing w:val="-3"/>
          <w:lang w:val="es-ES_tradnl"/>
        </w:rPr>
      </w:pPr>
      <w:r w:rsidRPr="00E2510C">
        <w:rPr>
          <w:rFonts w:ascii="Tahoma" w:hAnsi="Tahoma" w:cs="Tahoma"/>
          <w:b/>
          <w:spacing w:val="-3"/>
          <w:lang w:val="es-ES_tradnl"/>
        </w:rPr>
        <w:t xml:space="preserve">PARÁGRAFO TRANSITORIO: </w:t>
      </w:r>
      <w:r w:rsidRPr="00E2510C">
        <w:rPr>
          <w:rFonts w:ascii="Tahoma" w:hAnsi="Tahoma" w:cs="Tahoma"/>
          <w:spacing w:val="-3"/>
          <w:lang w:val="es-ES_tradnl"/>
        </w:rPr>
        <w:t xml:space="preserve">Para fines pertinentes de la Subdirección Administrativa y Financiera de la Entidad, la dirección de domicilio registrada ES CARRERA 16 # 16-22, LOCAL 301, EDIFICIO LO ARCOS DE PEREIRA, RISARALDA, con correo electrónico </w:t>
      </w:r>
      <w:r w:rsidRPr="00E2510C">
        <w:rPr>
          <w:rFonts w:ascii="Tahoma" w:hAnsi="Tahoma" w:cs="Tahoma"/>
        </w:rPr>
        <w:t xml:space="preserve">según formulario único </w:t>
      </w:r>
      <w:hyperlink r:id="rId10" w:history="1">
        <w:r w:rsidRPr="00E2510C">
          <w:rPr>
            <w:rStyle w:val="Hipervnculo"/>
            <w:rFonts w:ascii="Tahoma" w:hAnsi="Tahoma" w:cs="Tahoma"/>
          </w:rPr>
          <w:t>notificacionejudiciales@alianza.com.co</w:t>
        </w:r>
      </w:hyperlink>
      <w:r w:rsidRPr="00E2510C">
        <w:rPr>
          <w:rFonts w:ascii="Tahoma" w:hAnsi="Tahoma" w:cs="Tahoma"/>
        </w:rPr>
        <w:t xml:space="preserve"> y </w:t>
      </w:r>
      <w:hyperlink r:id="rId11" w:history="1">
        <w:r w:rsidRPr="00E2510C">
          <w:rPr>
            <w:rStyle w:val="Hipervnculo"/>
            <w:rFonts w:ascii="Tahoma" w:hAnsi="Tahoma" w:cs="Tahoma"/>
          </w:rPr>
          <w:t>gerentelcproyecto</w:t>
        </w:r>
        <w:r w:rsidRPr="00E2510C">
          <w:rPr>
            <w:rStyle w:val="Hipervnculo"/>
            <w:rFonts w:ascii="Tahoma" w:hAnsi="Tahoma" w:cs="Tahoma"/>
            <w:spacing w:val="-3"/>
            <w:lang w:val="es-ES_tradnl"/>
          </w:rPr>
          <w:t>s@gmail.com</w:t>
        </w:r>
      </w:hyperlink>
      <w:r w:rsidRPr="00E2510C">
        <w:rPr>
          <w:rFonts w:ascii="Tahoma" w:hAnsi="Tahoma" w:cs="Tahoma"/>
          <w:spacing w:val="-3"/>
          <w:lang w:val="es-ES_tradnl"/>
        </w:rPr>
        <w:t xml:space="preserve">, </w:t>
      </w:r>
      <w:r w:rsidRPr="00E2510C">
        <w:rPr>
          <w:rFonts w:ascii="Tahoma" w:hAnsi="Tahoma" w:cs="Tahoma"/>
        </w:rPr>
        <w:t>número de teléfono (4)6447700 / 311 386 6076.</w:t>
      </w:r>
    </w:p>
    <w:p w14:paraId="6B3DAAF8" w14:textId="77777777" w:rsidR="00006E4E" w:rsidRPr="00E2510C" w:rsidRDefault="00006E4E" w:rsidP="00006E4E">
      <w:pPr>
        <w:tabs>
          <w:tab w:val="left" w:pos="5385"/>
        </w:tabs>
        <w:jc w:val="both"/>
        <w:rPr>
          <w:rFonts w:ascii="Tahoma" w:hAnsi="Tahoma" w:cs="Tahoma"/>
          <w:b/>
          <w:bCs/>
          <w:lang w:val="es-ES_tradnl"/>
        </w:rPr>
      </w:pPr>
    </w:p>
    <w:p w14:paraId="37D4CEC6" w14:textId="77777777" w:rsidR="00006E4E" w:rsidRPr="00E2510C" w:rsidRDefault="00006E4E" w:rsidP="00006E4E">
      <w:pPr>
        <w:tabs>
          <w:tab w:val="left" w:pos="360"/>
        </w:tabs>
        <w:jc w:val="both"/>
        <w:rPr>
          <w:rFonts w:ascii="Tahoma" w:eastAsiaTheme="minorHAnsi" w:hAnsi="Tahoma" w:cs="Tahoma"/>
        </w:rPr>
      </w:pPr>
      <w:r w:rsidRPr="00E2510C">
        <w:rPr>
          <w:rFonts w:ascii="Tahoma" w:hAnsi="Tahoma" w:cs="Tahoma"/>
          <w:b/>
          <w:bCs/>
          <w:lang w:val="es-ES_tradnl"/>
        </w:rPr>
        <w:t xml:space="preserve">ARTÍCULO QUINTO: - </w:t>
      </w:r>
      <w:r w:rsidRPr="00E2510C">
        <w:rPr>
          <w:rFonts w:ascii="Tahoma" w:eastAsia="Times New Roman" w:hAnsi="Tahoma" w:cs="Tahoma"/>
          <w:b/>
          <w:lang w:val="es-ES"/>
        </w:rPr>
        <w:t xml:space="preserve">COMUNICAR a </w:t>
      </w:r>
      <w:r w:rsidRPr="00E2510C">
        <w:rPr>
          <w:rFonts w:ascii="Tahoma" w:hAnsi="Tahoma" w:cs="Tahoma"/>
          <w:b/>
        </w:rPr>
        <w:t xml:space="preserve">ALIANZA FIDUCIARIA S. A, </w:t>
      </w:r>
      <w:r w:rsidRPr="00E2510C">
        <w:rPr>
          <w:rFonts w:ascii="Tahoma" w:hAnsi="Tahoma" w:cs="Tahoma"/>
        </w:rPr>
        <w:t xml:space="preserve">identificada con el NIT 860.531.315-3, en calidad de </w:t>
      </w:r>
      <w:r w:rsidRPr="00E2510C">
        <w:rPr>
          <w:rFonts w:ascii="Tahoma" w:hAnsi="Tahoma" w:cs="Tahoma"/>
          <w:b/>
        </w:rPr>
        <w:t xml:space="preserve">VOCERA DEL FIDEICOMISO PAD –PROYECTO ALTAVISTA, </w:t>
      </w:r>
      <w:r w:rsidRPr="00E2510C">
        <w:rPr>
          <w:rFonts w:ascii="Tahoma" w:hAnsi="Tahoma" w:cs="Tahoma"/>
        </w:rPr>
        <w:t>el contenido del presente acto administrativo.</w:t>
      </w:r>
    </w:p>
    <w:p w14:paraId="7A0D644F" w14:textId="77777777" w:rsidR="00006E4E" w:rsidRPr="00E2510C" w:rsidRDefault="00006E4E" w:rsidP="00006E4E">
      <w:pPr>
        <w:tabs>
          <w:tab w:val="left" w:pos="360"/>
        </w:tabs>
        <w:jc w:val="both"/>
        <w:rPr>
          <w:rFonts w:ascii="Tahoma" w:eastAsia="Times New Roman" w:hAnsi="Tahoma" w:cs="Tahoma"/>
          <w:lang w:val="es-ES"/>
        </w:rPr>
      </w:pPr>
    </w:p>
    <w:p w14:paraId="6ECE177E" w14:textId="77777777" w:rsidR="00006E4E" w:rsidRPr="00E2510C" w:rsidRDefault="00006E4E" w:rsidP="00006E4E">
      <w:pPr>
        <w:jc w:val="both"/>
        <w:rPr>
          <w:rFonts w:ascii="Tahoma" w:eastAsia="Times New Roman" w:hAnsi="Tahoma" w:cs="Tahoma"/>
          <w:lang w:val="es-ES_tradnl" w:eastAsia="es-CO"/>
        </w:rPr>
      </w:pPr>
      <w:r w:rsidRPr="00E2510C">
        <w:rPr>
          <w:rFonts w:ascii="Tahoma" w:eastAsia="Times New Roman" w:hAnsi="Tahoma" w:cs="Tahoma"/>
          <w:b/>
          <w:color w:val="000000" w:themeColor="text1"/>
          <w:lang w:val="es-ES_tradnl"/>
        </w:rPr>
        <w:t xml:space="preserve">ARTÍCULO SEXTO: - </w:t>
      </w:r>
      <w:r w:rsidRPr="00E2510C">
        <w:rPr>
          <w:rFonts w:ascii="Tahoma" w:eastAsia="Times New Roman" w:hAnsi="Tahoma" w:cs="Tahoma"/>
          <w:lang w:val="es-ES_tradnl" w:eastAsia="es-CO"/>
        </w:rPr>
        <w:t xml:space="preserve">Contra la presente Resolución, procede únicamente el recurso de reposición, el cual deberá presentarse por escrito en la notificación personal, o dentro de los diez (10) días hábiles siguientes a ella, </w:t>
      </w:r>
      <w:r w:rsidRPr="00E2510C">
        <w:rPr>
          <w:rFonts w:ascii="Tahoma" w:eastAsia="Times New Roman" w:hAnsi="Tahoma" w:cs="Tahoma"/>
          <w:lang w:val="es-ES_tradnl" w:eastAsia="es-CO"/>
        </w:rPr>
        <w:t xml:space="preserve">o a la notificación por aviso, </w:t>
      </w:r>
      <w:r w:rsidRPr="00E2510C">
        <w:rPr>
          <w:rFonts w:ascii="Tahoma" w:eastAsia="Times New Roman" w:hAnsi="Tahoma" w:cs="Tahoma"/>
          <w:color w:val="000000"/>
          <w:lang w:eastAsia="es-CO"/>
        </w:rPr>
        <w:t>o al vencimiento del término de publicación, según el caso</w:t>
      </w:r>
      <w:r w:rsidRPr="00E2510C">
        <w:rPr>
          <w:rFonts w:ascii="Tahoma" w:eastAsia="Times New Roman" w:hAnsi="Tahoma" w:cs="Tahoma"/>
          <w:lang w:val="es-ES_tradnl" w:eastAsia="es-CO"/>
        </w:rPr>
        <w:t xml:space="preserve">, ante la Subdirección de Regulación y Control Ambiental de la </w:t>
      </w:r>
      <w:r w:rsidRPr="00E2510C">
        <w:rPr>
          <w:rFonts w:ascii="Tahoma" w:eastAsia="Times New Roman" w:hAnsi="Tahoma" w:cs="Tahoma"/>
          <w:b/>
          <w:bCs/>
          <w:lang w:val="es-ES_tradnl" w:eastAsia="es-CO"/>
        </w:rPr>
        <w:t xml:space="preserve">CORPORACIÓN AUTÓNOMA REGIONAL DEL QUINDÍO – C.R.Q, </w:t>
      </w:r>
      <w:r w:rsidRPr="00E2510C">
        <w:rPr>
          <w:rFonts w:ascii="Tahoma" w:eastAsia="Times New Roman" w:hAnsi="Tahoma" w:cs="Tahoma"/>
          <w:lang w:val="es-ES_tradnl" w:eastAsia="es-CO"/>
        </w:rPr>
        <w:t>en los términos del artículo 76 y siguientes de la Ley 1437 de 2011.</w:t>
      </w:r>
    </w:p>
    <w:p w14:paraId="73683315" w14:textId="77777777" w:rsidR="00006E4E" w:rsidRPr="00E2510C" w:rsidRDefault="00006E4E" w:rsidP="00006E4E">
      <w:pPr>
        <w:tabs>
          <w:tab w:val="left" w:pos="360"/>
        </w:tabs>
        <w:jc w:val="both"/>
        <w:rPr>
          <w:rFonts w:ascii="Tahoma" w:hAnsi="Tahoma" w:cs="Tahoma"/>
          <w:b/>
          <w:bCs/>
          <w:lang w:val="es-ES" w:eastAsia="en-US"/>
        </w:rPr>
      </w:pPr>
    </w:p>
    <w:p w14:paraId="7F7CA5A2" w14:textId="77777777" w:rsidR="00006E4E" w:rsidRPr="00E2510C" w:rsidRDefault="00006E4E" w:rsidP="00006E4E">
      <w:pPr>
        <w:tabs>
          <w:tab w:val="left" w:pos="360"/>
        </w:tabs>
        <w:jc w:val="both"/>
        <w:rPr>
          <w:rFonts w:ascii="Tahoma" w:eastAsiaTheme="minorHAnsi" w:hAnsi="Tahoma" w:cs="Tahoma"/>
        </w:rPr>
      </w:pPr>
      <w:r w:rsidRPr="00E2510C">
        <w:rPr>
          <w:rFonts w:ascii="Tahoma" w:eastAsia="Times New Roman" w:hAnsi="Tahoma" w:cs="Tahoma"/>
          <w:b/>
          <w:color w:val="000000" w:themeColor="text1"/>
          <w:lang w:val="es-ES_tradnl"/>
        </w:rPr>
        <w:t xml:space="preserve">ARTÍCULO SÉPTIMO. </w:t>
      </w:r>
      <w:r w:rsidRPr="00E2510C">
        <w:rPr>
          <w:rFonts w:ascii="Tahoma" w:hAnsi="Tahoma" w:cs="Tahoma"/>
          <w:b/>
        </w:rPr>
        <w:t xml:space="preserve">PUBLICIDAD. </w:t>
      </w:r>
      <w:r w:rsidRPr="00E2510C">
        <w:rPr>
          <w:rFonts w:ascii="Tahoma" w:hAnsi="Tahoma" w:cs="Tahoma"/>
        </w:rPr>
        <w:t>Remitir copia del presente acto administrativo</w:t>
      </w:r>
      <w:r w:rsidRPr="00E2510C">
        <w:rPr>
          <w:rFonts w:ascii="Tahoma" w:hAnsi="Tahoma" w:cs="Tahoma"/>
          <w:b/>
        </w:rPr>
        <w:t xml:space="preserve"> </w:t>
      </w:r>
      <w:r w:rsidRPr="00E2510C">
        <w:rPr>
          <w:rFonts w:ascii="Tahoma" w:hAnsi="Tahoma" w:cs="Tahoma"/>
        </w:rPr>
        <w:t xml:space="preserve">expedido por la Subdirección de Regulación y Control Ambiental de la Corporación Autónoma Regional del Quindío, a la Alcaldía Municipal de </w:t>
      </w:r>
      <w:r w:rsidRPr="00E2510C">
        <w:rPr>
          <w:rFonts w:ascii="Tahoma" w:hAnsi="Tahoma" w:cs="Tahoma"/>
          <w:b/>
        </w:rPr>
        <w:t>CALARCÁ, QUINDÍO</w:t>
      </w:r>
      <w:r w:rsidRPr="00E2510C">
        <w:rPr>
          <w:rFonts w:ascii="Tahoma" w:hAnsi="Tahoma" w:cs="Tahoma"/>
        </w:rPr>
        <w:t>, de conformidad con lo contemplado en el Artículo 2.2.1.1.7.11, para que los mismos sean exhibidos en un lugar visible.</w:t>
      </w:r>
    </w:p>
    <w:p w14:paraId="5254DCA4" w14:textId="77777777" w:rsidR="00006E4E" w:rsidRPr="00E2510C" w:rsidRDefault="00006E4E" w:rsidP="00006E4E">
      <w:pPr>
        <w:ind w:left="-180"/>
        <w:jc w:val="center"/>
        <w:rPr>
          <w:rFonts w:ascii="Tahoma" w:eastAsia="Times New Roman" w:hAnsi="Tahoma" w:cs="Tahoma"/>
          <w:b/>
          <w:lang w:val="es-ES_tradnl"/>
        </w:rPr>
      </w:pPr>
    </w:p>
    <w:p w14:paraId="1CA154B3" w14:textId="77777777" w:rsidR="00006E4E" w:rsidRPr="00E2510C" w:rsidRDefault="00006E4E" w:rsidP="00006E4E">
      <w:pPr>
        <w:ind w:left="-180"/>
        <w:jc w:val="center"/>
        <w:rPr>
          <w:rFonts w:ascii="Tahoma" w:eastAsia="Times New Roman" w:hAnsi="Tahoma" w:cs="Tahoma"/>
          <w:b/>
          <w:lang w:val="es-ES_tradnl"/>
        </w:rPr>
      </w:pPr>
    </w:p>
    <w:p w14:paraId="743B17B0" w14:textId="77777777" w:rsidR="00006E4E" w:rsidRPr="00E2510C" w:rsidRDefault="00006E4E" w:rsidP="00006E4E">
      <w:pPr>
        <w:ind w:left="-180"/>
        <w:jc w:val="center"/>
        <w:rPr>
          <w:rFonts w:ascii="Tahoma" w:eastAsia="Times New Roman" w:hAnsi="Tahoma" w:cs="Tahoma"/>
          <w:b/>
          <w:lang w:val="es-ES_tradnl"/>
        </w:rPr>
      </w:pPr>
    </w:p>
    <w:p w14:paraId="1A08B1C7" w14:textId="77777777" w:rsidR="00006E4E" w:rsidRPr="00E2510C" w:rsidRDefault="00006E4E" w:rsidP="00006E4E">
      <w:pPr>
        <w:ind w:left="-180"/>
        <w:jc w:val="center"/>
        <w:rPr>
          <w:rFonts w:ascii="Tahoma" w:eastAsia="Times New Roman" w:hAnsi="Tahoma" w:cs="Tahoma"/>
          <w:b/>
          <w:lang w:val="es-ES"/>
        </w:rPr>
      </w:pPr>
      <w:r w:rsidRPr="00E2510C">
        <w:rPr>
          <w:rFonts w:ascii="Tahoma" w:eastAsia="Times New Roman" w:hAnsi="Tahoma" w:cs="Tahoma"/>
          <w:b/>
          <w:lang w:val="es-ES_tradnl"/>
        </w:rPr>
        <w:t>NOTÍFIQUESE, PUBLÍQUESE Y CÚMPLASE</w:t>
      </w:r>
    </w:p>
    <w:p w14:paraId="5A98D610" w14:textId="77777777" w:rsidR="00006E4E" w:rsidRPr="00E2510C" w:rsidRDefault="00006E4E" w:rsidP="00006E4E">
      <w:pPr>
        <w:tabs>
          <w:tab w:val="left" w:pos="-720"/>
        </w:tabs>
        <w:suppressAutoHyphens/>
        <w:ind w:left="-180"/>
        <w:jc w:val="both"/>
        <w:rPr>
          <w:rFonts w:ascii="Tahoma" w:eastAsia="Times New Roman" w:hAnsi="Tahoma" w:cs="Tahoma"/>
          <w:b/>
          <w:spacing w:val="-2"/>
          <w:lang w:val="es-ES"/>
        </w:rPr>
      </w:pPr>
    </w:p>
    <w:p w14:paraId="34591B8D" w14:textId="77777777" w:rsidR="00006E4E" w:rsidRPr="00E2510C" w:rsidRDefault="00006E4E" w:rsidP="00006E4E">
      <w:pPr>
        <w:rPr>
          <w:rFonts w:ascii="Tahoma" w:eastAsia="Times New Roman" w:hAnsi="Tahoma" w:cs="Tahoma"/>
          <w:b/>
          <w:lang w:val="es-ES_tradnl"/>
        </w:rPr>
      </w:pPr>
    </w:p>
    <w:p w14:paraId="5982ADBD" w14:textId="77777777" w:rsidR="00006E4E" w:rsidRPr="00E2510C" w:rsidRDefault="00006E4E" w:rsidP="00006E4E">
      <w:pPr>
        <w:rPr>
          <w:rFonts w:ascii="Tahoma" w:eastAsia="Times New Roman" w:hAnsi="Tahoma" w:cs="Tahoma"/>
          <w:b/>
          <w:lang w:val="es-ES_tradnl"/>
        </w:rPr>
      </w:pPr>
    </w:p>
    <w:p w14:paraId="05500A60" w14:textId="77777777" w:rsidR="00006E4E" w:rsidRPr="00E2510C" w:rsidRDefault="00006E4E" w:rsidP="00006E4E">
      <w:pPr>
        <w:rPr>
          <w:rFonts w:ascii="Tahoma" w:eastAsia="Times New Roman" w:hAnsi="Tahoma" w:cs="Tahoma"/>
          <w:b/>
          <w:lang w:val="es-ES_tradnl"/>
        </w:rPr>
      </w:pPr>
    </w:p>
    <w:p w14:paraId="6AAAA8C3" w14:textId="77777777" w:rsidR="00006E4E" w:rsidRPr="00E2510C" w:rsidRDefault="00006E4E" w:rsidP="00006E4E">
      <w:pPr>
        <w:rPr>
          <w:rFonts w:ascii="Tahoma" w:eastAsia="Times New Roman" w:hAnsi="Tahoma" w:cs="Tahoma"/>
          <w:b/>
          <w:lang w:val="es-ES_tradnl"/>
        </w:rPr>
      </w:pPr>
    </w:p>
    <w:p w14:paraId="30194145" w14:textId="77777777" w:rsidR="00006E4E" w:rsidRPr="00E2510C" w:rsidRDefault="00006E4E" w:rsidP="00006E4E">
      <w:pPr>
        <w:jc w:val="center"/>
        <w:rPr>
          <w:rFonts w:ascii="Tahoma" w:hAnsi="Tahoma" w:cs="Tahoma"/>
          <w:b/>
          <w:lang w:eastAsia="en-US"/>
        </w:rPr>
      </w:pPr>
      <w:r w:rsidRPr="00E2510C">
        <w:rPr>
          <w:rFonts w:ascii="Tahoma" w:hAnsi="Tahoma" w:cs="Tahoma"/>
          <w:b/>
        </w:rPr>
        <w:t>CARLOS ARIEL TRUKE OSPINA</w:t>
      </w:r>
    </w:p>
    <w:p w14:paraId="53E9B447" w14:textId="77777777" w:rsidR="00006E4E" w:rsidRPr="00E2510C" w:rsidRDefault="00006E4E" w:rsidP="00006E4E">
      <w:pPr>
        <w:jc w:val="center"/>
        <w:rPr>
          <w:rFonts w:ascii="Tahoma" w:hAnsi="Tahoma" w:cs="Tahoma"/>
        </w:rPr>
      </w:pPr>
      <w:r w:rsidRPr="00E2510C">
        <w:rPr>
          <w:rFonts w:ascii="Tahoma" w:hAnsi="Tahoma" w:cs="Tahoma"/>
        </w:rPr>
        <w:t>Subdirector de Regulación y Control Ambiental</w:t>
      </w:r>
    </w:p>
    <w:p w14:paraId="24883190" w14:textId="3A2B511F" w:rsidR="00006E4E" w:rsidRDefault="00006E4E" w:rsidP="001777A9">
      <w:pPr>
        <w:spacing w:after="160" w:line="259" w:lineRule="auto"/>
        <w:jc w:val="both"/>
        <w:rPr>
          <w:rFonts w:ascii="Tahoma" w:hAnsi="Tahoma" w:cs="Tahoma"/>
          <w:i/>
          <w:iCs/>
          <w:lang w:eastAsia="en-US"/>
        </w:rPr>
      </w:pPr>
    </w:p>
    <w:p w14:paraId="2AD3DEEA" w14:textId="1D1B89E2" w:rsidR="00E2510C" w:rsidRDefault="00E2510C" w:rsidP="001777A9">
      <w:pPr>
        <w:spacing w:after="160" w:line="259" w:lineRule="auto"/>
        <w:jc w:val="both"/>
        <w:rPr>
          <w:rFonts w:ascii="Tahoma" w:hAnsi="Tahoma" w:cs="Tahoma"/>
          <w:i/>
          <w:iCs/>
          <w:lang w:eastAsia="en-US"/>
        </w:rPr>
      </w:pPr>
    </w:p>
    <w:p w14:paraId="44855288" w14:textId="77777777" w:rsidR="00E2510C" w:rsidRPr="00E2510C" w:rsidRDefault="00E2510C" w:rsidP="001777A9">
      <w:pPr>
        <w:spacing w:after="160" w:line="259" w:lineRule="auto"/>
        <w:jc w:val="both"/>
        <w:rPr>
          <w:rFonts w:ascii="Tahoma" w:hAnsi="Tahoma" w:cs="Tahoma"/>
          <w:i/>
          <w:iCs/>
          <w:lang w:eastAsia="en-US"/>
        </w:rPr>
      </w:pPr>
    </w:p>
    <w:p w14:paraId="0E35058F" w14:textId="77777777" w:rsidR="00006E4E" w:rsidRPr="00E2510C" w:rsidRDefault="00006E4E" w:rsidP="00006E4E">
      <w:pPr>
        <w:jc w:val="center"/>
        <w:rPr>
          <w:rFonts w:ascii="Tahoma" w:hAnsi="Tahoma" w:cs="Tahoma"/>
          <w:b/>
          <w:bCs/>
          <w:lang w:eastAsia="en-US"/>
        </w:rPr>
      </w:pPr>
      <w:r w:rsidRPr="00E2510C">
        <w:rPr>
          <w:rFonts w:ascii="Tahoma" w:hAnsi="Tahoma" w:cs="Tahoma"/>
          <w:b/>
          <w:bCs/>
        </w:rPr>
        <w:t xml:space="preserve">RESOLUCIÓN N°000830 </w:t>
      </w:r>
    </w:p>
    <w:p w14:paraId="2322E970" w14:textId="77777777" w:rsidR="00006E4E" w:rsidRPr="00E2510C" w:rsidRDefault="00006E4E" w:rsidP="00006E4E">
      <w:pPr>
        <w:jc w:val="center"/>
        <w:rPr>
          <w:rFonts w:ascii="Tahoma" w:hAnsi="Tahoma" w:cs="Tahoma"/>
          <w:b/>
          <w:bCs/>
        </w:rPr>
      </w:pPr>
      <w:r w:rsidRPr="00E2510C">
        <w:rPr>
          <w:rFonts w:ascii="Tahoma" w:hAnsi="Tahoma" w:cs="Tahoma"/>
          <w:b/>
          <w:bCs/>
        </w:rPr>
        <w:t>DEL 19 DE MAYO DE 2.021</w:t>
      </w:r>
    </w:p>
    <w:p w14:paraId="0D6220CB" w14:textId="77777777" w:rsidR="00006E4E" w:rsidRPr="00E2510C" w:rsidRDefault="00006E4E" w:rsidP="00006E4E">
      <w:pPr>
        <w:jc w:val="center"/>
        <w:rPr>
          <w:rFonts w:ascii="Tahoma" w:hAnsi="Tahoma" w:cs="Tahoma"/>
        </w:rPr>
      </w:pPr>
      <w:r w:rsidRPr="00E2510C">
        <w:rPr>
          <w:rFonts w:ascii="Tahoma" w:hAnsi="Tahoma" w:cs="Tahoma"/>
          <w:b/>
          <w:bCs/>
        </w:rPr>
        <w:t xml:space="preserve">  POR LA CUAL SE CONCEDE UNA AUTORIZACIÓN DE APROVECHAMIENTO FORESTAL CON DESTINO DOMÉSTICO </w:t>
      </w:r>
    </w:p>
    <w:p w14:paraId="461EE822" w14:textId="2ABC28A9" w:rsidR="001777A9" w:rsidRPr="00E2510C" w:rsidRDefault="001777A9" w:rsidP="001777A9">
      <w:pPr>
        <w:spacing w:after="160" w:line="259" w:lineRule="auto"/>
        <w:jc w:val="both"/>
        <w:rPr>
          <w:rFonts w:ascii="Tahoma" w:hAnsi="Tahoma" w:cs="Tahoma"/>
          <w:i/>
          <w:iCs/>
          <w:lang w:eastAsia="en-US"/>
        </w:rPr>
      </w:pPr>
    </w:p>
    <w:p w14:paraId="644162E3" w14:textId="77777777" w:rsidR="00006E4E" w:rsidRPr="00E2510C" w:rsidRDefault="00006E4E" w:rsidP="00006E4E">
      <w:pPr>
        <w:pStyle w:val="Ttulo1"/>
        <w:rPr>
          <w:rFonts w:ascii="Tahoma" w:hAnsi="Tahoma" w:cs="Tahoma"/>
          <w:i w:val="0"/>
          <w:iCs w:val="0"/>
        </w:rPr>
      </w:pPr>
      <w:r w:rsidRPr="00E2510C">
        <w:rPr>
          <w:rFonts w:ascii="Tahoma" w:hAnsi="Tahoma" w:cs="Tahoma"/>
          <w:i w:val="0"/>
          <w:iCs w:val="0"/>
        </w:rPr>
        <w:t>R E S U E L V E:</w:t>
      </w:r>
    </w:p>
    <w:p w14:paraId="3B7B990C" w14:textId="77777777" w:rsidR="00006E4E" w:rsidRPr="00E2510C" w:rsidRDefault="00006E4E" w:rsidP="00006E4E">
      <w:pPr>
        <w:jc w:val="both"/>
        <w:rPr>
          <w:rFonts w:ascii="Tahoma" w:hAnsi="Tahoma" w:cs="Tahoma"/>
          <w:b/>
          <w:bCs/>
          <w:spacing w:val="-3"/>
          <w:lang w:val="es-ES_tradnl"/>
        </w:rPr>
      </w:pPr>
    </w:p>
    <w:p w14:paraId="0FAB417F" w14:textId="77777777" w:rsidR="00006E4E" w:rsidRPr="00E2510C" w:rsidRDefault="00006E4E" w:rsidP="00006E4E">
      <w:pPr>
        <w:contextualSpacing/>
        <w:jc w:val="both"/>
        <w:rPr>
          <w:rFonts w:ascii="Tahoma" w:hAnsi="Tahoma" w:cs="Tahoma"/>
        </w:rPr>
      </w:pPr>
      <w:r w:rsidRPr="00E2510C">
        <w:rPr>
          <w:rFonts w:ascii="Tahoma" w:hAnsi="Tahoma" w:cs="Tahoma"/>
          <w:b/>
          <w:bCs/>
          <w:spacing w:val="-3"/>
          <w:lang w:val="es-ES_tradnl"/>
        </w:rPr>
        <w:t>ARTÍCULO PRIMERO: Conceder</w:t>
      </w:r>
      <w:r w:rsidRPr="00E2510C">
        <w:rPr>
          <w:rFonts w:ascii="Tahoma" w:hAnsi="Tahoma" w:cs="Tahoma"/>
          <w:spacing w:val="-3"/>
          <w:lang w:val="es-ES_tradnl"/>
        </w:rPr>
        <w:t xml:space="preserve"> Autorización de Aprovechamiento Forestal de árbol aislado</w:t>
      </w:r>
      <w:r w:rsidRPr="00E2510C">
        <w:rPr>
          <w:rFonts w:ascii="Tahoma" w:hAnsi="Tahoma" w:cs="Tahoma"/>
          <w:b/>
          <w:spacing w:val="-3"/>
          <w:lang w:val="es-ES_tradnl"/>
        </w:rPr>
        <w:t xml:space="preserve"> con </w:t>
      </w:r>
      <w:r w:rsidRPr="00E2510C">
        <w:rPr>
          <w:rFonts w:ascii="Tahoma" w:hAnsi="Tahoma" w:cs="Tahoma"/>
        </w:rPr>
        <w:t>destino</w:t>
      </w:r>
      <w:r w:rsidRPr="00E2510C">
        <w:rPr>
          <w:rFonts w:ascii="Tahoma" w:hAnsi="Tahoma" w:cs="Tahoma"/>
          <w:b/>
        </w:rPr>
        <w:t xml:space="preserve"> DOMESTICO, </w:t>
      </w:r>
      <w:r w:rsidRPr="00E2510C">
        <w:rPr>
          <w:rFonts w:ascii="Tahoma" w:hAnsi="Tahoma" w:cs="Tahoma"/>
        </w:rPr>
        <w:t>y que concepto técnico</w:t>
      </w:r>
      <w:r w:rsidRPr="00E2510C">
        <w:rPr>
          <w:rFonts w:ascii="Tahoma" w:hAnsi="Tahoma" w:cs="Tahoma"/>
          <w:b/>
        </w:rPr>
        <w:t xml:space="preserve"> </w:t>
      </w:r>
      <w:r w:rsidRPr="00E2510C">
        <w:rPr>
          <w:rFonts w:ascii="Tahoma" w:eastAsia="Times New Roman" w:hAnsi="Tahoma" w:cs="Tahoma"/>
        </w:rPr>
        <w:t xml:space="preserve">los productos y residuos vegetales leñosos obtenidos de la práctica de tala, insto,  serán destinados para uso doméstico del predio para elaboración de materas y postes, y no serán objeto de movilización ni comercialización; </w:t>
      </w:r>
      <w:r w:rsidRPr="00E2510C">
        <w:rPr>
          <w:rFonts w:ascii="Tahoma" w:hAnsi="Tahoma" w:cs="Tahoma"/>
        </w:rPr>
        <w:t xml:space="preserve">los demás residuos vegetales serán repicados y dispersos en áreas boscosas del predio; </w:t>
      </w:r>
      <w:r w:rsidRPr="00E2510C">
        <w:rPr>
          <w:rFonts w:ascii="Tahoma" w:hAnsi="Tahoma" w:cs="Tahoma"/>
          <w:b/>
        </w:rPr>
        <w:t>a</w:t>
      </w:r>
      <w:r w:rsidRPr="00E2510C">
        <w:rPr>
          <w:rFonts w:ascii="Tahoma" w:hAnsi="Tahoma" w:cs="Tahoma"/>
        </w:rPr>
        <w:t xml:space="preserve">l  señor  </w:t>
      </w:r>
      <w:r w:rsidRPr="00E2510C">
        <w:rPr>
          <w:rFonts w:ascii="Tahoma" w:hAnsi="Tahoma" w:cs="Tahoma"/>
          <w:b/>
        </w:rPr>
        <w:t xml:space="preserve">OMAR BOTERO PATIÑO, </w:t>
      </w:r>
      <w:r w:rsidRPr="00E2510C">
        <w:rPr>
          <w:rFonts w:ascii="Tahoma" w:hAnsi="Tahoma" w:cs="Tahoma"/>
        </w:rPr>
        <w:t xml:space="preserve">identificado con la cédula 17.066.381, en calidad de </w:t>
      </w:r>
      <w:r w:rsidRPr="00E2510C">
        <w:rPr>
          <w:rFonts w:ascii="Tahoma" w:hAnsi="Tahoma" w:cs="Tahoma"/>
          <w:b/>
        </w:rPr>
        <w:t>PROPIETARIO, d</w:t>
      </w:r>
      <w:r w:rsidRPr="00E2510C">
        <w:rPr>
          <w:rFonts w:ascii="Tahoma" w:hAnsi="Tahoma" w:cs="Tahoma"/>
        </w:rPr>
        <w:t xml:space="preserve">el Predio urbano </w:t>
      </w:r>
      <w:r w:rsidRPr="00E2510C">
        <w:rPr>
          <w:rFonts w:ascii="Tahoma" w:hAnsi="Tahoma" w:cs="Tahoma"/>
          <w:b/>
          <w:u w:val="single"/>
        </w:rPr>
        <w:t>1)</w:t>
      </w:r>
      <w:r w:rsidRPr="00E2510C">
        <w:rPr>
          <w:rFonts w:ascii="Tahoma" w:hAnsi="Tahoma" w:cs="Tahoma"/>
          <w:b/>
        </w:rPr>
        <w:t xml:space="preserve"> LOTE 25 CONDOMINIO URBANIZACIÓN EL PARAÍSO,  </w:t>
      </w:r>
      <w:r w:rsidRPr="00E2510C">
        <w:rPr>
          <w:rFonts w:ascii="Tahoma" w:hAnsi="Tahoma" w:cs="Tahoma"/>
        </w:rPr>
        <w:t xml:space="preserve">identificado con la matrícula inmobiliaria </w:t>
      </w:r>
      <w:r w:rsidRPr="00E2510C">
        <w:rPr>
          <w:rFonts w:ascii="Tahoma" w:hAnsi="Tahoma" w:cs="Tahoma"/>
          <w:b/>
        </w:rPr>
        <w:t xml:space="preserve">280-31477 </w:t>
      </w:r>
      <w:r w:rsidRPr="00E2510C">
        <w:rPr>
          <w:rFonts w:ascii="Tahoma" w:hAnsi="Tahoma" w:cs="Tahoma"/>
        </w:rPr>
        <w:t xml:space="preserve"> y la ficha catastral </w:t>
      </w:r>
      <w:r w:rsidRPr="00E2510C">
        <w:rPr>
          <w:rFonts w:ascii="Tahoma" w:hAnsi="Tahoma" w:cs="Tahoma"/>
          <w:b/>
        </w:rPr>
        <w:t>“63190000100060646807”,  UBICADO EN LA</w:t>
      </w:r>
      <w:r w:rsidRPr="00E2510C">
        <w:rPr>
          <w:rFonts w:ascii="Tahoma" w:hAnsi="Tahoma" w:cs="Tahoma"/>
        </w:rPr>
        <w:t xml:space="preserve"> </w:t>
      </w:r>
      <w:r w:rsidRPr="00E2510C">
        <w:rPr>
          <w:rFonts w:ascii="Tahoma" w:hAnsi="Tahoma" w:cs="Tahoma"/>
          <w:b/>
        </w:rPr>
        <w:t xml:space="preserve">VEREDA CIRCASIA DEL MUNICIPO DE CIRCASIA, QUINDÍO, y </w:t>
      </w:r>
      <w:r w:rsidRPr="00E2510C">
        <w:rPr>
          <w:rFonts w:ascii="Tahoma" w:hAnsi="Tahoma" w:cs="Tahoma"/>
        </w:rPr>
        <w:t>cuyos</w:t>
      </w:r>
      <w:r w:rsidRPr="00E2510C">
        <w:rPr>
          <w:rFonts w:ascii="Tahoma" w:hAnsi="Tahoma" w:cs="Tahoma"/>
          <w:b/>
        </w:rPr>
        <w:t xml:space="preserve"> </w:t>
      </w:r>
      <w:r w:rsidRPr="00E2510C">
        <w:rPr>
          <w:rFonts w:ascii="Tahoma" w:hAnsi="Tahoma" w:cs="Tahoma"/>
        </w:rPr>
        <w:t xml:space="preserve"> linderos se encuentran referenciados en la escritura púbica  pública 3.094 del 09 de octubre de 1.990 de la Notaría Segunda de Armenia, Quindío, cuyo acto que se protocoliza es la Reforma Total al Reglamento de Propiedad Horizontal del Condominio Urbanización EL PARAÍSO, al respaldo del folio AB192762412 se identifica el predio Lote 25 del Condominio mencionado, parte inferior, con una  extensión superficiaria de 1.000M2, así mismo, la escritura pública 615 del 22 de octubre de 1.980 de la Notaría Segunda de Calarcá, Quindío, cuyo acto que se protocoliza es la </w:t>
      </w:r>
      <w:r w:rsidRPr="00E2510C">
        <w:rPr>
          <w:rFonts w:ascii="Tahoma" w:hAnsi="Tahoma" w:cs="Tahoma"/>
        </w:rPr>
        <w:t xml:space="preserve">compraventa que soporta la anotación 003 del certificado de tradición 280-31477, a folio ad01692711, parte final y al respaldo, se identifica el predio lote 25 con una extensión superficiaria de 1.000M2, ratificándose la densidad del predio,  cabida y linderos; la solicitud fue radicada bajo el número </w:t>
      </w:r>
      <w:r w:rsidRPr="00E2510C">
        <w:rPr>
          <w:rFonts w:ascii="Tahoma" w:hAnsi="Tahoma" w:cs="Tahoma"/>
          <w:b/>
          <w:u w:val="single"/>
        </w:rPr>
        <w:t xml:space="preserve">3865-21. </w:t>
      </w:r>
    </w:p>
    <w:p w14:paraId="37FC5A56" w14:textId="77777777" w:rsidR="00006E4E" w:rsidRPr="00E2510C" w:rsidRDefault="00006E4E" w:rsidP="00006E4E">
      <w:pPr>
        <w:contextualSpacing/>
        <w:jc w:val="both"/>
        <w:rPr>
          <w:rFonts w:ascii="Tahoma" w:hAnsi="Tahoma" w:cs="Tahoma"/>
        </w:rPr>
      </w:pPr>
    </w:p>
    <w:p w14:paraId="67226DBB" w14:textId="77777777" w:rsidR="00006E4E" w:rsidRPr="00E2510C" w:rsidRDefault="00006E4E" w:rsidP="00006E4E">
      <w:pPr>
        <w:pStyle w:val="NormalWeb"/>
        <w:shd w:val="clear" w:color="auto" w:fill="FFFFFF"/>
        <w:spacing w:before="0" w:beforeAutospacing="0" w:after="0" w:afterAutospacing="0"/>
        <w:ind w:right="-234"/>
        <w:jc w:val="both"/>
        <w:rPr>
          <w:rFonts w:ascii="Tahoma" w:hAnsi="Tahoma" w:cs="Tahoma"/>
          <w:b/>
          <w:u w:val="single"/>
          <w14:glow w14:rad="101600">
            <w14:schemeClr w14:val="accent4">
              <w14:alpha w14:val="60000"/>
              <w14:satMod w14:val="175000"/>
            </w14:schemeClr>
          </w14:glow>
        </w:rPr>
      </w:pPr>
      <w:r w:rsidRPr="00E2510C">
        <w:rPr>
          <w:rFonts w:ascii="Tahoma" w:hAnsi="Tahoma" w:cs="Tahoma"/>
          <w:b/>
          <w:bCs/>
        </w:rPr>
        <w:t>PARÁGRAFO 1</w:t>
      </w:r>
      <w:r w:rsidRPr="00E2510C">
        <w:rPr>
          <w:rFonts w:ascii="Tahoma" w:hAnsi="Tahoma" w:cs="Tahoma"/>
        </w:rPr>
        <w:t>:</w:t>
      </w:r>
      <w:r w:rsidRPr="00E2510C">
        <w:rPr>
          <w:rFonts w:ascii="Tahoma" w:hAnsi="Tahoma" w:cs="Tahoma"/>
          <w:bCs/>
        </w:rPr>
        <w:t xml:space="preserve"> Conforme al artículo 2.2.1.1.7.15</w:t>
      </w:r>
      <w:r w:rsidRPr="00E2510C">
        <w:rPr>
          <w:rFonts w:ascii="Tahoma" w:hAnsi="Tahoma" w:cs="Tahoma"/>
        </w:rPr>
        <w:t xml:space="preserve">, </w:t>
      </w:r>
      <w:r w:rsidRPr="00E2510C">
        <w:rPr>
          <w:rFonts w:ascii="Tahoma" w:hAnsi="Tahoma" w:cs="Tahoma"/>
          <w:bCs/>
        </w:rPr>
        <w:t>del Decreto 1076 de 2015, l</w:t>
      </w:r>
      <w:r w:rsidRPr="00E2510C">
        <w:rPr>
          <w:rFonts w:ascii="Tahoma" w:hAnsi="Tahoma" w:cs="Tahoma"/>
        </w:rPr>
        <w:t>as autorizaciones de aprovechamiento forestal de bosques naturales ubicados en terrenos de dominio privado, se otorgarán exclusivamente al propietario del predio.</w:t>
      </w:r>
    </w:p>
    <w:p w14:paraId="2ED88CA1" w14:textId="77777777" w:rsidR="00006E4E" w:rsidRPr="00E2510C" w:rsidRDefault="00006E4E" w:rsidP="00006E4E">
      <w:pPr>
        <w:tabs>
          <w:tab w:val="left" w:pos="-720"/>
          <w:tab w:val="left" w:pos="0"/>
        </w:tabs>
        <w:suppressAutoHyphens/>
        <w:spacing w:line="240" w:lineRule="atLeast"/>
        <w:jc w:val="both"/>
        <w:rPr>
          <w:rFonts w:ascii="Tahoma" w:hAnsi="Tahoma" w:cs="Tahoma"/>
          <w:b/>
          <w:bCs/>
        </w:rPr>
      </w:pPr>
    </w:p>
    <w:p w14:paraId="4497D355" w14:textId="77777777" w:rsidR="00006E4E" w:rsidRPr="00E2510C" w:rsidRDefault="00006E4E" w:rsidP="00006E4E">
      <w:pPr>
        <w:tabs>
          <w:tab w:val="left" w:pos="-720"/>
          <w:tab w:val="left" w:pos="0"/>
        </w:tabs>
        <w:suppressAutoHyphens/>
        <w:spacing w:line="240" w:lineRule="atLeast"/>
        <w:jc w:val="both"/>
        <w:rPr>
          <w:rFonts w:ascii="Tahoma" w:hAnsi="Tahoma" w:cs="Tahoma"/>
          <w:spacing w:val="-3"/>
          <w:lang w:val="es-ES_tradnl"/>
        </w:rPr>
      </w:pPr>
      <w:r w:rsidRPr="00E2510C">
        <w:rPr>
          <w:rFonts w:ascii="Tahoma" w:hAnsi="Tahoma" w:cs="Tahoma"/>
          <w:b/>
          <w:bCs/>
        </w:rPr>
        <w:t>PARÁGRAFO 2</w:t>
      </w:r>
      <w:r w:rsidRPr="00E2510C">
        <w:rPr>
          <w:rFonts w:ascii="Tahoma" w:hAnsi="Tahoma" w:cs="Tahoma"/>
        </w:rPr>
        <w:t>: El término para el Aprovechamiento Forestal será</w:t>
      </w:r>
      <w:r w:rsidRPr="00E2510C">
        <w:rPr>
          <w:rFonts w:ascii="Tahoma" w:hAnsi="Tahoma" w:cs="Tahoma"/>
          <w:spacing w:val="-3"/>
          <w:lang w:val="es-ES_tradnl"/>
        </w:rPr>
        <w:t xml:space="preserve"> de </w:t>
      </w:r>
      <w:r w:rsidRPr="00E2510C">
        <w:rPr>
          <w:rFonts w:ascii="Tahoma" w:hAnsi="Tahoma" w:cs="Tahoma"/>
          <w:b/>
          <w:spacing w:val="-3"/>
          <w:lang w:val="es-ES_tradnl"/>
        </w:rPr>
        <w:t>CUARENTA Y CINCO (45) DÍAS CALENDARIO</w:t>
      </w:r>
      <w:r w:rsidRPr="00E2510C">
        <w:rPr>
          <w:rFonts w:ascii="Tahoma" w:hAnsi="Tahoma" w:cs="Tahoma"/>
          <w:spacing w:val="-3"/>
          <w:lang w:val="es-ES_tradnl"/>
        </w:rPr>
        <w:t xml:space="preserve"> contados a partir de la fecha de ejecutoria de la presente Resolución, para lo cual se deberá tener en cuenta las disposiciones contempladas en el Artículo 87 de la Ley 1437 de 2011</w:t>
      </w:r>
    </w:p>
    <w:p w14:paraId="0F932B5D" w14:textId="77777777" w:rsidR="00006E4E" w:rsidRPr="00E2510C" w:rsidRDefault="00006E4E" w:rsidP="00006E4E">
      <w:pPr>
        <w:pStyle w:val="Textoindependiente"/>
        <w:jc w:val="both"/>
        <w:rPr>
          <w:rFonts w:ascii="Tahoma" w:hAnsi="Tahoma" w:cs="Tahoma"/>
          <w:sz w:val="24"/>
          <w:szCs w:val="24"/>
        </w:rPr>
      </w:pPr>
      <w:r w:rsidRPr="00E2510C">
        <w:rPr>
          <w:rFonts w:ascii="Tahoma" w:hAnsi="Tahoma" w:cs="Tahoma"/>
          <w:b/>
          <w:bCs/>
          <w:sz w:val="24"/>
          <w:szCs w:val="24"/>
        </w:rPr>
        <w:t>PARÁGRAFO 3</w:t>
      </w:r>
      <w:r w:rsidRPr="00E2510C">
        <w:rPr>
          <w:rFonts w:ascii="Tahoma" w:hAnsi="Tahoma" w:cs="Tahoma"/>
          <w:sz w:val="24"/>
          <w:szCs w:val="24"/>
        </w:rPr>
        <w:t>: El corte y aprovechamiento se deberá realizar de la siguiente manera:</w:t>
      </w:r>
    </w:p>
    <w:p w14:paraId="1BF34D34" w14:textId="77777777" w:rsidR="00006E4E" w:rsidRPr="00E2510C" w:rsidRDefault="00006E4E" w:rsidP="00006E4E">
      <w:pPr>
        <w:jc w:val="both"/>
        <w:rPr>
          <w:rFonts w:ascii="Tahoma" w:hAnsi="Tahoma" w:cs="Tahoma"/>
          <w:lang w:val="es-ES"/>
        </w:rPr>
      </w:pPr>
    </w:p>
    <w:p w14:paraId="5FE58321" w14:textId="77777777" w:rsidR="00006E4E" w:rsidRPr="00E2510C" w:rsidRDefault="00006E4E" w:rsidP="00006E4E">
      <w:pPr>
        <w:pStyle w:val="Textoindependiente"/>
        <w:rPr>
          <w:rFonts w:ascii="Tahoma" w:hAnsi="Tahoma" w:cs="Tahoma"/>
          <w:sz w:val="24"/>
          <w:szCs w:val="24"/>
        </w:rPr>
      </w:pPr>
      <w:r w:rsidRPr="00E2510C">
        <w:rPr>
          <w:rFonts w:ascii="Tahoma" w:hAnsi="Tahoma" w:cs="Tahoma"/>
          <w:b/>
          <w:bCs/>
          <w:sz w:val="24"/>
          <w:szCs w:val="24"/>
        </w:rPr>
        <w:t>VOLUMEN TOTAL A APROVECHAR</w:t>
      </w:r>
      <w:r w:rsidRPr="00E2510C">
        <w:rPr>
          <w:rFonts w:ascii="Tahoma" w:hAnsi="Tahoma" w:cs="Tahoma"/>
          <w:sz w:val="24"/>
          <w:szCs w:val="24"/>
        </w:rPr>
        <w:t>: 7,46</w:t>
      </w:r>
      <w:r w:rsidRPr="00E2510C">
        <w:rPr>
          <w:rFonts w:ascii="Tahoma" w:hAnsi="Tahoma" w:cs="Tahoma"/>
          <w:bCs/>
          <w:sz w:val="24"/>
          <w:szCs w:val="24"/>
        </w:rPr>
        <w:t xml:space="preserve"> </w:t>
      </w:r>
      <w:r w:rsidRPr="00E2510C">
        <w:rPr>
          <w:rFonts w:ascii="Tahoma" w:hAnsi="Tahoma" w:cs="Tahoma"/>
          <w:sz w:val="24"/>
          <w:szCs w:val="24"/>
        </w:rPr>
        <w:t xml:space="preserve">M3, EQUIVALENTES A: 5 ÁRBOLES. </w:t>
      </w:r>
      <w:r w:rsidRPr="00E2510C">
        <w:rPr>
          <w:rFonts w:ascii="Tahoma" w:hAnsi="Tahoma" w:cs="Tahoma"/>
          <w:sz w:val="24"/>
          <w:szCs w:val="24"/>
          <w:u w:val="single"/>
        </w:rPr>
        <w:t>(Cordia alliodora) y yarumo (Cecropia peltata).</w:t>
      </w:r>
    </w:p>
    <w:p w14:paraId="02E46E85" w14:textId="77777777" w:rsidR="00006E4E" w:rsidRPr="00E2510C" w:rsidRDefault="00006E4E" w:rsidP="00006E4E">
      <w:pPr>
        <w:pStyle w:val="Textoindependiente"/>
        <w:rPr>
          <w:rFonts w:ascii="Tahoma" w:hAnsi="Tahoma" w:cs="Tahoma"/>
          <w:b/>
          <w:sz w:val="24"/>
          <w:szCs w:val="24"/>
        </w:rPr>
      </w:pPr>
    </w:p>
    <w:p w14:paraId="10709C84" w14:textId="77777777" w:rsidR="00006E4E" w:rsidRPr="00E2510C" w:rsidRDefault="00006E4E" w:rsidP="00006E4E">
      <w:pPr>
        <w:pStyle w:val="Textoindependiente"/>
        <w:rPr>
          <w:rFonts w:ascii="Tahoma" w:hAnsi="Tahoma" w:cs="Tahoma"/>
          <w:b/>
          <w:sz w:val="24"/>
          <w:szCs w:val="24"/>
          <w:u w:val="single"/>
        </w:rPr>
      </w:pPr>
      <w:r w:rsidRPr="00E2510C">
        <w:rPr>
          <w:rFonts w:ascii="Tahoma" w:hAnsi="Tahoma" w:cs="Tahoma"/>
          <w:b/>
          <w:sz w:val="24"/>
          <w:szCs w:val="24"/>
        </w:rPr>
        <w:t>MEDIDA DE COMPENSACIÓN:   DOS (2)</w:t>
      </w:r>
      <w:r w:rsidRPr="00E2510C">
        <w:rPr>
          <w:rFonts w:ascii="Tahoma" w:hAnsi="Tahoma" w:cs="Tahoma"/>
          <w:sz w:val="24"/>
          <w:szCs w:val="24"/>
        </w:rPr>
        <w:t xml:space="preserve"> árboles de la misma especie o especies nativas de la región por cada individuo intervenido, </w:t>
      </w:r>
      <w:r w:rsidRPr="00E2510C">
        <w:rPr>
          <w:rFonts w:ascii="Tahoma" w:hAnsi="Tahoma" w:cs="Tahoma"/>
          <w:b/>
          <w:sz w:val="24"/>
          <w:szCs w:val="24"/>
          <w:u w:val="single"/>
        </w:rPr>
        <w:t xml:space="preserve">PARA UN TOTAL DE 10 ÁRBOLES (tal y como lo indica el técnico en la </w:t>
      </w:r>
      <w:r w:rsidRPr="00E2510C">
        <w:rPr>
          <w:rFonts w:ascii="Tahoma" w:hAnsi="Tahoma" w:cs="Tahoma"/>
          <w:b/>
          <w:sz w:val="24"/>
          <w:szCs w:val="24"/>
          <w:u w:val="single"/>
        </w:rPr>
        <w:lastRenderedPageBreak/>
        <w:t>parte final del formato valoración y concepto técnico de árboles islados)</w:t>
      </w:r>
    </w:p>
    <w:p w14:paraId="4B313046" w14:textId="77777777" w:rsidR="00006E4E" w:rsidRPr="00E2510C" w:rsidRDefault="00006E4E" w:rsidP="00006E4E">
      <w:pPr>
        <w:pStyle w:val="Textoindependiente"/>
        <w:rPr>
          <w:rFonts w:ascii="Tahoma" w:hAnsi="Tahoma" w:cs="Tahoma"/>
          <w:b/>
          <w:bCs/>
          <w:sz w:val="24"/>
          <w:szCs w:val="24"/>
        </w:rPr>
      </w:pPr>
      <w:r w:rsidRPr="00E2510C">
        <w:rPr>
          <w:rFonts w:ascii="Tahoma" w:hAnsi="Tahoma" w:cs="Tahoma"/>
          <w:b/>
          <w:bCs/>
          <w:sz w:val="24"/>
          <w:szCs w:val="24"/>
        </w:rPr>
        <w:t xml:space="preserve">DESTINO DE LOS PRODUCTOS: </w:t>
      </w:r>
      <w:r w:rsidRPr="00E2510C">
        <w:rPr>
          <w:rFonts w:ascii="Tahoma" w:hAnsi="Tahoma" w:cs="Tahoma"/>
          <w:b/>
          <w:sz w:val="24"/>
          <w:szCs w:val="24"/>
        </w:rPr>
        <w:t>DOMESTICO</w:t>
      </w:r>
      <w:r w:rsidRPr="00E2510C">
        <w:rPr>
          <w:rFonts w:ascii="Tahoma" w:hAnsi="Tahoma" w:cs="Tahoma"/>
          <w:b/>
          <w:bCs/>
          <w:sz w:val="24"/>
          <w:szCs w:val="24"/>
        </w:rPr>
        <w:t xml:space="preserve">  </w:t>
      </w:r>
    </w:p>
    <w:p w14:paraId="3915C060" w14:textId="77777777" w:rsidR="00006E4E" w:rsidRPr="00E2510C" w:rsidRDefault="00006E4E" w:rsidP="00006E4E">
      <w:pPr>
        <w:pStyle w:val="Textoindependiente"/>
        <w:rPr>
          <w:rFonts w:ascii="Tahoma" w:hAnsi="Tahoma" w:cs="Tahoma"/>
          <w:b/>
          <w:bCs/>
          <w:sz w:val="24"/>
          <w:szCs w:val="24"/>
        </w:rPr>
      </w:pPr>
      <w:r w:rsidRPr="00E2510C">
        <w:rPr>
          <w:rFonts w:ascii="Tahoma" w:hAnsi="Tahoma" w:cs="Tahoma"/>
          <w:b/>
          <w:bCs/>
          <w:sz w:val="24"/>
          <w:szCs w:val="24"/>
        </w:rPr>
        <w:t xml:space="preserve">PLAZO DE LA INTERVENCIÓN:   45 Días calendario </w:t>
      </w:r>
    </w:p>
    <w:p w14:paraId="1281FFA4" w14:textId="77777777" w:rsidR="00006E4E" w:rsidRPr="00E2510C" w:rsidRDefault="00006E4E" w:rsidP="00006E4E">
      <w:pPr>
        <w:tabs>
          <w:tab w:val="left" w:pos="-720"/>
          <w:tab w:val="left" w:pos="0"/>
        </w:tabs>
        <w:suppressAutoHyphens/>
        <w:jc w:val="both"/>
        <w:rPr>
          <w:rFonts w:ascii="Tahoma" w:hAnsi="Tahoma" w:cs="Tahoma"/>
          <w:b/>
          <w:bCs/>
        </w:rPr>
      </w:pPr>
    </w:p>
    <w:p w14:paraId="2038E51C" w14:textId="77777777" w:rsidR="00006E4E" w:rsidRPr="00E2510C" w:rsidRDefault="00006E4E" w:rsidP="00006E4E">
      <w:pPr>
        <w:tabs>
          <w:tab w:val="left" w:pos="-720"/>
          <w:tab w:val="left" w:pos="0"/>
        </w:tabs>
        <w:suppressAutoHyphens/>
        <w:jc w:val="both"/>
        <w:rPr>
          <w:rFonts w:ascii="Tahoma" w:eastAsia="Times New Roman" w:hAnsi="Tahoma" w:cs="Tahoma"/>
          <w:bCs/>
        </w:rPr>
      </w:pPr>
      <w:r w:rsidRPr="00E2510C">
        <w:rPr>
          <w:rFonts w:ascii="Tahoma" w:hAnsi="Tahoma" w:cs="Tahoma"/>
          <w:b/>
          <w:bCs/>
        </w:rPr>
        <w:t>TASA DE APROVECHAMIENTO Y/O COMPENSATORIO: N/A (</w:t>
      </w:r>
      <w:r w:rsidRPr="00E2510C">
        <w:rPr>
          <w:rFonts w:ascii="Tahoma" w:eastAsia="Times New Roman" w:hAnsi="Tahoma" w:cs="Tahoma"/>
          <w:bCs/>
        </w:rPr>
        <w:t xml:space="preserve">conforme a lo reglamentado en el </w:t>
      </w:r>
      <w:r w:rsidRPr="00E2510C">
        <w:rPr>
          <w:rFonts w:ascii="Tahoma" w:hAnsi="Tahoma" w:cs="Tahoma"/>
          <w:bCs/>
          <w:color w:val="000000"/>
        </w:rPr>
        <w:t>Decreto 1390 del 02 de agosto de 2018, por tasa compensatoria, debido a que los individuos corresponden a árboles plantados como ornamento</w:t>
      </w:r>
      <w:r w:rsidRPr="00E2510C">
        <w:rPr>
          <w:rFonts w:ascii="Tahoma" w:eastAsia="Times New Roman" w:hAnsi="Tahoma" w:cs="Tahoma"/>
          <w:bCs/>
        </w:rPr>
        <w:t>, tal y como lo indica el técnico en el concepto)</w:t>
      </w:r>
    </w:p>
    <w:p w14:paraId="41BA354B" w14:textId="77777777" w:rsidR="00006E4E" w:rsidRPr="00E2510C" w:rsidRDefault="00006E4E" w:rsidP="00006E4E">
      <w:pPr>
        <w:contextualSpacing/>
        <w:jc w:val="both"/>
        <w:rPr>
          <w:rFonts w:ascii="Tahoma" w:hAnsi="Tahoma" w:cs="Tahoma"/>
          <w:lang w:eastAsia="en-US"/>
        </w:rPr>
      </w:pPr>
    </w:p>
    <w:p w14:paraId="1F9B5B16" w14:textId="77777777" w:rsidR="00006E4E" w:rsidRPr="00E2510C" w:rsidRDefault="00006E4E" w:rsidP="00006E4E">
      <w:pPr>
        <w:pStyle w:val="Textoindependiente"/>
        <w:jc w:val="both"/>
        <w:rPr>
          <w:rFonts w:ascii="Tahoma" w:hAnsi="Tahoma" w:cs="Tahoma"/>
          <w:sz w:val="24"/>
          <w:szCs w:val="24"/>
        </w:rPr>
      </w:pPr>
      <w:r w:rsidRPr="00E2510C">
        <w:rPr>
          <w:rFonts w:ascii="Tahoma" w:hAnsi="Tahoma" w:cs="Tahoma"/>
          <w:b/>
          <w:sz w:val="24"/>
          <w:szCs w:val="24"/>
        </w:rPr>
        <w:t xml:space="preserve">ARTICULO SEGUNDO; </w:t>
      </w:r>
      <w:r w:rsidRPr="00E2510C">
        <w:rPr>
          <w:rFonts w:ascii="Tahoma" w:hAnsi="Tahoma" w:cs="Tahoma"/>
          <w:sz w:val="24"/>
          <w:szCs w:val="24"/>
        </w:rPr>
        <w:t>Realizar la intervención forestal autorizada de conformidad con lo parámetro establecido   en el parágrafo anterior, (Ver croquis adjunto).</w:t>
      </w:r>
    </w:p>
    <w:p w14:paraId="2602107E" w14:textId="77777777" w:rsidR="00006E4E" w:rsidRPr="00E2510C" w:rsidRDefault="00006E4E" w:rsidP="00006E4E">
      <w:pPr>
        <w:jc w:val="center"/>
        <w:rPr>
          <w:rFonts w:ascii="Tahoma" w:hAnsi="Tahoma" w:cs="Tahoma"/>
        </w:rPr>
      </w:pPr>
      <w:r w:rsidRPr="00E2510C">
        <w:rPr>
          <w:rFonts w:ascii="Tahoma" w:hAnsi="Tahoma" w:cs="Tahoma"/>
          <w:b/>
          <w:bCs/>
        </w:rPr>
        <w:t xml:space="preserve">Tabla 1. </w:t>
      </w:r>
      <w:r w:rsidRPr="00E2510C">
        <w:rPr>
          <w:rFonts w:ascii="Tahoma" w:hAnsi="Tahoma" w:cs="Tahoma"/>
        </w:rPr>
        <w:t>Información obtenida en la visita técnica.</w:t>
      </w:r>
    </w:p>
    <w:tbl>
      <w:tblPr>
        <w:tblW w:w="5000" w:type="pct"/>
        <w:tblCellMar>
          <w:left w:w="70" w:type="dxa"/>
          <w:right w:w="70" w:type="dxa"/>
        </w:tblCellMar>
        <w:tblLook w:val="04A0" w:firstRow="1" w:lastRow="0" w:firstColumn="1" w:lastColumn="0" w:noHBand="0" w:noVBand="1"/>
      </w:tblPr>
      <w:tblGrid>
        <w:gridCol w:w="239"/>
        <w:gridCol w:w="372"/>
        <w:gridCol w:w="519"/>
        <w:gridCol w:w="395"/>
        <w:gridCol w:w="299"/>
        <w:gridCol w:w="299"/>
        <w:gridCol w:w="318"/>
        <w:gridCol w:w="422"/>
        <w:gridCol w:w="273"/>
        <w:gridCol w:w="273"/>
        <w:gridCol w:w="646"/>
      </w:tblGrid>
      <w:tr w:rsidR="00E2510C" w:rsidRPr="00E2510C" w14:paraId="3A2B6512" w14:textId="77777777" w:rsidTr="00006E4E">
        <w:trPr>
          <w:trHeight w:val="510"/>
        </w:trPr>
        <w:tc>
          <w:tcPr>
            <w:tcW w:w="241"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383F7FC6" w14:textId="77777777" w:rsidR="00006E4E" w:rsidRPr="00E2510C" w:rsidRDefault="00006E4E">
            <w:pPr>
              <w:jc w:val="center"/>
              <w:rPr>
                <w:rFonts w:ascii="Tahoma" w:eastAsia="Times New Roman" w:hAnsi="Tahoma" w:cs="Tahoma"/>
                <w:b/>
                <w:bCs/>
                <w:color w:val="000000"/>
              </w:rPr>
            </w:pPr>
            <w:r w:rsidRPr="00E2510C">
              <w:rPr>
                <w:rFonts w:ascii="Tahoma" w:eastAsia="Times New Roman" w:hAnsi="Tahoma" w:cs="Tahoma"/>
                <w:b/>
                <w:bCs/>
                <w:color w:val="000000"/>
              </w:rPr>
              <w:t>No.</w:t>
            </w:r>
          </w:p>
        </w:tc>
        <w:tc>
          <w:tcPr>
            <w:tcW w:w="460" w:type="pct"/>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7715AC23" w14:textId="77777777" w:rsidR="00006E4E" w:rsidRPr="00E2510C" w:rsidRDefault="00006E4E">
            <w:pPr>
              <w:jc w:val="center"/>
              <w:rPr>
                <w:rFonts w:ascii="Tahoma" w:eastAsia="Times New Roman" w:hAnsi="Tahoma" w:cs="Tahoma"/>
                <w:b/>
                <w:bCs/>
                <w:color w:val="000000"/>
              </w:rPr>
            </w:pPr>
            <w:r w:rsidRPr="00E2510C">
              <w:rPr>
                <w:rFonts w:ascii="Tahoma" w:eastAsia="Times New Roman" w:hAnsi="Tahoma" w:cs="Tahoma"/>
                <w:b/>
                <w:bCs/>
                <w:color w:val="000000"/>
              </w:rPr>
              <w:t>Nombre</w:t>
            </w:r>
          </w:p>
        </w:tc>
        <w:tc>
          <w:tcPr>
            <w:tcW w:w="702" w:type="pct"/>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1579B96C" w14:textId="77777777" w:rsidR="00006E4E" w:rsidRPr="00E2510C" w:rsidRDefault="00006E4E">
            <w:pPr>
              <w:jc w:val="center"/>
              <w:rPr>
                <w:rFonts w:ascii="Tahoma" w:eastAsia="Times New Roman" w:hAnsi="Tahoma" w:cs="Tahoma"/>
                <w:b/>
                <w:bCs/>
                <w:color w:val="000000"/>
              </w:rPr>
            </w:pPr>
            <w:r w:rsidRPr="00E2510C">
              <w:rPr>
                <w:rFonts w:ascii="Tahoma" w:eastAsia="Times New Roman" w:hAnsi="Tahoma" w:cs="Tahoma"/>
                <w:b/>
                <w:bCs/>
                <w:color w:val="000000"/>
              </w:rPr>
              <w:t>Coordenadas Geograficas</w:t>
            </w:r>
          </w:p>
        </w:tc>
        <w:tc>
          <w:tcPr>
            <w:tcW w:w="498" w:type="pct"/>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79CB1DB4" w14:textId="77777777" w:rsidR="00006E4E" w:rsidRPr="00E2510C" w:rsidRDefault="00006E4E">
            <w:pPr>
              <w:jc w:val="center"/>
              <w:rPr>
                <w:rFonts w:ascii="Tahoma" w:eastAsia="Times New Roman" w:hAnsi="Tahoma" w:cs="Tahoma"/>
                <w:b/>
                <w:bCs/>
                <w:color w:val="000000"/>
              </w:rPr>
            </w:pPr>
            <w:r w:rsidRPr="00E2510C">
              <w:rPr>
                <w:rFonts w:ascii="Tahoma" w:eastAsia="Times New Roman" w:hAnsi="Tahoma" w:cs="Tahoma"/>
                <w:b/>
                <w:bCs/>
                <w:color w:val="000000"/>
              </w:rPr>
              <w:t>CAP(cm)</w:t>
            </w:r>
          </w:p>
        </w:tc>
        <w:tc>
          <w:tcPr>
            <w:tcW w:w="340" w:type="pct"/>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003F6872" w14:textId="77777777" w:rsidR="00006E4E" w:rsidRPr="00E2510C" w:rsidRDefault="00006E4E">
            <w:pPr>
              <w:jc w:val="center"/>
              <w:rPr>
                <w:rFonts w:ascii="Tahoma" w:eastAsia="Times New Roman" w:hAnsi="Tahoma" w:cs="Tahoma"/>
                <w:b/>
                <w:bCs/>
                <w:color w:val="000000"/>
              </w:rPr>
            </w:pPr>
            <w:r w:rsidRPr="00E2510C">
              <w:rPr>
                <w:rFonts w:ascii="Tahoma" w:eastAsia="Times New Roman" w:hAnsi="Tahoma" w:cs="Tahoma"/>
                <w:b/>
                <w:bCs/>
                <w:color w:val="000000"/>
              </w:rPr>
              <w:t>DAP* (cm)</w:t>
            </w:r>
          </w:p>
        </w:tc>
        <w:tc>
          <w:tcPr>
            <w:tcW w:w="340" w:type="pct"/>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1B96A02D" w14:textId="77777777" w:rsidR="00006E4E" w:rsidRPr="00E2510C" w:rsidRDefault="00006E4E">
            <w:pPr>
              <w:jc w:val="center"/>
              <w:rPr>
                <w:rFonts w:ascii="Tahoma" w:eastAsia="Times New Roman" w:hAnsi="Tahoma" w:cs="Tahoma"/>
                <w:b/>
                <w:bCs/>
                <w:color w:val="000000"/>
              </w:rPr>
            </w:pPr>
            <w:r w:rsidRPr="00E2510C">
              <w:rPr>
                <w:rFonts w:ascii="Tahoma" w:eastAsia="Times New Roman" w:hAnsi="Tahoma" w:cs="Tahoma"/>
                <w:b/>
                <w:bCs/>
                <w:color w:val="000000"/>
              </w:rPr>
              <w:t>DAP* (m)</w:t>
            </w:r>
          </w:p>
        </w:tc>
        <w:tc>
          <w:tcPr>
            <w:tcW w:w="372" w:type="pct"/>
            <w:tcBorders>
              <w:top w:val="single" w:sz="4" w:space="0" w:color="auto"/>
              <w:left w:val="nil"/>
              <w:bottom w:val="single" w:sz="4" w:space="0" w:color="auto"/>
              <w:right w:val="single" w:sz="4" w:space="0" w:color="auto"/>
            </w:tcBorders>
            <w:shd w:val="clear" w:color="auto" w:fill="BFBFBF"/>
            <w:vAlign w:val="center"/>
            <w:hideMark/>
          </w:tcPr>
          <w:p w14:paraId="7C8BB21E" w14:textId="77777777" w:rsidR="00006E4E" w:rsidRPr="00E2510C" w:rsidRDefault="00006E4E">
            <w:pPr>
              <w:jc w:val="center"/>
              <w:rPr>
                <w:rFonts w:ascii="Tahoma" w:eastAsia="Times New Roman" w:hAnsi="Tahoma" w:cs="Tahoma"/>
                <w:b/>
                <w:bCs/>
                <w:color w:val="000000"/>
              </w:rPr>
            </w:pPr>
            <w:r w:rsidRPr="00E2510C">
              <w:rPr>
                <w:rFonts w:ascii="Tahoma" w:eastAsia="Times New Roman" w:hAnsi="Tahoma" w:cs="Tahoma"/>
                <w:b/>
                <w:bCs/>
                <w:color w:val="000000"/>
              </w:rPr>
              <w:t>Altura</w:t>
            </w:r>
          </w:p>
        </w:tc>
        <w:tc>
          <w:tcPr>
            <w:tcW w:w="541" w:type="pct"/>
            <w:tcBorders>
              <w:top w:val="single" w:sz="4" w:space="0" w:color="auto"/>
              <w:left w:val="nil"/>
              <w:bottom w:val="single" w:sz="4" w:space="0" w:color="auto"/>
              <w:right w:val="single" w:sz="4" w:space="0" w:color="auto"/>
            </w:tcBorders>
            <w:shd w:val="clear" w:color="auto" w:fill="BFBFBF"/>
            <w:vAlign w:val="center"/>
            <w:hideMark/>
          </w:tcPr>
          <w:p w14:paraId="163D13F9" w14:textId="77777777" w:rsidR="00006E4E" w:rsidRPr="00E2510C" w:rsidRDefault="00006E4E">
            <w:pPr>
              <w:jc w:val="center"/>
              <w:rPr>
                <w:rFonts w:ascii="Tahoma" w:eastAsia="Times New Roman" w:hAnsi="Tahoma" w:cs="Tahoma"/>
                <w:b/>
                <w:bCs/>
                <w:color w:val="000000"/>
              </w:rPr>
            </w:pPr>
            <w:r w:rsidRPr="00E2510C">
              <w:rPr>
                <w:rFonts w:ascii="Tahoma" w:eastAsia="Times New Roman" w:hAnsi="Tahoma" w:cs="Tahoma"/>
                <w:b/>
                <w:bCs/>
                <w:color w:val="000000"/>
              </w:rPr>
              <w:t>Altura comercial</w:t>
            </w:r>
          </w:p>
        </w:tc>
        <w:tc>
          <w:tcPr>
            <w:tcW w:w="297" w:type="pct"/>
            <w:tcBorders>
              <w:top w:val="single" w:sz="4" w:space="0" w:color="auto"/>
              <w:left w:val="nil"/>
              <w:bottom w:val="single" w:sz="4" w:space="0" w:color="auto"/>
              <w:right w:val="single" w:sz="4" w:space="0" w:color="auto"/>
            </w:tcBorders>
            <w:shd w:val="clear" w:color="auto" w:fill="BFBFBF"/>
            <w:vAlign w:val="center"/>
            <w:hideMark/>
          </w:tcPr>
          <w:p w14:paraId="403400AA" w14:textId="77777777" w:rsidR="00006E4E" w:rsidRPr="00E2510C" w:rsidRDefault="00006E4E">
            <w:pPr>
              <w:jc w:val="center"/>
              <w:rPr>
                <w:rFonts w:ascii="Tahoma" w:eastAsia="Times New Roman" w:hAnsi="Tahoma" w:cs="Tahoma"/>
                <w:b/>
                <w:bCs/>
                <w:color w:val="000000"/>
              </w:rPr>
            </w:pPr>
            <w:r w:rsidRPr="00E2510C">
              <w:rPr>
                <w:rFonts w:ascii="Tahoma" w:eastAsia="Times New Roman" w:hAnsi="Tahoma" w:cs="Tahoma"/>
                <w:b/>
                <w:bCs/>
                <w:color w:val="000000"/>
              </w:rPr>
              <w:t>VT</w:t>
            </w:r>
          </w:p>
        </w:tc>
        <w:tc>
          <w:tcPr>
            <w:tcW w:w="297" w:type="pct"/>
            <w:tcBorders>
              <w:top w:val="single" w:sz="4" w:space="0" w:color="auto"/>
              <w:left w:val="nil"/>
              <w:bottom w:val="single" w:sz="4" w:space="0" w:color="auto"/>
              <w:right w:val="single" w:sz="4" w:space="0" w:color="auto"/>
            </w:tcBorders>
            <w:shd w:val="clear" w:color="auto" w:fill="BFBFBF"/>
            <w:vAlign w:val="center"/>
            <w:hideMark/>
          </w:tcPr>
          <w:p w14:paraId="260A3EFE" w14:textId="77777777" w:rsidR="00006E4E" w:rsidRPr="00E2510C" w:rsidRDefault="00006E4E">
            <w:pPr>
              <w:jc w:val="center"/>
              <w:rPr>
                <w:rFonts w:ascii="Tahoma" w:eastAsia="Times New Roman" w:hAnsi="Tahoma" w:cs="Tahoma"/>
                <w:b/>
                <w:bCs/>
                <w:color w:val="000000"/>
              </w:rPr>
            </w:pPr>
            <w:r w:rsidRPr="00E2510C">
              <w:rPr>
                <w:rFonts w:ascii="Tahoma" w:eastAsia="Times New Roman" w:hAnsi="Tahoma" w:cs="Tahoma"/>
                <w:b/>
                <w:bCs/>
                <w:color w:val="000000"/>
              </w:rPr>
              <w:t>VC</w:t>
            </w:r>
          </w:p>
        </w:tc>
        <w:tc>
          <w:tcPr>
            <w:tcW w:w="910" w:type="pct"/>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721F69D1" w14:textId="77777777" w:rsidR="00006E4E" w:rsidRPr="00E2510C" w:rsidRDefault="00006E4E">
            <w:pPr>
              <w:jc w:val="center"/>
              <w:rPr>
                <w:rFonts w:ascii="Tahoma" w:eastAsia="Times New Roman" w:hAnsi="Tahoma" w:cs="Tahoma"/>
                <w:b/>
                <w:bCs/>
                <w:color w:val="000000"/>
              </w:rPr>
            </w:pPr>
            <w:r w:rsidRPr="00E2510C">
              <w:rPr>
                <w:rFonts w:ascii="Tahoma" w:eastAsia="Times New Roman" w:hAnsi="Tahoma" w:cs="Tahoma"/>
                <w:b/>
                <w:bCs/>
                <w:color w:val="000000"/>
              </w:rPr>
              <w:t>OBSERVACIONES</w:t>
            </w:r>
          </w:p>
        </w:tc>
      </w:tr>
      <w:tr w:rsidR="00006E4E" w:rsidRPr="00E2510C" w14:paraId="47E42010" w14:textId="77777777" w:rsidTr="00006E4E">
        <w:trPr>
          <w:trHeight w:val="300"/>
        </w:trPr>
        <w:tc>
          <w:tcPr>
            <w:tcW w:w="241" w:type="pct"/>
            <w:tcBorders>
              <w:top w:val="nil"/>
              <w:left w:val="single" w:sz="4" w:space="0" w:color="auto"/>
              <w:bottom w:val="single" w:sz="4" w:space="0" w:color="auto"/>
              <w:right w:val="single" w:sz="4" w:space="0" w:color="auto"/>
            </w:tcBorders>
            <w:shd w:val="clear" w:color="auto" w:fill="BFBFBF"/>
            <w:vAlign w:val="center"/>
            <w:hideMark/>
          </w:tcPr>
          <w:p w14:paraId="2DD13DFB" w14:textId="77777777" w:rsidR="00006E4E" w:rsidRPr="00E2510C" w:rsidRDefault="00006E4E">
            <w:pPr>
              <w:jc w:val="center"/>
              <w:rPr>
                <w:rFonts w:ascii="Tahoma" w:eastAsia="Times New Roman" w:hAnsi="Tahoma" w:cs="Tahoma"/>
                <w:b/>
                <w:bCs/>
                <w:color w:val="000000"/>
              </w:rPr>
            </w:pPr>
            <w:r w:rsidRPr="00E2510C">
              <w:rPr>
                <w:rFonts w:ascii="Tahoma" w:eastAsia="Times New Roman" w:hAnsi="Tahoma" w:cs="Tahoma"/>
                <w:b/>
                <w:bCs/>
                <w:color w:val="000000"/>
              </w:rPr>
              <w:t>ID</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4382E0" w14:textId="77777777" w:rsidR="00006E4E" w:rsidRPr="00E2510C" w:rsidRDefault="00006E4E">
            <w:pPr>
              <w:rPr>
                <w:rFonts w:ascii="Tahoma" w:eastAsia="Times New Roman" w:hAnsi="Tahoma" w:cs="Tahoma"/>
                <w:b/>
                <w:bCs/>
                <w:color w:val="00000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00AA28" w14:textId="77777777" w:rsidR="00006E4E" w:rsidRPr="00E2510C" w:rsidRDefault="00006E4E">
            <w:pPr>
              <w:rPr>
                <w:rFonts w:ascii="Tahoma" w:eastAsia="Times New Roman" w:hAnsi="Tahoma" w:cs="Tahoma"/>
                <w:b/>
                <w:bCs/>
                <w:color w:val="00000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8CB81D" w14:textId="77777777" w:rsidR="00006E4E" w:rsidRPr="00E2510C" w:rsidRDefault="00006E4E">
            <w:pPr>
              <w:rPr>
                <w:rFonts w:ascii="Tahoma" w:eastAsia="Times New Roman" w:hAnsi="Tahoma" w:cs="Tahoma"/>
                <w:b/>
                <w:bCs/>
                <w:color w:val="00000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802CD7" w14:textId="77777777" w:rsidR="00006E4E" w:rsidRPr="00E2510C" w:rsidRDefault="00006E4E">
            <w:pPr>
              <w:rPr>
                <w:rFonts w:ascii="Tahoma" w:eastAsia="Times New Roman" w:hAnsi="Tahoma" w:cs="Tahoma"/>
                <w:b/>
                <w:bCs/>
                <w:color w:val="00000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451B23" w14:textId="77777777" w:rsidR="00006E4E" w:rsidRPr="00E2510C" w:rsidRDefault="00006E4E">
            <w:pPr>
              <w:rPr>
                <w:rFonts w:ascii="Tahoma" w:eastAsia="Times New Roman" w:hAnsi="Tahoma" w:cs="Tahoma"/>
                <w:b/>
                <w:bCs/>
                <w:color w:val="000000"/>
                <w:lang w:eastAsia="en-US"/>
              </w:rPr>
            </w:pPr>
          </w:p>
        </w:tc>
        <w:tc>
          <w:tcPr>
            <w:tcW w:w="372" w:type="pct"/>
            <w:tcBorders>
              <w:top w:val="nil"/>
              <w:left w:val="nil"/>
              <w:bottom w:val="single" w:sz="4" w:space="0" w:color="auto"/>
              <w:right w:val="single" w:sz="4" w:space="0" w:color="auto"/>
            </w:tcBorders>
            <w:shd w:val="clear" w:color="auto" w:fill="BFBFBF"/>
            <w:vAlign w:val="center"/>
            <w:hideMark/>
          </w:tcPr>
          <w:p w14:paraId="2F2EB7D3" w14:textId="77777777" w:rsidR="00006E4E" w:rsidRPr="00E2510C" w:rsidRDefault="00006E4E">
            <w:pPr>
              <w:jc w:val="center"/>
              <w:rPr>
                <w:rFonts w:ascii="Tahoma" w:eastAsia="Times New Roman" w:hAnsi="Tahoma" w:cs="Tahoma"/>
                <w:b/>
                <w:bCs/>
                <w:color w:val="000000"/>
              </w:rPr>
            </w:pPr>
            <w:r w:rsidRPr="00E2510C">
              <w:rPr>
                <w:rFonts w:ascii="Tahoma" w:eastAsia="Times New Roman" w:hAnsi="Tahoma" w:cs="Tahoma"/>
                <w:b/>
                <w:bCs/>
                <w:color w:val="000000"/>
              </w:rPr>
              <w:t>total (m)</w:t>
            </w:r>
          </w:p>
        </w:tc>
        <w:tc>
          <w:tcPr>
            <w:tcW w:w="541" w:type="pct"/>
            <w:tcBorders>
              <w:top w:val="nil"/>
              <w:left w:val="nil"/>
              <w:bottom w:val="single" w:sz="4" w:space="0" w:color="auto"/>
              <w:right w:val="single" w:sz="4" w:space="0" w:color="auto"/>
            </w:tcBorders>
            <w:shd w:val="clear" w:color="auto" w:fill="BFBFBF"/>
            <w:vAlign w:val="center"/>
            <w:hideMark/>
          </w:tcPr>
          <w:p w14:paraId="2E4EF6A4" w14:textId="77777777" w:rsidR="00006E4E" w:rsidRPr="00E2510C" w:rsidRDefault="00006E4E">
            <w:pPr>
              <w:jc w:val="center"/>
              <w:rPr>
                <w:rFonts w:ascii="Tahoma" w:eastAsia="Times New Roman" w:hAnsi="Tahoma" w:cs="Tahoma"/>
                <w:b/>
                <w:bCs/>
                <w:color w:val="000000"/>
              </w:rPr>
            </w:pPr>
            <w:r w:rsidRPr="00E2510C">
              <w:rPr>
                <w:rFonts w:ascii="Tahoma" w:eastAsia="Times New Roman" w:hAnsi="Tahoma" w:cs="Tahoma"/>
                <w:b/>
                <w:bCs/>
                <w:color w:val="000000"/>
              </w:rPr>
              <w:t>(m)</w:t>
            </w:r>
          </w:p>
        </w:tc>
        <w:tc>
          <w:tcPr>
            <w:tcW w:w="297" w:type="pct"/>
            <w:tcBorders>
              <w:top w:val="nil"/>
              <w:left w:val="nil"/>
              <w:bottom w:val="single" w:sz="4" w:space="0" w:color="auto"/>
              <w:right w:val="single" w:sz="4" w:space="0" w:color="auto"/>
            </w:tcBorders>
            <w:shd w:val="clear" w:color="auto" w:fill="BFBFBF"/>
            <w:vAlign w:val="center"/>
            <w:hideMark/>
          </w:tcPr>
          <w:p w14:paraId="2658B504" w14:textId="77777777" w:rsidR="00006E4E" w:rsidRPr="00E2510C" w:rsidRDefault="00006E4E">
            <w:pPr>
              <w:jc w:val="center"/>
              <w:rPr>
                <w:rFonts w:ascii="Tahoma" w:eastAsia="Times New Roman" w:hAnsi="Tahoma" w:cs="Tahoma"/>
                <w:b/>
                <w:bCs/>
                <w:color w:val="000000"/>
              </w:rPr>
            </w:pPr>
            <w:r w:rsidRPr="00E2510C">
              <w:rPr>
                <w:rFonts w:ascii="Tahoma" w:eastAsia="Times New Roman" w:hAnsi="Tahoma" w:cs="Tahoma"/>
                <w:b/>
                <w:bCs/>
                <w:color w:val="000000"/>
              </w:rPr>
              <w:t>(m</w:t>
            </w:r>
            <w:r w:rsidRPr="00E2510C">
              <w:rPr>
                <w:rFonts w:ascii="Tahoma" w:eastAsia="Times New Roman" w:hAnsi="Tahoma" w:cs="Tahoma"/>
                <w:b/>
                <w:bCs/>
                <w:color w:val="000000"/>
                <w:vertAlign w:val="superscript"/>
              </w:rPr>
              <w:t>3</w:t>
            </w:r>
            <w:r w:rsidRPr="00E2510C">
              <w:rPr>
                <w:rFonts w:ascii="Tahoma" w:eastAsia="Times New Roman" w:hAnsi="Tahoma" w:cs="Tahoma"/>
                <w:b/>
                <w:bCs/>
                <w:color w:val="000000"/>
              </w:rPr>
              <w:t>)</w:t>
            </w:r>
          </w:p>
        </w:tc>
        <w:tc>
          <w:tcPr>
            <w:tcW w:w="297" w:type="pct"/>
            <w:tcBorders>
              <w:top w:val="nil"/>
              <w:left w:val="nil"/>
              <w:bottom w:val="single" w:sz="4" w:space="0" w:color="auto"/>
              <w:right w:val="single" w:sz="4" w:space="0" w:color="auto"/>
            </w:tcBorders>
            <w:shd w:val="clear" w:color="auto" w:fill="BFBFBF"/>
            <w:vAlign w:val="center"/>
            <w:hideMark/>
          </w:tcPr>
          <w:p w14:paraId="34252036" w14:textId="77777777" w:rsidR="00006E4E" w:rsidRPr="00E2510C" w:rsidRDefault="00006E4E">
            <w:pPr>
              <w:jc w:val="center"/>
              <w:rPr>
                <w:rFonts w:ascii="Tahoma" w:eastAsia="Times New Roman" w:hAnsi="Tahoma" w:cs="Tahoma"/>
                <w:b/>
                <w:bCs/>
                <w:color w:val="000000"/>
              </w:rPr>
            </w:pPr>
            <w:r w:rsidRPr="00E2510C">
              <w:rPr>
                <w:rFonts w:ascii="Tahoma" w:eastAsia="Times New Roman" w:hAnsi="Tahoma" w:cs="Tahoma"/>
                <w:b/>
                <w:bCs/>
                <w:color w:val="000000"/>
              </w:rPr>
              <w:t>(m</w:t>
            </w:r>
            <w:r w:rsidRPr="00E2510C">
              <w:rPr>
                <w:rFonts w:ascii="Tahoma" w:eastAsia="Times New Roman" w:hAnsi="Tahoma" w:cs="Tahoma"/>
                <w:b/>
                <w:bCs/>
                <w:color w:val="000000"/>
                <w:vertAlign w:val="superscript"/>
              </w:rPr>
              <w:t>3</w:t>
            </w:r>
            <w:r w:rsidRPr="00E2510C">
              <w:rPr>
                <w:rFonts w:ascii="Tahoma" w:eastAsia="Times New Roman" w:hAnsi="Tahoma" w:cs="Tahoma"/>
                <w:b/>
                <w:bCs/>
                <w:color w:val="000000"/>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519595" w14:textId="77777777" w:rsidR="00006E4E" w:rsidRPr="00E2510C" w:rsidRDefault="00006E4E">
            <w:pPr>
              <w:rPr>
                <w:rFonts w:ascii="Tahoma" w:eastAsia="Times New Roman" w:hAnsi="Tahoma" w:cs="Tahoma"/>
                <w:b/>
                <w:bCs/>
                <w:color w:val="000000"/>
                <w:lang w:eastAsia="en-US"/>
              </w:rPr>
            </w:pPr>
          </w:p>
        </w:tc>
      </w:tr>
      <w:tr w:rsidR="00006E4E" w:rsidRPr="00E2510C" w14:paraId="1CC14C47" w14:textId="77777777" w:rsidTr="00006E4E">
        <w:trPr>
          <w:trHeight w:val="510"/>
        </w:trPr>
        <w:tc>
          <w:tcPr>
            <w:tcW w:w="241" w:type="pct"/>
            <w:vMerge w:val="restart"/>
            <w:tcBorders>
              <w:top w:val="nil"/>
              <w:left w:val="single" w:sz="4" w:space="0" w:color="auto"/>
              <w:bottom w:val="single" w:sz="4" w:space="0" w:color="000000"/>
              <w:right w:val="single" w:sz="4" w:space="0" w:color="auto"/>
            </w:tcBorders>
            <w:vAlign w:val="center"/>
            <w:hideMark/>
          </w:tcPr>
          <w:p w14:paraId="15AEE2BA" w14:textId="77777777" w:rsidR="00006E4E" w:rsidRPr="00E2510C" w:rsidRDefault="00006E4E">
            <w:pPr>
              <w:jc w:val="center"/>
              <w:rPr>
                <w:rFonts w:ascii="Tahoma" w:eastAsia="Times New Roman" w:hAnsi="Tahoma" w:cs="Tahoma"/>
                <w:color w:val="000000"/>
              </w:rPr>
            </w:pPr>
            <w:r w:rsidRPr="00E2510C">
              <w:rPr>
                <w:rFonts w:ascii="Tahoma" w:eastAsia="Times New Roman" w:hAnsi="Tahoma" w:cs="Tahoma"/>
                <w:color w:val="000000"/>
              </w:rPr>
              <w:t>1</w:t>
            </w:r>
          </w:p>
        </w:tc>
        <w:tc>
          <w:tcPr>
            <w:tcW w:w="460" w:type="pct"/>
            <w:vMerge w:val="restart"/>
            <w:tcBorders>
              <w:top w:val="nil"/>
              <w:left w:val="single" w:sz="4" w:space="0" w:color="auto"/>
              <w:bottom w:val="single" w:sz="4" w:space="0" w:color="000000"/>
              <w:right w:val="single" w:sz="4" w:space="0" w:color="auto"/>
            </w:tcBorders>
            <w:vAlign w:val="center"/>
          </w:tcPr>
          <w:p w14:paraId="713CB609" w14:textId="77777777" w:rsidR="00006E4E" w:rsidRPr="00E2510C" w:rsidRDefault="00006E4E">
            <w:pPr>
              <w:jc w:val="center"/>
              <w:rPr>
                <w:rFonts w:ascii="Tahoma" w:eastAsia="Times New Roman" w:hAnsi="Tahoma" w:cs="Tahoma"/>
                <w:color w:val="000000"/>
              </w:rPr>
            </w:pPr>
            <w:r w:rsidRPr="00E2510C">
              <w:rPr>
                <w:rFonts w:ascii="Tahoma" w:eastAsia="Times New Roman" w:hAnsi="Tahoma" w:cs="Tahoma"/>
                <w:color w:val="000000"/>
              </w:rPr>
              <w:t>No</w:t>
            </w:r>
            <w:r w:rsidRPr="00E2510C">
              <w:rPr>
                <w:rFonts w:ascii="Tahoma" w:eastAsia="Times New Roman" w:hAnsi="Tahoma" w:cs="Tahoma"/>
                <w:color w:val="000000"/>
              </w:rPr>
              <w:t>gal</w:t>
            </w:r>
          </w:p>
          <w:p w14:paraId="41206783" w14:textId="77777777" w:rsidR="00006E4E" w:rsidRPr="00E2510C" w:rsidRDefault="00006E4E">
            <w:pPr>
              <w:jc w:val="center"/>
              <w:rPr>
                <w:rFonts w:ascii="Tahoma" w:eastAsia="Times New Roman" w:hAnsi="Tahoma" w:cs="Tahoma"/>
                <w:color w:val="000000"/>
              </w:rPr>
            </w:pPr>
          </w:p>
          <w:p w14:paraId="132FEA54" w14:textId="77777777" w:rsidR="00006E4E" w:rsidRPr="00E2510C" w:rsidRDefault="00006E4E">
            <w:pPr>
              <w:jc w:val="center"/>
              <w:rPr>
                <w:rFonts w:ascii="Tahoma" w:eastAsia="Times New Roman" w:hAnsi="Tahoma" w:cs="Tahoma"/>
                <w:color w:val="000000"/>
              </w:rPr>
            </w:pPr>
            <w:r w:rsidRPr="00E2510C">
              <w:rPr>
                <w:rFonts w:ascii="Tahoma" w:eastAsia="Times New Roman" w:hAnsi="Tahoma" w:cs="Tahoma"/>
                <w:iCs/>
                <w:color w:val="000000"/>
              </w:rPr>
              <w:t>Cordia alliodora</w:t>
            </w:r>
          </w:p>
        </w:tc>
        <w:tc>
          <w:tcPr>
            <w:tcW w:w="702" w:type="pct"/>
            <w:vMerge w:val="restart"/>
            <w:tcBorders>
              <w:top w:val="nil"/>
              <w:left w:val="single" w:sz="4" w:space="0" w:color="auto"/>
              <w:bottom w:val="single" w:sz="4" w:space="0" w:color="000000"/>
              <w:right w:val="single" w:sz="4" w:space="0" w:color="auto"/>
            </w:tcBorders>
            <w:noWrap/>
            <w:vAlign w:val="center"/>
            <w:hideMark/>
          </w:tcPr>
          <w:p w14:paraId="303D54E9" w14:textId="77777777" w:rsidR="00006E4E" w:rsidRPr="00E2510C" w:rsidRDefault="00006E4E">
            <w:pPr>
              <w:jc w:val="center"/>
              <w:rPr>
                <w:rFonts w:ascii="Tahoma" w:eastAsia="Times New Roman" w:hAnsi="Tahoma" w:cs="Tahoma"/>
                <w:iCs/>
                <w:color w:val="000000"/>
              </w:rPr>
            </w:pPr>
            <w:r w:rsidRPr="00E2510C">
              <w:rPr>
                <w:rFonts w:ascii="Tahoma" w:eastAsia="Times New Roman" w:hAnsi="Tahoma" w:cs="Tahoma"/>
                <w:iCs/>
                <w:color w:val="000000"/>
              </w:rPr>
              <w:t>4°37’27,8”N</w:t>
            </w:r>
            <w:r w:rsidRPr="00E2510C">
              <w:rPr>
                <w:rFonts w:ascii="Tahoma" w:eastAsia="Times New Roman" w:hAnsi="Tahoma" w:cs="Tahoma"/>
                <w:iCs/>
                <w:color w:val="000000"/>
              </w:rPr>
              <w:br/>
              <w:t>75°37’30,2”W</w:t>
            </w:r>
          </w:p>
        </w:tc>
        <w:tc>
          <w:tcPr>
            <w:tcW w:w="498" w:type="pct"/>
            <w:tcBorders>
              <w:top w:val="nil"/>
              <w:left w:val="nil"/>
              <w:bottom w:val="single" w:sz="4" w:space="0" w:color="auto"/>
              <w:right w:val="single" w:sz="4" w:space="0" w:color="auto"/>
            </w:tcBorders>
            <w:vAlign w:val="center"/>
            <w:hideMark/>
          </w:tcPr>
          <w:p w14:paraId="3BEF318E" w14:textId="77777777" w:rsidR="00006E4E" w:rsidRPr="00E2510C" w:rsidRDefault="00006E4E">
            <w:pPr>
              <w:jc w:val="center"/>
              <w:rPr>
                <w:rFonts w:ascii="Tahoma" w:eastAsia="Times New Roman" w:hAnsi="Tahoma" w:cs="Tahoma"/>
                <w:color w:val="000000"/>
              </w:rPr>
            </w:pPr>
            <w:r w:rsidRPr="00E2510C">
              <w:rPr>
                <w:rFonts w:ascii="Tahoma" w:eastAsia="Times New Roman" w:hAnsi="Tahoma" w:cs="Tahoma"/>
                <w:color w:val="000000"/>
              </w:rPr>
              <w:t>83</w:t>
            </w:r>
          </w:p>
        </w:tc>
        <w:tc>
          <w:tcPr>
            <w:tcW w:w="340" w:type="pct"/>
            <w:tcBorders>
              <w:top w:val="nil"/>
              <w:left w:val="nil"/>
              <w:bottom w:val="single" w:sz="4" w:space="0" w:color="auto"/>
              <w:right w:val="single" w:sz="4" w:space="0" w:color="auto"/>
            </w:tcBorders>
            <w:vAlign w:val="center"/>
            <w:hideMark/>
          </w:tcPr>
          <w:p w14:paraId="624CF64A" w14:textId="77777777" w:rsidR="00006E4E" w:rsidRPr="00E2510C" w:rsidRDefault="00006E4E">
            <w:pPr>
              <w:jc w:val="center"/>
              <w:rPr>
                <w:rFonts w:ascii="Tahoma" w:eastAsia="Times New Roman" w:hAnsi="Tahoma" w:cs="Tahoma"/>
                <w:color w:val="000000"/>
              </w:rPr>
            </w:pPr>
            <w:r w:rsidRPr="00E2510C">
              <w:rPr>
                <w:rFonts w:ascii="Tahoma" w:eastAsia="Times New Roman" w:hAnsi="Tahoma" w:cs="Tahoma"/>
                <w:color w:val="000000"/>
              </w:rPr>
              <w:t>26,42</w:t>
            </w:r>
          </w:p>
        </w:tc>
        <w:tc>
          <w:tcPr>
            <w:tcW w:w="340" w:type="pct"/>
            <w:tcBorders>
              <w:top w:val="nil"/>
              <w:left w:val="nil"/>
              <w:bottom w:val="single" w:sz="4" w:space="0" w:color="auto"/>
              <w:right w:val="single" w:sz="4" w:space="0" w:color="auto"/>
            </w:tcBorders>
            <w:vAlign w:val="center"/>
            <w:hideMark/>
          </w:tcPr>
          <w:p w14:paraId="3D916FB1" w14:textId="77777777" w:rsidR="00006E4E" w:rsidRPr="00E2510C" w:rsidRDefault="00006E4E">
            <w:pPr>
              <w:jc w:val="center"/>
              <w:rPr>
                <w:rFonts w:ascii="Tahoma" w:eastAsia="Times New Roman" w:hAnsi="Tahoma" w:cs="Tahoma"/>
                <w:color w:val="000000"/>
              </w:rPr>
            </w:pPr>
            <w:r w:rsidRPr="00E2510C">
              <w:rPr>
                <w:rFonts w:ascii="Tahoma" w:eastAsia="Times New Roman" w:hAnsi="Tahoma" w:cs="Tahoma"/>
                <w:color w:val="000000"/>
              </w:rPr>
              <w:t>0,26</w:t>
            </w:r>
          </w:p>
        </w:tc>
        <w:tc>
          <w:tcPr>
            <w:tcW w:w="372" w:type="pct"/>
            <w:tcBorders>
              <w:top w:val="nil"/>
              <w:left w:val="nil"/>
              <w:bottom w:val="single" w:sz="4" w:space="0" w:color="auto"/>
              <w:right w:val="single" w:sz="4" w:space="0" w:color="auto"/>
            </w:tcBorders>
            <w:vAlign w:val="center"/>
            <w:hideMark/>
          </w:tcPr>
          <w:p w14:paraId="0F76A7FB" w14:textId="77777777" w:rsidR="00006E4E" w:rsidRPr="00E2510C" w:rsidRDefault="00006E4E">
            <w:pPr>
              <w:jc w:val="center"/>
              <w:rPr>
                <w:rFonts w:ascii="Tahoma" w:eastAsia="Times New Roman" w:hAnsi="Tahoma" w:cs="Tahoma"/>
                <w:color w:val="000000"/>
              </w:rPr>
            </w:pPr>
            <w:r w:rsidRPr="00E2510C">
              <w:rPr>
                <w:rFonts w:ascii="Tahoma" w:eastAsia="Times New Roman" w:hAnsi="Tahoma" w:cs="Tahoma"/>
                <w:color w:val="000000"/>
              </w:rPr>
              <w:t>12</w:t>
            </w:r>
          </w:p>
        </w:tc>
        <w:tc>
          <w:tcPr>
            <w:tcW w:w="541" w:type="pct"/>
            <w:tcBorders>
              <w:top w:val="nil"/>
              <w:left w:val="nil"/>
              <w:bottom w:val="single" w:sz="4" w:space="0" w:color="auto"/>
              <w:right w:val="single" w:sz="4" w:space="0" w:color="auto"/>
            </w:tcBorders>
            <w:vAlign w:val="center"/>
            <w:hideMark/>
          </w:tcPr>
          <w:p w14:paraId="5616F105" w14:textId="77777777" w:rsidR="00006E4E" w:rsidRPr="00E2510C" w:rsidRDefault="00006E4E">
            <w:pPr>
              <w:jc w:val="center"/>
              <w:rPr>
                <w:rFonts w:ascii="Tahoma" w:eastAsia="Times New Roman" w:hAnsi="Tahoma" w:cs="Tahoma"/>
                <w:color w:val="000000"/>
              </w:rPr>
            </w:pPr>
            <w:r w:rsidRPr="00E2510C">
              <w:rPr>
                <w:rFonts w:ascii="Tahoma" w:eastAsia="Times New Roman" w:hAnsi="Tahoma" w:cs="Tahoma"/>
                <w:color w:val="000000"/>
              </w:rPr>
              <w:t>7</w:t>
            </w:r>
          </w:p>
        </w:tc>
        <w:tc>
          <w:tcPr>
            <w:tcW w:w="297" w:type="pct"/>
            <w:tcBorders>
              <w:top w:val="nil"/>
              <w:left w:val="nil"/>
              <w:bottom w:val="single" w:sz="4" w:space="0" w:color="auto"/>
              <w:right w:val="single" w:sz="4" w:space="0" w:color="auto"/>
            </w:tcBorders>
            <w:vAlign w:val="center"/>
            <w:hideMark/>
          </w:tcPr>
          <w:p w14:paraId="4929266E" w14:textId="77777777" w:rsidR="00006E4E" w:rsidRPr="00E2510C" w:rsidRDefault="00006E4E">
            <w:pPr>
              <w:jc w:val="center"/>
              <w:rPr>
                <w:rFonts w:ascii="Tahoma" w:eastAsia="Times New Roman" w:hAnsi="Tahoma" w:cs="Tahoma"/>
                <w:color w:val="000000"/>
              </w:rPr>
            </w:pPr>
            <w:r w:rsidRPr="00E2510C">
              <w:rPr>
                <w:rFonts w:ascii="Tahoma" w:eastAsia="Times New Roman" w:hAnsi="Tahoma" w:cs="Tahoma"/>
                <w:color w:val="000000"/>
              </w:rPr>
              <w:t>0,25</w:t>
            </w:r>
          </w:p>
        </w:tc>
        <w:tc>
          <w:tcPr>
            <w:tcW w:w="297" w:type="pct"/>
            <w:tcBorders>
              <w:top w:val="nil"/>
              <w:left w:val="nil"/>
              <w:bottom w:val="single" w:sz="4" w:space="0" w:color="auto"/>
              <w:right w:val="single" w:sz="4" w:space="0" w:color="auto"/>
            </w:tcBorders>
            <w:vAlign w:val="center"/>
            <w:hideMark/>
          </w:tcPr>
          <w:p w14:paraId="4AB42D17" w14:textId="77777777" w:rsidR="00006E4E" w:rsidRPr="00E2510C" w:rsidRDefault="00006E4E">
            <w:pPr>
              <w:jc w:val="center"/>
              <w:rPr>
                <w:rFonts w:ascii="Tahoma" w:eastAsia="Times New Roman" w:hAnsi="Tahoma" w:cs="Tahoma"/>
                <w:color w:val="000000"/>
              </w:rPr>
            </w:pPr>
            <w:r w:rsidRPr="00E2510C">
              <w:rPr>
                <w:rFonts w:ascii="Tahoma" w:eastAsia="Times New Roman" w:hAnsi="Tahoma" w:cs="Tahoma"/>
                <w:color w:val="000000"/>
              </w:rPr>
              <w:t>0,15</w:t>
            </w:r>
          </w:p>
        </w:tc>
        <w:tc>
          <w:tcPr>
            <w:tcW w:w="910" w:type="pct"/>
            <w:vMerge w:val="restart"/>
            <w:tcBorders>
              <w:top w:val="nil"/>
              <w:left w:val="single" w:sz="4" w:space="0" w:color="auto"/>
              <w:bottom w:val="single" w:sz="4" w:space="0" w:color="000000"/>
              <w:right w:val="single" w:sz="4" w:space="0" w:color="auto"/>
            </w:tcBorders>
            <w:vAlign w:val="center"/>
            <w:hideMark/>
          </w:tcPr>
          <w:p w14:paraId="7D32B11B" w14:textId="77777777" w:rsidR="00006E4E" w:rsidRPr="00E2510C" w:rsidRDefault="00006E4E">
            <w:pPr>
              <w:jc w:val="center"/>
              <w:rPr>
                <w:rFonts w:ascii="Tahoma" w:eastAsia="Times New Roman" w:hAnsi="Tahoma" w:cs="Tahoma"/>
                <w:color w:val="000000"/>
              </w:rPr>
            </w:pPr>
            <w:r w:rsidRPr="00E2510C">
              <w:rPr>
                <w:rFonts w:ascii="Tahoma" w:eastAsia="Times New Roman" w:hAnsi="Tahoma" w:cs="Tahoma"/>
                <w:color w:val="000000"/>
              </w:rPr>
              <w:t>Buen estado fisico y fitosanitario - Bifurcado</w:t>
            </w:r>
          </w:p>
        </w:tc>
      </w:tr>
      <w:tr w:rsidR="00006E4E" w:rsidRPr="00E2510C" w14:paraId="478EFB46" w14:textId="77777777" w:rsidTr="00006E4E">
        <w:trPr>
          <w:trHeight w:val="300"/>
        </w:trPr>
        <w:tc>
          <w:tcPr>
            <w:tcW w:w="0" w:type="auto"/>
            <w:vMerge/>
            <w:tcBorders>
              <w:top w:val="nil"/>
              <w:left w:val="single" w:sz="4" w:space="0" w:color="auto"/>
              <w:bottom w:val="single" w:sz="4" w:space="0" w:color="000000"/>
              <w:right w:val="single" w:sz="4" w:space="0" w:color="auto"/>
            </w:tcBorders>
            <w:vAlign w:val="center"/>
            <w:hideMark/>
          </w:tcPr>
          <w:p w14:paraId="3E97EFD3" w14:textId="77777777" w:rsidR="00006E4E" w:rsidRPr="00E2510C" w:rsidRDefault="00006E4E">
            <w:pPr>
              <w:rPr>
                <w:rFonts w:ascii="Tahoma" w:eastAsia="Times New Roman" w:hAnsi="Tahoma" w:cs="Tahoma"/>
                <w:color w:val="000000"/>
                <w:lang w:eastAsia="en-US"/>
              </w:rPr>
            </w:pPr>
          </w:p>
        </w:tc>
        <w:tc>
          <w:tcPr>
            <w:tcW w:w="0" w:type="auto"/>
            <w:vMerge/>
            <w:tcBorders>
              <w:top w:val="nil"/>
              <w:left w:val="single" w:sz="4" w:space="0" w:color="auto"/>
              <w:bottom w:val="single" w:sz="4" w:space="0" w:color="000000"/>
              <w:right w:val="single" w:sz="4" w:space="0" w:color="auto"/>
            </w:tcBorders>
            <w:vAlign w:val="center"/>
            <w:hideMark/>
          </w:tcPr>
          <w:p w14:paraId="65D835AF" w14:textId="77777777" w:rsidR="00006E4E" w:rsidRPr="00E2510C" w:rsidRDefault="00006E4E">
            <w:pPr>
              <w:rPr>
                <w:rFonts w:ascii="Tahoma" w:eastAsia="Times New Roman" w:hAnsi="Tahoma" w:cs="Tahoma"/>
                <w:color w:val="000000"/>
                <w:lang w:eastAsia="en-US"/>
              </w:rPr>
            </w:pPr>
          </w:p>
        </w:tc>
        <w:tc>
          <w:tcPr>
            <w:tcW w:w="0" w:type="auto"/>
            <w:vMerge/>
            <w:tcBorders>
              <w:top w:val="nil"/>
              <w:left w:val="single" w:sz="4" w:space="0" w:color="auto"/>
              <w:bottom w:val="single" w:sz="4" w:space="0" w:color="000000"/>
              <w:right w:val="single" w:sz="4" w:space="0" w:color="auto"/>
            </w:tcBorders>
            <w:vAlign w:val="center"/>
            <w:hideMark/>
          </w:tcPr>
          <w:p w14:paraId="32907815" w14:textId="77777777" w:rsidR="00006E4E" w:rsidRPr="00E2510C" w:rsidRDefault="00006E4E">
            <w:pPr>
              <w:rPr>
                <w:rFonts w:ascii="Tahoma" w:eastAsia="Times New Roman" w:hAnsi="Tahoma" w:cs="Tahoma"/>
                <w:iCs/>
                <w:color w:val="000000"/>
                <w:lang w:eastAsia="en-US"/>
              </w:rPr>
            </w:pPr>
          </w:p>
        </w:tc>
        <w:tc>
          <w:tcPr>
            <w:tcW w:w="498" w:type="pct"/>
            <w:tcBorders>
              <w:top w:val="nil"/>
              <w:left w:val="nil"/>
              <w:bottom w:val="single" w:sz="4" w:space="0" w:color="auto"/>
              <w:right w:val="single" w:sz="4" w:space="0" w:color="auto"/>
            </w:tcBorders>
            <w:vAlign w:val="center"/>
            <w:hideMark/>
          </w:tcPr>
          <w:p w14:paraId="6B5B7A9E" w14:textId="77777777" w:rsidR="00006E4E" w:rsidRPr="00E2510C" w:rsidRDefault="00006E4E">
            <w:pPr>
              <w:jc w:val="center"/>
              <w:rPr>
                <w:rFonts w:ascii="Tahoma" w:eastAsia="Times New Roman" w:hAnsi="Tahoma" w:cs="Tahoma"/>
                <w:color w:val="000000"/>
              </w:rPr>
            </w:pPr>
            <w:r w:rsidRPr="00E2510C">
              <w:rPr>
                <w:rFonts w:ascii="Tahoma" w:eastAsia="Times New Roman" w:hAnsi="Tahoma" w:cs="Tahoma"/>
                <w:color w:val="000000"/>
              </w:rPr>
              <w:t>89</w:t>
            </w:r>
          </w:p>
        </w:tc>
        <w:tc>
          <w:tcPr>
            <w:tcW w:w="340" w:type="pct"/>
            <w:tcBorders>
              <w:top w:val="nil"/>
              <w:left w:val="nil"/>
              <w:bottom w:val="single" w:sz="4" w:space="0" w:color="auto"/>
              <w:right w:val="single" w:sz="4" w:space="0" w:color="auto"/>
            </w:tcBorders>
            <w:vAlign w:val="center"/>
            <w:hideMark/>
          </w:tcPr>
          <w:p w14:paraId="2F7BFA0F" w14:textId="77777777" w:rsidR="00006E4E" w:rsidRPr="00E2510C" w:rsidRDefault="00006E4E">
            <w:pPr>
              <w:jc w:val="center"/>
              <w:rPr>
                <w:rFonts w:ascii="Tahoma" w:eastAsia="Times New Roman" w:hAnsi="Tahoma" w:cs="Tahoma"/>
                <w:color w:val="000000"/>
              </w:rPr>
            </w:pPr>
            <w:r w:rsidRPr="00E2510C">
              <w:rPr>
                <w:rFonts w:ascii="Tahoma" w:eastAsia="Times New Roman" w:hAnsi="Tahoma" w:cs="Tahoma"/>
                <w:color w:val="000000"/>
              </w:rPr>
              <w:t>28,33</w:t>
            </w:r>
          </w:p>
        </w:tc>
        <w:tc>
          <w:tcPr>
            <w:tcW w:w="340" w:type="pct"/>
            <w:tcBorders>
              <w:top w:val="nil"/>
              <w:left w:val="nil"/>
              <w:bottom w:val="single" w:sz="4" w:space="0" w:color="auto"/>
              <w:right w:val="single" w:sz="4" w:space="0" w:color="auto"/>
            </w:tcBorders>
            <w:vAlign w:val="center"/>
            <w:hideMark/>
          </w:tcPr>
          <w:p w14:paraId="4234D243" w14:textId="77777777" w:rsidR="00006E4E" w:rsidRPr="00E2510C" w:rsidRDefault="00006E4E">
            <w:pPr>
              <w:jc w:val="center"/>
              <w:rPr>
                <w:rFonts w:ascii="Tahoma" w:eastAsia="Times New Roman" w:hAnsi="Tahoma" w:cs="Tahoma"/>
                <w:color w:val="000000"/>
              </w:rPr>
            </w:pPr>
            <w:r w:rsidRPr="00E2510C">
              <w:rPr>
                <w:rFonts w:ascii="Tahoma" w:eastAsia="Times New Roman" w:hAnsi="Tahoma" w:cs="Tahoma"/>
                <w:color w:val="000000"/>
              </w:rPr>
              <w:t>0,28</w:t>
            </w:r>
          </w:p>
        </w:tc>
        <w:tc>
          <w:tcPr>
            <w:tcW w:w="372" w:type="pct"/>
            <w:tcBorders>
              <w:top w:val="nil"/>
              <w:left w:val="nil"/>
              <w:bottom w:val="single" w:sz="4" w:space="0" w:color="auto"/>
              <w:right w:val="single" w:sz="4" w:space="0" w:color="auto"/>
            </w:tcBorders>
            <w:vAlign w:val="center"/>
            <w:hideMark/>
          </w:tcPr>
          <w:p w14:paraId="7F7332BF" w14:textId="77777777" w:rsidR="00006E4E" w:rsidRPr="00E2510C" w:rsidRDefault="00006E4E">
            <w:pPr>
              <w:jc w:val="center"/>
              <w:rPr>
                <w:rFonts w:ascii="Tahoma" w:eastAsia="Times New Roman" w:hAnsi="Tahoma" w:cs="Tahoma"/>
                <w:color w:val="000000"/>
              </w:rPr>
            </w:pPr>
            <w:r w:rsidRPr="00E2510C">
              <w:rPr>
                <w:rFonts w:ascii="Tahoma" w:eastAsia="Times New Roman" w:hAnsi="Tahoma" w:cs="Tahoma"/>
                <w:color w:val="000000"/>
              </w:rPr>
              <w:t>12</w:t>
            </w:r>
          </w:p>
        </w:tc>
        <w:tc>
          <w:tcPr>
            <w:tcW w:w="541" w:type="pct"/>
            <w:tcBorders>
              <w:top w:val="nil"/>
              <w:left w:val="nil"/>
              <w:bottom w:val="single" w:sz="4" w:space="0" w:color="auto"/>
              <w:right w:val="single" w:sz="4" w:space="0" w:color="auto"/>
            </w:tcBorders>
            <w:vAlign w:val="center"/>
            <w:hideMark/>
          </w:tcPr>
          <w:p w14:paraId="016EC480" w14:textId="77777777" w:rsidR="00006E4E" w:rsidRPr="00E2510C" w:rsidRDefault="00006E4E">
            <w:pPr>
              <w:jc w:val="center"/>
              <w:rPr>
                <w:rFonts w:ascii="Tahoma" w:eastAsia="Times New Roman" w:hAnsi="Tahoma" w:cs="Tahoma"/>
                <w:color w:val="000000"/>
              </w:rPr>
            </w:pPr>
            <w:r w:rsidRPr="00E2510C">
              <w:rPr>
                <w:rFonts w:ascii="Tahoma" w:eastAsia="Times New Roman" w:hAnsi="Tahoma" w:cs="Tahoma"/>
                <w:color w:val="000000"/>
              </w:rPr>
              <w:t>7</w:t>
            </w:r>
          </w:p>
        </w:tc>
        <w:tc>
          <w:tcPr>
            <w:tcW w:w="297" w:type="pct"/>
            <w:tcBorders>
              <w:top w:val="nil"/>
              <w:left w:val="nil"/>
              <w:bottom w:val="single" w:sz="4" w:space="0" w:color="auto"/>
              <w:right w:val="single" w:sz="4" w:space="0" w:color="auto"/>
            </w:tcBorders>
            <w:vAlign w:val="center"/>
            <w:hideMark/>
          </w:tcPr>
          <w:p w14:paraId="11750066" w14:textId="77777777" w:rsidR="00006E4E" w:rsidRPr="00E2510C" w:rsidRDefault="00006E4E">
            <w:pPr>
              <w:jc w:val="center"/>
              <w:rPr>
                <w:rFonts w:ascii="Tahoma" w:eastAsia="Times New Roman" w:hAnsi="Tahoma" w:cs="Tahoma"/>
                <w:color w:val="000000"/>
              </w:rPr>
            </w:pPr>
            <w:r w:rsidRPr="00E2510C">
              <w:rPr>
                <w:rFonts w:ascii="Tahoma" w:eastAsia="Times New Roman" w:hAnsi="Tahoma" w:cs="Tahoma"/>
                <w:color w:val="000000"/>
              </w:rPr>
              <w:t>0,29</w:t>
            </w:r>
          </w:p>
        </w:tc>
        <w:tc>
          <w:tcPr>
            <w:tcW w:w="297" w:type="pct"/>
            <w:tcBorders>
              <w:top w:val="nil"/>
              <w:left w:val="nil"/>
              <w:bottom w:val="single" w:sz="4" w:space="0" w:color="auto"/>
              <w:right w:val="single" w:sz="4" w:space="0" w:color="auto"/>
            </w:tcBorders>
            <w:vAlign w:val="center"/>
            <w:hideMark/>
          </w:tcPr>
          <w:p w14:paraId="509D0EBD" w14:textId="77777777" w:rsidR="00006E4E" w:rsidRPr="00E2510C" w:rsidRDefault="00006E4E">
            <w:pPr>
              <w:jc w:val="center"/>
              <w:rPr>
                <w:rFonts w:ascii="Tahoma" w:eastAsia="Times New Roman" w:hAnsi="Tahoma" w:cs="Tahoma"/>
                <w:color w:val="000000"/>
              </w:rPr>
            </w:pPr>
            <w:r w:rsidRPr="00E2510C">
              <w:rPr>
                <w:rFonts w:ascii="Tahoma" w:eastAsia="Times New Roman" w:hAnsi="Tahoma" w:cs="Tahoma"/>
                <w:color w:val="000000"/>
              </w:rPr>
              <w:t>0,16</w:t>
            </w:r>
          </w:p>
        </w:tc>
        <w:tc>
          <w:tcPr>
            <w:tcW w:w="0" w:type="auto"/>
            <w:vMerge/>
            <w:tcBorders>
              <w:top w:val="nil"/>
              <w:left w:val="single" w:sz="4" w:space="0" w:color="auto"/>
              <w:bottom w:val="single" w:sz="4" w:space="0" w:color="000000"/>
              <w:right w:val="single" w:sz="4" w:space="0" w:color="auto"/>
            </w:tcBorders>
            <w:vAlign w:val="center"/>
            <w:hideMark/>
          </w:tcPr>
          <w:p w14:paraId="344B4B28" w14:textId="77777777" w:rsidR="00006E4E" w:rsidRPr="00E2510C" w:rsidRDefault="00006E4E">
            <w:pPr>
              <w:rPr>
                <w:rFonts w:ascii="Tahoma" w:eastAsia="Times New Roman" w:hAnsi="Tahoma" w:cs="Tahoma"/>
                <w:color w:val="000000"/>
                <w:lang w:eastAsia="en-US"/>
              </w:rPr>
            </w:pPr>
          </w:p>
        </w:tc>
      </w:tr>
      <w:tr w:rsidR="00006E4E" w:rsidRPr="00E2510C" w14:paraId="2B8D13AC" w14:textId="77777777" w:rsidTr="00006E4E">
        <w:trPr>
          <w:trHeight w:val="510"/>
        </w:trPr>
        <w:tc>
          <w:tcPr>
            <w:tcW w:w="241" w:type="pct"/>
            <w:tcBorders>
              <w:top w:val="nil"/>
              <w:left w:val="single" w:sz="4" w:space="0" w:color="auto"/>
              <w:bottom w:val="single" w:sz="4" w:space="0" w:color="auto"/>
              <w:right w:val="single" w:sz="4" w:space="0" w:color="auto"/>
            </w:tcBorders>
            <w:vAlign w:val="center"/>
            <w:hideMark/>
          </w:tcPr>
          <w:p w14:paraId="534A79AE" w14:textId="77777777" w:rsidR="00006E4E" w:rsidRPr="00E2510C" w:rsidRDefault="00006E4E">
            <w:pPr>
              <w:jc w:val="center"/>
              <w:rPr>
                <w:rFonts w:ascii="Tahoma" w:eastAsia="Times New Roman" w:hAnsi="Tahoma" w:cs="Tahoma"/>
                <w:color w:val="000000"/>
              </w:rPr>
            </w:pPr>
            <w:r w:rsidRPr="00E2510C">
              <w:rPr>
                <w:rFonts w:ascii="Tahoma" w:eastAsia="Times New Roman" w:hAnsi="Tahoma" w:cs="Tahoma"/>
                <w:color w:val="000000"/>
              </w:rPr>
              <w:t>2</w:t>
            </w:r>
          </w:p>
        </w:tc>
        <w:tc>
          <w:tcPr>
            <w:tcW w:w="460" w:type="pct"/>
            <w:tcBorders>
              <w:top w:val="nil"/>
              <w:left w:val="nil"/>
              <w:bottom w:val="single" w:sz="4" w:space="0" w:color="auto"/>
              <w:right w:val="single" w:sz="4" w:space="0" w:color="auto"/>
            </w:tcBorders>
            <w:vAlign w:val="center"/>
          </w:tcPr>
          <w:p w14:paraId="6B2AEC76" w14:textId="77777777" w:rsidR="00006E4E" w:rsidRPr="00E2510C" w:rsidRDefault="00006E4E">
            <w:pPr>
              <w:jc w:val="center"/>
              <w:rPr>
                <w:rFonts w:ascii="Tahoma" w:eastAsia="Times New Roman" w:hAnsi="Tahoma" w:cs="Tahoma"/>
                <w:color w:val="000000"/>
              </w:rPr>
            </w:pPr>
            <w:r w:rsidRPr="00E2510C">
              <w:rPr>
                <w:rFonts w:ascii="Tahoma" w:eastAsia="Times New Roman" w:hAnsi="Tahoma" w:cs="Tahoma"/>
                <w:color w:val="000000"/>
              </w:rPr>
              <w:t>Nogal</w:t>
            </w:r>
          </w:p>
          <w:p w14:paraId="68BE6C6B" w14:textId="77777777" w:rsidR="00006E4E" w:rsidRPr="00E2510C" w:rsidRDefault="00006E4E">
            <w:pPr>
              <w:jc w:val="center"/>
              <w:rPr>
                <w:rFonts w:ascii="Tahoma" w:eastAsia="Times New Roman" w:hAnsi="Tahoma" w:cs="Tahoma"/>
                <w:color w:val="000000"/>
              </w:rPr>
            </w:pPr>
          </w:p>
          <w:p w14:paraId="6C5220F5" w14:textId="77777777" w:rsidR="00006E4E" w:rsidRPr="00E2510C" w:rsidRDefault="00006E4E">
            <w:pPr>
              <w:jc w:val="center"/>
              <w:rPr>
                <w:rFonts w:ascii="Tahoma" w:eastAsia="Times New Roman" w:hAnsi="Tahoma" w:cs="Tahoma"/>
                <w:color w:val="000000"/>
              </w:rPr>
            </w:pPr>
            <w:r w:rsidRPr="00E2510C">
              <w:rPr>
                <w:rFonts w:ascii="Tahoma" w:eastAsia="Times New Roman" w:hAnsi="Tahoma" w:cs="Tahoma"/>
                <w:iCs/>
                <w:color w:val="000000"/>
              </w:rPr>
              <w:t>Cordia alliodora</w:t>
            </w:r>
          </w:p>
        </w:tc>
        <w:tc>
          <w:tcPr>
            <w:tcW w:w="702" w:type="pct"/>
            <w:tcBorders>
              <w:top w:val="nil"/>
              <w:left w:val="nil"/>
              <w:bottom w:val="single" w:sz="4" w:space="0" w:color="auto"/>
              <w:right w:val="single" w:sz="4" w:space="0" w:color="auto"/>
            </w:tcBorders>
            <w:noWrap/>
            <w:vAlign w:val="center"/>
            <w:hideMark/>
          </w:tcPr>
          <w:p w14:paraId="25C739E9" w14:textId="77777777" w:rsidR="00006E4E" w:rsidRPr="00E2510C" w:rsidRDefault="00006E4E">
            <w:pPr>
              <w:jc w:val="center"/>
              <w:rPr>
                <w:rFonts w:ascii="Tahoma" w:eastAsia="Times New Roman" w:hAnsi="Tahoma" w:cs="Tahoma"/>
                <w:iCs/>
                <w:color w:val="000000"/>
              </w:rPr>
            </w:pPr>
            <w:r w:rsidRPr="00E2510C">
              <w:rPr>
                <w:rFonts w:ascii="Tahoma" w:eastAsia="Times New Roman" w:hAnsi="Tahoma" w:cs="Tahoma"/>
                <w:iCs/>
                <w:color w:val="000000"/>
              </w:rPr>
              <w:t>4°37’28,1”N</w:t>
            </w:r>
            <w:r w:rsidRPr="00E2510C">
              <w:rPr>
                <w:rFonts w:ascii="Tahoma" w:eastAsia="Times New Roman" w:hAnsi="Tahoma" w:cs="Tahoma"/>
                <w:iCs/>
                <w:color w:val="000000"/>
              </w:rPr>
              <w:br/>
              <w:t>75°37’30,5”W</w:t>
            </w:r>
          </w:p>
        </w:tc>
        <w:tc>
          <w:tcPr>
            <w:tcW w:w="498" w:type="pct"/>
            <w:tcBorders>
              <w:top w:val="nil"/>
              <w:left w:val="nil"/>
              <w:bottom w:val="single" w:sz="4" w:space="0" w:color="auto"/>
              <w:right w:val="single" w:sz="4" w:space="0" w:color="auto"/>
            </w:tcBorders>
            <w:vAlign w:val="center"/>
            <w:hideMark/>
          </w:tcPr>
          <w:p w14:paraId="6705707D" w14:textId="77777777" w:rsidR="00006E4E" w:rsidRPr="00E2510C" w:rsidRDefault="00006E4E">
            <w:pPr>
              <w:jc w:val="center"/>
              <w:rPr>
                <w:rFonts w:ascii="Tahoma" w:eastAsia="Times New Roman" w:hAnsi="Tahoma" w:cs="Tahoma"/>
                <w:color w:val="000000"/>
              </w:rPr>
            </w:pPr>
            <w:r w:rsidRPr="00E2510C">
              <w:rPr>
                <w:rFonts w:ascii="Tahoma" w:eastAsia="Times New Roman" w:hAnsi="Tahoma" w:cs="Tahoma"/>
                <w:color w:val="000000"/>
              </w:rPr>
              <w:t>260</w:t>
            </w:r>
          </w:p>
        </w:tc>
        <w:tc>
          <w:tcPr>
            <w:tcW w:w="340" w:type="pct"/>
            <w:tcBorders>
              <w:top w:val="nil"/>
              <w:left w:val="nil"/>
              <w:bottom w:val="single" w:sz="4" w:space="0" w:color="auto"/>
              <w:right w:val="single" w:sz="4" w:space="0" w:color="auto"/>
            </w:tcBorders>
            <w:vAlign w:val="center"/>
            <w:hideMark/>
          </w:tcPr>
          <w:p w14:paraId="56B96B3D" w14:textId="77777777" w:rsidR="00006E4E" w:rsidRPr="00E2510C" w:rsidRDefault="00006E4E">
            <w:pPr>
              <w:jc w:val="center"/>
              <w:rPr>
                <w:rFonts w:ascii="Tahoma" w:eastAsia="Times New Roman" w:hAnsi="Tahoma" w:cs="Tahoma"/>
                <w:color w:val="000000"/>
              </w:rPr>
            </w:pPr>
            <w:r w:rsidRPr="00E2510C">
              <w:rPr>
                <w:rFonts w:ascii="Tahoma" w:eastAsia="Times New Roman" w:hAnsi="Tahoma" w:cs="Tahoma"/>
                <w:color w:val="000000"/>
              </w:rPr>
              <w:t>82,76</w:t>
            </w:r>
          </w:p>
        </w:tc>
        <w:tc>
          <w:tcPr>
            <w:tcW w:w="340" w:type="pct"/>
            <w:tcBorders>
              <w:top w:val="nil"/>
              <w:left w:val="nil"/>
              <w:bottom w:val="single" w:sz="4" w:space="0" w:color="auto"/>
              <w:right w:val="single" w:sz="4" w:space="0" w:color="auto"/>
            </w:tcBorders>
            <w:vAlign w:val="center"/>
            <w:hideMark/>
          </w:tcPr>
          <w:p w14:paraId="2253D85B" w14:textId="77777777" w:rsidR="00006E4E" w:rsidRPr="00E2510C" w:rsidRDefault="00006E4E">
            <w:pPr>
              <w:jc w:val="center"/>
              <w:rPr>
                <w:rFonts w:ascii="Tahoma" w:eastAsia="Times New Roman" w:hAnsi="Tahoma" w:cs="Tahoma"/>
                <w:color w:val="000000"/>
              </w:rPr>
            </w:pPr>
            <w:r w:rsidRPr="00E2510C">
              <w:rPr>
                <w:rFonts w:ascii="Tahoma" w:eastAsia="Times New Roman" w:hAnsi="Tahoma" w:cs="Tahoma"/>
                <w:color w:val="000000"/>
              </w:rPr>
              <w:t>0,83</w:t>
            </w:r>
          </w:p>
        </w:tc>
        <w:tc>
          <w:tcPr>
            <w:tcW w:w="372" w:type="pct"/>
            <w:tcBorders>
              <w:top w:val="nil"/>
              <w:left w:val="nil"/>
              <w:bottom w:val="single" w:sz="4" w:space="0" w:color="auto"/>
              <w:right w:val="single" w:sz="4" w:space="0" w:color="auto"/>
            </w:tcBorders>
            <w:vAlign w:val="center"/>
            <w:hideMark/>
          </w:tcPr>
          <w:p w14:paraId="059FE2B2" w14:textId="77777777" w:rsidR="00006E4E" w:rsidRPr="00E2510C" w:rsidRDefault="00006E4E">
            <w:pPr>
              <w:jc w:val="center"/>
              <w:rPr>
                <w:rFonts w:ascii="Tahoma" w:eastAsia="Times New Roman" w:hAnsi="Tahoma" w:cs="Tahoma"/>
                <w:color w:val="000000"/>
              </w:rPr>
            </w:pPr>
            <w:r w:rsidRPr="00E2510C">
              <w:rPr>
                <w:rFonts w:ascii="Tahoma" w:eastAsia="Times New Roman" w:hAnsi="Tahoma" w:cs="Tahoma"/>
                <w:color w:val="000000"/>
              </w:rPr>
              <w:t>14</w:t>
            </w:r>
          </w:p>
        </w:tc>
        <w:tc>
          <w:tcPr>
            <w:tcW w:w="541" w:type="pct"/>
            <w:tcBorders>
              <w:top w:val="nil"/>
              <w:left w:val="nil"/>
              <w:bottom w:val="single" w:sz="4" w:space="0" w:color="auto"/>
              <w:right w:val="single" w:sz="4" w:space="0" w:color="auto"/>
            </w:tcBorders>
            <w:vAlign w:val="center"/>
            <w:hideMark/>
          </w:tcPr>
          <w:p w14:paraId="61C86CA7" w14:textId="77777777" w:rsidR="00006E4E" w:rsidRPr="00E2510C" w:rsidRDefault="00006E4E">
            <w:pPr>
              <w:jc w:val="center"/>
              <w:rPr>
                <w:rFonts w:ascii="Tahoma" w:eastAsia="Times New Roman" w:hAnsi="Tahoma" w:cs="Tahoma"/>
                <w:color w:val="000000"/>
              </w:rPr>
            </w:pPr>
            <w:r w:rsidRPr="00E2510C">
              <w:rPr>
                <w:rFonts w:ascii="Tahoma" w:eastAsia="Times New Roman" w:hAnsi="Tahoma" w:cs="Tahoma"/>
                <w:color w:val="000000"/>
              </w:rPr>
              <w:t>6</w:t>
            </w:r>
          </w:p>
        </w:tc>
        <w:tc>
          <w:tcPr>
            <w:tcW w:w="297" w:type="pct"/>
            <w:tcBorders>
              <w:top w:val="nil"/>
              <w:left w:val="nil"/>
              <w:bottom w:val="single" w:sz="4" w:space="0" w:color="auto"/>
              <w:right w:val="single" w:sz="4" w:space="0" w:color="auto"/>
            </w:tcBorders>
            <w:vAlign w:val="center"/>
            <w:hideMark/>
          </w:tcPr>
          <w:p w14:paraId="60FD2007" w14:textId="77777777" w:rsidR="00006E4E" w:rsidRPr="00E2510C" w:rsidRDefault="00006E4E">
            <w:pPr>
              <w:jc w:val="center"/>
              <w:rPr>
                <w:rFonts w:ascii="Tahoma" w:eastAsia="Times New Roman" w:hAnsi="Tahoma" w:cs="Tahoma"/>
                <w:color w:val="000000"/>
              </w:rPr>
            </w:pPr>
            <w:r w:rsidRPr="00E2510C">
              <w:rPr>
                <w:rFonts w:ascii="Tahoma" w:eastAsia="Times New Roman" w:hAnsi="Tahoma" w:cs="Tahoma"/>
                <w:color w:val="000000"/>
              </w:rPr>
              <w:t>2,86</w:t>
            </w:r>
          </w:p>
        </w:tc>
        <w:tc>
          <w:tcPr>
            <w:tcW w:w="297" w:type="pct"/>
            <w:tcBorders>
              <w:top w:val="nil"/>
              <w:left w:val="nil"/>
              <w:bottom w:val="single" w:sz="4" w:space="0" w:color="auto"/>
              <w:right w:val="single" w:sz="4" w:space="0" w:color="auto"/>
            </w:tcBorders>
            <w:vAlign w:val="center"/>
            <w:hideMark/>
          </w:tcPr>
          <w:p w14:paraId="69C292D1" w14:textId="77777777" w:rsidR="00006E4E" w:rsidRPr="00E2510C" w:rsidRDefault="00006E4E">
            <w:pPr>
              <w:jc w:val="center"/>
              <w:rPr>
                <w:rFonts w:ascii="Tahoma" w:eastAsia="Times New Roman" w:hAnsi="Tahoma" w:cs="Tahoma"/>
                <w:color w:val="000000"/>
              </w:rPr>
            </w:pPr>
            <w:r w:rsidRPr="00E2510C">
              <w:rPr>
                <w:rFonts w:ascii="Tahoma" w:eastAsia="Times New Roman" w:hAnsi="Tahoma" w:cs="Tahoma"/>
                <w:color w:val="000000"/>
              </w:rPr>
              <w:t>1,23</w:t>
            </w:r>
          </w:p>
        </w:tc>
        <w:tc>
          <w:tcPr>
            <w:tcW w:w="910" w:type="pct"/>
            <w:tcBorders>
              <w:top w:val="nil"/>
              <w:left w:val="nil"/>
              <w:bottom w:val="single" w:sz="4" w:space="0" w:color="auto"/>
              <w:right w:val="single" w:sz="4" w:space="0" w:color="auto"/>
            </w:tcBorders>
            <w:vAlign w:val="center"/>
            <w:hideMark/>
          </w:tcPr>
          <w:p w14:paraId="688759CE" w14:textId="77777777" w:rsidR="00006E4E" w:rsidRPr="00E2510C" w:rsidRDefault="00006E4E">
            <w:pPr>
              <w:jc w:val="center"/>
              <w:rPr>
                <w:rFonts w:ascii="Tahoma" w:eastAsia="Times New Roman" w:hAnsi="Tahoma" w:cs="Tahoma"/>
                <w:color w:val="000000"/>
              </w:rPr>
            </w:pPr>
            <w:r w:rsidRPr="00E2510C">
              <w:rPr>
                <w:rFonts w:ascii="Tahoma" w:eastAsia="Times New Roman" w:hAnsi="Tahoma" w:cs="Tahoma"/>
                <w:color w:val="000000"/>
              </w:rPr>
              <w:t>Buen estado fisico y fitosanitario</w:t>
            </w:r>
          </w:p>
        </w:tc>
      </w:tr>
      <w:tr w:rsidR="00006E4E" w:rsidRPr="00E2510C" w14:paraId="2F07A935" w14:textId="77777777" w:rsidTr="00006E4E">
        <w:trPr>
          <w:trHeight w:val="510"/>
        </w:trPr>
        <w:tc>
          <w:tcPr>
            <w:tcW w:w="241" w:type="pct"/>
            <w:tcBorders>
              <w:top w:val="nil"/>
              <w:left w:val="single" w:sz="4" w:space="0" w:color="auto"/>
              <w:bottom w:val="single" w:sz="4" w:space="0" w:color="auto"/>
              <w:right w:val="single" w:sz="4" w:space="0" w:color="auto"/>
            </w:tcBorders>
            <w:vAlign w:val="center"/>
            <w:hideMark/>
          </w:tcPr>
          <w:p w14:paraId="5E386D2C" w14:textId="77777777" w:rsidR="00006E4E" w:rsidRPr="00E2510C" w:rsidRDefault="00006E4E">
            <w:pPr>
              <w:jc w:val="center"/>
              <w:rPr>
                <w:rFonts w:ascii="Tahoma" w:eastAsia="Times New Roman" w:hAnsi="Tahoma" w:cs="Tahoma"/>
                <w:color w:val="000000"/>
              </w:rPr>
            </w:pPr>
            <w:r w:rsidRPr="00E2510C">
              <w:rPr>
                <w:rFonts w:ascii="Tahoma" w:eastAsia="Times New Roman" w:hAnsi="Tahoma" w:cs="Tahoma"/>
                <w:color w:val="000000"/>
              </w:rPr>
              <w:t>3</w:t>
            </w:r>
          </w:p>
        </w:tc>
        <w:tc>
          <w:tcPr>
            <w:tcW w:w="460" w:type="pct"/>
            <w:tcBorders>
              <w:top w:val="nil"/>
              <w:left w:val="nil"/>
              <w:bottom w:val="single" w:sz="4" w:space="0" w:color="auto"/>
              <w:right w:val="single" w:sz="4" w:space="0" w:color="auto"/>
            </w:tcBorders>
            <w:vAlign w:val="center"/>
          </w:tcPr>
          <w:p w14:paraId="35C119F6" w14:textId="77777777" w:rsidR="00006E4E" w:rsidRPr="00E2510C" w:rsidRDefault="00006E4E">
            <w:pPr>
              <w:jc w:val="center"/>
              <w:rPr>
                <w:rFonts w:ascii="Tahoma" w:eastAsia="Times New Roman" w:hAnsi="Tahoma" w:cs="Tahoma"/>
                <w:color w:val="000000"/>
              </w:rPr>
            </w:pPr>
            <w:r w:rsidRPr="00E2510C">
              <w:rPr>
                <w:rFonts w:ascii="Tahoma" w:eastAsia="Times New Roman" w:hAnsi="Tahoma" w:cs="Tahoma"/>
                <w:color w:val="000000"/>
              </w:rPr>
              <w:t>Yarumo</w:t>
            </w:r>
          </w:p>
          <w:p w14:paraId="4C0DB833" w14:textId="77777777" w:rsidR="00006E4E" w:rsidRPr="00E2510C" w:rsidRDefault="00006E4E">
            <w:pPr>
              <w:jc w:val="center"/>
              <w:rPr>
                <w:rFonts w:ascii="Tahoma" w:eastAsia="Times New Roman" w:hAnsi="Tahoma" w:cs="Tahoma"/>
                <w:color w:val="000000"/>
              </w:rPr>
            </w:pPr>
          </w:p>
          <w:p w14:paraId="45606175" w14:textId="77777777" w:rsidR="00006E4E" w:rsidRPr="00E2510C" w:rsidRDefault="00006E4E">
            <w:pPr>
              <w:jc w:val="center"/>
              <w:rPr>
                <w:rFonts w:ascii="Tahoma" w:eastAsia="Times New Roman" w:hAnsi="Tahoma" w:cs="Tahoma"/>
                <w:color w:val="000000"/>
              </w:rPr>
            </w:pPr>
            <w:r w:rsidRPr="00E2510C">
              <w:rPr>
                <w:rFonts w:ascii="Tahoma" w:eastAsia="Times New Roman" w:hAnsi="Tahoma" w:cs="Tahoma"/>
                <w:iCs/>
                <w:color w:val="000000"/>
              </w:rPr>
              <w:t>Cecropia peltata</w:t>
            </w:r>
          </w:p>
        </w:tc>
        <w:tc>
          <w:tcPr>
            <w:tcW w:w="702" w:type="pct"/>
            <w:tcBorders>
              <w:top w:val="nil"/>
              <w:left w:val="nil"/>
              <w:bottom w:val="single" w:sz="4" w:space="0" w:color="auto"/>
              <w:right w:val="single" w:sz="4" w:space="0" w:color="auto"/>
            </w:tcBorders>
            <w:noWrap/>
            <w:vAlign w:val="center"/>
            <w:hideMark/>
          </w:tcPr>
          <w:p w14:paraId="1D8792AF" w14:textId="77777777" w:rsidR="00006E4E" w:rsidRPr="00E2510C" w:rsidRDefault="00006E4E">
            <w:pPr>
              <w:jc w:val="center"/>
              <w:rPr>
                <w:rFonts w:ascii="Tahoma" w:eastAsia="Times New Roman" w:hAnsi="Tahoma" w:cs="Tahoma"/>
                <w:iCs/>
                <w:color w:val="000000"/>
              </w:rPr>
            </w:pPr>
            <w:r w:rsidRPr="00E2510C">
              <w:rPr>
                <w:rFonts w:ascii="Tahoma" w:eastAsia="Times New Roman" w:hAnsi="Tahoma" w:cs="Tahoma"/>
                <w:iCs/>
                <w:color w:val="000000"/>
              </w:rPr>
              <w:t>4°37’28,3”N</w:t>
            </w:r>
            <w:r w:rsidRPr="00E2510C">
              <w:rPr>
                <w:rFonts w:ascii="Tahoma" w:eastAsia="Times New Roman" w:hAnsi="Tahoma" w:cs="Tahoma"/>
                <w:iCs/>
                <w:color w:val="000000"/>
              </w:rPr>
              <w:br/>
              <w:t>75°37’30,7”W</w:t>
            </w:r>
          </w:p>
        </w:tc>
        <w:tc>
          <w:tcPr>
            <w:tcW w:w="498" w:type="pct"/>
            <w:tcBorders>
              <w:top w:val="nil"/>
              <w:left w:val="nil"/>
              <w:bottom w:val="single" w:sz="4" w:space="0" w:color="auto"/>
              <w:right w:val="single" w:sz="4" w:space="0" w:color="auto"/>
            </w:tcBorders>
            <w:vAlign w:val="center"/>
            <w:hideMark/>
          </w:tcPr>
          <w:p w14:paraId="7512FA7E" w14:textId="77777777" w:rsidR="00006E4E" w:rsidRPr="00E2510C" w:rsidRDefault="00006E4E">
            <w:pPr>
              <w:jc w:val="center"/>
              <w:rPr>
                <w:rFonts w:ascii="Tahoma" w:eastAsia="Times New Roman" w:hAnsi="Tahoma" w:cs="Tahoma"/>
                <w:color w:val="000000"/>
              </w:rPr>
            </w:pPr>
            <w:r w:rsidRPr="00E2510C">
              <w:rPr>
                <w:rFonts w:ascii="Tahoma" w:eastAsia="Times New Roman" w:hAnsi="Tahoma" w:cs="Tahoma"/>
                <w:color w:val="000000"/>
              </w:rPr>
              <w:t>58</w:t>
            </w:r>
          </w:p>
        </w:tc>
        <w:tc>
          <w:tcPr>
            <w:tcW w:w="340" w:type="pct"/>
            <w:tcBorders>
              <w:top w:val="nil"/>
              <w:left w:val="nil"/>
              <w:bottom w:val="single" w:sz="4" w:space="0" w:color="auto"/>
              <w:right w:val="single" w:sz="4" w:space="0" w:color="auto"/>
            </w:tcBorders>
            <w:vAlign w:val="center"/>
            <w:hideMark/>
          </w:tcPr>
          <w:p w14:paraId="7420B971" w14:textId="77777777" w:rsidR="00006E4E" w:rsidRPr="00E2510C" w:rsidRDefault="00006E4E">
            <w:pPr>
              <w:jc w:val="center"/>
              <w:rPr>
                <w:rFonts w:ascii="Tahoma" w:eastAsia="Times New Roman" w:hAnsi="Tahoma" w:cs="Tahoma"/>
                <w:color w:val="000000"/>
              </w:rPr>
            </w:pPr>
            <w:r w:rsidRPr="00E2510C">
              <w:rPr>
                <w:rFonts w:ascii="Tahoma" w:eastAsia="Times New Roman" w:hAnsi="Tahoma" w:cs="Tahoma"/>
                <w:color w:val="000000"/>
              </w:rPr>
              <w:t>18,46</w:t>
            </w:r>
          </w:p>
        </w:tc>
        <w:tc>
          <w:tcPr>
            <w:tcW w:w="340" w:type="pct"/>
            <w:tcBorders>
              <w:top w:val="nil"/>
              <w:left w:val="nil"/>
              <w:bottom w:val="single" w:sz="4" w:space="0" w:color="auto"/>
              <w:right w:val="single" w:sz="4" w:space="0" w:color="auto"/>
            </w:tcBorders>
            <w:vAlign w:val="center"/>
            <w:hideMark/>
          </w:tcPr>
          <w:p w14:paraId="2677260E" w14:textId="77777777" w:rsidR="00006E4E" w:rsidRPr="00E2510C" w:rsidRDefault="00006E4E">
            <w:pPr>
              <w:jc w:val="center"/>
              <w:rPr>
                <w:rFonts w:ascii="Tahoma" w:eastAsia="Times New Roman" w:hAnsi="Tahoma" w:cs="Tahoma"/>
                <w:color w:val="000000"/>
              </w:rPr>
            </w:pPr>
            <w:r w:rsidRPr="00E2510C">
              <w:rPr>
                <w:rFonts w:ascii="Tahoma" w:eastAsia="Times New Roman" w:hAnsi="Tahoma" w:cs="Tahoma"/>
                <w:color w:val="000000"/>
              </w:rPr>
              <w:t>0,18</w:t>
            </w:r>
          </w:p>
        </w:tc>
        <w:tc>
          <w:tcPr>
            <w:tcW w:w="372" w:type="pct"/>
            <w:tcBorders>
              <w:top w:val="nil"/>
              <w:left w:val="nil"/>
              <w:bottom w:val="single" w:sz="4" w:space="0" w:color="auto"/>
              <w:right w:val="single" w:sz="4" w:space="0" w:color="auto"/>
            </w:tcBorders>
            <w:vAlign w:val="center"/>
            <w:hideMark/>
          </w:tcPr>
          <w:p w14:paraId="43FBA042" w14:textId="77777777" w:rsidR="00006E4E" w:rsidRPr="00E2510C" w:rsidRDefault="00006E4E">
            <w:pPr>
              <w:jc w:val="center"/>
              <w:rPr>
                <w:rFonts w:ascii="Tahoma" w:eastAsia="Times New Roman" w:hAnsi="Tahoma" w:cs="Tahoma"/>
                <w:color w:val="000000"/>
              </w:rPr>
            </w:pPr>
            <w:r w:rsidRPr="00E2510C">
              <w:rPr>
                <w:rFonts w:ascii="Tahoma" w:eastAsia="Times New Roman" w:hAnsi="Tahoma" w:cs="Tahoma"/>
                <w:color w:val="000000"/>
              </w:rPr>
              <w:t>14</w:t>
            </w:r>
          </w:p>
        </w:tc>
        <w:tc>
          <w:tcPr>
            <w:tcW w:w="541" w:type="pct"/>
            <w:tcBorders>
              <w:top w:val="nil"/>
              <w:left w:val="nil"/>
              <w:bottom w:val="single" w:sz="4" w:space="0" w:color="auto"/>
              <w:right w:val="single" w:sz="4" w:space="0" w:color="auto"/>
            </w:tcBorders>
            <w:vAlign w:val="center"/>
            <w:hideMark/>
          </w:tcPr>
          <w:p w14:paraId="273FCE28" w14:textId="77777777" w:rsidR="00006E4E" w:rsidRPr="00E2510C" w:rsidRDefault="00006E4E">
            <w:pPr>
              <w:jc w:val="center"/>
              <w:rPr>
                <w:rFonts w:ascii="Tahoma" w:eastAsia="Times New Roman" w:hAnsi="Tahoma" w:cs="Tahoma"/>
                <w:color w:val="000000"/>
              </w:rPr>
            </w:pPr>
            <w:r w:rsidRPr="00E2510C">
              <w:rPr>
                <w:rFonts w:ascii="Tahoma" w:eastAsia="Times New Roman" w:hAnsi="Tahoma" w:cs="Tahoma"/>
                <w:color w:val="000000"/>
              </w:rPr>
              <w:t>14</w:t>
            </w:r>
          </w:p>
        </w:tc>
        <w:tc>
          <w:tcPr>
            <w:tcW w:w="297" w:type="pct"/>
            <w:tcBorders>
              <w:top w:val="nil"/>
              <w:left w:val="nil"/>
              <w:bottom w:val="single" w:sz="4" w:space="0" w:color="auto"/>
              <w:right w:val="single" w:sz="4" w:space="0" w:color="auto"/>
            </w:tcBorders>
            <w:vAlign w:val="center"/>
            <w:hideMark/>
          </w:tcPr>
          <w:p w14:paraId="55D4A7A0" w14:textId="77777777" w:rsidR="00006E4E" w:rsidRPr="00E2510C" w:rsidRDefault="00006E4E">
            <w:pPr>
              <w:jc w:val="center"/>
              <w:rPr>
                <w:rFonts w:ascii="Tahoma" w:eastAsia="Times New Roman" w:hAnsi="Tahoma" w:cs="Tahoma"/>
                <w:color w:val="000000"/>
              </w:rPr>
            </w:pPr>
            <w:r w:rsidRPr="00E2510C">
              <w:rPr>
                <w:rFonts w:ascii="Tahoma" w:eastAsia="Times New Roman" w:hAnsi="Tahoma" w:cs="Tahoma"/>
                <w:color w:val="000000"/>
              </w:rPr>
              <w:t>0,17</w:t>
            </w:r>
          </w:p>
        </w:tc>
        <w:tc>
          <w:tcPr>
            <w:tcW w:w="297" w:type="pct"/>
            <w:tcBorders>
              <w:top w:val="nil"/>
              <w:left w:val="nil"/>
              <w:bottom w:val="single" w:sz="4" w:space="0" w:color="auto"/>
              <w:right w:val="single" w:sz="4" w:space="0" w:color="auto"/>
            </w:tcBorders>
            <w:vAlign w:val="center"/>
            <w:hideMark/>
          </w:tcPr>
          <w:p w14:paraId="5A2F8FD2" w14:textId="77777777" w:rsidR="00006E4E" w:rsidRPr="00E2510C" w:rsidRDefault="00006E4E">
            <w:pPr>
              <w:jc w:val="center"/>
              <w:rPr>
                <w:rFonts w:ascii="Tahoma" w:eastAsia="Times New Roman" w:hAnsi="Tahoma" w:cs="Tahoma"/>
                <w:color w:val="000000"/>
              </w:rPr>
            </w:pPr>
            <w:r w:rsidRPr="00E2510C">
              <w:rPr>
                <w:rFonts w:ascii="Tahoma" w:eastAsia="Times New Roman" w:hAnsi="Tahoma" w:cs="Tahoma"/>
                <w:color w:val="000000"/>
              </w:rPr>
              <w:t>0,17</w:t>
            </w:r>
          </w:p>
        </w:tc>
        <w:tc>
          <w:tcPr>
            <w:tcW w:w="910" w:type="pct"/>
            <w:tcBorders>
              <w:top w:val="nil"/>
              <w:left w:val="nil"/>
              <w:bottom w:val="single" w:sz="4" w:space="0" w:color="auto"/>
              <w:right w:val="single" w:sz="4" w:space="0" w:color="auto"/>
            </w:tcBorders>
            <w:vAlign w:val="center"/>
            <w:hideMark/>
          </w:tcPr>
          <w:p w14:paraId="6DAD5E4D" w14:textId="77777777" w:rsidR="00006E4E" w:rsidRPr="00E2510C" w:rsidRDefault="00006E4E">
            <w:pPr>
              <w:jc w:val="center"/>
              <w:rPr>
                <w:rFonts w:ascii="Tahoma" w:eastAsia="Times New Roman" w:hAnsi="Tahoma" w:cs="Tahoma"/>
                <w:color w:val="000000"/>
              </w:rPr>
            </w:pPr>
            <w:r w:rsidRPr="00E2510C">
              <w:rPr>
                <w:rFonts w:ascii="Tahoma" w:eastAsia="Times New Roman" w:hAnsi="Tahoma" w:cs="Tahoma"/>
                <w:color w:val="000000"/>
              </w:rPr>
              <w:t>Buen estado fisico y fitosanitario</w:t>
            </w:r>
          </w:p>
        </w:tc>
      </w:tr>
      <w:tr w:rsidR="00006E4E" w:rsidRPr="00E2510C" w14:paraId="0C9F70ED" w14:textId="77777777" w:rsidTr="00006E4E">
        <w:trPr>
          <w:trHeight w:val="510"/>
        </w:trPr>
        <w:tc>
          <w:tcPr>
            <w:tcW w:w="241" w:type="pct"/>
            <w:tcBorders>
              <w:top w:val="nil"/>
              <w:left w:val="single" w:sz="4" w:space="0" w:color="auto"/>
              <w:bottom w:val="single" w:sz="4" w:space="0" w:color="auto"/>
              <w:right w:val="single" w:sz="4" w:space="0" w:color="auto"/>
            </w:tcBorders>
            <w:vAlign w:val="center"/>
            <w:hideMark/>
          </w:tcPr>
          <w:p w14:paraId="53F32C32" w14:textId="77777777" w:rsidR="00006E4E" w:rsidRPr="00E2510C" w:rsidRDefault="00006E4E">
            <w:pPr>
              <w:jc w:val="center"/>
              <w:rPr>
                <w:rFonts w:ascii="Tahoma" w:eastAsia="Times New Roman" w:hAnsi="Tahoma" w:cs="Tahoma"/>
                <w:color w:val="000000"/>
              </w:rPr>
            </w:pPr>
            <w:r w:rsidRPr="00E2510C">
              <w:rPr>
                <w:rFonts w:ascii="Tahoma" w:eastAsia="Times New Roman" w:hAnsi="Tahoma" w:cs="Tahoma"/>
                <w:color w:val="000000"/>
              </w:rPr>
              <w:lastRenderedPageBreak/>
              <w:t>4</w:t>
            </w:r>
          </w:p>
        </w:tc>
        <w:tc>
          <w:tcPr>
            <w:tcW w:w="460" w:type="pct"/>
            <w:tcBorders>
              <w:top w:val="nil"/>
              <w:left w:val="nil"/>
              <w:bottom w:val="single" w:sz="4" w:space="0" w:color="auto"/>
              <w:right w:val="single" w:sz="4" w:space="0" w:color="auto"/>
            </w:tcBorders>
            <w:vAlign w:val="center"/>
          </w:tcPr>
          <w:p w14:paraId="32F3611E" w14:textId="77777777" w:rsidR="00006E4E" w:rsidRPr="00E2510C" w:rsidRDefault="00006E4E">
            <w:pPr>
              <w:jc w:val="center"/>
              <w:rPr>
                <w:rFonts w:ascii="Tahoma" w:eastAsia="Times New Roman" w:hAnsi="Tahoma" w:cs="Tahoma"/>
                <w:color w:val="000000"/>
              </w:rPr>
            </w:pPr>
            <w:r w:rsidRPr="00E2510C">
              <w:rPr>
                <w:rFonts w:ascii="Tahoma" w:eastAsia="Times New Roman" w:hAnsi="Tahoma" w:cs="Tahoma"/>
                <w:color w:val="000000"/>
              </w:rPr>
              <w:t>Nogal</w:t>
            </w:r>
          </w:p>
          <w:p w14:paraId="3DE18567" w14:textId="77777777" w:rsidR="00006E4E" w:rsidRPr="00E2510C" w:rsidRDefault="00006E4E">
            <w:pPr>
              <w:jc w:val="center"/>
              <w:rPr>
                <w:rFonts w:ascii="Tahoma" w:eastAsia="Times New Roman" w:hAnsi="Tahoma" w:cs="Tahoma"/>
                <w:color w:val="000000"/>
              </w:rPr>
            </w:pPr>
          </w:p>
          <w:p w14:paraId="0FC7A187" w14:textId="77777777" w:rsidR="00006E4E" w:rsidRPr="00E2510C" w:rsidRDefault="00006E4E">
            <w:pPr>
              <w:jc w:val="center"/>
              <w:rPr>
                <w:rFonts w:ascii="Tahoma" w:eastAsia="Times New Roman" w:hAnsi="Tahoma" w:cs="Tahoma"/>
                <w:color w:val="000000"/>
              </w:rPr>
            </w:pPr>
            <w:r w:rsidRPr="00E2510C">
              <w:rPr>
                <w:rFonts w:ascii="Tahoma" w:eastAsia="Times New Roman" w:hAnsi="Tahoma" w:cs="Tahoma"/>
                <w:iCs/>
                <w:color w:val="000000"/>
              </w:rPr>
              <w:t>Cordia alliodora</w:t>
            </w:r>
          </w:p>
        </w:tc>
        <w:tc>
          <w:tcPr>
            <w:tcW w:w="702" w:type="pct"/>
            <w:tcBorders>
              <w:top w:val="nil"/>
              <w:left w:val="nil"/>
              <w:bottom w:val="single" w:sz="4" w:space="0" w:color="auto"/>
              <w:right w:val="single" w:sz="4" w:space="0" w:color="auto"/>
            </w:tcBorders>
            <w:noWrap/>
            <w:vAlign w:val="center"/>
            <w:hideMark/>
          </w:tcPr>
          <w:p w14:paraId="788C7B1A" w14:textId="77777777" w:rsidR="00006E4E" w:rsidRPr="00E2510C" w:rsidRDefault="00006E4E">
            <w:pPr>
              <w:jc w:val="center"/>
              <w:rPr>
                <w:rFonts w:ascii="Tahoma" w:eastAsia="Times New Roman" w:hAnsi="Tahoma" w:cs="Tahoma"/>
                <w:iCs/>
                <w:color w:val="000000"/>
              </w:rPr>
            </w:pPr>
            <w:r w:rsidRPr="00E2510C">
              <w:rPr>
                <w:rFonts w:ascii="Tahoma" w:eastAsia="Times New Roman" w:hAnsi="Tahoma" w:cs="Tahoma"/>
                <w:iCs/>
                <w:color w:val="000000"/>
              </w:rPr>
              <w:t>4°37’28,4”N</w:t>
            </w:r>
            <w:r w:rsidRPr="00E2510C">
              <w:rPr>
                <w:rFonts w:ascii="Tahoma" w:eastAsia="Times New Roman" w:hAnsi="Tahoma" w:cs="Tahoma"/>
                <w:iCs/>
                <w:color w:val="000000"/>
              </w:rPr>
              <w:br/>
              <w:t>75°37’30,9”W</w:t>
            </w:r>
          </w:p>
        </w:tc>
        <w:tc>
          <w:tcPr>
            <w:tcW w:w="498" w:type="pct"/>
            <w:tcBorders>
              <w:top w:val="nil"/>
              <w:left w:val="nil"/>
              <w:bottom w:val="single" w:sz="4" w:space="0" w:color="auto"/>
              <w:right w:val="single" w:sz="4" w:space="0" w:color="auto"/>
            </w:tcBorders>
            <w:vAlign w:val="center"/>
            <w:hideMark/>
          </w:tcPr>
          <w:p w14:paraId="405B8417" w14:textId="77777777" w:rsidR="00006E4E" w:rsidRPr="00E2510C" w:rsidRDefault="00006E4E">
            <w:pPr>
              <w:jc w:val="center"/>
              <w:rPr>
                <w:rFonts w:ascii="Tahoma" w:eastAsia="Times New Roman" w:hAnsi="Tahoma" w:cs="Tahoma"/>
                <w:color w:val="000000"/>
              </w:rPr>
            </w:pPr>
            <w:r w:rsidRPr="00E2510C">
              <w:rPr>
                <w:rFonts w:ascii="Tahoma" w:eastAsia="Times New Roman" w:hAnsi="Tahoma" w:cs="Tahoma"/>
                <w:color w:val="000000"/>
              </w:rPr>
              <w:t>220</w:t>
            </w:r>
          </w:p>
        </w:tc>
        <w:tc>
          <w:tcPr>
            <w:tcW w:w="340" w:type="pct"/>
            <w:tcBorders>
              <w:top w:val="nil"/>
              <w:left w:val="nil"/>
              <w:bottom w:val="single" w:sz="4" w:space="0" w:color="auto"/>
              <w:right w:val="single" w:sz="4" w:space="0" w:color="auto"/>
            </w:tcBorders>
            <w:vAlign w:val="center"/>
            <w:hideMark/>
          </w:tcPr>
          <w:p w14:paraId="11E732B6" w14:textId="77777777" w:rsidR="00006E4E" w:rsidRPr="00E2510C" w:rsidRDefault="00006E4E">
            <w:pPr>
              <w:jc w:val="center"/>
              <w:rPr>
                <w:rFonts w:ascii="Tahoma" w:eastAsia="Times New Roman" w:hAnsi="Tahoma" w:cs="Tahoma"/>
                <w:color w:val="000000"/>
              </w:rPr>
            </w:pPr>
            <w:r w:rsidRPr="00E2510C">
              <w:rPr>
                <w:rFonts w:ascii="Tahoma" w:eastAsia="Times New Roman" w:hAnsi="Tahoma" w:cs="Tahoma"/>
                <w:color w:val="000000"/>
              </w:rPr>
              <w:t>70,03</w:t>
            </w:r>
          </w:p>
        </w:tc>
        <w:tc>
          <w:tcPr>
            <w:tcW w:w="340" w:type="pct"/>
            <w:tcBorders>
              <w:top w:val="nil"/>
              <w:left w:val="nil"/>
              <w:bottom w:val="single" w:sz="4" w:space="0" w:color="auto"/>
              <w:right w:val="single" w:sz="4" w:space="0" w:color="auto"/>
            </w:tcBorders>
            <w:vAlign w:val="center"/>
            <w:hideMark/>
          </w:tcPr>
          <w:p w14:paraId="6D91271D" w14:textId="77777777" w:rsidR="00006E4E" w:rsidRPr="00E2510C" w:rsidRDefault="00006E4E">
            <w:pPr>
              <w:jc w:val="center"/>
              <w:rPr>
                <w:rFonts w:ascii="Tahoma" w:eastAsia="Times New Roman" w:hAnsi="Tahoma" w:cs="Tahoma"/>
                <w:color w:val="000000"/>
              </w:rPr>
            </w:pPr>
            <w:r w:rsidRPr="00E2510C">
              <w:rPr>
                <w:rFonts w:ascii="Tahoma" w:eastAsia="Times New Roman" w:hAnsi="Tahoma" w:cs="Tahoma"/>
                <w:color w:val="000000"/>
              </w:rPr>
              <w:t>0,70</w:t>
            </w:r>
          </w:p>
        </w:tc>
        <w:tc>
          <w:tcPr>
            <w:tcW w:w="372" w:type="pct"/>
            <w:tcBorders>
              <w:top w:val="nil"/>
              <w:left w:val="nil"/>
              <w:bottom w:val="single" w:sz="4" w:space="0" w:color="auto"/>
              <w:right w:val="single" w:sz="4" w:space="0" w:color="auto"/>
            </w:tcBorders>
            <w:noWrap/>
            <w:vAlign w:val="center"/>
            <w:hideMark/>
          </w:tcPr>
          <w:p w14:paraId="749669CF" w14:textId="77777777" w:rsidR="00006E4E" w:rsidRPr="00E2510C" w:rsidRDefault="00006E4E">
            <w:pPr>
              <w:jc w:val="center"/>
              <w:rPr>
                <w:rFonts w:ascii="Tahoma" w:eastAsia="Times New Roman" w:hAnsi="Tahoma" w:cs="Tahoma"/>
                <w:color w:val="000000"/>
              </w:rPr>
            </w:pPr>
            <w:r w:rsidRPr="00E2510C">
              <w:rPr>
                <w:rFonts w:ascii="Tahoma" w:eastAsia="Times New Roman" w:hAnsi="Tahoma" w:cs="Tahoma"/>
                <w:color w:val="000000"/>
              </w:rPr>
              <w:t>16</w:t>
            </w:r>
          </w:p>
        </w:tc>
        <w:tc>
          <w:tcPr>
            <w:tcW w:w="541" w:type="pct"/>
            <w:tcBorders>
              <w:top w:val="nil"/>
              <w:left w:val="nil"/>
              <w:bottom w:val="single" w:sz="4" w:space="0" w:color="auto"/>
              <w:right w:val="single" w:sz="4" w:space="0" w:color="auto"/>
            </w:tcBorders>
            <w:vAlign w:val="center"/>
            <w:hideMark/>
          </w:tcPr>
          <w:p w14:paraId="49662827" w14:textId="77777777" w:rsidR="00006E4E" w:rsidRPr="00E2510C" w:rsidRDefault="00006E4E">
            <w:pPr>
              <w:jc w:val="center"/>
              <w:rPr>
                <w:rFonts w:ascii="Tahoma" w:eastAsia="Times New Roman" w:hAnsi="Tahoma" w:cs="Tahoma"/>
                <w:color w:val="000000"/>
              </w:rPr>
            </w:pPr>
            <w:r w:rsidRPr="00E2510C">
              <w:rPr>
                <w:rFonts w:ascii="Tahoma" w:eastAsia="Times New Roman" w:hAnsi="Tahoma" w:cs="Tahoma"/>
                <w:color w:val="000000"/>
              </w:rPr>
              <w:t>12</w:t>
            </w:r>
          </w:p>
        </w:tc>
        <w:tc>
          <w:tcPr>
            <w:tcW w:w="297" w:type="pct"/>
            <w:tcBorders>
              <w:top w:val="nil"/>
              <w:left w:val="nil"/>
              <w:bottom w:val="single" w:sz="4" w:space="0" w:color="auto"/>
              <w:right w:val="single" w:sz="4" w:space="0" w:color="auto"/>
            </w:tcBorders>
            <w:vAlign w:val="center"/>
            <w:hideMark/>
          </w:tcPr>
          <w:p w14:paraId="6F1F470B" w14:textId="77777777" w:rsidR="00006E4E" w:rsidRPr="00E2510C" w:rsidRDefault="00006E4E">
            <w:pPr>
              <w:jc w:val="center"/>
              <w:rPr>
                <w:rFonts w:ascii="Tahoma" w:eastAsia="Times New Roman" w:hAnsi="Tahoma" w:cs="Tahoma"/>
                <w:color w:val="000000"/>
              </w:rPr>
            </w:pPr>
            <w:r w:rsidRPr="00E2510C">
              <w:rPr>
                <w:rFonts w:ascii="Tahoma" w:eastAsia="Times New Roman" w:hAnsi="Tahoma" w:cs="Tahoma"/>
                <w:color w:val="000000"/>
              </w:rPr>
              <w:t>2,34</w:t>
            </w:r>
          </w:p>
        </w:tc>
        <w:tc>
          <w:tcPr>
            <w:tcW w:w="297" w:type="pct"/>
            <w:tcBorders>
              <w:top w:val="nil"/>
              <w:left w:val="nil"/>
              <w:bottom w:val="single" w:sz="4" w:space="0" w:color="auto"/>
              <w:right w:val="single" w:sz="4" w:space="0" w:color="auto"/>
            </w:tcBorders>
            <w:vAlign w:val="center"/>
            <w:hideMark/>
          </w:tcPr>
          <w:p w14:paraId="1DF559E6" w14:textId="77777777" w:rsidR="00006E4E" w:rsidRPr="00E2510C" w:rsidRDefault="00006E4E">
            <w:pPr>
              <w:jc w:val="center"/>
              <w:rPr>
                <w:rFonts w:ascii="Tahoma" w:eastAsia="Times New Roman" w:hAnsi="Tahoma" w:cs="Tahoma"/>
                <w:color w:val="000000"/>
              </w:rPr>
            </w:pPr>
            <w:r w:rsidRPr="00E2510C">
              <w:rPr>
                <w:rFonts w:ascii="Tahoma" w:eastAsia="Times New Roman" w:hAnsi="Tahoma" w:cs="Tahoma"/>
                <w:color w:val="000000"/>
              </w:rPr>
              <w:t>1,76</w:t>
            </w:r>
          </w:p>
        </w:tc>
        <w:tc>
          <w:tcPr>
            <w:tcW w:w="910" w:type="pct"/>
            <w:tcBorders>
              <w:top w:val="nil"/>
              <w:left w:val="nil"/>
              <w:bottom w:val="single" w:sz="4" w:space="0" w:color="auto"/>
              <w:right w:val="single" w:sz="4" w:space="0" w:color="auto"/>
            </w:tcBorders>
            <w:vAlign w:val="center"/>
            <w:hideMark/>
          </w:tcPr>
          <w:p w14:paraId="68868B6B" w14:textId="77777777" w:rsidR="00006E4E" w:rsidRPr="00E2510C" w:rsidRDefault="00006E4E">
            <w:pPr>
              <w:jc w:val="center"/>
              <w:rPr>
                <w:rFonts w:ascii="Tahoma" w:eastAsia="Times New Roman" w:hAnsi="Tahoma" w:cs="Tahoma"/>
                <w:color w:val="000000"/>
              </w:rPr>
            </w:pPr>
            <w:r w:rsidRPr="00E2510C">
              <w:rPr>
                <w:rFonts w:ascii="Tahoma" w:eastAsia="Times New Roman" w:hAnsi="Tahoma" w:cs="Tahoma"/>
                <w:color w:val="000000"/>
              </w:rPr>
              <w:t>Buen estado fisico y fitosanitario</w:t>
            </w:r>
          </w:p>
        </w:tc>
      </w:tr>
      <w:tr w:rsidR="00006E4E" w:rsidRPr="00E2510C" w14:paraId="4C62D5B9" w14:textId="77777777" w:rsidTr="00006E4E">
        <w:trPr>
          <w:trHeight w:val="510"/>
        </w:trPr>
        <w:tc>
          <w:tcPr>
            <w:tcW w:w="241" w:type="pct"/>
            <w:tcBorders>
              <w:top w:val="nil"/>
              <w:left w:val="single" w:sz="4" w:space="0" w:color="auto"/>
              <w:bottom w:val="single" w:sz="4" w:space="0" w:color="auto"/>
              <w:right w:val="single" w:sz="4" w:space="0" w:color="auto"/>
            </w:tcBorders>
            <w:vAlign w:val="center"/>
            <w:hideMark/>
          </w:tcPr>
          <w:p w14:paraId="5BBBDA89" w14:textId="77777777" w:rsidR="00006E4E" w:rsidRPr="00E2510C" w:rsidRDefault="00006E4E">
            <w:pPr>
              <w:jc w:val="center"/>
              <w:rPr>
                <w:rFonts w:ascii="Tahoma" w:eastAsia="Times New Roman" w:hAnsi="Tahoma" w:cs="Tahoma"/>
                <w:color w:val="000000"/>
              </w:rPr>
            </w:pPr>
            <w:r w:rsidRPr="00E2510C">
              <w:rPr>
                <w:rFonts w:ascii="Tahoma" w:eastAsia="Times New Roman" w:hAnsi="Tahoma" w:cs="Tahoma"/>
                <w:color w:val="000000"/>
              </w:rPr>
              <w:t>5</w:t>
            </w:r>
          </w:p>
        </w:tc>
        <w:tc>
          <w:tcPr>
            <w:tcW w:w="460" w:type="pct"/>
            <w:tcBorders>
              <w:top w:val="nil"/>
              <w:left w:val="nil"/>
              <w:bottom w:val="single" w:sz="4" w:space="0" w:color="auto"/>
              <w:right w:val="single" w:sz="4" w:space="0" w:color="auto"/>
            </w:tcBorders>
            <w:vAlign w:val="center"/>
          </w:tcPr>
          <w:p w14:paraId="50BB9A94" w14:textId="77777777" w:rsidR="00006E4E" w:rsidRPr="00E2510C" w:rsidRDefault="00006E4E">
            <w:pPr>
              <w:jc w:val="center"/>
              <w:rPr>
                <w:rFonts w:ascii="Tahoma" w:eastAsia="Times New Roman" w:hAnsi="Tahoma" w:cs="Tahoma"/>
                <w:color w:val="000000"/>
              </w:rPr>
            </w:pPr>
            <w:r w:rsidRPr="00E2510C">
              <w:rPr>
                <w:rFonts w:ascii="Tahoma" w:eastAsia="Times New Roman" w:hAnsi="Tahoma" w:cs="Tahoma"/>
                <w:color w:val="000000"/>
              </w:rPr>
              <w:t>Nogal</w:t>
            </w:r>
          </w:p>
          <w:p w14:paraId="4825ED51" w14:textId="77777777" w:rsidR="00006E4E" w:rsidRPr="00E2510C" w:rsidRDefault="00006E4E">
            <w:pPr>
              <w:jc w:val="center"/>
              <w:rPr>
                <w:rFonts w:ascii="Tahoma" w:eastAsia="Times New Roman" w:hAnsi="Tahoma" w:cs="Tahoma"/>
                <w:color w:val="000000"/>
              </w:rPr>
            </w:pPr>
          </w:p>
          <w:p w14:paraId="720E1630" w14:textId="77777777" w:rsidR="00006E4E" w:rsidRPr="00E2510C" w:rsidRDefault="00006E4E">
            <w:pPr>
              <w:jc w:val="center"/>
              <w:rPr>
                <w:rFonts w:ascii="Tahoma" w:eastAsia="Times New Roman" w:hAnsi="Tahoma" w:cs="Tahoma"/>
                <w:color w:val="000000"/>
              </w:rPr>
            </w:pPr>
            <w:r w:rsidRPr="00E2510C">
              <w:rPr>
                <w:rFonts w:ascii="Tahoma" w:eastAsia="Times New Roman" w:hAnsi="Tahoma" w:cs="Tahoma"/>
                <w:iCs/>
                <w:color w:val="000000"/>
              </w:rPr>
              <w:t>Cordia alliodora</w:t>
            </w:r>
          </w:p>
        </w:tc>
        <w:tc>
          <w:tcPr>
            <w:tcW w:w="702" w:type="pct"/>
            <w:tcBorders>
              <w:top w:val="nil"/>
              <w:left w:val="nil"/>
              <w:bottom w:val="single" w:sz="4" w:space="0" w:color="auto"/>
              <w:right w:val="single" w:sz="4" w:space="0" w:color="auto"/>
            </w:tcBorders>
            <w:noWrap/>
            <w:vAlign w:val="center"/>
            <w:hideMark/>
          </w:tcPr>
          <w:p w14:paraId="21762082" w14:textId="77777777" w:rsidR="00006E4E" w:rsidRPr="00E2510C" w:rsidRDefault="00006E4E">
            <w:pPr>
              <w:jc w:val="center"/>
              <w:rPr>
                <w:rFonts w:ascii="Tahoma" w:eastAsia="Times New Roman" w:hAnsi="Tahoma" w:cs="Tahoma"/>
                <w:iCs/>
                <w:color w:val="000000"/>
              </w:rPr>
            </w:pPr>
            <w:r w:rsidRPr="00E2510C">
              <w:rPr>
                <w:rFonts w:ascii="Tahoma" w:eastAsia="Times New Roman" w:hAnsi="Tahoma" w:cs="Tahoma"/>
                <w:iCs/>
                <w:color w:val="000000"/>
              </w:rPr>
              <w:t>4°37’28,7”N</w:t>
            </w:r>
            <w:r w:rsidRPr="00E2510C">
              <w:rPr>
                <w:rFonts w:ascii="Tahoma" w:eastAsia="Times New Roman" w:hAnsi="Tahoma" w:cs="Tahoma"/>
                <w:iCs/>
                <w:color w:val="000000"/>
              </w:rPr>
              <w:br/>
              <w:t>75°37’31,1”W</w:t>
            </w:r>
          </w:p>
        </w:tc>
        <w:tc>
          <w:tcPr>
            <w:tcW w:w="498" w:type="pct"/>
            <w:tcBorders>
              <w:top w:val="nil"/>
              <w:left w:val="nil"/>
              <w:bottom w:val="single" w:sz="4" w:space="0" w:color="auto"/>
              <w:right w:val="single" w:sz="4" w:space="0" w:color="auto"/>
            </w:tcBorders>
            <w:vAlign w:val="center"/>
            <w:hideMark/>
          </w:tcPr>
          <w:p w14:paraId="4BC9D273" w14:textId="77777777" w:rsidR="00006E4E" w:rsidRPr="00E2510C" w:rsidRDefault="00006E4E">
            <w:pPr>
              <w:jc w:val="center"/>
              <w:rPr>
                <w:rFonts w:ascii="Tahoma" w:eastAsia="Times New Roman" w:hAnsi="Tahoma" w:cs="Tahoma"/>
                <w:color w:val="000000"/>
              </w:rPr>
            </w:pPr>
            <w:r w:rsidRPr="00E2510C">
              <w:rPr>
                <w:rFonts w:ascii="Tahoma" w:eastAsia="Times New Roman" w:hAnsi="Tahoma" w:cs="Tahoma"/>
                <w:color w:val="000000"/>
              </w:rPr>
              <w:t>180</w:t>
            </w:r>
          </w:p>
        </w:tc>
        <w:tc>
          <w:tcPr>
            <w:tcW w:w="340" w:type="pct"/>
            <w:tcBorders>
              <w:top w:val="nil"/>
              <w:left w:val="nil"/>
              <w:bottom w:val="single" w:sz="4" w:space="0" w:color="auto"/>
              <w:right w:val="single" w:sz="4" w:space="0" w:color="auto"/>
            </w:tcBorders>
            <w:vAlign w:val="center"/>
            <w:hideMark/>
          </w:tcPr>
          <w:p w14:paraId="189B5A99" w14:textId="77777777" w:rsidR="00006E4E" w:rsidRPr="00E2510C" w:rsidRDefault="00006E4E">
            <w:pPr>
              <w:jc w:val="center"/>
              <w:rPr>
                <w:rFonts w:ascii="Tahoma" w:eastAsia="Times New Roman" w:hAnsi="Tahoma" w:cs="Tahoma"/>
                <w:color w:val="000000"/>
              </w:rPr>
            </w:pPr>
            <w:r w:rsidRPr="00E2510C">
              <w:rPr>
                <w:rFonts w:ascii="Tahoma" w:eastAsia="Times New Roman" w:hAnsi="Tahoma" w:cs="Tahoma"/>
                <w:color w:val="000000"/>
              </w:rPr>
              <w:t>57,30</w:t>
            </w:r>
          </w:p>
        </w:tc>
        <w:tc>
          <w:tcPr>
            <w:tcW w:w="340" w:type="pct"/>
            <w:tcBorders>
              <w:top w:val="nil"/>
              <w:left w:val="nil"/>
              <w:bottom w:val="single" w:sz="4" w:space="0" w:color="auto"/>
              <w:right w:val="single" w:sz="4" w:space="0" w:color="auto"/>
            </w:tcBorders>
            <w:vAlign w:val="center"/>
            <w:hideMark/>
          </w:tcPr>
          <w:p w14:paraId="1AEF6ABD" w14:textId="77777777" w:rsidR="00006E4E" w:rsidRPr="00E2510C" w:rsidRDefault="00006E4E">
            <w:pPr>
              <w:jc w:val="center"/>
              <w:rPr>
                <w:rFonts w:ascii="Tahoma" w:eastAsia="Times New Roman" w:hAnsi="Tahoma" w:cs="Tahoma"/>
                <w:color w:val="000000"/>
              </w:rPr>
            </w:pPr>
            <w:r w:rsidRPr="00E2510C">
              <w:rPr>
                <w:rFonts w:ascii="Tahoma" w:eastAsia="Times New Roman" w:hAnsi="Tahoma" w:cs="Tahoma"/>
                <w:color w:val="000000"/>
              </w:rPr>
              <w:t>0,57</w:t>
            </w:r>
          </w:p>
        </w:tc>
        <w:tc>
          <w:tcPr>
            <w:tcW w:w="372" w:type="pct"/>
            <w:tcBorders>
              <w:top w:val="nil"/>
              <w:left w:val="nil"/>
              <w:bottom w:val="single" w:sz="4" w:space="0" w:color="auto"/>
              <w:right w:val="single" w:sz="4" w:space="0" w:color="auto"/>
            </w:tcBorders>
            <w:noWrap/>
            <w:vAlign w:val="center"/>
            <w:hideMark/>
          </w:tcPr>
          <w:p w14:paraId="6DDE8F40" w14:textId="77777777" w:rsidR="00006E4E" w:rsidRPr="00E2510C" w:rsidRDefault="00006E4E">
            <w:pPr>
              <w:jc w:val="center"/>
              <w:rPr>
                <w:rFonts w:ascii="Tahoma" w:eastAsia="Times New Roman" w:hAnsi="Tahoma" w:cs="Tahoma"/>
                <w:color w:val="000000"/>
              </w:rPr>
            </w:pPr>
            <w:r w:rsidRPr="00E2510C">
              <w:rPr>
                <w:rFonts w:ascii="Tahoma" w:eastAsia="Times New Roman" w:hAnsi="Tahoma" w:cs="Tahoma"/>
                <w:color w:val="000000"/>
              </w:rPr>
              <w:t>16</w:t>
            </w:r>
          </w:p>
        </w:tc>
        <w:tc>
          <w:tcPr>
            <w:tcW w:w="541" w:type="pct"/>
            <w:tcBorders>
              <w:top w:val="nil"/>
              <w:left w:val="nil"/>
              <w:bottom w:val="single" w:sz="4" w:space="0" w:color="auto"/>
              <w:right w:val="single" w:sz="4" w:space="0" w:color="auto"/>
            </w:tcBorders>
            <w:vAlign w:val="center"/>
            <w:hideMark/>
          </w:tcPr>
          <w:p w14:paraId="0E2A8C1B" w14:textId="77777777" w:rsidR="00006E4E" w:rsidRPr="00E2510C" w:rsidRDefault="00006E4E">
            <w:pPr>
              <w:jc w:val="center"/>
              <w:rPr>
                <w:rFonts w:ascii="Tahoma" w:eastAsia="Times New Roman" w:hAnsi="Tahoma" w:cs="Tahoma"/>
                <w:color w:val="000000"/>
              </w:rPr>
            </w:pPr>
            <w:r w:rsidRPr="00E2510C">
              <w:rPr>
                <w:rFonts w:ascii="Tahoma" w:eastAsia="Times New Roman" w:hAnsi="Tahoma" w:cs="Tahoma"/>
                <w:color w:val="000000"/>
              </w:rPr>
              <w:t>9</w:t>
            </w:r>
          </w:p>
        </w:tc>
        <w:tc>
          <w:tcPr>
            <w:tcW w:w="297" w:type="pct"/>
            <w:tcBorders>
              <w:top w:val="nil"/>
              <w:left w:val="nil"/>
              <w:bottom w:val="single" w:sz="4" w:space="0" w:color="auto"/>
              <w:right w:val="single" w:sz="4" w:space="0" w:color="auto"/>
            </w:tcBorders>
            <w:vAlign w:val="center"/>
            <w:hideMark/>
          </w:tcPr>
          <w:p w14:paraId="114D930C" w14:textId="77777777" w:rsidR="00006E4E" w:rsidRPr="00E2510C" w:rsidRDefault="00006E4E">
            <w:pPr>
              <w:jc w:val="center"/>
              <w:rPr>
                <w:rFonts w:ascii="Tahoma" w:eastAsia="Times New Roman" w:hAnsi="Tahoma" w:cs="Tahoma"/>
                <w:color w:val="000000"/>
              </w:rPr>
            </w:pPr>
            <w:r w:rsidRPr="00E2510C">
              <w:rPr>
                <w:rFonts w:ascii="Tahoma" w:eastAsia="Times New Roman" w:hAnsi="Tahoma" w:cs="Tahoma"/>
                <w:color w:val="000000"/>
              </w:rPr>
              <w:t>1,55</w:t>
            </w:r>
          </w:p>
        </w:tc>
        <w:tc>
          <w:tcPr>
            <w:tcW w:w="297" w:type="pct"/>
            <w:tcBorders>
              <w:top w:val="nil"/>
              <w:left w:val="nil"/>
              <w:bottom w:val="single" w:sz="4" w:space="0" w:color="auto"/>
              <w:right w:val="single" w:sz="4" w:space="0" w:color="auto"/>
            </w:tcBorders>
            <w:vAlign w:val="center"/>
            <w:hideMark/>
          </w:tcPr>
          <w:p w14:paraId="680EDF6A" w14:textId="77777777" w:rsidR="00006E4E" w:rsidRPr="00E2510C" w:rsidRDefault="00006E4E">
            <w:pPr>
              <w:jc w:val="center"/>
              <w:rPr>
                <w:rFonts w:ascii="Tahoma" w:eastAsia="Times New Roman" w:hAnsi="Tahoma" w:cs="Tahoma"/>
                <w:color w:val="000000"/>
              </w:rPr>
            </w:pPr>
            <w:r w:rsidRPr="00E2510C">
              <w:rPr>
                <w:rFonts w:ascii="Tahoma" w:eastAsia="Times New Roman" w:hAnsi="Tahoma" w:cs="Tahoma"/>
                <w:color w:val="000000"/>
              </w:rPr>
              <w:t>0,90</w:t>
            </w:r>
          </w:p>
        </w:tc>
        <w:tc>
          <w:tcPr>
            <w:tcW w:w="910" w:type="pct"/>
            <w:tcBorders>
              <w:top w:val="nil"/>
              <w:left w:val="nil"/>
              <w:bottom w:val="single" w:sz="4" w:space="0" w:color="auto"/>
              <w:right w:val="single" w:sz="4" w:space="0" w:color="auto"/>
            </w:tcBorders>
            <w:vAlign w:val="center"/>
            <w:hideMark/>
          </w:tcPr>
          <w:p w14:paraId="1D9DDE38" w14:textId="77777777" w:rsidR="00006E4E" w:rsidRPr="00E2510C" w:rsidRDefault="00006E4E">
            <w:pPr>
              <w:jc w:val="center"/>
              <w:rPr>
                <w:rFonts w:ascii="Tahoma" w:eastAsia="Times New Roman" w:hAnsi="Tahoma" w:cs="Tahoma"/>
                <w:color w:val="000000"/>
              </w:rPr>
            </w:pPr>
            <w:r w:rsidRPr="00E2510C">
              <w:rPr>
                <w:rFonts w:ascii="Tahoma" w:eastAsia="Times New Roman" w:hAnsi="Tahoma" w:cs="Tahoma"/>
                <w:color w:val="000000"/>
              </w:rPr>
              <w:t>Buen estado fisico y fitosanitario</w:t>
            </w:r>
          </w:p>
        </w:tc>
      </w:tr>
      <w:tr w:rsidR="00006E4E" w:rsidRPr="00E2510C" w14:paraId="26554793" w14:textId="77777777" w:rsidTr="00006E4E">
        <w:trPr>
          <w:trHeight w:val="300"/>
        </w:trPr>
        <w:tc>
          <w:tcPr>
            <w:tcW w:w="3495" w:type="pct"/>
            <w:gridSpan w:val="8"/>
            <w:tcBorders>
              <w:top w:val="single" w:sz="4" w:space="0" w:color="auto"/>
              <w:left w:val="single" w:sz="4" w:space="0" w:color="auto"/>
              <w:bottom w:val="single" w:sz="4" w:space="0" w:color="auto"/>
              <w:right w:val="single" w:sz="4" w:space="0" w:color="000000"/>
            </w:tcBorders>
            <w:shd w:val="clear" w:color="auto" w:fill="BFBFBF"/>
            <w:vAlign w:val="center"/>
            <w:hideMark/>
          </w:tcPr>
          <w:p w14:paraId="06ADE9B6" w14:textId="77777777" w:rsidR="00006E4E" w:rsidRPr="00E2510C" w:rsidRDefault="00006E4E">
            <w:pPr>
              <w:jc w:val="center"/>
              <w:rPr>
                <w:rFonts w:ascii="Tahoma" w:eastAsia="Times New Roman" w:hAnsi="Tahoma" w:cs="Tahoma"/>
                <w:b/>
                <w:bCs/>
                <w:color w:val="000000"/>
              </w:rPr>
            </w:pPr>
            <w:r w:rsidRPr="00E2510C">
              <w:rPr>
                <w:rFonts w:ascii="Tahoma" w:eastAsia="Times New Roman" w:hAnsi="Tahoma" w:cs="Tahoma"/>
                <w:b/>
                <w:bCs/>
                <w:color w:val="000000"/>
              </w:rPr>
              <w:t>Total</w:t>
            </w:r>
          </w:p>
        </w:tc>
        <w:tc>
          <w:tcPr>
            <w:tcW w:w="297" w:type="pct"/>
            <w:tcBorders>
              <w:top w:val="nil"/>
              <w:left w:val="nil"/>
              <w:bottom w:val="single" w:sz="4" w:space="0" w:color="auto"/>
              <w:right w:val="single" w:sz="4" w:space="0" w:color="auto"/>
            </w:tcBorders>
            <w:noWrap/>
            <w:vAlign w:val="center"/>
            <w:hideMark/>
          </w:tcPr>
          <w:p w14:paraId="58EB93E1" w14:textId="77777777" w:rsidR="00006E4E" w:rsidRPr="00E2510C" w:rsidRDefault="00006E4E">
            <w:pPr>
              <w:jc w:val="center"/>
              <w:rPr>
                <w:rFonts w:ascii="Tahoma" w:eastAsia="Times New Roman" w:hAnsi="Tahoma" w:cs="Tahoma"/>
                <w:b/>
                <w:bCs/>
                <w:color w:val="000000"/>
              </w:rPr>
            </w:pPr>
            <w:r w:rsidRPr="00E2510C">
              <w:rPr>
                <w:rFonts w:ascii="Tahoma" w:eastAsia="Times New Roman" w:hAnsi="Tahoma" w:cs="Tahoma"/>
                <w:b/>
                <w:bCs/>
                <w:color w:val="000000"/>
              </w:rPr>
              <w:t>7,46</w:t>
            </w:r>
          </w:p>
        </w:tc>
        <w:tc>
          <w:tcPr>
            <w:tcW w:w="297" w:type="pct"/>
            <w:tcBorders>
              <w:top w:val="nil"/>
              <w:left w:val="nil"/>
              <w:bottom w:val="single" w:sz="4" w:space="0" w:color="auto"/>
              <w:right w:val="single" w:sz="4" w:space="0" w:color="auto"/>
            </w:tcBorders>
            <w:noWrap/>
            <w:vAlign w:val="center"/>
            <w:hideMark/>
          </w:tcPr>
          <w:p w14:paraId="6094F162" w14:textId="77777777" w:rsidR="00006E4E" w:rsidRPr="00E2510C" w:rsidRDefault="00006E4E">
            <w:pPr>
              <w:jc w:val="center"/>
              <w:rPr>
                <w:rFonts w:ascii="Tahoma" w:eastAsia="Times New Roman" w:hAnsi="Tahoma" w:cs="Tahoma"/>
                <w:b/>
                <w:bCs/>
                <w:color w:val="000000"/>
              </w:rPr>
            </w:pPr>
            <w:r w:rsidRPr="00E2510C">
              <w:rPr>
                <w:rFonts w:ascii="Tahoma" w:eastAsia="Times New Roman" w:hAnsi="Tahoma" w:cs="Tahoma"/>
                <w:b/>
                <w:bCs/>
                <w:color w:val="000000"/>
              </w:rPr>
              <w:t>4,35</w:t>
            </w:r>
          </w:p>
        </w:tc>
        <w:tc>
          <w:tcPr>
            <w:tcW w:w="910" w:type="pct"/>
            <w:tcBorders>
              <w:top w:val="nil"/>
              <w:left w:val="nil"/>
              <w:bottom w:val="single" w:sz="4" w:space="0" w:color="auto"/>
              <w:right w:val="single" w:sz="4" w:space="0" w:color="auto"/>
            </w:tcBorders>
            <w:noWrap/>
            <w:vAlign w:val="center"/>
            <w:hideMark/>
          </w:tcPr>
          <w:p w14:paraId="4CFD23DA" w14:textId="77777777" w:rsidR="00006E4E" w:rsidRPr="00E2510C" w:rsidRDefault="00006E4E">
            <w:pPr>
              <w:jc w:val="center"/>
              <w:rPr>
                <w:rFonts w:ascii="Tahoma" w:eastAsia="Times New Roman" w:hAnsi="Tahoma" w:cs="Tahoma"/>
                <w:color w:val="000000"/>
              </w:rPr>
            </w:pPr>
            <w:r w:rsidRPr="00E2510C">
              <w:rPr>
                <w:rFonts w:ascii="Tahoma" w:eastAsia="Times New Roman" w:hAnsi="Tahoma" w:cs="Tahoma"/>
                <w:color w:val="000000"/>
              </w:rPr>
              <w:t> </w:t>
            </w:r>
          </w:p>
        </w:tc>
      </w:tr>
    </w:tbl>
    <w:p w14:paraId="30A7A307" w14:textId="77777777" w:rsidR="00006E4E" w:rsidRPr="00E2510C" w:rsidRDefault="00006E4E" w:rsidP="00006E4E">
      <w:pPr>
        <w:jc w:val="center"/>
        <w:rPr>
          <w:rFonts w:ascii="Tahoma" w:hAnsi="Tahoma" w:cs="Tahoma"/>
          <w:lang w:eastAsia="en-US"/>
        </w:rPr>
      </w:pPr>
      <w:r w:rsidRPr="00E2510C">
        <w:rPr>
          <w:rFonts w:ascii="Tahoma" w:hAnsi="Tahoma" w:cs="Tahoma"/>
        </w:rPr>
        <w:t xml:space="preserve"> *Diámetro a la altura del pecho. **Volumen Total. ***Volumen Comercial.</w:t>
      </w:r>
    </w:p>
    <w:p w14:paraId="2A26081B" w14:textId="77777777" w:rsidR="00006E4E" w:rsidRPr="00E2510C" w:rsidRDefault="00006E4E" w:rsidP="00006E4E">
      <w:pPr>
        <w:pStyle w:val="Textoindependiente"/>
        <w:jc w:val="both"/>
        <w:rPr>
          <w:rFonts w:ascii="Tahoma" w:hAnsi="Tahoma" w:cs="Tahoma"/>
          <w:b/>
          <w:bCs/>
          <w:sz w:val="24"/>
          <w:szCs w:val="24"/>
        </w:rPr>
      </w:pPr>
      <w:r w:rsidRPr="00E2510C">
        <w:rPr>
          <w:rFonts w:ascii="Tahoma" w:hAnsi="Tahoma" w:cs="Tahoma"/>
          <w:b/>
          <w:sz w:val="24"/>
          <w:szCs w:val="24"/>
          <w:u w:val="single"/>
        </w:rPr>
        <w:t xml:space="preserve">PARÁGRAFO: </w:t>
      </w:r>
      <w:r w:rsidRPr="00E2510C">
        <w:rPr>
          <w:rFonts w:ascii="Tahoma" w:hAnsi="Tahoma" w:cs="Tahoma"/>
          <w:b/>
          <w:bCs/>
          <w:sz w:val="24"/>
          <w:szCs w:val="24"/>
        </w:rPr>
        <w:t>S</w:t>
      </w:r>
      <w:r w:rsidRPr="00E2510C">
        <w:rPr>
          <w:rFonts w:ascii="Tahoma" w:hAnsi="Tahoma" w:cs="Tahoma"/>
          <w:b/>
          <w:sz w:val="24"/>
          <w:szCs w:val="24"/>
        </w:rPr>
        <w:t xml:space="preserve">E RECUERDA QUE EL APROVECHAMIENTO </w:t>
      </w:r>
      <w:r w:rsidRPr="00E2510C">
        <w:rPr>
          <w:rFonts w:ascii="Tahoma" w:hAnsi="Tahoma" w:cs="Tahoma"/>
          <w:b/>
          <w:bCs/>
          <w:sz w:val="24"/>
          <w:szCs w:val="24"/>
        </w:rPr>
        <w:t>S</w:t>
      </w:r>
      <w:r w:rsidRPr="00E2510C">
        <w:rPr>
          <w:rFonts w:ascii="Tahoma" w:hAnsi="Tahoma" w:cs="Tahoma"/>
          <w:b/>
          <w:sz w:val="24"/>
          <w:szCs w:val="24"/>
        </w:rPr>
        <w:t>E DEBE DE REALIZAR DE ACUERDO A LO</w:t>
      </w:r>
      <w:r w:rsidRPr="00E2510C">
        <w:rPr>
          <w:rFonts w:ascii="Tahoma" w:hAnsi="Tahoma" w:cs="Tahoma"/>
          <w:b/>
          <w:bCs/>
          <w:sz w:val="24"/>
          <w:szCs w:val="24"/>
        </w:rPr>
        <w:t xml:space="preserve">S </w:t>
      </w:r>
      <w:r w:rsidRPr="00E2510C">
        <w:rPr>
          <w:rFonts w:ascii="Tahoma" w:hAnsi="Tahoma" w:cs="Tahoma"/>
          <w:b/>
          <w:sz w:val="24"/>
          <w:szCs w:val="24"/>
        </w:rPr>
        <w:t>PARÁMETRO</w:t>
      </w:r>
      <w:r w:rsidRPr="00E2510C">
        <w:rPr>
          <w:rFonts w:ascii="Tahoma" w:hAnsi="Tahoma" w:cs="Tahoma"/>
          <w:b/>
          <w:bCs/>
          <w:sz w:val="24"/>
          <w:szCs w:val="24"/>
        </w:rPr>
        <w:t xml:space="preserve">S </w:t>
      </w:r>
      <w:r w:rsidRPr="00E2510C">
        <w:rPr>
          <w:rFonts w:ascii="Tahoma" w:hAnsi="Tahoma" w:cs="Tahoma"/>
          <w:b/>
          <w:sz w:val="24"/>
          <w:szCs w:val="24"/>
        </w:rPr>
        <w:t>TÉCNICOS INDICADO</w:t>
      </w:r>
      <w:r w:rsidRPr="00E2510C">
        <w:rPr>
          <w:rFonts w:ascii="Tahoma" w:hAnsi="Tahoma" w:cs="Tahoma"/>
          <w:b/>
          <w:bCs/>
          <w:sz w:val="24"/>
          <w:szCs w:val="24"/>
        </w:rPr>
        <w:t>S Y EN OBSERVANCIA A LA TABLA DESCRITA EN EL ACÁPITE DEL NUMERAL 2.1-</w:t>
      </w:r>
      <w:r w:rsidRPr="00E2510C">
        <w:rPr>
          <w:rFonts w:ascii="Tahoma" w:hAnsi="Tahoma" w:cs="Tahoma"/>
          <w:b/>
          <w:bCs/>
          <w:sz w:val="24"/>
          <w:szCs w:val="24"/>
        </w:rPr>
        <w:t>DIMNENIONES Y UBICACIÓN DE LO INDIVIDUOS, ASÍ COMO ACATAR TODAS LAS INDICACIONES Y EL CONTENIDO ÍNTEGRO DEL INFORME TÉCNICO QUE REPOSAN EN EL EXPEDIENTE FORMANDO PARTE INTEGRAL DEL MISMO.Y LA NORMATIVIDAD CONSIGNADAS EN EL PRESENTE ACTO ADMINISTRATIVO.</w:t>
      </w:r>
    </w:p>
    <w:p w14:paraId="1011AF01" w14:textId="77777777" w:rsidR="00006E4E" w:rsidRPr="00E2510C" w:rsidRDefault="00006E4E" w:rsidP="00006E4E">
      <w:pPr>
        <w:pStyle w:val="Textoindependiente"/>
        <w:jc w:val="both"/>
        <w:rPr>
          <w:rFonts w:ascii="Tahoma" w:hAnsi="Tahoma" w:cs="Tahoma"/>
          <w:sz w:val="24"/>
          <w:szCs w:val="24"/>
        </w:rPr>
      </w:pPr>
    </w:p>
    <w:p w14:paraId="11737FE0" w14:textId="77777777" w:rsidR="00006E4E" w:rsidRPr="00E2510C" w:rsidRDefault="00006E4E" w:rsidP="00006E4E">
      <w:pPr>
        <w:pStyle w:val="Textoindependiente"/>
        <w:jc w:val="both"/>
        <w:rPr>
          <w:rFonts w:ascii="Tahoma" w:hAnsi="Tahoma" w:cs="Tahoma"/>
          <w:bCs/>
          <w:sz w:val="24"/>
          <w:szCs w:val="24"/>
        </w:rPr>
      </w:pPr>
      <w:r w:rsidRPr="00E2510C">
        <w:rPr>
          <w:rFonts w:ascii="Tahoma" w:hAnsi="Tahoma" w:cs="Tahoma"/>
          <w:sz w:val="24"/>
          <w:szCs w:val="24"/>
        </w:rPr>
        <w:t>Que, pese a que en el cuadro anterior se indican</w:t>
      </w:r>
      <w:r w:rsidRPr="00E2510C">
        <w:rPr>
          <w:rFonts w:ascii="Tahoma" w:hAnsi="Tahoma" w:cs="Tahoma"/>
          <w:b/>
          <w:sz w:val="24"/>
          <w:szCs w:val="24"/>
          <w:u w:val="single"/>
        </w:rPr>
        <w:t xml:space="preserve"> </w:t>
      </w:r>
      <w:r w:rsidRPr="00E2510C">
        <w:rPr>
          <w:rFonts w:ascii="Tahoma" w:hAnsi="Tahoma" w:cs="Tahoma"/>
          <w:sz w:val="24"/>
          <w:szCs w:val="24"/>
        </w:rPr>
        <w:t xml:space="preserve">las siguientes coordenadas geográficas, el </w:t>
      </w:r>
      <w:r w:rsidRPr="00E2510C">
        <w:rPr>
          <w:rFonts w:ascii="Tahoma" w:hAnsi="Tahoma" w:cs="Tahoma"/>
          <w:bCs/>
          <w:sz w:val="24"/>
          <w:szCs w:val="24"/>
        </w:rPr>
        <w:t xml:space="preserve">acta de visita </w:t>
      </w:r>
      <w:r w:rsidRPr="00E2510C">
        <w:rPr>
          <w:rFonts w:ascii="Tahoma" w:hAnsi="Tahoma" w:cs="Tahoma"/>
          <w:sz w:val="24"/>
          <w:szCs w:val="24"/>
          <w:u w:val="single"/>
        </w:rPr>
        <w:t>S</w:t>
      </w:r>
      <w:r w:rsidRPr="00E2510C">
        <w:rPr>
          <w:rFonts w:ascii="Tahoma" w:hAnsi="Tahoma" w:cs="Tahoma"/>
          <w:bCs/>
          <w:sz w:val="24"/>
          <w:szCs w:val="24"/>
          <w:u w:val="single"/>
        </w:rPr>
        <w:t xml:space="preserve">IN NÚMERO </w:t>
      </w:r>
      <w:r w:rsidRPr="00E2510C">
        <w:rPr>
          <w:rFonts w:ascii="Tahoma" w:hAnsi="Tahoma" w:cs="Tahoma"/>
          <w:bCs/>
          <w:sz w:val="24"/>
          <w:szCs w:val="24"/>
        </w:rPr>
        <w:t>del 08/05/20, folio 2, indican:</w:t>
      </w:r>
    </w:p>
    <w:p w14:paraId="16FD64EE" w14:textId="77777777" w:rsidR="00006E4E" w:rsidRPr="00E2510C" w:rsidRDefault="00006E4E" w:rsidP="00006E4E">
      <w:pPr>
        <w:tabs>
          <w:tab w:val="left" w:pos="-720"/>
          <w:tab w:val="left" w:pos="0"/>
        </w:tabs>
        <w:suppressAutoHyphens/>
        <w:spacing w:line="240" w:lineRule="atLeast"/>
        <w:jc w:val="center"/>
        <w:rPr>
          <w:rFonts w:ascii="Tahoma" w:hAnsi="Tahoma" w:cs="Tahoma"/>
          <w:b/>
          <w:bCs/>
          <w:u w:val="single"/>
        </w:rPr>
      </w:pPr>
      <w:r w:rsidRPr="00E2510C">
        <w:rPr>
          <w:rFonts w:ascii="Tahoma" w:hAnsi="Tahoma" w:cs="Tahoma"/>
          <w:b/>
          <w:bCs/>
          <w:u w:val="single"/>
        </w:rPr>
        <w:t>4 °37'28.3"N 75°37'30.9"O</w:t>
      </w:r>
    </w:p>
    <w:p w14:paraId="1215CCEA" w14:textId="77777777" w:rsidR="00006E4E" w:rsidRPr="00E2510C" w:rsidRDefault="00006E4E" w:rsidP="00006E4E">
      <w:pPr>
        <w:pStyle w:val="Textoindependiente"/>
        <w:jc w:val="both"/>
        <w:rPr>
          <w:rFonts w:ascii="Tahoma" w:hAnsi="Tahoma" w:cs="Tahoma"/>
          <w:sz w:val="24"/>
          <w:szCs w:val="24"/>
        </w:rPr>
      </w:pPr>
    </w:p>
    <w:p w14:paraId="6962E74D" w14:textId="77777777" w:rsidR="00006E4E" w:rsidRPr="00E2510C" w:rsidRDefault="00006E4E" w:rsidP="00006E4E">
      <w:pPr>
        <w:tabs>
          <w:tab w:val="left" w:pos="-720"/>
          <w:tab w:val="left" w:pos="0"/>
        </w:tabs>
        <w:suppressAutoHyphens/>
        <w:spacing w:line="240" w:lineRule="atLeast"/>
        <w:jc w:val="both"/>
        <w:rPr>
          <w:rFonts w:ascii="Tahoma" w:hAnsi="Tahoma" w:cs="Tahoma"/>
          <w:b/>
          <w:bCs/>
          <w:spacing w:val="-3"/>
          <w:lang w:val="es-ES_tradnl"/>
        </w:rPr>
      </w:pPr>
      <w:r w:rsidRPr="00E2510C">
        <w:rPr>
          <w:rFonts w:ascii="Tahoma" w:hAnsi="Tahoma" w:cs="Tahoma"/>
          <w:b/>
          <w:bCs/>
          <w:spacing w:val="-3"/>
          <w:lang w:val="es-ES_tradnl"/>
        </w:rPr>
        <w:t>OBLIGACIONES DEL TITULAR DEL PERMISO DE APROVECHAMIENTO FORESTAL:</w:t>
      </w:r>
    </w:p>
    <w:p w14:paraId="12505AF4" w14:textId="77777777" w:rsidR="00006E4E" w:rsidRPr="00E2510C" w:rsidRDefault="00006E4E" w:rsidP="00006E4E">
      <w:pPr>
        <w:tabs>
          <w:tab w:val="left" w:pos="-720"/>
          <w:tab w:val="left" w:pos="0"/>
        </w:tabs>
        <w:suppressAutoHyphens/>
        <w:spacing w:line="240" w:lineRule="atLeast"/>
        <w:jc w:val="both"/>
        <w:rPr>
          <w:rFonts w:ascii="Tahoma" w:eastAsia="Tahoma" w:hAnsi="Tahoma" w:cs="Tahoma"/>
        </w:rPr>
      </w:pPr>
      <w:r w:rsidRPr="00E2510C">
        <w:rPr>
          <w:rFonts w:ascii="Tahoma" w:hAnsi="Tahoma" w:cs="Tahoma"/>
          <w:bCs/>
          <w:spacing w:val="-3"/>
          <w:lang w:val="es-ES_tradnl"/>
        </w:rPr>
        <w:t xml:space="preserve">Tal y como lo evidenció el Técnico en el recorrido en campo y las plasmó en todo </w:t>
      </w:r>
      <w:r w:rsidRPr="00E2510C">
        <w:rPr>
          <w:rFonts w:ascii="Tahoma" w:eastAsia="Tahoma" w:hAnsi="Tahoma" w:cs="Tahoma"/>
          <w:spacing w:val="-1"/>
        </w:rPr>
        <w:t>el INFORME y C</w:t>
      </w:r>
      <w:r w:rsidRPr="00E2510C">
        <w:rPr>
          <w:rFonts w:ascii="Tahoma" w:eastAsia="Tahoma" w:hAnsi="Tahoma" w:cs="Tahoma"/>
        </w:rPr>
        <w:t>ONCE</w:t>
      </w:r>
      <w:r w:rsidRPr="00E2510C">
        <w:rPr>
          <w:rFonts w:ascii="Tahoma" w:eastAsia="Tahoma" w:hAnsi="Tahoma" w:cs="Tahoma"/>
          <w:spacing w:val="-1"/>
        </w:rPr>
        <w:t>PT</w:t>
      </w:r>
      <w:r w:rsidRPr="00E2510C">
        <w:rPr>
          <w:rFonts w:ascii="Tahoma" w:eastAsia="Tahoma" w:hAnsi="Tahoma" w:cs="Tahoma"/>
        </w:rPr>
        <w:t>O</w:t>
      </w:r>
      <w:r w:rsidRPr="00E2510C">
        <w:rPr>
          <w:rFonts w:ascii="Tahoma" w:eastAsia="Tahoma" w:hAnsi="Tahoma" w:cs="Tahoma"/>
          <w:spacing w:val="58"/>
        </w:rPr>
        <w:t xml:space="preserve"> </w:t>
      </w:r>
      <w:r w:rsidRPr="00E2510C">
        <w:rPr>
          <w:rFonts w:ascii="Tahoma" w:eastAsia="Tahoma" w:hAnsi="Tahoma" w:cs="Tahoma"/>
          <w:spacing w:val="-1"/>
        </w:rPr>
        <w:t>T</w:t>
      </w:r>
      <w:r w:rsidRPr="00E2510C">
        <w:rPr>
          <w:rFonts w:ascii="Tahoma" w:eastAsia="Tahoma" w:hAnsi="Tahoma" w:cs="Tahoma"/>
          <w:spacing w:val="1"/>
        </w:rPr>
        <w:t>É</w:t>
      </w:r>
      <w:r w:rsidRPr="00E2510C">
        <w:rPr>
          <w:rFonts w:ascii="Tahoma" w:eastAsia="Tahoma" w:hAnsi="Tahoma" w:cs="Tahoma"/>
          <w:spacing w:val="-1"/>
        </w:rPr>
        <w:t>C</w:t>
      </w:r>
      <w:r w:rsidRPr="00E2510C">
        <w:rPr>
          <w:rFonts w:ascii="Tahoma" w:eastAsia="Tahoma" w:hAnsi="Tahoma" w:cs="Tahoma"/>
        </w:rPr>
        <w:t>N</w:t>
      </w:r>
      <w:r w:rsidRPr="00E2510C">
        <w:rPr>
          <w:rFonts w:ascii="Tahoma" w:eastAsia="Tahoma" w:hAnsi="Tahoma" w:cs="Tahoma"/>
          <w:spacing w:val="-1"/>
        </w:rPr>
        <w:t>IC</w:t>
      </w:r>
      <w:r w:rsidRPr="00E2510C">
        <w:rPr>
          <w:rFonts w:ascii="Tahoma" w:eastAsia="Tahoma" w:hAnsi="Tahoma" w:cs="Tahoma"/>
        </w:rPr>
        <w:t>O</w:t>
      </w:r>
      <w:r w:rsidRPr="00E2510C">
        <w:rPr>
          <w:rFonts w:ascii="Tahoma" w:eastAsia="Tahoma" w:hAnsi="Tahoma" w:cs="Tahoma"/>
          <w:spacing w:val="64"/>
        </w:rPr>
        <w:t xml:space="preserve"> </w:t>
      </w:r>
      <w:r w:rsidRPr="00E2510C">
        <w:rPr>
          <w:rFonts w:ascii="Tahoma" w:eastAsia="Tahoma" w:hAnsi="Tahoma" w:cs="Tahoma"/>
        </w:rPr>
        <w:t>(sin formato de la CRQ) las siguientes:</w:t>
      </w:r>
    </w:p>
    <w:p w14:paraId="2FBDFE49" w14:textId="77777777" w:rsidR="00006E4E" w:rsidRPr="00E2510C" w:rsidRDefault="00006E4E" w:rsidP="00006E4E">
      <w:pPr>
        <w:pStyle w:val="Textoindependiente"/>
        <w:numPr>
          <w:ilvl w:val="0"/>
          <w:numId w:val="3"/>
        </w:numPr>
        <w:tabs>
          <w:tab w:val="num" w:pos="360"/>
        </w:tabs>
        <w:spacing w:after="0"/>
        <w:ind w:left="360"/>
        <w:jc w:val="both"/>
        <w:rPr>
          <w:rFonts w:ascii="Tahoma" w:hAnsi="Tahoma" w:cs="Tahoma"/>
          <w:sz w:val="24"/>
          <w:szCs w:val="24"/>
        </w:rPr>
      </w:pPr>
      <w:r w:rsidRPr="00E2510C">
        <w:rPr>
          <w:rFonts w:ascii="Tahoma" w:hAnsi="Tahoma" w:cs="Tahoma"/>
          <w:sz w:val="24"/>
          <w:szCs w:val="24"/>
        </w:rPr>
        <w:t>Se conservará la vegetación protectora de la (s) quebrada (s) presente (s) en el área y sus cauces se mantendrán libres de toda clase de residuos producto del aprovechamiento.</w:t>
      </w:r>
    </w:p>
    <w:p w14:paraId="26D1007A" w14:textId="77777777" w:rsidR="00006E4E" w:rsidRPr="00E2510C" w:rsidRDefault="00006E4E" w:rsidP="00006E4E">
      <w:pPr>
        <w:pStyle w:val="Textoindependiente"/>
        <w:numPr>
          <w:ilvl w:val="0"/>
          <w:numId w:val="3"/>
        </w:numPr>
        <w:tabs>
          <w:tab w:val="num" w:pos="360"/>
        </w:tabs>
        <w:spacing w:after="0"/>
        <w:ind w:left="360"/>
        <w:jc w:val="both"/>
        <w:rPr>
          <w:rFonts w:ascii="Tahoma" w:hAnsi="Tahoma" w:cs="Tahoma"/>
          <w:sz w:val="24"/>
          <w:szCs w:val="24"/>
        </w:rPr>
      </w:pPr>
      <w:r w:rsidRPr="00E2510C">
        <w:rPr>
          <w:rFonts w:ascii="Tahoma" w:hAnsi="Tahoma" w:cs="Tahoma"/>
          <w:sz w:val="24"/>
          <w:szCs w:val="24"/>
        </w:rPr>
        <w:t xml:space="preserve">Los copos, ramas y otras partes no aprovechables, se repicarán y esparcirán por el área, para facilitar su incorporación al suelo como materia orgánica; se debe hacer el repique de 50 centímetros de longitud. </w:t>
      </w:r>
    </w:p>
    <w:p w14:paraId="3B0C0683" w14:textId="77777777" w:rsidR="00006E4E" w:rsidRPr="00E2510C" w:rsidRDefault="00006E4E" w:rsidP="00006E4E">
      <w:pPr>
        <w:pStyle w:val="Textoindependiente"/>
        <w:numPr>
          <w:ilvl w:val="0"/>
          <w:numId w:val="3"/>
        </w:numPr>
        <w:tabs>
          <w:tab w:val="num" w:pos="360"/>
        </w:tabs>
        <w:spacing w:after="0"/>
        <w:ind w:left="360"/>
        <w:jc w:val="both"/>
        <w:rPr>
          <w:rFonts w:ascii="Tahoma" w:hAnsi="Tahoma" w:cs="Tahoma"/>
          <w:sz w:val="24"/>
          <w:szCs w:val="24"/>
        </w:rPr>
      </w:pPr>
      <w:r w:rsidRPr="00E2510C">
        <w:rPr>
          <w:rFonts w:ascii="Tahoma" w:hAnsi="Tahoma" w:cs="Tahoma"/>
          <w:sz w:val="24"/>
          <w:szCs w:val="24"/>
        </w:rPr>
        <w:t xml:space="preserve">Los cortes se realizarán de conformidad con las observaciones indicada en el informe técnico el </w:t>
      </w:r>
      <w:r w:rsidRPr="00E2510C">
        <w:rPr>
          <w:rFonts w:ascii="Tahoma" w:hAnsi="Tahoma" w:cs="Tahoma"/>
          <w:sz w:val="24"/>
          <w:szCs w:val="24"/>
        </w:rPr>
        <w:lastRenderedPageBreak/>
        <w:t>cual se transcribe en la presente resolución.</w:t>
      </w:r>
    </w:p>
    <w:p w14:paraId="5762A049" w14:textId="77777777" w:rsidR="00006E4E" w:rsidRPr="00E2510C" w:rsidRDefault="00006E4E" w:rsidP="00006E4E">
      <w:pPr>
        <w:tabs>
          <w:tab w:val="left" w:pos="-720"/>
          <w:tab w:val="left" w:pos="0"/>
        </w:tabs>
        <w:suppressAutoHyphens/>
        <w:spacing w:line="240" w:lineRule="atLeast"/>
        <w:jc w:val="both"/>
        <w:rPr>
          <w:rFonts w:ascii="Tahoma" w:eastAsia="Tahoma" w:hAnsi="Tahoma" w:cs="Tahoma"/>
          <w:lang w:val="es-ES"/>
        </w:rPr>
      </w:pPr>
    </w:p>
    <w:p w14:paraId="7DAC0268" w14:textId="77777777" w:rsidR="00006E4E" w:rsidRPr="00E2510C" w:rsidRDefault="00006E4E" w:rsidP="00006E4E">
      <w:pPr>
        <w:pStyle w:val="Textoindependiente"/>
        <w:spacing w:after="0"/>
        <w:jc w:val="both"/>
        <w:rPr>
          <w:rFonts w:ascii="Tahoma" w:hAnsi="Tahoma" w:cs="Tahoma"/>
          <w:sz w:val="24"/>
          <w:szCs w:val="24"/>
        </w:rPr>
      </w:pPr>
      <w:r w:rsidRPr="00E2510C">
        <w:rPr>
          <w:rFonts w:ascii="Tahoma" w:hAnsi="Tahoma" w:cs="Tahoma"/>
          <w:sz w:val="24"/>
          <w:szCs w:val="24"/>
        </w:rPr>
        <w:t>Además de las anteriores, no podrá obviar las siguientes:</w:t>
      </w:r>
    </w:p>
    <w:p w14:paraId="4AE55394" w14:textId="77777777" w:rsidR="00006E4E" w:rsidRPr="00E2510C" w:rsidRDefault="00006E4E" w:rsidP="00006E4E">
      <w:pPr>
        <w:pStyle w:val="Textoindependiente"/>
        <w:spacing w:after="0"/>
        <w:jc w:val="both"/>
        <w:rPr>
          <w:rFonts w:ascii="Tahoma" w:hAnsi="Tahoma" w:cs="Tahoma"/>
          <w:sz w:val="24"/>
          <w:szCs w:val="24"/>
        </w:rPr>
      </w:pPr>
    </w:p>
    <w:p w14:paraId="5AC44216" w14:textId="77777777" w:rsidR="00006E4E" w:rsidRPr="00E2510C" w:rsidRDefault="00006E4E" w:rsidP="00006E4E">
      <w:pPr>
        <w:numPr>
          <w:ilvl w:val="0"/>
          <w:numId w:val="4"/>
        </w:numPr>
        <w:tabs>
          <w:tab w:val="left" w:pos="-720"/>
          <w:tab w:val="left" w:pos="0"/>
        </w:tabs>
        <w:suppressAutoHyphens/>
        <w:spacing w:line="240" w:lineRule="atLeast"/>
        <w:jc w:val="both"/>
        <w:rPr>
          <w:rFonts w:ascii="Tahoma" w:hAnsi="Tahoma" w:cs="Tahoma"/>
          <w:spacing w:val="-3"/>
          <w:lang w:val="es-ES_tradnl"/>
        </w:rPr>
      </w:pPr>
      <w:r w:rsidRPr="00E2510C">
        <w:rPr>
          <w:rFonts w:ascii="Tahoma" w:hAnsi="Tahoma" w:cs="Tahoma"/>
          <w:spacing w:val="-3"/>
          <w:lang w:val="es-ES_tradnl"/>
        </w:rPr>
        <w:t>Evitar que se formen represamientos en las fuentes de agua.</w:t>
      </w:r>
    </w:p>
    <w:p w14:paraId="3628205B" w14:textId="77777777" w:rsidR="00006E4E" w:rsidRPr="00E2510C" w:rsidRDefault="00006E4E" w:rsidP="00006E4E">
      <w:pPr>
        <w:tabs>
          <w:tab w:val="left" w:pos="-720"/>
          <w:tab w:val="left" w:pos="0"/>
        </w:tabs>
        <w:suppressAutoHyphens/>
        <w:spacing w:line="240" w:lineRule="atLeast"/>
        <w:jc w:val="both"/>
        <w:rPr>
          <w:rFonts w:ascii="Tahoma" w:hAnsi="Tahoma" w:cs="Tahoma"/>
          <w:spacing w:val="-3"/>
          <w:lang w:val="es-ES_tradnl"/>
        </w:rPr>
      </w:pPr>
    </w:p>
    <w:p w14:paraId="3C6E1F25" w14:textId="77777777" w:rsidR="00006E4E" w:rsidRPr="00E2510C" w:rsidRDefault="00006E4E" w:rsidP="00006E4E">
      <w:pPr>
        <w:numPr>
          <w:ilvl w:val="0"/>
          <w:numId w:val="4"/>
        </w:numPr>
        <w:tabs>
          <w:tab w:val="left" w:pos="-720"/>
          <w:tab w:val="left" w:pos="0"/>
        </w:tabs>
        <w:suppressAutoHyphens/>
        <w:spacing w:line="240" w:lineRule="atLeast"/>
        <w:jc w:val="both"/>
        <w:rPr>
          <w:rFonts w:ascii="Tahoma" w:hAnsi="Tahoma" w:cs="Tahoma"/>
          <w:spacing w:val="-3"/>
        </w:rPr>
      </w:pPr>
      <w:r w:rsidRPr="00E2510C">
        <w:rPr>
          <w:rFonts w:ascii="Tahoma" w:hAnsi="Tahoma" w:cs="Tahoma"/>
          <w:spacing w:val="-3"/>
        </w:rPr>
        <w:t>La presente autorización no permite el cambio de uso del suelo en el área a intervenir.</w:t>
      </w:r>
    </w:p>
    <w:p w14:paraId="67ADB158" w14:textId="77777777" w:rsidR="00006E4E" w:rsidRPr="00E2510C" w:rsidRDefault="00006E4E" w:rsidP="00006E4E">
      <w:pPr>
        <w:numPr>
          <w:ilvl w:val="0"/>
          <w:numId w:val="4"/>
        </w:numPr>
        <w:tabs>
          <w:tab w:val="left" w:pos="-720"/>
          <w:tab w:val="left" w:pos="0"/>
        </w:tabs>
        <w:suppressAutoHyphens/>
        <w:spacing w:line="240" w:lineRule="atLeast"/>
        <w:jc w:val="both"/>
        <w:rPr>
          <w:rFonts w:ascii="Tahoma" w:hAnsi="Tahoma" w:cs="Tahoma"/>
          <w:spacing w:val="-3"/>
        </w:rPr>
      </w:pPr>
      <w:r w:rsidRPr="00E2510C">
        <w:rPr>
          <w:rFonts w:ascii="Tahoma" w:hAnsi="Tahoma" w:cs="Tahoma"/>
          <w:spacing w:val="-3"/>
          <w:lang w:val="es-ES_tradnl"/>
        </w:rPr>
        <w:t xml:space="preserve">El autorizado se compromete a evitar daños a la fauna presente en el sector que se va a intervenir para lo cual deberá identificar la fauna y los nidos que llegare a encontrarse en el mismo y dar aviso </w:t>
      </w:r>
    </w:p>
    <w:p w14:paraId="0D79742F" w14:textId="77777777" w:rsidR="00006E4E" w:rsidRPr="00E2510C" w:rsidRDefault="00006E4E" w:rsidP="00006E4E">
      <w:pPr>
        <w:numPr>
          <w:ilvl w:val="0"/>
          <w:numId w:val="4"/>
        </w:numPr>
        <w:tabs>
          <w:tab w:val="left" w:pos="-720"/>
          <w:tab w:val="left" w:pos="0"/>
        </w:tabs>
        <w:suppressAutoHyphens/>
        <w:spacing w:line="240" w:lineRule="atLeast"/>
        <w:jc w:val="both"/>
        <w:rPr>
          <w:rFonts w:ascii="Tahoma" w:hAnsi="Tahoma" w:cs="Tahoma"/>
          <w:spacing w:val="-3"/>
        </w:rPr>
      </w:pPr>
      <w:r w:rsidRPr="00E2510C">
        <w:rPr>
          <w:rFonts w:ascii="Tahoma" w:hAnsi="Tahoma" w:cs="Tahoma"/>
          <w:spacing w:val="-3"/>
          <w:lang w:val="es-ES_tradnl"/>
        </w:rPr>
        <w:t>a la Subdirección de Regulación y Control Ambiental, programa fauna, en caso de ser necesaria su reubicación, para identificar las técnicas adecuadas para su manejo, protección y traslado.</w:t>
      </w:r>
    </w:p>
    <w:p w14:paraId="076AE22E" w14:textId="77777777" w:rsidR="00006E4E" w:rsidRPr="00E2510C" w:rsidRDefault="00006E4E" w:rsidP="00006E4E">
      <w:pPr>
        <w:numPr>
          <w:ilvl w:val="0"/>
          <w:numId w:val="4"/>
        </w:numPr>
        <w:spacing w:line="276" w:lineRule="auto"/>
        <w:jc w:val="both"/>
        <w:rPr>
          <w:rFonts w:ascii="Tahoma" w:hAnsi="Tahoma" w:cs="Tahoma"/>
          <w:b/>
          <w:u w:val="single"/>
        </w:rPr>
      </w:pPr>
      <w:r w:rsidRPr="00E2510C">
        <w:rPr>
          <w:rFonts w:ascii="Tahoma" w:hAnsi="Tahoma" w:cs="Tahoma"/>
          <w:b/>
          <w:u w:val="single"/>
        </w:rPr>
        <w:t>El aprovechamiento forestal autorizado deberá realizare bajo lo parámetro técnicos y normativos y su  inobservancia   dará pie a las acciones pertinentes del caso de conformidad con la Ley 99 de 1993,</w:t>
      </w:r>
      <w:r w:rsidRPr="00E2510C">
        <w:rPr>
          <w:rFonts w:ascii="Tahoma" w:hAnsi="Tahoma" w:cs="Tahoma"/>
        </w:rPr>
        <w:t xml:space="preserve"> </w:t>
      </w:r>
      <w:r w:rsidRPr="00E2510C">
        <w:rPr>
          <w:rFonts w:ascii="Tahoma" w:hAnsi="Tahoma" w:cs="Tahoma"/>
          <w:b/>
          <w:u w:val="single"/>
        </w:rPr>
        <w:t xml:space="preserve"> Ley 1333 de 2.009, y demás norma concordantes.</w:t>
      </w:r>
    </w:p>
    <w:p w14:paraId="2A73AD8B" w14:textId="77777777" w:rsidR="00006E4E" w:rsidRPr="00E2510C" w:rsidRDefault="00006E4E" w:rsidP="00006E4E">
      <w:pPr>
        <w:tabs>
          <w:tab w:val="left" w:pos="-720"/>
          <w:tab w:val="left" w:pos="0"/>
        </w:tabs>
        <w:suppressAutoHyphens/>
        <w:spacing w:line="240" w:lineRule="atLeast"/>
        <w:jc w:val="both"/>
        <w:rPr>
          <w:rFonts w:ascii="Tahoma" w:eastAsia="Tahoma" w:hAnsi="Tahoma" w:cs="Tahoma"/>
        </w:rPr>
      </w:pPr>
    </w:p>
    <w:p w14:paraId="32D57521" w14:textId="77777777" w:rsidR="00006E4E" w:rsidRPr="00E2510C" w:rsidRDefault="00006E4E" w:rsidP="00006E4E">
      <w:pPr>
        <w:tabs>
          <w:tab w:val="left" w:pos="-720"/>
          <w:tab w:val="left" w:pos="0"/>
        </w:tabs>
        <w:suppressAutoHyphens/>
        <w:spacing w:line="240" w:lineRule="atLeast"/>
        <w:jc w:val="both"/>
        <w:rPr>
          <w:rFonts w:ascii="Tahoma" w:hAnsi="Tahoma" w:cs="Tahoma"/>
          <w:b/>
          <w:bCs/>
          <w:spacing w:val="-3"/>
          <w:lang w:val="es-ES_tradnl"/>
        </w:rPr>
      </w:pPr>
      <w:r w:rsidRPr="00E2510C">
        <w:rPr>
          <w:rFonts w:ascii="Tahoma" w:hAnsi="Tahoma" w:cs="Tahoma"/>
          <w:b/>
          <w:bCs/>
          <w:spacing w:val="-3"/>
          <w:lang w:val="es-ES_tradnl"/>
        </w:rPr>
        <w:t xml:space="preserve">DESTINO DE LOS PRODUCTOS: </w:t>
      </w:r>
      <w:r w:rsidRPr="00E2510C">
        <w:rPr>
          <w:rFonts w:ascii="Tahoma" w:hAnsi="Tahoma" w:cs="Tahoma"/>
          <w:spacing w:val="-3"/>
          <w:lang w:val="es-ES_tradnl"/>
        </w:rPr>
        <w:t xml:space="preserve">Los productos a obtener se destinarán para </w:t>
      </w:r>
      <w:r w:rsidRPr="00E2510C">
        <w:rPr>
          <w:rFonts w:ascii="Tahoma" w:hAnsi="Tahoma" w:cs="Tahoma"/>
          <w:b/>
          <w:bCs/>
          <w:spacing w:val="-3"/>
          <w:lang w:val="es-ES_tradnl"/>
        </w:rPr>
        <w:t>DOMÉSTICO.</w:t>
      </w:r>
    </w:p>
    <w:p w14:paraId="41FB3F57" w14:textId="77777777" w:rsidR="00006E4E" w:rsidRPr="00E2510C" w:rsidRDefault="00006E4E" w:rsidP="00006E4E">
      <w:pPr>
        <w:pStyle w:val="Sangradetextonormal"/>
        <w:ind w:left="0"/>
        <w:rPr>
          <w:rFonts w:ascii="Tahoma" w:hAnsi="Tahoma" w:cs="Tahoma"/>
          <w:b/>
          <w:bCs/>
          <w:color w:val="auto"/>
        </w:rPr>
      </w:pPr>
      <w:r w:rsidRPr="00E2510C">
        <w:rPr>
          <w:rFonts w:ascii="Tahoma" w:hAnsi="Tahoma" w:cs="Tahoma"/>
          <w:b/>
          <w:bCs/>
          <w:color w:val="auto"/>
        </w:rPr>
        <w:t>PARÁGRAFO 1</w:t>
      </w:r>
      <w:r w:rsidRPr="00E2510C">
        <w:rPr>
          <w:rFonts w:ascii="Tahoma" w:hAnsi="Tahoma" w:cs="Tahoma"/>
          <w:color w:val="auto"/>
        </w:rPr>
        <w:t xml:space="preserve">: Dicha autorización, no será objeto de ampliación en cupo, sólo en casos especiales debidamente </w:t>
      </w:r>
      <w:r w:rsidRPr="00E2510C">
        <w:rPr>
          <w:rFonts w:ascii="Tahoma" w:hAnsi="Tahoma" w:cs="Tahoma"/>
          <w:color w:val="auto"/>
        </w:rPr>
        <w:t xml:space="preserve">comprobados por el equipo técnico de la </w:t>
      </w:r>
      <w:r w:rsidRPr="00E2510C">
        <w:rPr>
          <w:rFonts w:ascii="Tahoma" w:hAnsi="Tahoma" w:cs="Tahoma"/>
          <w:b/>
          <w:bCs/>
          <w:color w:val="auto"/>
        </w:rPr>
        <w:t>CORPORACIÓN AUTÓNOMA REGIONAL DEL QUINDÍO.</w:t>
      </w:r>
    </w:p>
    <w:p w14:paraId="5EB9C9F7" w14:textId="77777777" w:rsidR="00006E4E" w:rsidRPr="00E2510C" w:rsidRDefault="00006E4E" w:rsidP="00006E4E">
      <w:pPr>
        <w:pStyle w:val="Sangradetextonormal"/>
        <w:ind w:left="0"/>
        <w:rPr>
          <w:rFonts w:ascii="Tahoma" w:hAnsi="Tahoma" w:cs="Tahoma"/>
          <w:b/>
          <w:bCs/>
          <w:color w:val="auto"/>
        </w:rPr>
      </w:pPr>
    </w:p>
    <w:p w14:paraId="1885EF03" w14:textId="77777777" w:rsidR="00006E4E" w:rsidRPr="00E2510C" w:rsidRDefault="00006E4E" w:rsidP="00006E4E">
      <w:pPr>
        <w:tabs>
          <w:tab w:val="left" w:pos="-720"/>
          <w:tab w:val="left" w:pos="0"/>
        </w:tabs>
        <w:suppressAutoHyphens/>
        <w:spacing w:line="240" w:lineRule="atLeast"/>
        <w:jc w:val="both"/>
        <w:rPr>
          <w:rFonts w:ascii="Tahoma" w:hAnsi="Tahoma" w:cs="Tahoma"/>
          <w:b/>
          <w:u w:val="single"/>
        </w:rPr>
      </w:pPr>
      <w:r w:rsidRPr="00E2510C">
        <w:rPr>
          <w:rFonts w:ascii="Tahoma" w:hAnsi="Tahoma" w:cs="Tahoma"/>
          <w:b/>
          <w:bCs/>
          <w:spacing w:val="-3"/>
        </w:rPr>
        <w:t>ARTÍCULO TERCERO</w:t>
      </w:r>
      <w:r w:rsidRPr="00E2510C">
        <w:rPr>
          <w:rFonts w:ascii="Tahoma" w:hAnsi="Tahoma" w:cs="Tahoma"/>
          <w:spacing w:val="-3"/>
        </w:rPr>
        <w:t xml:space="preserve">: </w:t>
      </w:r>
      <w:r w:rsidRPr="00E2510C">
        <w:rPr>
          <w:rFonts w:ascii="Tahoma" w:hAnsi="Tahoma" w:cs="Tahoma"/>
          <w:spacing w:val="-3"/>
          <w:u w:val="single"/>
        </w:rPr>
        <w:t>El Propietario en la diligencia de notificación personal canceló en la tesorería</w:t>
      </w:r>
      <w:r w:rsidRPr="00E2510C">
        <w:rPr>
          <w:rFonts w:ascii="Tahoma" w:hAnsi="Tahoma" w:cs="Tahoma"/>
          <w:spacing w:val="-3"/>
        </w:rPr>
        <w:t xml:space="preserve"> de la </w:t>
      </w:r>
      <w:r w:rsidRPr="00E2510C">
        <w:rPr>
          <w:rFonts w:ascii="Tahoma" w:hAnsi="Tahoma" w:cs="Tahoma"/>
          <w:b/>
          <w:bCs/>
          <w:spacing w:val="-3"/>
          <w:lang w:val="es-ES_tradnl"/>
        </w:rPr>
        <w:t>CORPORACIÓN AUTÓNOMA REGIONAL DEL QUINDÍO</w:t>
      </w:r>
      <w:r w:rsidRPr="00E2510C">
        <w:rPr>
          <w:rFonts w:ascii="Tahoma" w:hAnsi="Tahoma" w:cs="Tahoma"/>
          <w:b/>
          <w:bCs/>
          <w:spacing w:val="-3"/>
        </w:rPr>
        <w:t>,</w:t>
      </w:r>
      <w:r w:rsidRPr="00E2510C">
        <w:rPr>
          <w:rFonts w:ascii="Tahoma" w:hAnsi="Tahoma" w:cs="Tahoma"/>
          <w:spacing w:val="-3"/>
        </w:rPr>
        <w:t xml:space="preserve"> de conformidad con lo establecido en la Resolución 257  de 2.021, expedida por la Dirección General de esta Corporación los valores totales, correspondientes a las Publicaciones de los actos administrativos, servicios de evaluación e el Seguimiento al permiso,</w:t>
      </w:r>
      <w:r w:rsidRPr="00E2510C">
        <w:rPr>
          <w:rFonts w:ascii="Tahoma" w:hAnsi="Tahoma" w:cs="Tahoma"/>
        </w:rPr>
        <w:t xml:space="preserve"> </w:t>
      </w:r>
      <w:r w:rsidRPr="00E2510C">
        <w:rPr>
          <w:rFonts w:ascii="Tahoma" w:hAnsi="Tahoma" w:cs="Tahoma"/>
          <w:spacing w:val="-3"/>
        </w:rPr>
        <w:t xml:space="preserve">  por valor  de </w:t>
      </w:r>
      <w:r w:rsidRPr="00E2510C">
        <w:rPr>
          <w:rFonts w:ascii="Tahoma" w:hAnsi="Tahoma" w:cs="Tahoma"/>
          <w:b/>
        </w:rPr>
        <w:t>CIENTO NOVENTA Y OCHO MIL CUATRO CIENTOS SESENTA  Y SEIS PESOS M/TE ($ 168.466,00),</w:t>
      </w:r>
      <w:r w:rsidRPr="00E2510C">
        <w:rPr>
          <w:rFonts w:ascii="Tahoma" w:hAnsi="Tahoma" w:cs="Tahoma"/>
          <w:spacing w:val="-3"/>
        </w:rPr>
        <w:t xml:space="preserve"> </w:t>
      </w:r>
      <w:r w:rsidRPr="00E2510C">
        <w:rPr>
          <w:rFonts w:ascii="Tahoma" w:hAnsi="Tahoma" w:cs="Tahoma"/>
          <w:b/>
          <w:u w:val="single"/>
        </w:rPr>
        <w:t>valor pagado a través de la factura 2251 del   27  de abril de 2021.</w:t>
      </w:r>
    </w:p>
    <w:p w14:paraId="652EF73E" w14:textId="77777777" w:rsidR="00006E4E" w:rsidRPr="00E2510C" w:rsidRDefault="00006E4E" w:rsidP="00006E4E">
      <w:pPr>
        <w:tabs>
          <w:tab w:val="left" w:pos="0"/>
        </w:tabs>
        <w:suppressAutoHyphens/>
        <w:spacing w:line="240" w:lineRule="atLeast"/>
        <w:jc w:val="both"/>
        <w:rPr>
          <w:rFonts w:ascii="Tahoma" w:hAnsi="Tahoma" w:cs="Tahoma"/>
          <w:b/>
          <w:bCs/>
          <w:spacing w:val="-3"/>
          <w:u w:val="single"/>
          <w:lang w:val="es-ES_tradnl"/>
        </w:rPr>
      </w:pPr>
      <w:r w:rsidRPr="00E2510C">
        <w:rPr>
          <w:rFonts w:ascii="Tahoma" w:hAnsi="Tahoma" w:cs="Tahoma"/>
          <w:b/>
          <w:bCs/>
          <w:spacing w:val="-3"/>
          <w:lang w:val="es-ES_tradnl"/>
        </w:rPr>
        <w:t xml:space="preserve">PARÁGRAFO: </w:t>
      </w:r>
      <w:r w:rsidRPr="00E2510C">
        <w:rPr>
          <w:rFonts w:ascii="Tahoma" w:hAnsi="Tahoma" w:cs="Tahoma"/>
          <w:b/>
          <w:bCs/>
          <w:spacing w:val="-3"/>
          <w:u w:val="single"/>
          <w:lang w:val="es-ES_tradnl"/>
        </w:rPr>
        <w:t>EL USUARIO NO TIENE PAGO</w:t>
      </w:r>
      <w:r w:rsidRPr="00E2510C">
        <w:rPr>
          <w:rFonts w:ascii="Tahoma" w:hAnsi="Tahoma" w:cs="Tahoma"/>
          <w:b/>
          <w:u w:val="single"/>
        </w:rPr>
        <w:t>S</w:t>
      </w:r>
      <w:r w:rsidRPr="00E2510C">
        <w:rPr>
          <w:rFonts w:ascii="Tahoma" w:hAnsi="Tahoma" w:cs="Tahoma"/>
          <w:b/>
          <w:bCs/>
          <w:spacing w:val="-3"/>
          <w:u w:val="single"/>
          <w:lang w:val="es-ES_tradnl"/>
        </w:rPr>
        <w:t xml:space="preserve"> PENDIENTE</w:t>
      </w:r>
      <w:r w:rsidRPr="00E2510C">
        <w:rPr>
          <w:rFonts w:ascii="Tahoma" w:hAnsi="Tahoma" w:cs="Tahoma"/>
          <w:b/>
          <w:u w:val="single"/>
        </w:rPr>
        <w:t>S</w:t>
      </w:r>
      <w:r w:rsidRPr="00E2510C">
        <w:rPr>
          <w:rFonts w:ascii="Tahoma" w:hAnsi="Tahoma" w:cs="Tahoma"/>
          <w:b/>
          <w:bCs/>
          <w:spacing w:val="-3"/>
          <w:u w:val="single"/>
          <w:lang w:val="es-ES_tradnl"/>
        </w:rPr>
        <w:t xml:space="preserve"> POR REALIZAR.</w:t>
      </w:r>
    </w:p>
    <w:p w14:paraId="55CFE55B" w14:textId="77777777" w:rsidR="00006E4E" w:rsidRPr="00E2510C" w:rsidRDefault="00006E4E" w:rsidP="00006E4E">
      <w:pPr>
        <w:tabs>
          <w:tab w:val="left" w:pos="0"/>
        </w:tabs>
        <w:suppressAutoHyphens/>
        <w:spacing w:line="240" w:lineRule="atLeast"/>
        <w:jc w:val="both"/>
        <w:rPr>
          <w:rFonts w:ascii="Tahoma" w:hAnsi="Tahoma" w:cs="Tahoma"/>
          <w:b/>
          <w:bCs/>
          <w:spacing w:val="-3"/>
          <w:u w:val="single"/>
          <w:lang w:val="es-ES_tradnl"/>
        </w:rPr>
      </w:pPr>
    </w:p>
    <w:p w14:paraId="239EBA1D" w14:textId="77777777" w:rsidR="00006E4E" w:rsidRPr="00E2510C" w:rsidRDefault="00006E4E" w:rsidP="00006E4E">
      <w:pPr>
        <w:pStyle w:val="Sangradetextonormal"/>
        <w:ind w:left="0"/>
        <w:rPr>
          <w:rFonts w:ascii="Tahoma" w:hAnsi="Tahoma" w:cs="Tahoma"/>
          <w:color w:val="auto"/>
          <w:u w:val="single"/>
        </w:rPr>
      </w:pPr>
      <w:r w:rsidRPr="00E2510C">
        <w:rPr>
          <w:rFonts w:ascii="Tahoma" w:hAnsi="Tahoma" w:cs="Tahoma"/>
          <w:b/>
          <w:bCs/>
          <w:color w:val="auto"/>
        </w:rPr>
        <w:t>ARTÍCULO CUARTO</w:t>
      </w:r>
      <w:r w:rsidRPr="00E2510C">
        <w:rPr>
          <w:rFonts w:ascii="Tahoma" w:hAnsi="Tahoma" w:cs="Tahoma"/>
          <w:color w:val="auto"/>
        </w:rPr>
        <w:t xml:space="preserve">: El incumplimiento de las obligaciones y disposiciones aquí señaladas, podrá dar lugar a la aplicación de las sanciones establecidas en la Ley 99 de 1993, Ley 1333 de 2009 y demás normas concordantes. </w:t>
      </w:r>
    </w:p>
    <w:p w14:paraId="1B56AD26" w14:textId="77777777" w:rsidR="00006E4E" w:rsidRPr="00E2510C" w:rsidRDefault="00006E4E" w:rsidP="00006E4E">
      <w:pPr>
        <w:tabs>
          <w:tab w:val="left" w:pos="0"/>
        </w:tabs>
        <w:suppressAutoHyphens/>
        <w:spacing w:line="240" w:lineRule="atLeast"/>
        <w:jc w:val="both"/>
        <w:rPr>
          <w:rFonts w:ascii="Tahoma" w:hAnsi="Tahoma" w:cs="Tahoma"/>
          <w:b/>
          <w:spacing w:val="-3"/>
          <w:u w:val="single"/>
          <w:lang w:val="es-ES_tradnl"/>
        </w:rPr>
      </w:pPr>
    </w:p>
    <w:p w14:paraId="673D50A3" w14:textId="77777777" w:rsidR="00006E4E" w:rsidRPr="00E2510C" w:rsidRDefault="00006E4E" w:rsidP="00006E4E">
      <w:pPr>
        <w:tabs>
          <w:tab w:val="left" w:pos="-720"/>
          <w:tab w:val="left" w:pos="0"/>
        </w:tabs>
        <w:suppressAutoHyphens/>
        <w:spacing w:line="240" w:lineRule="atLeast"/>
        <w:jc w:val="both"/>
        <w:rPr>
          <w:rFonts w:ascii="Tahoma" w:hAnsi="Tahoma" w:cs="Tahoma"/>
          <w:spacing w:val="-3"/>
          <w:lang w:val="es-ES_tradnl"/>
        </w:rPr>
      </w:pPr>
      <w:r w:rsidRPr="00E2510C">
        <w:rPr>
          <w:rFonts w:ascii="Tahoma" w:hAnsi="Tahoma" w:cs="Tahoma"/>
          <w:b/>
          <w:bCs/>
          <w:spacing w:val="-3"/>
          <w:lang w:val="es-ES_tradnl"/>
        </w:rPr>
        <w:t xml:space="preserve">PARÁGRAFO 1: </w:t>
      </w:r>
      <w:r w:rsidRPr="00E2510C">
        <w:rPr>
          <w:rFonts w:ascii="Tahoma" w:hAnsi="Tahoma" w:cs="Tahoma"/>
          <w:spacing w:val="-3"/>
          <w:lang w:val="es-ES_tradnl"/>
        </w:rPr>
        <w:t>Para el efecto un funcionario de la Entidad, efectuará visita al sitio de intervención, con el fin de constatar el fiel cumplimiento a las normas aquí establecidas.</w:t>
      </w:r>
    </w:p>
    <w:p w14:paraId="364B6225" w14:textId="77777777" w:rsidR="00006E4E" w:rsidRPr="00E2510C" w:rsidRDefault="00006E4E" w:rsidP="00006E4E">
      <w:pPr>
        <w:tabs>
          <w:tab w:val="left" w:pos="-720"/>
          <w:tab w:val="left" w:pos="0"/>
        </w:tabs>
        <w:suppressAutoHyphens/>
        <w:spacing w:line="240" w:lineRule="atLeast"/>
        <w:jc w:val="both"/>
        <w:rPr>
          <w:rFonts w:ascii="Tahoma" w:hAnsi="Tahoma" w:cs="Tahoma"/>
        </w:rPr>
      </w:pPr>
      <w:r w:rsidRPr="00E2510C">
        <w:rPr>
          <w:rFonts w:ascii="Tahoma" w:hAnsi="Tahoma" w:cs="Tahoma"/>
          <w:b/>
          <w:bCs/>
        </w:rPr>
        <w:t xml:space="preserve">PARÁGRAFO 2: </w:t>
      </w:r>
      <w:r w:rsidRPr="00E2510C">
        <w:rPr>
          <w:rFonts w:ascii="Tahoma" w:hAnsi="Tahoma" w:cs="Tahoma"/>
        </w:rPr>
        <w:t>Copia de la presente Resolución, deberá permanecer en el sitio de la intervención.</w:t>
      </w:r>
    </w:p>
    <w:p w14:paraId="0500F29F" w14:textId="77777777" w:rsidR="00006E4E" w:rsidRPr="00E2510C" w:rsidRDefault="00006E4E" w:rsidP="00006E4E">
      <w:pPr>
        <w:tabs>
          <w:tab w:val="left" w:pos="0"/>
        </w:tabs>
        <w:suppressAutoHyphens/>
        <w:spacing w:line="240" w:lineRule="atLeast"/>
        <w:jc w:val="both"/>
        <w:rPr>
          <w:rFonts w:ascii="Tahoma" w:hAnsi="Tahoma" w:cs="Tahoma"/>
          <w:b/>
          <w:spacing w:val="-3"/>
          <w:u w:val="single"/>
        </w:rPr>
      </w:pPr>
    </w:p>
    <w:p w14:paraId="106874B0" w14:textId="77777777" w:rsidR="00006E4E" w:rsidRPr="00E2510C" w:rsidRDefault="00006E4E" w:rsidP="00006E4E">
      <w:pPr>
        <w:pStyle w:val="Sangradetextonormal"/>
        <w:ind w:left="0"/>
        <w:rPr>
          <w:rFonts w:ascii="Tahoma" w:hAnsi="Tahoma" w:cs="Tahoma"/>
          <w:color w:val="auto"/>
        </w:rPr>
      </w:pPr>
      <w:r w:rsidRPr="00E2510C">
        <w:rPr>
          <w:rFonts w:ascii="Tahoma" w:hAnsi="Tahoma" w:cs="Tahoma"/>
          <w:b/>
          <w:bCs/>
          <w:color w:val="auto"/>
        </w:rPr>
        <w:t>ARTÍCULO QUINTO</w:t>
      </w:r>
      <w:r w:rsidRPr="00E2510C">
        <w:rPr>
          <w:rFonts w:ascii="Tahoma" w:hAnsi="Tahoma" w:cs="Tahoma"/>
          <w:color w:val="auto"/>
        </w:rPr>
        <w:t xml:space="preserve">: Contra la </w:t>
      </w:r>
      <w:r w:rsidRPr="00E2510C">
        <w:rPr>
          <w:rFonts w:ascii="Tahoma" w:hAnsi="Tahoma" w:cs="Tahoma"/>
          <w:color w:val="auto"/>
        </w:rPr>
        <w:lastRenderedPageBreak/>
        <w:t xml:space="preserve">presente Resolución, sólo procede el recurso de reposición, el cual deberá interponerse por escrito en la diligencia de notificación personal, o dentro de los diez (10) días siguientes a ella, o a la notificación por aviso, o al vencimiento del término de publicación según el caso.  </w:t>
      </w:r>
      <w:r w:rsidRPr="00E2510C">
        <w:rPr>
          <w:rFonts w:ascii="Tahoma" w:hAnsi="Tahoma" w:cs="Tahoma"/>
          <w:bCs/>
          <w:color w:val="auto"/>
        </w:rPr>
        <w:t>Artículo 76</w:t>
      </w:r>
      <w:r w:rsidRPr="00E2510C">
        <w:rPr>
          <w:rFonts w:ascii="Tahoma" w:hAnsi="Tahoma" w:cs="Tahoma"/>
          <w:b/>
          <w:bCs/>
          <w:color w:val="auto"/>
        </w:rPr>
        <w:t xml:space="preserve"> </w:t>
      </w:r>
      <w:r w:rsidRPr="00E2510C">
        <w:rPr>
          <w:rFonts w:ascii="Tahoma" w:hAnsi="Tahoma" w:cs="Tahoma"/>
          <w:color w:val="auto"/>
        </w:rPr>
        <w:t>del Nuevo Código de Procedimiento Administrativo y de lo Contencioso Administrativo, Ley 1437 del 18 de enero de 2011.</w:t>
      </w:r>
    </w:p>
    <w:p w14:paraId="12513CE3" w14:textId="77777777" w:rsidR="00006E4E" w:rsidRPr="00E2510C" w:rsidRDefault="00006E4E" w:rsidP="00006E4E">
      <w:pPr>
        <w:tabs>
          <w:tab w:val="left" w:pos="0"/>
        </w:tabs>
        <w:suppressAutoHyphens/>
        <w:spacing w:line="240" w:lineRule="atLeast"/>
        <w:jc w:val="both"/>
        <w:rPr>
          <w:rFonts w:ascii="Tahoma" w:hAnsi="Tahoma" w:cs="Tahoma"/>
          <w:b/>
          <w:spacing w:val="-3"/>
          <w:u w:val="single"/>
          <w:lang w:val="es-ES_tradnl"/>
        </w:rPr>
      </w:pPr>
    </w:p>
    <w:p w14:paraId="519985BD" w14:textId="77777777" w:rsidR="00006E4E" w:rsidRPr="00E2510C" w:rsidRDefault="00006E4E" w:rsidP="00006E4E">
      <w:pPr>
        <w:pStyle w:val="Sangra3detindependiente"/>
        <w:ind w:left="0"/>
        <w:rPr>
          <w:rFonts w:ascii="Tahoma" w:hAnsi="Tahoma" w:cs="Tahoma"/>
          <w:b/>
          <w:bCs/>
        </w:rPr>
      </w:pPr>
      <w:r w:rsidRPr="00E2510C">
        <w:rPr>
          <w:rFonts w:ascii="Tahoma" w:hAnsi="Tahoma" w:cs="Tahoma"/>
          <w:b/>
          <w:bCs/>
        </w:rPr>
        <w:t>ARTÍCULO SEXTO:</w:t>
      </w:r>
      <w:r w:rsidRPr="00E2510C">
        <w:rPr>
          <w:rFonts w:ascii="Tahoma" w:hAnsi="Tahoma" w:cs="Tahoma"/>
        </w:rPr>
        <w:t xml:space="preserve"> Para modificaciones, estas deberán ser solicitadas con ocho (8) días de anticipación al vencimiento de este permiso, cualquier cambio en las condiciones establecidas en el presente acto administrativo deberán ser informadas por escrito a esta Autoridad Ambiental.</w:t>
      </w:r>
    </w:p>
    <w:p w14:paraId="09AC831F" w14:textId="77777777" w:rsidR="00006E4E" w:rsidRPr="00E2510C" w:rsidRDefault="00006E4E" w:rsidP="00006E4E">
      <w:pPr>
        <w:tabs>
          <w:tab w:val="left" w:pos="0"/>
        </w:tabs>
        <w:suppressAutoHyphens/>
        <w:spacing w:line="240" w:lineRule="atLeast"/>
        <w:jc w:val="both"/>
        <w:rPr>
          <w:rFonts w:ascii="Tahoma" w:hAnsi="Tahoma" w:cs="Tahoma"/>
          <w:b/>
          <w:spacing w:val="-3"/>
          <w:u w:val="single"/>
          <w:lang w:val="es-ES_tradnl"/>
        </w:rPr>
      </w:pPr>
    </w:p>
    <w:p w14:paraId="3A2EFF79" w14:textId="77777777" w:rsidR="00006E4E" w:rsidRPr="00E2510C" w:rsidRDefault="00006E4E" w:rsidP="00006E4E">
      <w:pPr>
        <w:tabs>
          <w:tab w:val="left" w:pos="5385"/>
        </w:tabs>
        <w:jc w:val="both"/>
        <w:rPr>
          <w:rFonts w:ascii="Tahoma" w:hAnsi="Tahoma" w:cs="Tahoma"/>
        </w:rPr>
      </w:pPr>
      <w:r w:rsidRPr="00E2510C">
        <w:rPr>
          <w:rFonts w:ascii="Tahoma" w:hAnsi="Tahoma" w:cs="Tahoma"/>
          <w:b/>
          <w:bCs/>
        </w:rPr>
        <w:t>ARTÍCULO SEPTIMO</w:t>
      </w:r>
      <w:r w:rsidRPr="00E2510C">
        <w:rPr>
          <w:rFonts w:ascii="Tahoma" w:hAnsi="Tahoma" w:cs="Tahoma"/>
        </w:rPr>
        <w:t xml:space="preserve">: Notificar el contenido de la presente Resolución </w:t>
      </w:r>
      <w:r w:rsidRPr="00E2510C">
        <w:rPr>
          <w:rFonts w:ascii="Tahoma" w:hAnsi="Tahoma" w:cs="Tahoma"/>
          <w:b/>
        </w:rPr>
        <w:t>AL PROPIETARIO</w:t>
      </w:r>
      <w:r w:rsidRPr="00E2510C">
        <w:rPr>
          <w:rFonts w:ascii="Tahoma" w:hAnsi="Tahoma" w:cs="Tahoma"/>
        </w:rPr>
        <w:t xml:space="preserve">, en los términos del artículo 71 de la Ley 99 de 1993, 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 </w:t>
      </w:r>
    </w:p>
    <w:p w14:paraId="380B9C2D" w14:textId="77777777" w:rsidR="00006E4E" w:rsidRPr="00E2510C" w:rsidRDefault="00006E4E" w:rsidP="00006E4E">
      <w:pPr>
        <w:tabs>
          <w:tab w:val="left" w:pos="-720"/>
          <w:tab w:val="left" w:pos="0"/>
        </w:tabs>
        <w:suppressAutoHyphens/>
        <w:spacing w:line="240" w:lineRule="atLeast"/>
        <w:jc w:val="both"/>
        <w:rPr>
          <w:rFonts w:ascii="Tahoma" w:hAnsi="Tahoma" w:cs="Tahoma"/>
          <w:b/>
          <w:bCs/>
          <w:spacing w:val="-3"/>
        </w:rPr>
      </w:pPr>
    </w:p>
    <w:p w14:paraId="30732E4F" w14:textId="77777777" w:rsidR="00006E4E" w:rsidRPr="00E2510C" w:rsidRDefault="00006E4E" w:rsidP="00006E4E">
      <w:pPr>
        <w:pStyle w:val="Sangra2detindependiente"/>
        <w:tabs>
          <w:tab w:val="clear" w:pos="0"/>
          <w:tab w:val="left" w:pos="-284"/>
        </w:tabs>
        <w:ind w:left="0" w:firstLine="0"/>
      </w:pPr>
      <w:r w:rsidRPr="00E2510C">
        <w:rPr>
          <w:b/>
        </w:rPr>
        <w:t>PARÁGRAFO TRANSITORIO:</w:t>
      </w:r>
      <w:r w:rsidRPr="00E2510C">
        <w:t xml:space="preserve"> Notifíquese de manera electrónica el presente acto administrativo al correo proporcionado y </w:t>
      </w:r>
      <w:r w:rsidRPr="00E2510C">
        <w:rPr>
          <w:u w:val="single"/>
        </w:rPr>
        <w:t>debidamente autorizado a la Entidad</w:t>
      </w:r>
      <w:r w:rsidRPr="00E2510C">
        <w:t>, en caso de no ser posible la notificación electrónica se seguirá el procedimiento establecido por la Ley 1437 de 2011.</w:t>
      </w:r>
    </w:p>
    <w:p w14:paraId="4DC45CDF" w14:textId="77777777" w:rsidR="00006E4E" w:rsidRPr="00E2510C" w:rsidRDefault="00006E4E" w:rsidP="00006E4E">
      <w:pPr>
        <w:tabs>
          <w:tab w:val="left" w:pos="-720"/>
          <w:tab w:val="left" w:pos="0"/>
        </w:tabs>
        <w:suppressAutoHyphens/>
        <w:spacing w:line="240" w:lineRule="atLeast"/>
        <w:jc w:val="both"/>
        <w:rPr>
          <w:rFonts w:ascii="Tahoma" w:hAnsi="Tahoma" w:cs="Tahoma"/>
          <w:b/>
          <w:bCs/>
          <w:spacing w:val="-3"/>
          <w:lang w:val="es-ES_tradnl"/>
        </w:rPr>
      </w:pPr>
    </w:p>
    <w:p w14:paraId="012BBE7E" w14:textId="77777777" w:rsidR="00006E4E" w:rsidRPr="00E2510C" w:rsidRDefault="00006E4E" w:rsidP="00006E4E">
      <w:pPr>
        <w:tabs>
          <w:tab w:val="left" w:pos="-720"/>
          <w:tab w:val="left" w:pos="0"/>
        </w:tabs>
        <w:suppressAutoHyphens/>
        <w:spacing w:line="240" w:lineRule="atLeast"/>
        <w:jc w:val="both"/>
        <w:rPr>
          <w:rFonts w:ascii="Tahoma" w:hAnsi="Tahoma" w:cs="Tahoma"/>
          <w:b/>
          <w:bCs/>
        </w:rPr>
      </w:pPr>
      <w:r w:rsidRPr="00E2510C">
        <w:rPr>
          <w:rFonts w:ascii="Tahoma" w:hAnsi="Tahoma" w:cs="Tahoma"/>
          <w:b/>
          <w:bCs/>
        </w:rPr>
        <w:t>ARTÍCULO OCTAVO</w:t>
      </w:r>
      <w:r w:rsidRPr="00E2510C">
        <w:rPr>
          <w:rFonts w:ascii="Tahoma" w:hAnsi="Tahoma" w:cs="Tahoma"/>
        </w:rPr>
        <w:t xml:space="preserve">: Publíquese el presente acto administrativo, a costas del interesado en el boletín ambiental de la </w:t>
      </w:r>
      <w:r w:rsidRPr="00E2510C">
        <w:rPr>
          <w:rFonts w:ascii="Tahoma" w:hAnsi="Tahoma" w:cs="Tahoma"/>
          <w:b/>
        </w:rPr>
        <w:t>CRQ</w:t>
      </w:r>
      <w:r w:rsidRPr="00E2510C">
        <w:rPr>
          <w:rFonts w:ascii="Tahoma" w:hAnsi="Tahoma" w:cs="Tahoma"/>
          <w:b/>
          <w:bCs/>
        </w:rPr>
        <w:t xml:space="preserve">, </w:t>
      </w:r>
      <w:r w:rsidRPr="00E2510C">
        <w:rPr>
          <w:rFonts w:ascii="Tahoma" w:hAnsi="Tahoma" w:cs="Tahoma"/>
          <w:bCs/>
        </w:rPr>
        <w:t>de conformidad con lo establecido en el artículo 71 de la Ley 99 de 1993.</w:t>
      </w:r>
    </w:p>
    <w:p w14:paraId="06379555" w14:textId="77777777" w:rsidR="00006E4E" w:rsidRPr="00E2510C" w:rsidRDefault="00006E4E" w:rsidP="00006E4E">
      <w:pPr>
        <w:tabs>
          <w:tab w:val="left" w:pos="-720"/>
          <w:tab w:val="left" w:pos="0"/>
        </w:tabs>
        <w:suppressAutoHyphens/>
        <w:spacing w:line="240" w:lineRule="atLeast"/>
        <w:jc w:val="both"/>
        <w:rPr>
          <w:rFonts w:ascii="Tahoma" w:hAnsi="Tahoma" w:cs="Tahoma"/>
          <w:b/>
          <w:bCs/>
        </w:rPr>
      </w:pPr>
      <w:r w:rsidRPr="00E2510C">
        <w:rPr>
          <w:rFonts w:ascii="Tahoma" w:hAnsi="Tahoma" w:cs="Tahoma"/>
          <w:b/>
          <w:bCs/>
        </w:rPr>
        <w:t>ARTÍCULO NOVENO</w:t>
      </w:r>
      <w:r w:rsidRPr="00E2510C">
        <w:rPr>
          <w:rFonts w:ascii="Tahoma" w:hAnsi="Tahoma" w:cs="Tahoma"/>
          <w:spacing w:val="-3"/>
          <w:lang w:val="es-ES_tradnl"/>
        </w:rPr>
        <w:t>: La presente Resolución rige a partir de la fecha de ejecutoria de conformidad con el artículo 87 de la Ley 1437 del 2011 “</w:t>
      </w:r>
      <w:r w:rsidRPr="00E2510C">
        <w:rPr>
          <w:rFonts w:ascii="Tahoma" w:hAnsi="Tahoma" w:cs="Tahoma"/>
        </w:rPr>
        <w:t>Nuevo Código de Procedimiento Administrativo y de lo Contencioso Administrativo</w:t>
      </w:r>
      <w:r w:rsidRPr="00E2510C">
        <w:rPr>
          <w:rFonts w:ascii="Tahoma" w:hAnsi="Tahoma" w:cs="Tahoma"/>
          <w:spacing w:val="-3"/>
          <w:lang w:val="es-ES_tradnl"/>
        </w:rPr>
        <w:t>”.</w:t>
      </w:r>
    </w:p>
    <w:p w14:paraId="1D68A224" w14:textId="77777777" w:rsidR="00006E4E" w:rsidRPr="00E2510C" w:rsidRDefault="00006E4E" w:rsidP="00006E4E">
      <w:pPr>
        <w:tabs>
          <w:tab w:val="left" w:pos="-851"/>
          <w:tab w:val="left" w:pos="-720"/>
          <w:tab w:val="left" w:pos="1600"/>
        </w:tabs>
        <w:suppressAutoHyphens/>
        <w:spacing w:line="240" w:lineRule="atLeast"/>
        <w:jc w:val="both"/>
        <w:rPr>
          <w:rFonts w:ascii="Tahoma" w:hAnsi="Tahoma" w:cs="Tahoma"/>
        </w:rPr>
      </w:pPr>
      <w:r w:rsidRPr="00E2510C">
        <w:rPr>
          <w:rFonts w:ascii="Tahoma" w:hAnsi="Tahoma" w:cs="Tahoma"/>
          <w:b/>
          <w:bCs/>
        </w:rPr>
        <w:t>ARTÍCULO DECIMO</w:t>
      </w:r>
      <w:r w:rsidRPr="00E2510C">
        <w:rPr>
          <w:rFonts w:ascii="Tahoma" w:hAnsi="Tahoma" w:cs="Tahoma"/>
          <w:spacing w:val="-3"/>
          <w:lang w:val="es-ES_tradnl"/>
        </w:rPr>
        <w:t xml:space="preserve">: </w:t>
      </w:r>
      <w:r w:rsidRPr="00E2510C">
        <w:rPr>
          <w:rFonts w:ascii="Tahoma" w:hAnsi="Tahoma" w:cs="Tahoma"/>
        </w:rPr>
        <w:t xml:space="preserve">Remitir copia del presente Acto Administrativo expedido Por la Subdirección de Regulación y Control Ambiental de la Corporación Autónoma Regional del Quindío a la Alcaldía Municipal de </w:t>
      </w:r>
      <w:sdt>
        <w:sdtPr>
          <w:rPr>
            <w:rStyle w:val="MAYUSCULAS"/>
            <w:rFonts w:ascii="Tahoma" w:hAnsi="Tahoma" w:cs="Tahoma"/>
            <w:b w:val="0"/>
            <w:sz w:val="24"/>
          </w:rPr>
          <w:alias w:val="Municipio"/>
          <w:tag w:val="Nombre municipio"/>
          <w:id w:val="-2022312403"/>
          <w:placeholder>
            <w:docPart w:val="9C20770163684FBA94366FEB517B07E4"/>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EndPr>
          <w:rPr>
            <w:rStyle w:val="MAYUSCULAS"/>
          </w:rPr>
        </w:sdtEndPr>
        <w:sdtContent>
          <w:r w:rsidRPr="00E2510C">
            <w:rPr>
              <w:rStyle w:val="MAYUSCULAS"/>
              <w:rFonts w:ascii="Tahoma" w:hAnsi="Tahoma" w:cs="Tahoma"/>
              <w:sz w:val="24"/>
            </w:rPr>
            <w:t>CIRCASIA</w:t>
          </w:r>
        </w:sdtContent>
      </w:sdt>
      <w:r w:rsidRPr="00E2510C">
        <w:rPr>
          <w:rFonts w:ascii="Tahoma" w:hAnsi="Tahoma" w:cs="Tahoma"/>
        </w:rPr>
        <w:t>, Quindío, de conformidad con lo contemplado en el Artículo 2.2.1.1.7.11, del decreto 1076 del 2015 para que los mismos sean exhibidos en un lugar visible.</w:t>
      </w:r>
    </w:p>
    <w:p w14:paraId="52211042" w14:textId="77777777" w:rsidR="00006E4E" w:rsidRPr="00E2510C" w:rsidRDefault="00006E4E" w:rsidP="00006E4E">
      <w:pPr>
        <w:tabs>
          <w:tab w:val="center" w:pos="4680"/>
        </w:tabs>
        <w:suppressAutoHyphens/>
        <w:spacing w:line="240" w:lineRule="atLeast"/>
        <w:jc w:val="center"/>
        <w:rPr>
          <w:rFonts w:ascii="Tahoma" w:hAnsi="Tahoma" w:cs="Tahoma"/>
          <w:b/>
          <w:bCs/>
          <w:spacing w:val="-3"/>
          <w:lang w:val="es-ES_tradnl"/>
        </w:rPr>
      </w:pPr>
    </w:p>
    <w:p w14:paraId="597991F9" w14:textId="77777777" w:rsidR="00006E4E" w:rsidRPr="00E2510C" w:rsidRDefault="00006E4E" w:rsidP="00006E4E">
      <w:pPr>
        <w:tabs>
          <w:tab w:val="center" w:pos="4680"/>
        </w:tabs>
        <w:suppressAutoHyphens/>
        <w:spacing w:line="240" w:lineRule="atLeast"/>
        <w:jc w:val="center"/>
        <w:rPr>
          <w:rFonts w:ascii="Tahoma" w:hAnsi="Tahoma" w:cs="Tahoma"/>
          <w:b/>
          <w:bCs/>
          <w:spacing w:val="-3"/>
          <w:lang w:val="es-ES_tradnl"/>
        </w:rPr>
      </w:pPr>
      <w:r w:rsidRPr="00E2510C">
        <w:rPr>
          <w:rFonts w:ascii="Tahoma" w:hAnsi="Tahoma" w:cs="Tahoma"/>
          <w:b/>
          <w:bCs/>
          <w:spacing w:val="-3"/>
          <w:lang w:val="es-ES_tradnl"/>
        </w:rPr>
        <w:t>NOTIFÍQUESE, PUBLÍQUESE Y CÚMPLASE.</w:t>
      </w:r>
    </w:p>
    <w:p w14:paraId="27E1E576" w14:textId="77777777" w:rsidR="00006E4E" w:rsidRPr="00E2510C" w:rsidRDefault="00006E4E" w:rsidP="00006E4E">
      <w:pPr>
        <w:tabs>
          <w:tab w:val="center" w:pos="4680"/>
        </w:tabs>
        <w:suppressAutoHyphens/>
        <w:spacing w:line="240" w:lineRule="atLeast"/>
        <w:jc w:val="center"/>
        <w:rPr>
          <w:rFonts w:ascii="Tahoma" w:hAnsi="Tahoma" w:cs="Tahoma"/>
          <w:b/>
          <w:bCs/>
          <w:spacing w:val="-3"/>
          <w:lang w:val="es-ES_tradnl"/>
        </w:rPr>
      </w:pPr>
    </w:p>
    <w:p w14:paraId="202C97D7" w14:textId="77777777" w:rsidR="00006E4E" w:rsidRPr="00E2510C" w:rsidRDefault="00006E4E" w:rsidP="00006E4E">
      <w:pPr>
        <w:tabs>
          <w:tab w:val="center" w:pos="4680"/>
        </w:tabs>
        <w:suppressAutoHyphens/>
        <w:spacing w:line="240" w:lineRule="atLeast"/>
        <w:jc w:val="center"/>
        <w:rPr>
          <w:rFonts w:ascii="Tahoma" w:hAnsi="Tahoma" w:cs="Tahoma"/>
          <w:b/>
          <w:bCs/>
          <w:spacing w:val="-3"/>
          <w:lang w:val="es-ES_tradnl"/>
        </w:rPr>
      </w:pPr>
    </w:p>
    <w:p w14:paraId="69C9E0E1" w14:textId="77777777" w:rsidR="00006E4E" w:rsidRPr="00E2510C" w:rsidRDefault="00006E4E" w:rsidP="00006E4E">
      <w:pPr>
        <w:tabs>
          <w:tab w:val="center" w:pos="4680"/>
        </w:tabs>
        <w:suppressAutoHyphens/>
        <w:spacing w:line="240" w:lineRule="atLeast"/>
        <w:jc w:val="center"/>
        <w:rPr>
          <w:rFonts w:ascii="Tahoma" w:hAnsi="Tahoma" w:cs="Tahoma"/>
          <w:b/>
          <w:bCs/>
          <w:spacing w:val="-3"/>
          <w:lang w:val="es-ES_tradnl"/>
        </w:rPr>
      </w:pPr>
    </w:p>
    <w:p w14:paraId="00C50669" w14:textId="77777777" w:rsidR="00006E4E" w:rsidRPr="00E2510C" w:rsidRDefault="00006E4E" w:rsidP="00006E4E">
      <w:pPr>
        <w:pStyle w:val="Sinespaciado"/>
        <w:jc w:val="center"/>
        <w:rPr>
          <w:rFonts w:ascii="Tahoma" w:hAnsi="Tahoma" w:cs="Tahoma"/>
          <w:b/>
          <w:sz w:val="24"/>
          <w:szCs w:val="24"/>
        </w:rPr>
      </w:pPr>
      <w:r w:rsidRPr="00E2510C">
        <w:rPr>
          <w:rFonts w:ascii="Tahoma" w:hAnsi="Tahoma" w:cs="Tahoma"/>
          <w:b/>
          <w:sz w:val="24"/>
          <w:szCs w:val="24"/>
        </w:rPr>
        <w:t>CARLOS ARIEL TRUKE OSPINA</w:t>
      </w:r>
    </w:p>
    <w:p w14:paraId="2193A87D" w14:textId="77777777" w:rsidR="00006E4E" w:rsidRPr="00E2510C" w:rsidRDefault="00006E4E" w:rsidP="00006E4E">
      <w:pPr>
        <w:pStyle w:val="Sinespaciado"/>
        <w:jc w:val="center"/>
        <w:rPr>
          <w:rFonts w:ascii="Tahoma" w:hAnsi="Tahoma" w:cs="Tahoma"/>
          <w:b/>
          <w:sz w:val="24"/>
          <w:szCs w:val="24"/>
        </w:rPr>
      </w:pPr>
      <w:r w:rsidRPr="00E2510C">
        <w:rPr>
          <w:rFonts w:ascii="Tahoma" w:hAnsi="Tahoma" w:cs="Tahoma"/>
          <w:b/>
          <w:sz w:val="24"/>
          <w:szCs w:val="24"/>
        </w:rPr>
        <w:t>Subdirector de Regulación y Control Ambiental</w:t>
      </w:r>
    </w:p>
    <w:p w14:paraId="0F7099BD" w14:textId="0975B01F" w:rsidR="001777A9" w:rsidRPr="00E2510C" w:rsidRDefault="00006E4E" w:rsidP="00006E4E">
      <w:pPr>
        <w:spacing w:after="160" w:line="259" w:lineRule="auto"/>
        <w:jc w:val="center"/>
        <w:rPr>
          <w:rFonts w:ascii="Tahoma" w:hAnsi="Tahoma" w:cs="Tahoma"/>
          <w:b/>
        </w:rPr>
      </w:pPr>
      <w:r w:rsidRPr="00E2510C">
        <w:rPr>
          <w:rFonts w:ascii="Tahoma" w:hAnsi="Tahoma" w:cs="Tahoma"/>
          <w:b/>
        </w:rPr>
        <w:t>Corporación Autónoma Regional del Quindío – CRQ</w:t>
      </w:r>
    </w:p>
    <w:p w14:paraId="02F2540E" w14:textId="258F58CE" w:rsidR="00006E4E" w:rsidRPr="00E2510C" w:rsidRDefault="00006E4E" w:rsidP="00006E4E">
      <w:pPr>
        <w:spacing w:after="160" w:line="259" w:lineRule="auto"/>
        <w:jc w:val="center"/>
        <w:rPr>
          <w:rFonts w:ascii="Tahoma" w:hAnsi="Tahoma" w:cs="Tahoma"/>
          <w:b/>
        </w:rPr>
      </w:pPr>
    </w:p>
    <w:p w14:paraId="76B17ECE" w14:textId="12057131" w:rsidR="00BB08B3" w:rsidRPr="00E2510C" w:rsidRDefault="00BB08B3" w:rsidP="00BB08B3">
      <w:pPr>
        <w:jc w:val="center"/>
        <w:rPr>
          <w:rFonts w:ascii="Tahoma" w:hAnsi="Tahoma" w:cs="Tahoma"/>
          <w:b/>
          <w:bCs/>
          <w:lang w:eastAsia="en-US"/>
        </w:rPr>
      </w:pPr>
      <w:r w:rsidRPr="00E2510C">
        <w:rPr>
          <w:rFonts w:ascii="Tahoma" w:hAnsi="Tahoma" w:cs="Tahoma"/>
          <w:b/>
          <w:bCs/>
        </w:rPr>
        <w:t>RESOLUCIÓN N°000853</w:t>
      </w:r>
    </w:p>
    <w:p w14:paraId="125AAC4F" w14:textId="77777777" w:rsidR="00BB08B3" w:rsidRPr="00E2510C" w:rsidRDefault="00BB08B3" w:rsidP="00BB08B3">
      <w:pPr>
        <w:jc w:val="center"/>
        <w:rPr>
          <w:rFonts w:ascii="Tahoma" w:hAnsi="Tahoma" w:cs="Tahoma"/>
          <w:b/>
          <w:bCs/>
        </w:rPr>
      </w:pPr>
      <w:r w:rsidRPr="00E2510C">
        <w:rPr>
          <w:rFonts w:ascii="Tahoma" w:hAnsi="Tahoma" w:cs="Tahoma"/>
          <w:b/>
          <w:bCs/>
        </w:rPr>
        <w:t xml:space="preserve"> DEL 24 DE MAYO DE 2.021</w:t>
      </w:r>
    </w:p>
    <w:p w14:paraId="3B9115C3" w14:textId="77777777" w:rsidR="00BB08B3" w:rsidRPr="00E2510C" w:rsidRDefault="00BB08B3" w:rsidP="00BB08B3">
      <w:pPr>
        <w:jc w:val="center"/>
        <w:rPr>
          <w:rFonts w:ascii="Tahoma" w:hAnsi="Tahoma" w:cs="Tahoma"/>
        </w:rPr>
      </w:pPr>
      <w:r w:rsidRPr="00E2510C">
        <w:rPr>
          <w:rFonts w:ascii="Tahoma" w:hAnsi="Tahoma" w:cs="Tahoma"/>
          <w:b/>
          <w:bCs/>
        </w:rPr>
        <w:t xml:space="preserve">  POR LA CUAL SE CONCEDE UNA AUTORIZACIÓN DE APROVECHAMIENTO FORESTAL </w:t>
      </w:r>
    </w:p>
    <w:p w14:paraId="074EA7C4" w14:textId="77777777" w:rsidR="00006E4E" w:rsidRPr="00E2510C" w:rsidRDefault="00006E4E" w:rsidP="00006E4E">
      <w:pPr>
        <w:spacing w:after="160" w:line="259" w:lineRule="auto"/>
        <w:jc w:val="center"/>
        <w:rPr>
          <w:rFonts w:ascii="Tahoma" w:hAnsi="Tahoma" w:cs="Tahoma"/>
          <w:i/>
          <w:iCs/>
          <w:lang w:eastAsia="en-US"/>
        </w:rPr>
      </w:pPr>
    </w:p>
    <w:p w14:paraId="4A1AEBD5" w14:textId="77777777" w:rsidR="00BB08B3" w:rsidRPr="00E2510C" w:rsidRDefault="00BB08B3" w:rsidP="00BB08B3">
      <w:pPr>
        <w:pStyle w:val="Ttulo1"/>
        <w:rPr>
          <w:rFonts w:ascii="Tahoma" w:hAnsi="Tahoma" w:cs="Tahoma"/>
          <w:i w:val="0"/>
          <w:iCs w:val="0"/>
        </w:rPr>
      </w:pPr>
    </w:p>
    <w:p w14:paraId="05D63588" w14:textId="77777777" w:rsidR="00BB08B3" w:rsidRPr="00E2510C" w:rsidRDefault="00BB08B3" w:rsidP="00BB08B3">
      <w:pPr>
        <w:pStyle w:val="Ttulo1"/>
        <w:rPr>
          <w:rFonts w:ascii="Tahoma" w:hAnsi="Tahoma" w:cs="Tahoma"/>
          <w:i w:val="0"/>
          <w:iCs w:val="0"/>
        </w:rPr>
      </w:pPr>
      <w:r w:rsidRPr="00E2510C">
        <w:rPr>
          <w:rFonts w:ascii="Tahoma" w:hAnsi="Tahoma" w:cs="Tahoma"/>
          <w:i w:val="0"/>
          <w:iCs w:val="0"/>
        </w:rPr>
        <w:t>R E S U E L V E:</w:t>
      </w:r>
    </w:p>
    <w:p w14:paraId="05D04C25" w14:textId="77777777" w:rsidR="00BB08B3" w:rsidRPr="00E2510C" w:rsidRDefault="00BB08B3" w:rsidP="00BB08B3">
      <w:pPr>
        <w:jc w:val="both"/>
        <w:rPr>
          <w:rFonts w:ascii="Tahoma" w:hAnsi="Tahoma" w:cs="Tahoma"/>
          <w:b/>
          <w:bCs/>
          <w:spacing w:val="-3"/>
          <w:lang w:val="es-ES_tradnl"/>
        </w:rPr>
      </w:pPr>
    </w:p>
    <w:p w14:paraId="2305E196" w14:textId="77777777" w:rsidR="00BB08B3" w:rsidRPr="00E2510C" w:rsidRDefault="00BB08B3" w:rsidP="00BB08B3">
      <w:pPr>
        <w:contextualSpacing/>
        <w:jc w:val="both"/>
        <w:rPr>
          <w:rFonts w:ascii="Tahoma" w:hAnsi="Tahoma" w:cs="Tahoma"/>
        </w:rPr>
      </w:pPr>
      <w:r w:rsidRPr="00E2510C">
        <w:rPr>
          <w:rFonts w:ascii="Tahoma" w:hAnsi="Tahoma" w:cs="Tahoma"/>
          <w:b/>
          <w:bCs/>
          <w:spacing w:val="-3"/>
          <w:lang w:val="es-ES_tradnl"/>
        </w:rPr>
        <w:t>ARTÍCULO PRIMERO: Conceder</w:t>
      </w:r>
      <w:r w:rsidRPr="00E2510C">
        <w:rPr>
          <w:rFonts w:ascii="Tahoma" w:hAnsi="Tahoma" w:cs="Tahoma"/>
          <w:spacing w:val="-3"/>
          <w:lang w:val="es-ES_tradnl"/>
        </w:rPr>
        <w:t xml:space="preserve"> Autorización consistente en la entresaca de Aprovechamiento Forestal Persistente de Guadua </w:t>
      </w:r>
      <w:r w:rsidRPr="00E2510C">
        <w:rPr>
          <w:rFonts w:ascii="Tahoma" w:hAnsi="Tahoma" w:cs="Tahoma"/>
          <w:b/>
          <w:spacing w:val="-3"/>
          <w:lang w:val="es-ES_tradnl"/>
        </w:rPr>
        <w:t xml:space="preserve">TIPO II a </w:t>
      </w:r>
      <w:r w:rsidRPr="00E2510C">
        <w:rPr>
          <w:rFonts w:ascii="Tahoma" w:hAnsi="Tahoma" w:cs="Tahoma"/>
        </w:rPr>
        <w:t xml:space="preserve">los señores </w:t>
      </w:r>
      <w:r w:rsidRPr="00E2510C">
        <w:rPr>
          <w:rFonts w:ascii="Tahoma" w:hAnsi="Tahoma" w:cs="Tahoma"/>
          <w:b/>
        </w:rPr>
        <w:t>VIRGINIA MEJÌA JARAMILLO,</w:t>
      </w:r>
      <w:r w:rsidRPr="00E2510C">
        <w:rPr>
          <w:rFonts w:ascii="Tahoma" w:hAnsi="Tahoma" w:cs="Tahoma"/>
        </w:rPr>
        <w:t xml:space="preserve"> identificada con la cédula de ciudadanía número  24.294.050 </w:t>
      </w:r>
      <w:r w:rsidRPr="00E2510C">
        <w:rPr>
          <w:rFonts w:ascii="Tahoma" w:hAnsi="Tahoma" w:cs="Tahoma"/>
          <w:b/>
        </w:rPr>
        <w:t>PROPIETARIA</w:t>
      </w:r>
      <w:r w:rsidRPr="00E2510C">
        <w:rPr>
          <w:rFonts w:ascii="Tahoma" w:hAnsi="Tahoma" w:cs="Tahoma"/>
        </w:rPr>
        <w:t xml:space="preserve"> del predio </w:t>
      </w:r>
      <w:r w:rsidRPr="00E2510C">
        <w:rPr>
          <w:rFonts w:ascii="Tahoma" w:hAnsi="Tahoma" w:cs="Tahoma"/>
          <w:b/>
        </w:rPr>
        <w:t>1)</w:t>
      </w:r>
      <w:r w:rsidRPr="00E2510C">
        <w:rPr>
          <w:rFonts w:ascii="Tahoma" w:hAnsi="Tahoma" w:cs="Tahoma"/>
        </w:rPr>
        <w:t xml:space="preserve"> </w:t>
      </w:r>
      <w:r w:rsidRPr="00E2510C">
        <w:rPr>
          <w:rFonts w:ascii="Tahoma" w:hAnsi="Tahoma" w:cs="Tahoma"/>
          <w:b/>
        </w:rPr>
        <w:t xml:space="preserve">LOTE # 1, </w:t>
      </w:r>
      <w:r w:rsidRPr="00E2510C">
        <w:rPr>
          <w:rFonts w:ascii="Tahoma" w:hAnsi="Tahoma" w:cs="Tahoma"/>
        </w:rPr>
        <w:t xml:space="preserve">identificado con la matrícula inmobiliaria </w:t>
      </w:r>
      <w:r w:rsidRPr="00E2510C">
        <w:rPr>
          <w:rFonts w:ascii="Tahoma" w:hAnsi="Tahoma" w:cs="Tahoma"/>
          <w:b/>
        </w:rPr>
        <w:t xml:space="preserve">280-165820 </w:t>
      </w:r>
      <w:r w:rsidRPr="00E2510C">
        <w:rPr>
          <w:rFonts w:ascii="Tahoma" w:hAnsi="Tahoma" w:cs="Tahoma"/>
        </w:rPr>
        <w:t xml:space="preserve"> y la ficha catastral </w:t>
      </w:r>
      <w:r w:rsidRPr="00E2510C">
        <w:rPr>
          <w:rFonts w:ascii="Tahoma" w:hAnsi="Tahoma" w:cs="Tahoma"/>
          <w:b/>
        </w:rPr>
        <w:t>“63594000200030353000”, MARIA ISABEL MEJÌA JARAMILLO,</w:t>
      </w:r>
      <w:r w:rsidRPr="00E2510C">
        <w:rPr>
          <w:rFonts w:ascii="Tahoma" w:hAnsi="Tahoma" w:cs="Tahoma"/>
        </w:rPr>
        <w:t xml:space="preserve"> identificada con la cédula de ciudadanía número 41.333.847 </w:t>
      </w:r>
      <w:r w:rsidRPr="00E2510C">
        <w:rPr>
          <w:rFonts w:ascii="Tahoma" w:hAnsi="Tahoma" w:cs="Tahoma"/>
          <w:b/>
        </w:rPr>
        <w:t>PROPIETARIA</w:t>
      </w:r>
      <w:r w:rsidRPr="00E2510C">
        <w:rPr>
          <w:rFonts w:ascii="Tahoma" w:hAnsi="Tahoma" w:cs="Tahoma"/>
        </w:rPr>
        <w:t xml:space="preserve"> del predio </w:t>
      </w:r>
      <w:r w:rsidRPr="00E2510C">
        <w:rPr>
          <w:rFonts w:ascii="Tahoma" w:hAnsi="Tahoma" w:cs="Tahoma"/>
          <w:b/>
        </w:rPr>
        <w:t>2)</w:t>
      </w:r>
      <w:r w:rsidRPr="00E2510C">
        <w:rPr>
          <w:rFonts w:ascii="Tahoma" w:hAnsi="Tahoma" w:cs="Tahoma"/>
        </w:rPr>
        <w:t xml:space="preserve"> </w:t>
      </w:r>
      <w:r w:rsidRPr="00E2510C">
        <w:rPr>
          <w:rFonts w:ascii="Tahoma" w:hAnsi="Tahoma" w:cs="Tahoma"/>
          <w:b/>
        </w:rPr>
        <w:t xml:space="preserve">FINCA CAPRI LOTE #4, </w:t>
      </w:r>
      <w:r w:rsidRPr="00E2510C">
        <w:rPr>
          <w:rFonts w:ascii="Tahoma" w:hAnsi="Tahoma" w:cs="Tahoma"/>
        </w:rPr>
        <w:t xml:space="preserve">identificado con la matrícula inmobiliaria </w:t>
      </w:r>
      <w:r w:rsidRPr="00E2510C">
        <w:rPr>
          <w:rFonts w:ascii="Tahoma" w:hAnsi="Tahoma" w:cs="Tahoma"/>
          <w:b/>
        </w:rPr>
        <w:t xml:space="preserve">280-171122 </w:t>
      </w:r>
      <w:r w:rsidRPr="00E2510C">
        <w:rPr>
          <w:rFonts w:ascii="Tahoma" w:hAnsi="Tahoma" w:cs="Tahoma"/>
        </w:rPr>
        <w:t xml:space="preserve"> y la ficha catastral </w:t>
      </w:r>
      <w:r w:rsidRPr="00E2510C">
        <w:rPr>
          <w:rFonts w:ascii="Tahoma" w:hAnsi="Tahoma" w:cs="Tahoma"/>
          <w:b/>
        </w:rPr>
        <w:t>“63594000200030356000”, GABRIEL EDUARDO  MEJÌA JARAMILLO,</w:t>
      </w:r>
      <w:r w:rsidRPr="00E2510C">
        <w:rPr>
          <w:rFonts w:ascii="Tahoma" w:hAnsi="Tahoma" w:cs="Tahoma"/>
        </w:rPr>
        <w:t xml:space="preserve"> identificado con la cédula de ciudadanía número 10.226.586 </w:t>
      </w:r>
      <w:r w:rsidRPr="00E2510C">
        <w:rPr>
          <w:rFonts w:ascii="Tahoma" w:hAnsi="Tahoma" w:cs="Tahoma"/>
          <w:b/>
        </w:rPr>
        <w:t>PROPIETARIO</w:t>
      </w:r>
      <w:r w:rsidRPr="00E2510C">
        <w:rPr>
          <w:rFonts w:ascii="Tahoma" w:hAnsi="Tahoma" w:cs="Tahoma"/>
        </w:rPr>
        <w:t xml:space="preserve"> del predio </w:t>
      </w:r>
      <w:r w:rsidRPr="00E2510C">
        <w:rPr>
          <w:rFonts w:ascii="Tahoma" w:hAnsi="Tahoma" w:cs="Tahoma"/>
          <w:b/>
        </w:rPr>
        <w:t>3)</w:t>
      </w:r>
      <w:r w:rsidRPr="00E2510C">
        <w:rPr>
          <w:rFonts w:ascii="Tahoma" w:hAnsi="Tahoma" w:cs="Tahoma"/>
        </w:rPr>
        <w:t xml:space="preserve"> </w:t>
      </w:r>
      <w:r w:rsidRPr="00E2510C">
        <w:rPr>
          <w:rFonts w:ascii="Tahoma" w:hAnsi="Tahoma" w:cs="Tahoma"/>
          <w:b/>
        </w:rPr>
        <w:t xml:space="preserve">LOTE #5, </w:t>
      </w:r>
      <w:r w:rsidRPr="00E2510C">
        <w:rPr>
          <w:rFonts w:ascii="Tahoma" w:hAnsi="Tahoma" w:cs="Tahoma"/>
        </w:rPr>
        <w:t xml:space="preserve">identificado con la matrícula inmobiliaria </w:t>
      </w:r>
      <w:r w:rsidRPr="00E2510C">
        <w:rPr>
          <w:rFonts w:ascii="Tahoma" w:hAnsi="Tahoma" w:cs="Tahoma"/>
          <w:b/>
        </w:rPr>
        <w:t xml:space="preserve">280-165824 </w:t>
      </w:r>
      <w:r w:rsidRPr="00E2510C">
        <w:rPr>
          <w:rFonts w:ascii="Tahoma" w:hAnsi="Tahoma" w:cs="Tahoma"/>
        </w:rPr>
        <w:t xml:space="preserve"> y la ficha catastral </w:t>
      </w:r>
      <w:r w:rsidRPr="00E2510C">
        <w:rPr>
          <w:rFonts w:ascii="Tahoma" w:hAnsi="Tahoma" w:cs="Tahoma"/>
          <w:b/>
        </w:rPr>
        <w:t xml:space="preserve">“63594000200030092000”, , </w:t>
      </w:r>
      <w:r w:rsidRPr="00E2510C">
        <w:rPr>
          <w:rFonts w:ascii="Tahoma" w:hAnsi="Tahoma" w:cs="Tahoma"/>
        </w:rPr>
        <w:t xml:space="preserve">quienes constituyeron </w:t>
      </w:r>
      <w:r w:rsidRPr="00E2510C">
        <w:rPr>
          <w:rFonts w:ascii="Tahoma" w:hAnsi="Tahoma" w:cs="Tahoma"/>
          <w:b/>
        </w:rPr>
        <w:t xml:space="preserve">COMODATO  </w:t>
      </w:r>
      <w:r w:rsidRPr="00E2510C">
        <w:rPr>
          <w:rFonts w:ascii="Tahoma" w:hAnsi="Tahoma" w:cs="Tahoma"/>
        </w:rPr>
        <w:t xml:space="preserve">con </w:t>
      </w:r>
      <w:r w:rsidRPr="00E2510C">
        <w:rPr>
          <w:rFonts w:ascii="Tahoma" w:hAnsi="Tahoma" w:cs="Tahoma"/>
          <w:b/>
        </w:rPr>
        <w:t>LA SOCIEDAD MTJA S.A.S,</w:t>
      </w:r>
      <w:r w:rsidRPr="00E2510C">
        <w:rPr>
          <w:rFonts w:ascii="Tahoma" w:hAnsi="Tahoma" w:cs="Tahoma"/>
        </w:rPr>
        <w:t xml:space="preserve"> identificado con el NIT 900272161-9, actuando a través  del señor </w:t>
      </w:r>
      <w:r w:rsidRPr="00E2510C">
        <w:rPr>
          <w:rFonts w:ascii="Tahoma" w:hAnsi="Tahoma" w:cs="Tahoma"/>
          <w:b/>
        </w:rPr>
        <w:t>EDUARDO ALONSO BARON</w:t>
      </w:r>
      <w:r w:rsidRPr="00E2510C">
        <w:rPr>
          <w:rFonts w:ascii="Tahoma" w:hAnsi="Tahoma" w:cs="Tahoma"/>
        </w:rPr>
        <w:t xml:space="preserve">, identificado con la cédula de ciudadanía número   79.630.404. en calidad de </w:t>
      </w:r>
      <w:r w:rsidRPr="00E2510C">
        <w:rPr>
          <w:rFonts w:ascii="Tahoma" w:hAnsi="Tahoma" w:cs="Tahoma"/>
          <w:b/>
        </w:rPr>
        <w:t>REPRESENTANTE LEGAL</w:t>
      </w:r>
      <w:r w:rsidRPr="00E2510C">
        <w:rPr>
          <w:rFonts w:ascii="Tahoma" w:hAnsi="Tahoma" w:cs="Tahoma"/>
        </w:rPr>
        <w:t xml:space="preserve"> de la mencionada sociedad, y que por sus facultades otorga </w:t>
      </w:r>
      <w:r w:rsidRPr="00E2510C">
        <w:rPr>
          <w:rFonts w:ascii="Tahoma" w:hAnsi="Tahoma" w:cs="Tahoma"/>
          <w:b/>
        </w:rPr>
        <w:t>PODER ESPECIAL</w:t>
      </w:r>
      <w:r w:rsidRPr="00E2510C">
        <w:rPr>
          <w:rFonts w:ascii="Tahoma" w:hAnsi="Tahoma" w:cs="Tahoma"/>
        </w:rPr>
        <w:t xml:space="preserve"> al señor </w:t>
      </w:r>
      <w:r w:rsidRPr="00E2510C">
        <w:rPr>
          <w:rFonts w:ascii="Tahoma" w:hAnsi="Tahoma" w:cs="Tahoma"/>
          <w:b/>
        </w:rPr>
        <w:t>ALIRIO DE JESÚS PESCADOR,</w:t>
      </w:r>
      <w:r w:rsidRPr="00E2510C">
        <w:rPr>
          <w:rFonts w:ascii="Tahoma" w:hAnsi="Tahoma" w:cs="Tahoma"/>
        </w:rPr>
        <w:t xml:space="preserve"> identificado con </w:t>
      </w:r>
      <w:r w:rsidRPr="00E2510C">
        <w:rPr>
          <w:rFonts w:ascii="Tahoma" w:hAnsi="Tahoma" w:cs="Tahoma"/>
        </w:rPr>
        <w:t xml:space="preserve">la cédula de ciudadanía número 18.412.306, para </w:t>
      </w:r>
      <w:r w:rsidRPr="00E2510C">
        <w:rPr>
          <w:rFonts w:ascii="Tahoma" w:hAnsi="Tahoma" w:cs="Tahoma"/>
          <w:b/>
        </w:rPr>
        <w:t>realizar</w:t>
      </w:r>
      <w:r w:rsidRPr="00E2510C">
        <w:rPr>
          <w:rFonts w:ascii="Tahoma" w:hAnsi="Tahoma" w:cs="Tahoma"/>
        </w:rPr>
        <w:t xml:space="preserve"> actividad forestal en los predios ya descritos, </w:t>
      </w:r>
      <w:r w:rsidRPr="00E2510C">
        <w:rPr>
          <w:rFonts w:ascii="Tahoma" w:hAnsi="Tahoma" w:cs="Tahoma"/>
          <w:b/>
        </w:rPr>
        <w:t>UBICADOS EN LA</w:t>
      </w:r>
      <w:r w:rsidRPr="00E2510C">
        <w:rPr>
          <w:rFonts w:ascii="Tahoma" w:hAnsi="Tahoma" w:cs="Tahoma"/>
        </w:rPr>
        <w:t xml:space="preserve"> </w:t>
      </w:r>
      <w:r w:rsidRPr="00E2510C">
        <w:rPr>
          <w:rFonts w:ascii="Tahoma" w:hAnsi="Tahoma" w:cs="Tahoma"/>
          <w:b/>
        </w:rPr>
        <w:t>VEREDA EL LAUREL DEL MUNICIPO DE QUIMBAYA, QUINDÍO</w:t>
      </w:r>
      <w:r w:rsidRPr="00E2510C">
        <w:rPr>
          <w:rFonts w:ascii="Tahoma" w:hAnsi="Tahoma" w:cs="Tahoma"/>
        </w:rPr>
        <w:t xml:space="preserve">, y cuyos linderos se encuentran identificados en las escrituras públicas mencionadas en lo antecedente del auto de inicio, la solitud ingresó radicado bajo el número </w:t>
      </w:r>
      <w:r w:rsidRPr="00E2510C">
        <w:rPr>
          <w:rFonts w:ascii="Tahoma" w:hAnsi="Tahoma" w:cs="Tahoma"/>
          <w:b/>
          <w:u w:val="single"/>
        </w:rPr>
        <w:t xml:space="preserve">0165-21. </w:t>
      </w:r>
    </w:p>
    <w:p w14:paraId="33AC0F89" w14:textId="77777777" w:rsidR="00BB08B3" w:rsidRPr="00E2510C" w:rsidRDefault="00BB08B3" w:rsidP="00BB08B3">
      <w:pPr>
        <w:contextualSpacing/>
        <w:jc w:val="both"/>
        <w:rPr>
          <w:rFonts w:ascii="Tahoma" w:hAnsi="Tahoma" w:cs="Tahoma"/>
          <w:b/>
          <w:bCs/>
        </w:rPr>
      </w:pPr>
    </w:p>
    <w:p w14:paraId="6ADCBEA7" w14:textId="77777777" w:rsidR="00BB08B3" w:rsidRPr="00E2510C" w:rsidRDefault="00BB08B3" w:rsidP="00BB08B3">
      <w:pPr>
        <w:contextualSpacing/>
        <w:jc w:val="both"/>
        <w:rPr>
          <w:rFonts w:ascii="Tahoma" w:hAnsi="Tahoma" w:cs="Tahoma"/>
        </w:rPr>
      </w:pPr>
      <w:r w:rsidRPr="00E2510C">
        <w:rPr>
          <w:rFonts w:ascii="Tahoma" w:hAnsi="Tahoma" w:cs="Tahoma"/>
          <w:b/>
          <w:bCs/>
        </w:rPr>
        <w:t>PARÁGRAFO 1</w:t>
      </w:r>
      <w:r w:rsidRPr="00E2510C">
        <w:rPr>
          <w:rFonts w:ascii="Tahoma" w:hAnsi="Tahoma" w:cs="Tahoma"/>
        </w:rPr>
        <w:t>:</w:t>
      </w:r>
      <w:r w:rsidRPr="00E2510C">
        <w:rPr>
          <w:rFonts w:ascii="Tahoma" w:hAnsi="Tahoma" w:cs="Tahoma"/>
          <w:bCs/>
        </w:rPr>
        <w:t xml:space="preserve"> Conforme al artículo 2.2.1.1.7.15</w:t>
      </w:r>
      <w:r w:rsidRPr="00E2510C">
        <w:rPr>
          <w:rFonts w:ascii="Tahoma" w:hAnsi="Tahoma" w:cs="Tahoma"/>
        </w:rPr>
        <w:t xml:space="preserve">, </w:t>
      </w:r>
      <w:r w:rsidRPr="00E2510C">
        <w:rPr>
          <w:rFonts w:ascii="Tahoma" w:hAnsi="Tahoma" w:cs="Tahoma"/>
          <w:bCs/>
        </w:rPr>
        <w:t>del Decreto 1076 de 2015, l</w:t>
      </w:r>
      <w:r w:rsidRPr="00E2510C">
        <w:rPr>
          <w:rFonts w:ascii="Tahoma" w:hAnsi="Tahoma" w:cs="Tahoma"/>
        </w:rPr>
        <w:t>as autorizaciones de aprovechamiento forestal de bosques naturales ubicados en terrenos de dominio privado, se otorgarán exclusivamente al propietario del predio.</w:t>
      </w:r>
    </w:p>
    <w:p w14:paraId="318AFC3D" w14:textId="77777777" w:rsidR="00BB08B3" w:rsidRPr="00E2510C" w:rsidRDefault="00BB08B3" w:rsidP="00BB08B3">
      <w:pPr>
        <w:tabs>
          <w:tab w:val="left" w:pos="-720"/>
          <w:tab w:val="left" w:pos="0"/>
        </w:tabs>
        <w:suppressAutoHyphens/>
        <w:spacing w:line="240" w:lineRule="atLeast"/>
        <w:jc w:val="both"/>
        <w:rPr>
          <w:rFonts w:ascii="Tahoma" w:hAnsi="Tahoma" w:cs="Tahoma"/>
          <w:b/>
          <w:bCs/>
        </w:rPr>
      </w:pPr>
    </w:p>
    <w:p w14:paraId="3BFB7578" w14:textId="77777777" w:rsidR="00BB08B3" w:rsidRPr="00E2510C" w:rsidRDefault="00BB08B3" w:rsidP="00BB08B3">
      <w:pPr>
        <w:tabs>
          <w:tab w:val="left" w:pos="-720"/>
          <w:tab w:val="left" w:pos="0"/>
        </w:tabs>
        <w:suppressAutoHyphens/>
        <w:spacing w:line="240" w:lineRule="atLeast"/>
        <w:jc w:val="both"/>
        <w:rPr>
          <w:rFonts w:ascii="Tahoma" w:hAnsi="Tahoma" w:cs="Tahoma"/>
          <w:spacing w:val="-3"/>
          <w:lang w:val="es-ES_tradnl"/>
        </w:rPr>
      </w:pPr>
      <w:r w:rsidRPr="00E2510C">
        <w:rPr>
          <w:rFonts w:ascii="Tahoma" w:hAnsi="Tahoma" w:cs="Tahoma"/>
          <w:b/>
          <w:bCs/>
        </w:rPr>
        <w:t>PARÁGRAFO 2</w:t>
      </w:r>
      <w:r w:rsidRPr="00E2510C">
        <w:rPr>
          <w:rFonts w:ascii="Tahoma" w:hAnsi="Tahoma" w:cs="Tahoma"/>
        </w:rPr>
        <w:t>: El término para el Aprovechamiento Forestal será</w:t>
      </w:r>
      <w:r w:rsidRPr="00E2510C">
        <w:rPr>
          <w:rFonts w:ascii="Tahoma" w:hAnsi="Tahoma" w:cs="Tahoma"/>
          <w:spacing w:val="-3"/>
          <w:lang w:val="es-ES_tradnl"/>
        </w:rPr>
        <w:t xml:space="preserve"> de </w:t>
      </w:r>
      <w:sdt>
        <w:sdtPr>
          <w:rPr>
            <w:rStyle w:val="MAYUSCULAS"/>
            <w:rFonts w:ascii="Tahoma" w:hAnsi="Tahoma" w:cs="Tahoma"/>
            <w:b w:val="0"/>
            <w:sz w:val="24"/>
          </w:rPr>
          <w:alias w:val="Tiempo"/>
          <w:tag w:val="Duracion del aprovechamiento"/>
          <w:id w:val="1244683885"/>
          <w:placeholder>
            <w:docPart w:val="D606FC8414944B6B8C173C9A430969BB"/>
          </w:placeholder>
          <w:dropDownList>
            <w:listItem w:value="Elija un elemento."/>
            <w:listItem w:displayText="CIENTO VEINTE (120) DIAS" w:value="CIENTO VEINTE (120) DIAS"/>
            <w:listItem w:displayText="CIENTO OCHENTA (180) DIAS" w:value="CIENTO OCHENTA (180) DIAS"/>
            <w:listItem w:displayText="TRECIENTOS SESENTA Y CINCO (365) DIAS" w:value="TRECIENTOS SESENTA Y CINCO (365) DIAS"/>
            <w:listItem w:displayText="DOCIENTOS SESENTA (270) DIAS" w:value="DOCIENTOS SESENTA (270) DIAS"/>
            <w:listItem w:displayText="NOVENTA (90) DIAS" w:value="NOVENTA (90) DIAS"/>
          </w:dropDownList>
        </w:sdtPr>
        <w:sdtEndPr>
          <w:rPr>
            <w:rStyle w:val="MAYUSCULAS"/>
          </w:rPr>
        </w:sdtEndPr>
        <w:sdtContent>
          <w:r w:rsidRPr="00E2510C">
            <w:rPr>
              <w:rStyle w:val="MAYUSCULAS"/>
              <w:rFonts w:ascii="Tahoma" w:hAnsi="Tahoma" w:cs="Tahoma"/>
              <w:sz w:val="24"/>
            </w:rPr>
            <w:t>CIENTO OCHENTA (180) DIAS</w:t>
          </w:r>
        </w:sdtContent>
      </w:sdt>
      <w:r w:rsidRPr="00E2510C">
        <w:rPr>
          <w:rStyle w:val="MAYUSCULAS"/>
          <w:rFonts w:ascii="Tahoma" w:hAnsi="Tahoma" w:cs="Tahoma"/>
          <w:sz w:val="24"/>
        </w:rPr>
        <w:t xml:space="preserve"> calendario</w:t>
      </w:r>
      <w:r w:rsidRPr="00E2510C">
        <w:rPr>
          <w:rFonts w:ascii="Tahoma" w:hAnsi="Tahoma" w:cs="Tahoma"/>
          <w:spacing w:val="-3"/>
          <w:lang w:val="es-ES_tradnl"/>
        </w:rPr>
        <w:t>, contados a partir de la fecha de ejecutoria de la presente Resolución, para lo cual se deberá tener en cuenta las disposiciones contempladas en el Artículo 87 de la Ley 1437 de 2011</w:t>
      </w:r>
    </w:p>
    <w:p w14:paraId="38D6571C" w14:textId="77777777" w:rsidR="00BB08B3" w:rsidRPr="00E2510C" w:rsidRDefault="00BB08B3" w:rsidP="00BB08B3">
      <w:pPr>
        <w:pStyle w:val="Textoindependiente"/>
        <w:jc w:val="both"/>
        <w:rPr>
          <w:rFonts w:ascii="Tahoma" w:hAnsi="Tahoma" w:cs="Tahoma"/>
          <w:sz w:val="24"/>
          <w:szCs w:val="24"/>
        </w:rPr>
      </w:pPr>
      <w:r w:rsidRPr="00E2510C">
        <w:rPr>
          <w:rFonts w:ascii="Tahoma" w:hAnsi="Tahoma" w:cs="Tahoma"/>
          <w:b/>
          <w:bCs/>
          <w:sz w:val="24"/>
          <w:szCs w:val="24"/>
        </w:rPr>
        <w:t>PARÁGRAFO 3</w:t>
      </w:r>
      <w:r w:rsidRPr="00E2510C">
        <w:rPr>
          <w:rFonts w:ascii="Tahoma" w:hAnsi="Tahoma" w:cs="Tahoma"/>
          <w:sz w:val="24"/>
          <w:szCs w:val="24"/>
        </w:rPr>
        <w:t>: El corte y aprovechamiento se deberá realizar de la siguiente manera:</w:t>
      </w:r>
    </w:p>
    <w:p w14:paraId="11D890D6" w14:textId="77777777" w:rsidR="00BB08B3" w:rsidRPr="00E2510C" w:rsidRDefault="00BB08B3" w:rsidP="00BB08B3">
      <w:pPr>
        <w:pStyle w:val="Textoindependiente"/>
        <w:jc w:val="both"/>
        <w:rPr>
          <w:rFonts w:ascii="Tahoma" w:hAnsi="Tahoma" w:cs="Tahoma"/>
          <w:b/>
          <w:sz w:val="24"/>
          <w:szCs w:val="24"/>
          <w:u w:val="single"/>
        </w:rPr>
      </w:pPr>
    </w:p>
    <w:p w14:paraId="3C39160B" w14:textId="77777777" w:rsidR="00BB08B3" w:rsidRPr="00E2510C" w:rsidRDefault="00BB08B3" w:rsidP="00BB08B3">
      <w:pPr>
        <w:pStyle w:val="Textoindependiente"/>
        <w:rPr>
          <w:rFonts w:ascii="Tahoma" w:hAnsi="Tahoma" w:cs="Tahoma"/>
          <w:i/>
          <w:sz w:val="24"/>
          <w:szCs w:val="24"/>
        </w:rPr>
      </w:pPr>
      <w:r w:rsidRPr="00E2510C">
        <w:rPr>
          <w:rFonts w:ascii="Tahoma" w:hAnsi="Tahoma" w:cs="Tahoma"/>
          <w:b/>
          <w:bCs/>
          <w:i/>
          <w:sz w:val="24"/>
          <w:szCs w:val="24"/>
        </w:rPr>
        <w:t>VOLUMEN A APROVECHAR</w:t>
      </w:r>
      <w:r w:rsidRPr="00E2510C">
        <w:rPr>
          <w:rFonts w:ascii="Tahoma" w:hAnsi="Tahoma" w:cs="Tahoma"/>
          <w:i/>
          <w:sz w:val="24"/>
          <w:szCs w:val="24"/>
        </w:rPr>
        <w:t xml:space="preserve">: 709 m3 Perteneciente al Área Efectiva para un total de 709 m3; EQUIVALENTES A: </w:t>
      </w:r>
      <w:r w:rsidRPr="00E2510C">
        <w:rPr>
          <w:rFonts w:ascii="Tahoma" w:hAnsi="Tahoma" w:cs="Tahoma"/>
          <w:b/>
          <w:i/>
          <w:sz w:val="24"/>
          <w:szCs w:val="24"/>
        </w:rPr>
        <w:t>4884 GUADUAS</w:t>
      </w:r>
      <w:r w:rsidRPr="00E2510C">
        <w:rPr>
          <w:rFonts w:ascii="Tahoma" w:hAnsi="Tahoma" w:cs="Tahoma"/>
          <w:i/>
          <w:sz w:val="24"/>
          <w:szCs w:val="24"/>
        </w:rPr>
        <w:t xml:space="preserve"> del Área Efectiva. </w:t>
      </w:r>
    </w:p>
    <w:p w14:paraId="750F7597" w14:textId="77777777" w:rsidR="00BB08B3" w:rsidRPr="00E2510C" w:rsidRDefault="00BB08B3" w:rsidP="00BB08B3">
      <w:pPr>
        <w:pStyle w:val="Textoindependiente"/>
        <w:rPr>
          <w:rFonts w:ascii="Tahoma" w:hAnsi="Tahoma" w:cs="Tahoma"/>
          <w:i/>
          <w:sz w:val="24"/>
          <w:szCs w:val="24"/>
        </w:rPr>
      </w:pPr>
      <w:r w:rsidRPr="00E2510C">
        <w:rPr>
          <w:rFonts w:ascii="Tahoma" w:hAnsi="Tahoma" w:cs="Tahoma"/>
          <w:b/>
          <w:i/>
          <w:sz w:val="24"/>
          <w:szCs w:val="24"/>
        </w:rPr>
        <w:t>INTENSIDAD DE CORTA AUTORIZADO:</w:t>
      </w:r>
      <w:r w:rsidRPr="00E2510C">
        <w:rPr>
          <w:rFonts w:ascii="Tahoma" w:hAnsi="Tahoma" w:cs="Tahoma"/>
          <w:i/>
          <w:sz w:val="24"/>
          <w:szCs w:val="24"/>
        </w:rPr>
        <w:t xml:space="preserve"> 35%</w:t>
      </w:r>
    </w:p>
    <w:p w14:paraId="6D1F1AA3" w14:textId="77777777" w:rsidR="00BB08B3" w:rsidRPr="00E2510C" w:rsidRDefault="00BB08B3" w:rsidP="00BB08B3">
      <w:pPr>
        <w:pStyle w:val="Textoindependiente"/>
        <w:rPr>
          <w:rFonts w:ascii="Tahoma" w:hAnsi="Tahoma" w:cs="Tahoma"/>
          <w:i/>
          <w:sz w:val="24"/>
          <w:szCs w:val="24"/>
        </w:rPr>
      </w:pPr>
      <w:r w:rsidRPr="00E2510C">
        <w:rPr>
          <w:rFonts w:ascii="Tahoma" w:hAnsi="Tahoma" w:cs="Tahoma"/>
          <w:b/>
          <w:bCs/>
          <w:i/>
          <w:sz w:val="24"/>
          <w:szCs w:val="24"/>
        </w:rPr>
        <w:t xml:space="preserve">DESTINO DE LOS PRODUCTOS: </w:t>
      </w:r>
      <w:r w:rsidRPr="00E2510C">
        <w:rPr>
          <w:rFonts w:ascii="Tahoma" w:hAnsi="Tahoma" w:cs="Tahoma"/>
          <w:bCs/>
          <w:i/>
          <w:sz w:val="24"/>
          <w:szCs w:val="24"/>
        </w:rPr>
        <w:t>Comercial</w:t>
      </w:r>
    </w:p>
    <w:p w14:paraId="5D4DD7EC" w14:textId="77777777" w:rsidR="00BB08B3" w:rsidRPr="00E2510C" w:rsidRDefault="00BB08B3" w:rsidP="00BB08B3">
      <w:pPr>
        <w:pStyle w:val="Textoindependiente"/>
        <w:rPr>
          <w:rFonts w:ascii="Tahoma" w:hAnsi="Tahoma" w:cs="Tahoma"/>
          <w:b/>
          <w:bCs/>
          <w:i/>
          <w:sz w:val="24"/>
          <w:szCs w:val="24"/>
        </w:rPr>
      </w:pPr>
      <w:r w:rsidRPr="00E2510C">
        <w:rPr>
          <w:rFonts w:ascii="Tahoma" w:hAnsi="Tahoma" w:cs="Tahoma"/>
          <w:b/>
          <w:bCs/>
          <w:i/>
          <w:sz w:val="24"/>
          <w:szCs w:val="24"/>
        </w:rPr>
        <w:lastRenderedPageBreak/>
        <w:t xml:space="preserve">PLAZO DE LA INTERVENCIÓN:   180 </w:t>
      </w:r>
      <w:r w:rsidRPr="00E2510C">
        <w:rPr>
          <w:rFonts w:ascii="Tahoma" w:hAnsi="Tahoma" w:cs="Tahoma"/>
          <w:bCs/>
          <w:i/>
          <w:sz w:val="24"/>
          <w:szCs w:val="24"/>
        </w:rPr>
        <w:t xml:space="preserve">días calendario. </w:t>
      </w:r>
    </w:p>
    <w:p w14:paraId="0E616A8E" w14:textId="77777777" w:rsidR="00BB08B3" w:rsidRPr="00E2510C" w:rsidRDefault="00BB08B3" w:rsidP="00BB08B3">
      <w:pPr>
        <w:pStyle w:val="Textoindependiente"/>
        <w:rPr>
          <w:rFonts w:ascii="Tahoma" w:hAnsi="Tahoma" w:cs="Tahoma"/>
          <w:i/>
          <w:sz w:val="24"/>
          <w:szCs w:val="24"/>
        </w:rPr>
      </w:pPr>
      <w:r w:rsidRPr="00E2510C">
        <w:rPr>
          <w:rFonts w:ascii="Tahoma" w:hAnsi="Tahoma" w:cs="Tahoma"/>
          <w:b/>
          <w:bCs/>
          <w:i/>
          <w:sz w:val="24"/>
          <w:szCs w:val="24"/>
        </w:rPr>
        <w:t>TASA DE APROVECHAMIENTO: SERVICIOS TÉCNICOS</w:t>
      </w:r>
      <w:r w:rsidRPr="00E2510C">
        <w:rPr>
          <w:rFonts w:ascii="Tahoma" w:hAnsi="Tahoma" w:cs="Tahoma"/>
          <w:i/>
          <w:sz w:val="24"/>
          <w:szCs w:val="24"/>
        </w:rPr>
        <w:t>______________________________</w:t>
      </w:r>
    </w:p>
    <w:p w14:paraId="4A4179B1" w14:textId="77777777" w:rsidR="00BB08B3" w:rsidRPr="00E2510C" w:rsidRDefault="00BB08B3" w:rsidP="00BB08B3">
      <w:pPr>
        <w:pStyle w:val="Textoindependiente"/>
        <w:rPr>
          <w:rFonts w:ascii="Tahoma" w:hAnsi="Tahoma" w:cs="Tahoma"/>
          <w:b/>
          <w:bCs/>
          <w:i/>
          <w:sz w:val="24"/>
          <w:szCs w:val="24"/>
        </w:rPr>
      </w:pPr>
      <w:r w:rsidRPr="00E2510C">
        <w:rPr>
          <w:rFonts w:ascii="Tahoma" w:hAnsi="Tahoma" w:cs="Tahoma"/>
          <w:b/>
          <w:bCs/>
          <w:i/>
          <w:sz w:val="24"/>
          <w:szCs w:val="24"/>
        </w:rPr>
        <w:t>…"</w:t>
      </w:r>
    </w:p>
    <w:p w14:paraId="4CE6464E" w14:textId="77777777" w:rsidR="00BB08B3" w:rsidRPr="00E2510C" w:rsidRDefault="00BB08B3" w:rsidP="00BB08B3">
      <w:pPr>
        <w:pStyle w:val="Textoindependiente"/>
        <w:rPr>
          <w:rFonts w:ascii="Tahoma" w:hAnsi="Tahoma" w:cs="Tahoma"/>
          <w:sz w:val="24"/>
          <w:szCs w:val="24"/>
        </w:rPr>
      </w:pPr>
      <w:r w:rsidRPr="00E2510C">
        <w:rPr>
          <w:rFonts w:ascii="Tahoma" w:hAnsi="Tahoma" w:cs="Tahoma"/>
          <w:b/>
          <w:sz w:val="24"/>
          <w:szCs w:val="24"/>
        </w:rPr>
        <w:t xml:space="preserve">ARTICULO SEGUNDO; </w:t>
      </w:r>
      <w:r w:rsidRPr="00E2510C">
        <w:rPr>
          <w:rFonts w:ascii="Tahoma" w:hAnsi="Tahoma" w:cs="Tahoma"/>
          <w:sz w:val="24"/>
          <w:szCs w:val="24"/>
        </w:rPr>
        <w:t xml:space="preserve">Realizar Manejo Silvicultural al </w:t>
      </w:r>
      <w:r w:rsidRPr="00E2510C">
        <w:rPr>
          <w:rStyle w:val="Estilo1"/>
          <w:rFonts w:ascii="Tahoma" w:hAnsi="Tahoma" w:cs="Tahoma"/>
          <w:sz w:val="24"/>
          <w:szCs w:val="24"/>
        </w:rPr>
        <w:t>lote de guadua el cual presenta</w:t>
      </w:r>
      <w:r w:rsidRPr="00E2510C">
        <w:rPr>
          <w:rFonts w:ascii="Tahoma" w:hAnsi="Tahoma" w:cs="Tahoma"/>
          <w:sz w:val="24"/>
          <w:szCs w:val="24"/>
        </w:rPr>
        <w:t xml:space="preserve"> un área total de </w:t>
      </w:r>
      <w:r w:rsidRPr="00E2510C">
        <w:rPr>
          <w:rFonts w:ascii="Tahoma" w:hAnsi="Tahoma" w:cs="Tahoma"/>
          <w:b/>
          <w:sz w:val="24"/>
          <w:szCs w:val="24"/>
        </w:rPr>
        <w:t xml:space="preserve">29548M2 </w:t>
      </w:r>
      <w:r w:rsidRPr="00E2510C">
        <w:rPr>
          <w:rFonts w:ascii="Tahoma" w:hAnsi="Tahoma" w:cs="Tahoma"/>
          <w:sz w:val="24"/>
          <w:szCs w:val="24"/>
        </w:rPr>
        <w:t>y con área efectiva d</w:t>
      </w:r>
      <w:r w:rsidRPr="00E2510C">
        <w:rPr>
          <w:rFonts w:ascii="Tahoma" w:hAnsi="Tahoma" w:cs="Tahoma"/>
          <w:b/>
          <w:sz w:val="24"/>
          <w:szCs w:val="24"/>
        </w:rPr>
        <w:t xml:space="preserve">e 28804M2, </w:t>
      </w:r>
      <w:r w:rsidRPr="00E2510C">
        <w:rPr>
          <w:rFonts w:ascii="Tahoma" w:hAnsi="Tahoma" w:cs="Tahoma"/>
          <w:sz w:val="24"/>
          <w:szCs w:val="24"/>
        </w:rPr>
        <w:t>para un total de</w:t>
      </w:r>
      <w:r w:rsidRPr="00E2510C">
        <w:rPr>
          <w:rFonts w:ascii="Tahoma" w:hAnsi="Tahoma" w:cs="Tahoma"/>
          <w:b/>
          <w:sz w:val="24"/>
          <w:szCs w:val="24"/>
        </w:rPr>
        <w:t xml:space="preserve"> 4884 Guaduas</w:t>
      </w:r>
      <w:r w:rsidRPr="00E2510C">
        <w:rPr>
          <w:rFonts w:ascii="Tahoma" w:hAnsi="Tahoma" w:cs="Tahoma"/>
          <w:sz w:val="24"/>
          <w:szCs w:val="24"/>
        </w:rPr>
        <w:t xml:space="preserve"> hechas por el sistema de entresaca selectiva. (Ver croquis adjunto).</w:t>
      </w:r>
    </w:p>
    <w:p w14:paraId="3923F15B" w14:textId="77777777" w:rsidR="00BB08B3" w:rsidRPr="00E2510C" w:rsidRDefault="00BB08B3" w:rsidP="00BB08B3">
      <w:pPr>
        <w:pStyle w:val="Textoindependiente"/>
        <w:jc w:val="both"/>
        <w:rPr>
          <w:rFonts w:ascii="Tahoma" w:hAnsi="Tahoma" w:cs="Tahoma"/>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4"/>
        <w:gridCol w:w="780"/>
        <w:gridCol w:w="588"/>
        <w:gridCol w:w="1068"/>
        <w:gridCol w:w="1125"/>
      </w:tblGrid>
      <w:tr w:rsidR="00BB08B3" w:rsidRPr="00E2510C" w14:paraId="48AF211F" w14:textId="77777777" w:rsidTr="00BB08B3">
        <w:trPr>
          <w:cantSplit/>
          <w:trHeight w:val="448"/>
          <w:jc w:val="center"/>
        </w:trPr>
        <w:tc>
          <w:tcPr>
            <w:tcW w:w="962" w:type="dxa"/>
            <w:tcBorders>
              <w:top w:val="single" w:sz="4" w:space="0" w:color="auto"/>
              <w:left w:val="single" w:sz="4" w:space="0" w:color="auto"/>
              <w:bottom w:val="single" w:sz="4" w:space="0" w:color="auto"/>
              <w:right w:val="single" w:sz="4" w:space="0" w:color="auto"/>
            </w:tcBorders>
            <w:shd w:val="clear" w:color="auto" w:fill="A6A6A6"/>
          </w:tcPr>
          <w:p w14:paraId="32EF13CA" w14:textId="77777777" w:rsidR="00BB08B3" w:rsidRPr="00E2510C" w:rsidRDefault="00BB08B3">
            <w:pPr>
              <w:pStyle w:val="Textoindependiente"/>
              <w:spacing w:line="256" w:lineRule="auto"/>
              <w:jc w:val="center"/>
              <w:rPr>
                <w:rFonts w:ascii="Tahoma" w:hAnsi="Tahoma" w:cs="Tahoma"/>
                <w:b/>
                <w:bCs/>
                <w:sz w:val="24"/>
                <w:szCs w:val="24"/>
              </w:rPr>
            </w:pPr>
          </w:p>
          <w:p w14:paraId="18D6FD29" w14:textId="77777777" w:rsidR="00BB08B3" w:rsidRPr="00E2510C" w:rsidRDefault="00BB08B3">
            <w:pPr>
              <w:pStyle w:val="Textoindependiente"/>
              <w:spacing w:line="256" w:lineRule="auto"/>
              <w:jc w:val="center"/>
              <w:rPr>
                <w:rFonts w:ascii="Tahoma" w:hAnsi="Tahoma" w:cs="Tahoma"/>
                <w:b/>
                <w:bCs/>
                <w:sz w:val="24"/>
                <w:szCs w:val="24"/>
                <w:lang w:val="en-US"/>
              </w:rPr>
            </w:pPr>
            <w:r w:rsidRPr="00E2510C">
              <w:rPr>
                <w:rFonts w:ascii="Tahoma" w:hAnsi="Tahoma" w:cs="Tahoma"/>
                <w:b/>
                <w:bCs/>
                <w:sz w:val="24"/>
                <w:szCs w:val="24"/>
                <w:lang w:val="en-US"/>
              </w:rPr>
              <w:t>LOTE</w:t>
            </w:r>
          </w:p>
        </w:tc>
        <w:tc>
          <w:tcPr>
            <w:tcW w:w="1277" w:type="dxa"/>
            <w:tcBorders>
              <w:top w:val="single" w:sz="4" w:space="0" w:color="auto"/>
              <w:left w:val="single" w:sz="4" w:space="0" w:color="auto"/>
              <w:bottom w:val="single" w:sz="4" w:space="0" w:color="auto"/>
              <w:right w:val="single" w:sz="4" w:space="0" w:color="auto"/>
            </w:tcBorders>
            <w:shd w:val="clear" w:color="auto" w:fill="A6A6A6"/>
          </w:tcPr>
          <w:p w14:paraId="0ABABA08" w14:textId="77777777" w:rsidR="00BB08B3" w:rsidRPr="00E2510C" w:rsidRDefault="00BB08B3">
            <w:pPr>
              <w:pStyle w:val="Textoindependiente"/>
              <w:spacing w:line="256" w:lineRule="auto"/>
              <w:jc w:val="center"/>
              <w:rPr>
                <w:rFonts w:ascii="Tahoma" w:hAnsi="Tahoma" w:cs="Tahoma"/>
                <w:b/>
                <w:bCs/>
                <w:sz w:val="24"/>
                <w:szCs w:val="24"/>
                <w:lang w:val="en-US"/>
              </w:rPr>
            </w:pPr>
          </w:p>
          <w:p w14:paraId="387F77DC" w14:textId="77777777" w:rsidR="00BB08B3" w:rsidRPr="00E2510C" w:rsidRDefault="00BB08B3">
            <w:pPr>
              <w:pStyle w:val="Textoindependiente"/>
              <w:spacing w:line="256" w:lineRule="auto"/>
              <w:jc w:val="center"/>
              <w:rPr>
                <w:rFonts w:ascii="Tahoma" w:hAnsi="Tahoma" w:cs="Tahoma"/>
                <w:b/>
                <w:bCs/>
                <w:sz w:val="24"/>
                <w:szCs w:val="24"/>
                <w:lang w:val="en-US"/>
              </w:rPr>
            </w:pPr>
            <w:r w:rsidRPr="00E2510C">
              <w:rPr>
                <w:rFonts w:ascii="Tahoma" w:hAnsi="Tahoma" w:cs="Tahoma"/>
                <w:b/>
                <w:bCs/>
                <w:sz w:val="24"/>
                <w:szCs w:val="24"/>
                <w:lang w:val="en-US"/>
              </w:rPr>
              <w:t>DETALLE</w:t>
            </w:r>
          </w:p>
        </w:tc>
        <w:tc>
          <w:tcPr>
            <w:tcW w:w="1479" w:type="dxa"/>
            <w:tcBorders>
              <w:top w:val="single" w:sz="4" w:space="0" w:color="auto"/>
              <w:left w:val="single" w:sz="4" w:space="0" w:color="auto"/>
              <w:bottom w:val="single" w:sz="4" w:space="0" w:color="auto"/>
              <w:right w:val="single" w:sz="4" w:space="0" w:color="auto"/>
            </w:tcBorders>
            <w:shd w:val="clear" w:color="auto" w:fill="A6A6A6"/>
            <w:hideMark/>
          </w:tcPr>
          <w:p w14:paraId="0D25FA2F" w14:textId="77777777" w:rsidR="00BB08B3" w:rsidRPr="00E2510C" w:rsidRDefault="00BB08B3">
            <w:pPr>
              <w:pStyle w:val="Textoindependiente"/>
              <w:spacing w:line="256" w:lineRule="auto"/>
              <w:jc w:val="center"/>
              <w:rPr>
                <w:rFonts w:ascii="Tahoma" w:hAnsi="Tahoma" w:cs="Tahoma"/>
                <w:b/>
                <w:bCs/>
                <w:sz w:val="24"/>
                <w:szCs w:val="24"/>
              </w:rPr>
            </w:pPr>
            <w:r w:rsidRPr="00E2510C">
              <w:rPr>
                <w:rFonts w:ascii="Tahoma" w:hAnsi="Tahoma" w:cs="Tahoma"/>
                <w:b/>
                <w:bCs/>
                <w:sz w:val="24"/>
                <w:szCs w:val="24"/>
              </w:rPr>
              <w:t>ÁREA TOTAL (m2)</w:t>
            </w:r>
          </w:p>
        </w:tc>
        <w:tc>
          <w:tcPr>
            <w:tcW w:w="2036" w:type="dxa"/>
            <w:tcBorders>
              <w:top w:val="single" w:sz="4" w:space="0" w:color="auto"/>
              <w:left w:val="single" w:sz="4" w:space="0" w:color="auto"/>
              <w:bottom w:val="single" w:sz="4" w:space="0" w:color="auto"/>
              <w:right w:val="single" w:sz="4" w:space="0" w:color="auto"/>
            </w:tcBorders>
            <w:shd w:val="clear" w:color="auto" w:fill="A6A6A6"/>
            <w:hideMark/>
          </w:tcPr>
          <w:p w14:paraId="04FB8697" w14:textId="77777777" w:rsidR="00BB08B3" w:rsidRPr="00E2510C" w:rsidRDefault="00BB08B3">
            <w:pPr>
              <w:pStyle w:val="Textoindependiente"/>
              <w:spacing w:line="256" w:lineRule="auto"/>
              <w:jc w:val="center"/>
              <w:rPr>
                <w:rFonts w:ascii="Tahoma" w:hAnsi="Tahoma" w:cs="Tahoma"/>
                <w:b/>
                <w:bCs/>
                <w:sz w:val="24"/>
                <w:szCs w:val="24"/>
              </w:rPr>
            </w:pPr>
            <w:r w:rsidRPr="00E2510C">
              <w:rPr>
                <w:rFonts w:ascii="Tahoma" w:hAnsi="Tahoma" w:cs="Tahoma"/>
                <w:b/>
                <w:bCs/>
                <w:sz w:val="24"/>
                <w:szCs w:val="24"/>
              </w:rPr>
              <w:t>GUADUAS A ENTRESACAR</w:t>
            </w:r>
          </w:p>
        </w:tc>
        <w:tc>
          <w:tcPr>
            <w:tcW w:w="1574" w:type="dxa"/>
            <w:tcBorders>
              <w:top w:val="single" w:sz="4" w:space="0" w:color="auto"/>
              <w:left w:val="single" w:sz="4" w:space="0" w:color="auto"/>
              <w:bottom w:val="single" w:sz="4" w:space="0" w:color="auto"/>
              <w:right w:val="single" w:sz="4" w:space="0" w:color="auto"/>
            </w:tcBorders>
            <w:shd w:val="clear" w:color="auto" w:fill="A6A6A6"/>
            <w:hideMark/>
          </w:tcPr>
          <w:p w14:paraId="4066F418" w14:textId="77777777" w:rsidR="00BB08B3" w:rsidRPr="00E2510C" w:rsidRDefault="00BB08B3">
            <w:pPr>
              <w:pStyle w:val="Textoindependiente"/>
              <w:spacing w:line="256" w:lineRule="auto"/>
              <w:jc w:val="center"/>
              <w:rPr>
                <w:rFonts w:ascii="Tahoma" w:hAnsi="Tahoma" w:cs="Tahoma"/>
                <w:b/>
                <w:bCs/>
                <w:sz w:val="24"/>
                <w:szCs w:val="24"/>
              </w:rPr>
            </w:pPr>
            <w:r w:rsidRPr="00E2510C">
              <w:rPr>
                <w:rFonts w:ascii="Tahoma" w:hAnsi="Tahoma" w:cs="Tahoma"/>
                <w:b/>
                <w:bCs/>
                <w:sz w:val="24"/>
                <w:szCs w:val="24"/>
              </w:rPr>
              <w:t>VOLUMEN EQUIVALENTE (m3)</w:t>
            </w:r>
          </w:p>
        </w:tc>
      </w:tr>
      <w:tr w:rsidR="00BB08B3" w:rsidRPr="00E2510C" w14:paraId="1D31C035" w14:textId="77777777" w:rsidTr="00BB08B3">
        <w:trPr>
          <w:cantSplit/>
          <w:jc w:val="center"/>
        </w:trPr>
        <w:tc>
          <w:tcPr>
            <w:tcW w:w="962" w:type="dxa"/>
            <w:tcBorders>
              <w:top w:val="single" w:sz="4" w:space="0" w:color="auto"/>
              <w:left w:val="single" w:sz="4" w:space="0" w:color="auto"/>
              <w:bottom w:val="single" w:sz="4" w:space="0" w:color="auto"/>
              <w:right w:val="single" w:sz="4" w:space="0" w:color="auto"/>
            </w:tcBorders>
          </w:tcPr>
          <w:p w14:paraId="01968B64" w14:textId="77777777" w:rsidR="00BB08B3" w:rsidRPr="00E2510C" w:rsidRDefault="00BB08B3">
            <w:pPr>
              <w:pStyle w:val="Textoindependiente"/>
              <w:spacing w:line="256" w:lineRule="auto"/>
              <w:jc w:val="center"/>
              <w:rPr>
                <w:rFonts w:ascii="Tahoma" w:hAnsi="Tahoma" w:cs="Tahoma"/>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hideMark/>
          </w:tcPr>
          <w:p w14:paraId="076E28BD" w14:textId="77777777" w:rsidR="00BB08B3" w:rsidRPr="00E2510C" w:rsidRDefault="00BB08B3">
            <w:pPr>
              <w:pStyle w:val="Textoindependiente"/>
              <w:spacing w:line="256" w:lineRule="auto"/>
              <w:jc w:val="center"/>
              <w:rPr>
                <w:rFonts w:ascii="Tahoma" w:hAnsi="Tahoma" w:cs="Tahoma"/>
                <w:sz w:val="24"/>
                <w:szCs w:val="24"/>
              </w:rPr>
            </w:pPr>
            <w:r w:rsidRPr="00E2510C">
              <w:rPr>
                <w:rFonts w:ascii="Tahoma" w:hAnsi="Tahoma" w:cs="Tahoma"/>
                <w:sz w:val="24"/>
                <w:szCs w:val="24"/>
              </w:rPr>
              <w:t>EFECTIVA</w:t>
            </w:r>
          </w:p>
        </w:tc>
        <w:tc>
          <w:tcPr>
            <w:tcW w:w="1479" w:type="dxa"/>
            <w:tcBorders>
              <w:top w:val="single" w:sz="4" w:space="0" w:color="auto"/>
              <w:left w:val="single" w:sz="4" w:space="0" w:color="auto"/>
              <w:bottom w:val="single" w:sz="4" w:space="0" w:color="auto"/>
              <w:right w:val="single" w:sz="4" w:space="0" w:color="auto"/>
            </w:tcBorders>
            <w:vAlign w:val="center"/>
            <w:hideMark/>
          </w:tcPr>
          <w:p w14:paraId="281D90FC" w14:textId="77777777" w:rsidR="00BB08B3" w:rsidRPr="00E2510C" w:rsidRDefault="00BB08B3">
            <w:pPr>
              <w:pStyle w:val="Textoindependiente"/>
              <w:spacing w:line="256" w:lineRule="auto"/>
              <w:jc w:val="center"/>
              <w:rPr>
                <w:rFonts w:ascii="Tahoma" w:hAnsi="Tahoma" w:cs="Tahoma"/>
                <w:sz w:val="24"/>
                <w:szCs w:val="24"/>
              </w:rPr>
            </w:pPr>
            <w:r w:rsidRPr="00E2510C">
              <w:rPr>
                <w:rFonts w:ascii="Tahoma" w:hAnsi="Tahoma" w:cs="Tahoma"/>
                <w:sz w:val="24"/>
                <w:szCs w:val="24"/>
              </w:rPr>
              <w:t>28804</w:t>
            </w:r>
          </w:p>
        </w:tc>
        <w:tc>
          <w:tcPr>
            <w:tcW w:w="2036" w:type="dxa"/>
            <w:tcBorders>
              <w:top w:val="single" w:sz="4" w:space="0" w:color="auto"/>
              <w:left w:val="single" w:sz="4" w:space="0" w:color="auto"/>
              <w:bottom w:val="single" w:sz="4" w:space="0" w:color="auto"/>
              <w:right w:val="single" w:sz="4" w:space="0" w:color="auto"/>
            </w:tcBorders>
            <w:vAlign w:val="center"/>
            <w:hideMark/>
          </w:tcPr>
          <w:p w14:paraId="114FECFA" w14:textId="77777777" w:rsidR="00BB08B3" w:rsidRPr="00E2510C" w:rsidRDefault="00BB08B3">
            <w:pPr>
              <w:pStyle w:val="Textoindependiente"/>
              <w:spacing w:line="256" w:lineRule="auto"/>
              <w:jc w:val="center"/>
              <w:rPr>
                <w:rFonts w:ascii="Tahoma" w:hAnsi="Tahoma" w:cs="Tahoma"/>
                <w:sz w:val="24"/>
                <w:szCs w:val="24"/>
              </w:rPr>
            </w:pPr>
            <w:r w:rsidRPr="00E2510C">
              <w:rPr>
                <w:rFonts w:ascii="Tahoma" w:hAnsi="Tahoma" w:cs="Tahoma"/>
                <w:sz w:val="24"/>
                <w:szCs w:val="24"/>
              </w:rPr>
              <w:t>4884</w:t>
            </w:r>
          </w:p>
        </w:tc>
        <w:tc>
          <w:tcPr>
            <w:tcW w:w="1574" w:type="dxa"/>
            <w:tcBorders>
              <w:top w:val="single" w:sz="4" w:space="0" w:color="auto"/>
              <w:left w:val="single" w:sz="4" w:space="0" w:color="auto"/>
              <w:bottom w:val="single" w:sz="4" w:space="0" w:color="auto"/>
              <w:right w:val="single" w:sz="4" w:space="0" w:color="auto"/>
            </w:tcBorders>
            <w:vAlign w:val="center"/>
            <w:hideMark/>
          </w:tcPr>
          <w:p w14:paraId="4242F159" w14:textId="77777777" w:rsidR="00BB08B3" w:rsidRPr="00E2510C" w:rsidRDefault="00BB08B3">
            <w:pPr>
              <w:pStyle w:val="Textoindependiente"/>
              <w:spacing w:line="256" w:lineRule="auto"/>
              <w:jc w:val="center"/>
              <w:rPr>
                <w:rFonts w:ascii="Tahoma" w:hAnsi="Tahoma" w:cs="Tahoma"/>
                <w:sz w:val="24"/>
                <w:szCs w:val="24"/>
              </w:rPr>
            </w:pPr>
            <w:r w:rsidRPr="00E2510C">
              <w:rPr>
                <w:rFonts w:ascii="Tahoma" w:hAnsi="Tahoma" w:cs="Tahoma"/>
                <w:sz w:val="24"/>
                <w:szCs w:val="24"/>
              </w:rPr>
              <w:t>709</w:t>
            </w:r>
          </w:p>
        </w:tc>
      </w:tr>
      <w:tr w:rsidR="00BB08B3" w:rsidRPr="00E2510C" w14:paraId="78605A1F" w14:textId="77777777" w:rsidTr="00BB08B3">
        <w:trPr>
          <w:cantSplit/>
          <w:jc w:val="center"/>
        </w:trPr>
        <w:tc>
          <w:tcPr>
            <w:tcW w:w="962" w:type="dxa"/>
            <w:tcBorders>
              <w:top w:val="single" w:sz="4" w:space="0" w:color="auto"/>
              <w:left w:val="single" w:sz="4" w:space="0" w:color="auto"/>
              <w:bottom w:val="single" w:sz="4" w:space="0" w:color="auto"/>
              <w:right w:val="single" w:sz="4" w:space="0" w:color="auto"/>
            </w:tcBorders>
          </w:tcPr>
          <w:p w14:paraId="18A77D62" w14:textId="77777777" w:rsidR="00BB08B3" w:rsidRPr="00E2510C" w:rsidRDefault="00BB08B3">
            <w:pPr>
              <w:pStyle w:val="Textoindependiente"/>
              <w:spacing w:line="256" w:lineRule="auto"/>
              <w:jc w:val="center"/>
              <w:rPr>
                <w:rFonts w:ascii="Tahoma" w:hAnsi="Tahoma" w:cs="Tahoma"/>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hideMark/>
          </w:tcPr>
          <w:p w14:paraId="6C81E10E" w14:textId="77777777" w:rsidR="00BB08B3" w:rsidRPr="00E2510C" w:rsidRDefault="00BB08B3">
            <w:pPr>
              <w:pStyle w:val="Textoindependiente"/>
              <w:spacing w:line="256" w:lineRule="auto"/>
              <w:jc w:val="center"/>
              <w:rPr>
                <w:rFonts w:ascii="Tahoma" w:hAnsi="Tahoma" w:cs="Tahoma"/>
                <w:sz w:val="24"/>
                <w:szCs w:val="24"/>
              </w:rPr>
            </w:pPr>
            <w:r w:rsidRPr="00E2510C">
              <w:rPr>
                <w:rFonts w:ascii="Tahoma" w:hAnsi="Tahoma" w:cs="Tahoma"/>
                <w:sz w:val="24"/>
                <w:szCs w:val="24"/>
              </w:rPr>
              <w:t>NEGATIVA</w:t>
            </w:r>
          </w:p>
        </w:tc>
        <w:tc>
          <w:tcPr>
            <w:tcW w:w="1479" w:type="dxa"/>
            <w:tcBorders>
              <w:top w:val="single" w:sz="4" w:space="0" w:color="auto"/>
              <w:left w:val="single" w:sz="4" w:space="0" w:color="auto"/>
              <w:bottom w:val="single" w:sz="4" w:space="0" w:color="auto"/>
              <w:right w:val="single" w:sz="4" w:space="0" w:color="auto"/>
            </w:tcBorders>
            <w:vAlign w:val="center"/>
            <w:hideMark/>
          </w:tcPr>
          <w:p w14:paraId="4DA3C8BA" w14:textId="77777777" w:rsidR="00BB08B3" w:rsidRPr="00E2510C" w:rsidRDefault="00BB08B3">
            <w:pPr>
              <w:pStyle w:val="Textoindependiente"/>
              <w:spacing w:line="256" w:lineRule="auto"/>
              <w:jc w:val="center"/>
              <w:rPr>
                <w:rFonts w:ascii="Tahoma" w:hAnsi="Tahoma" w:cs="Tahoma"/>
                <w:sz w:val="24"/>
                <w:szCs w:val="24"/>
              </w:rPr>
            </w:pPr>
            <w:r w:rsidRPr="00E2510C">
              <w:rPr>
                <w:rFonts w:ascii="Tahoma" w:hAnsi="Tahoma" w:cs="Tahoma"/>
                <w:sz w:val="24"/>
                <w:szCs w:val="24"/>
              </w:rPr>
              <w:t>00744</w:t>
            </w:r>
          </w:p>
        </w:tc>
        <w:tc>
          <w:tcPr>
            <w:tcW w:w="2036" w:type="dxa"/>
            <w:tcBorders>
              <w:top w:val="single" w:sz="4" w:space="0" w:color="auto"/>
              <w:left w:val="single" w:sz="4" w:space="0" w:color="auto"/>
              <w:bottom w:val="single" w:sz="4" w:space="0" w:color="auto"/>
              <w:right w:val="single" w:sz="4" w:space="0" w:color="auto"/>
            </w:tcBorders>
            <w:vAlign w:val="center"/>
            <w:hideMark/>
          </w:tcPr>
          <w:p w14:paraId="1F585E1D" w14:textId="77777777" w:rsidR="00BB08B3" w:rsidRPr="00E2510C" w:rsidRDefault="00BB08B3">
            <w:pPr>
              <w:pStyle w:val="Textoindependiente"/>
              <w:spacing w:line="256" w:lineRule="auto"/>
              <w:jc w:val="center"/>
              <w:rPr>
                <w:rFonts w:ascii="Tahoma" w:hAnsi="Tahoma" w:cs="Tahoma"/>
                <w:sz w:val="24"/>
                <w:szCs w:val="24"/>
              </w:rPr>
            </w:pPr>
            <w:r w:rsidRPr="00E2510C">
              <w:rPr>
                <w:rFonts w:ascii="Tahoma" w:hAnsi="Tahoma" w:cs="Tahoma"/>
                <w:sz w:val="24"/>
                <w:szCs w:val="24"/>
              </w:rPr>
              <w:t>0</w:t>
            </w:r>
          </w:p>
        </w:tc>
        <w:tc>
          <w:tcPr>
            <w:tcW w:w="1574" w:type="dxa"/>
            <w:tcBorders>
              <w:top w:val="single" w:sz="4" w:space="0" w:color="auto"/>
              <w:left w:val="single" w:sz="4" w:space="0" w:color="auto"/>
              <w:bottom w:val="single" w:sz="4" w:space="0" w:color="auto"/>
              <w:right w:val="single" w:sz="4" w:space="0" w:color="auto"/>
            </w:tcBorders>
            <w:vAlign w:val="center"/>
            <w:hideMark/>
          </w:tcPr>
          <w:p w14:paraId="1C1F5082" w14:textId="77777777" w:rsidR="00BB08B3" w:rsidRPr="00E2510C" w:rsidRDefault="00BB08B3">
            <w:pPr>
              <w:pStyle w:val="Textoindependiente"/>
              <w:spacing w:line="256" w:lineRule="auto"/>
              <w:jc w:val="center"/>
              <w:rPr>
                <w:rFonts w:ascii="Tahoma" w:hAnsi="Tahoma" w:cs="Tahoma"/>
                <w:sz w:val="24"/>
                <w:szCs w:val="24"/>
              </w:rPr>
            </w:pPr>
            <w:r w:rsidRPr="00E2510C">
              <w:rPr>
                <w:rFonts w:ascii="Tahoma" w:hAnsi="Tahoma" w:cs="Tahoma"/>
                <w:sz w:val="24"/>
                <w:szCs w:val="24"/>
              </w:rPr>
              <w:t>0</w:t>
            </w:r>
          </w:p>
        </w:tc>
      </w:tr>
      <w:tr w:rsidR="00BB08B3" w:rsidRPr="00E2510C" w14:paraId="1B5A205C" w14:textId="77777777" w:rsidTr="00BB08B3">
        <w:trPr>
          <w:cantSplit/>
          <w:jc w:val="center"/>
        </w:trPr>
        <w:tc>
          <w:tcPr>
            <w:tcW w:w="962" w:type="dxa"/>
            <w:tcBorders>
              <w:top w:val="single" w:sz="4" w:space="0" w:color="auto"/>
              <w:left w:val="single" w:sz="4" w:space="0" w:color="auto"/>
              <w:bottom w:val="single" w:sz="4" w:space="0" w:color="auto"/>
              <w:right w:val="single" w:sz="4" w:space="0" w:color="auto"/>
            </w:tcBorders>
          </w:tcPr>
          <w:p w14:paraId="236E61BB" w14:textId="77777777" w:rsidR="00BB08B3" w:rsidRPr="00E2510C" w:rsidRDefault="00BB08B3">
            <w:pPr>
              <w:pStyle w:val="Textoindependiente"/>
              <w:spacing w:line="256" w:lineRule="auto"/>
              <w:jc w:val="center"/>
              <w:rPr>
                <w:rFonts w:ascii="Tahoma" w:hAnsi="Tahoma" w:cs="Tahoma"/>
                <w:sz w:val="24"/>
                <w:szCs w:val="24"/>
              </w:rPr>
            </w:pPr>
          </w:p>
        </w:tc>
        <w:tc>
          <w:tcPr>
            <w:tcW w:w="1277" w:type="dxa"/>
            <w:tcBorders>
              <w:top w:val="single" w:sz="4" w:space="0" w:color="auto"/>
              <w:left w:val="single" w:sz="4" w:space="0" w:color="auto"/>
              <w:bottom w:val="single" w:sz="4" w:space="0" w:color="auto"/>
              <w:right w:val="single" w:sz="4" w:space="0" w:color="auto"/>
            </w:tcBorders>
            <w:hideMark/>
          </w:tcPr>
          <w:p w14:paraId="5CA8102F" w14:textId="77777777" w:rsidR="00BB08B3" w:rsidRPr="00E2510C" w:rsidRDefault="00BB08B3">
            <w:pPr>
              <w:pStyle w:val="Textoindependiente"/>
              <w:spacing w:line="256" w:lineRule="auto"/>
              <w:jc w:val="center"/>
              <w:rPr>
                <w:rFonts w:ascii="Tahoma" w:hAnsi="Tahoma" w:cs="Tahoma"/>
                <w:sz w:val="24"/>
                <w:szCs w:val="24"/>
              </w:rPr>
            </w:pPr>
            <w:r w:rsidRPr="00E2510C">
              <w:rPr>
                <w:rFonts w:ascii="Tahoma" w:hAnsi="Tahoma" w:cs="Tahoma"/>
                <w:b/>
                <w:sz w:val="24"/>
                <w:szCs w:val="24"/>
              </w:rPr>
              <w:t>TOTAL</w:t>
            </w:r>
          </w:p>
        </w:tc>
        <w:tc>
          <w:tcPr>
            <w:tcW w:w="1479" w:type="dxa"/>
            <w:tcBorders>
              <w:top w:val="single" w:sz="4" w:space="0" w:color="auto"/>
              <w:left w:val="single" w:sz="4" w:space="0" w:color="auto"/>
              <w:bottom w:val="single" w:sz="4" w:space="0" w:color="auto"/>
              <w:right w:val="single" w:sz="4" w:space="0" w:color="auto"/>
            </w:tcBorders>
            <w:hideMark/>
          </w:tcPr>
          <w:p w14:paraId="3681BF54" w14:textId="77777777" w:rsidR="00BB08B3" w:rsidRPr="00E2510C" w:rsidRDefault="00BB08B3">
            <w:pPr>
              <w:pStyle w:val="Textoindependiente"/>
              <w:spacing w:line="256" w:lineRule="auto"/>
              <w:jc w:val="center"/>
              <w:rPr>
                <w:rFonts w:ascii="Tahoma" w:hAnsi="Tahoma" w:cs="Tahoma"/>
                <w:sz w:val="24"/>
                <w:szCs w:val="24"/>
              </w:rPr>
            </w:pPr>
            <w:r w:rsidRPr="00E2510C">
              <w:rPr>
                <w:rFonts w:ascii="Tahoma" w:hAnsi="Tahoma" w:cs="Tahoma"/>
                <w:b/>
                <w:bCs/>
                <w:sz w:val="24"/>
                <w:szCs w:val="24"/>
              </w:rPr>
              <w:t>29548</w:t>
            </w:r>
          </w:p>
        </w:tc>
        <w:tc>
          <w:tcPr>
            <w:tcW w:w="2036" w:type="dxa"/>
            <w:tcBorders>
              <w:top w:val="single" w:sz="4" w:space="0" w:color="auto"/>
              <w:left w:val="single" w:sz="4" w:space="0" w:color="auto"/>
              <w:bottom w:val="single" w:sz="4" w:space="0" w:color="auto"/>
              <w:right w:val="single" w:sz="4" w:space="0" w:color="auto"/>
            </w:tcBorders>
            <w:hideMark/>
          </w:tcPr>
          <w:p w14:paraId="2A95D4B4" w14:textId="77777777" w:rsidR="00BB08B3" w:rsidRPr="00E2510C" w:rsidRDefault="00BB08B3">
            <w:pPr>
              <w:pStyle w:val="Textoindependiente"/>
              <w:spacing w:line="256" w:lineRule="auto"/>
              <w:jc w:val="center"/>
              <w:rPr>
                <w:rFonts w:ascii="Tahoma" w:hAnsi="Tahoma" w:cs="Tahoma"/>
                <w:sz w:val="24"/>
                <w:szCs w:val="24"/>
              </w:rPr>
            </w:pPr>
            <w:r w:rsidRPr="00E2510C">
              <w:rPr>
                <w:rFonts w:ascii="Tahoma" w:hAnsi="Tahoma" w:cs="Tahoma"/>
                <w:b/>
                <w:bCs/>
                <w:sz w:val="24"/>
                <w:szCs w:val="24"/>
              </w:rPr>
              <w:t>4884</w:t>
            </w:r>
          </w:p>
        </w:tc>
        <w:tc>
          <w:tcPr>
            <w:tcW w:w="1574" w:type="dxa"/>
            <w:tcBorders>
              <w:top w:val="single" w:sz="4" w:space="0" w:color="auto"/>
              <w:left w:val="single" w:sz="4" w:space="0" w:color="auto"/>
              <w:bottom w:val="single" w:sz="4" w:space="0" w:color="auto"/>
              <w:right w:val="single" w:sz="4" w:space="0" w:color="auto"/>
            </w:tcBorders>
            <w:hideMark/>
          </w:tcPr>
          <w:p w14:paraId="510DD967" w14:textId="77777777" w:rsidR="00BB08B3" w:rsidRPr="00E2510C" w:rsidRDefault="00BB08B3">
            <w:pPr>
              <w:pStyle w:val="Textoindependiente"/>
              <w:spacing w:line="256" w:lineRule="auto"/>
              <w:jc w:val="center"/>
              <w:rPr>
                <w:rFonts w:ascii="Tahoma" w:hAnsi="Tahoma" w:cs="Tahoma"/>
                <w:b/>
                <w:bCs/>
                <w:sz w:val="24"/>
                <w:szCs w:val="24"/>
              </w:rPr>
            </w:pPr>
            <w:r w:rsidRPr="00E2510C">
              <w:rPr>
                <w:rFonts w:ascii="Tahoma" w:hAnsi="Tahoma" w:cs="Tahoma"/>
                <w:b/>
                <w:bCs/>
                <w:sz w:val="24"/>
                <w:szCs w:val="24"/>
              </w:rPr>
              <w:t>709</w:t>
            </w:r>
          </w:p>
        </w:tc>
      </w:tr>
    </w:tbl>
    <w:p w14:paraId="6B981806" w14:textId="77777777" w:rsidR="00BB08B3" w:rsidRPr="00E2510C" w:rsidRDefault="00BB08B3" w:rsidP="00BB08B3">
      <w:pPr>
        <w:tabs>
          <w:tab w:val="left" w:pos="-720"/>
          <w:tab w:val="left" w:pos="-284"/>
        </w:tabs>
        <w:suppressAutoHyphens/>
        <w:spacing w:line="240" w:lineRule="atLeast"/>
        <w:jc w:val="both"/>
        <w:rPr>
          <w:rFonts w:ascii="Tahoma" w:eastAsia="Tahoma" w:hAnsi="Tahoma" w:cs="Tahoma"/>
          <w:i/>
          <w:spacing w:val="-1"/>
          <w:lang w:val="es-ES" w:eastAsia="en-US"/>
        </w:rPr>
      </w:pPr>
    </w:p>
    <w:p w14:paraId="44DE9DA2" w14:textId="77777777" w:rsidR="00BB08B3" w:rsidRPr="00E2510C" w:rsidRDefault="00BB08B3" w:rsidP="00BB08B3">
      <w:pPr>
        <w:pStyle w:val="Textoindependiente"/>
        <w:jc w:val="both"/>
        <w:rPr>
          <w:rFonts w:ascii="Tahoma" w:hAnsi="Tahoma" w:cs="Tahoma"/>
          <w:b/>
          <w:sz w:val="24"/>
          <w:szCs w:val="24"/>
          <w:u w:val="single"/>
        </w:rPr>
      </w:pPr>
      <w:r w:rsidRPr="00E2510C">
        <w:rPr>
          <w:rFonts w:ascii="Tahoma" w:hAnsi="Tahoma" w:cs="Tahoma"/>
          <w:b/>
          <w:sz w:val="24"/>
          <w:szCs w:val="24"/>
          <w:u w:val="single"/>
        </w:rPr>
        <w:t xml:space="preserve">PARÁGRAFO: Se reitera, el aprovechamiento otorgado se debe realizar bajo los parámetros técnicos establecidos en el presente acto administrativo, respetando la cantidad autorizada a intervenir, la cual fue evidenciada por el técnico en el recorrido en campo, consignado </w:t>
      </w:r>
      <w:r w:rsidRPr="00E2510C">
        <w:rPr>
          <w:rFonts w:ascii="Tahoma" w:hAnsi="Tahoma" w:cs="Tahoma"/>
          <w:b/>
          <w:sz w:val="24"/>
          <w:szCs w:val="24"/>
          <w:u w:val="single"/>
        </w:rPr>
        <w:t>todos los detalles de la intervención en los soportes técnico los cuales hacen parte integral del expediente.</w:t>
      </w:r>
    </w:p>
    <w:p w14:paraId="2B5228A5" w14:textId="77777777" w:rsidR="00BB08B3" w:rsidRPr="00E2510C" w:rsidRDefault="00BB08B3" w:rsidP="00BB08B3">
      <w:pPr>
        <w:pStyle w:val="Sinespaciado"/>
        <w:rPr>
          <w:rFonts w:ascii="Tahoma" w:hAnsi="Tahoma" w:cs="Tahoma"/>
          <w:sz w:val="24"/>
          <w:szCs w:val="24"/>
        </w:rPr>
      </w:pPr>
    </w:p>
    <w:p w14:paraId="09EDFEC9" w14:textId="77777777" w:rsidR="00BB08B3" w:rsidRPr="00E2510C" w:rsidRDefault="00BB08B3" w:rsidP="00BB08B3">
      <w:pPr>
        <w:pStyle w:val="Sinespaciado"/>
        <w:rPr>
          <w:rFonts w:ascii="Tahoma" w:hAnsi="Tahoma" w:cs="Tahoma"/>
          <w:bCs/>
          <w:sz w:val="24"/>
          <w:szCs w:val="24"/>
        </w:rPr>
      </w:pPr>
      <w:r w:rsidRPr="00E2510C">
        <w:rPr>
          <w:rFonts w:ascii="Tahoma" w:hAnsi="Tahoma" w:cs="Tahoma"/>
          <w:sz w:val="24"/>
          <w:szCs w:val="24"/>
        </w:rPr>
        <w:t>El cual se localiza en las siguientes coordenadas geográficas:</w:t>
      </w:r>
      <w:r w:rsidRPr="00E2510C">
        <w:rPr>
          <w:rFonts w:ascii="Tahoma" w:hAnsi="Tahoma" w:cs="Tahoma"/>
          <w:bCs/>
          <w:sz w:val="24"/>
          <w:szCs w:val="24"/>
        </w:rPr>
        <w:t xml:space="preserve"> Tal y como lo indica el técnico</w:t>
      </w:r>
    </w:p>
    <w:p w14:paraId="0A542B61" w14:textId="77777777" w:rsidR="00BB08B3" w:rsidRPr="00E2510C" w:rsidRDefault="00BB08B3" w:rsidP="00BB08B3">
      <w:pPr>
        <w:pStyle w:val="Sinespaciado"/>
        <w:rPr>
          <w:rFonts w:ascii="Tahoma" w:hAnsi="Tahoma" w:cs="Tahoma"/>
          <w:bCs/>
          <w:sz w:val="24"/>
          <w:szCs w:val="24"/>
        </w:rPr>
      </w:pPr>
      <w:r w:rsidRPr="00E2510C">
        <w:rPr>
          <w:rFonts w:ascii="Tahoma" w:hAnsi="Tahoma" w:cs="Tahoma"/>
          <w:bCs/>
          <w:sz w:val="24"/>
          <w:szCs w:val="24"/>
        </w:rPr>
        <w:t xml:space="preserve"> en el acta de visita </w:t>
      </w:r>
      <w:r w:rsidRPr="00E2510C">
        <w:rPr>
          <w:rFonts w:ascii="Tahoma" w:hAnsi="Tahoma" w:cs="Tahoma"/>
          <w:b/>
          <w:sz w:val="24"/>
          <w:szCs w:val="24"/>
          <w:u w:val="single"/>
        </w:rPr>
        <w:t>SIN</w:t>
      </w:r>
      <w:r w:rsidRPr="00E2510C">
        <w:rPr>
          <w:rFonts w:ascii="Tahoma" w:hAnsi="Tahoma" w:cs="Tahoma"/>
          <w:b/>
          <w:bCs/>
          <w:sz w:val="24"/>
          <w:szCs w:val="24"/>
          <w:u w:val="single"/>
        </w:rPr>
        <w:t xml:space="preserve"> NUMERO</w:t>
      </w:r>
      <w:r w:rsidRPr="00E2510C">
        <w:rPr>
          <w:rFonts w:ascii="Tahoma" w:hAnsi="Tahoma" w:cs="Tahoma"/>
          <w:sz w:val="24"/>
          <w:szCs w:val="24"/>
        </w:rPr>
        <w:t xml:space="preserve"> del</w:t>
      </w:r>
      <w:r w:rsidRPr="00E2510C">
        <w:rPr>
          <w:rFonts w:ascii="Tahoma" w:hAnsi="Tahoma" w:cs="Tahoma"/>
          <w:bCs/>
          <w:sz w:val="24"/>
          <w:szCs w:val="24"/>
        </w:rPr>
        <w:t xml:space="preserve"> 13/05/21, folio 2.</w:t>
      </w:r>
    </w:p>
    <w:p w14:paraId="5A10F138" w14:textId="77777777" w:rsidR="00BB08B3" w:rsidRPr="00E2510C" w:rsidRDefault="00BB08B3" w:rsidP="00BB08B3">
      <w:pPr>
        <w:tabs>
          <w:tab w:val="left" w:pos="-720"/>
          <w:tab w:val="left" w:pos="0"/>
        </w:tabs>
        <w:suppressAutoHyphens/>
        <w:spacing w:line="240" w:lineRule="atLeast"/>
        <w:jc w:val="center"/>
        <w:rPr>
          <w:rFonts w:ascii="Tahoma" w:hAnsi="Tahoma" w:cs="Tahoma"/>
          <w:b/>
          <w:bCs/>
          <w:u w:val="single"/>
        </w:rPr>
      </w:pPr>
    </w:p>
    <w:p w14:paraId="5702C809" w14:textId="77777777" w:rsidR="00BB08B3" w:rsidRPr="00E2510C" w:rsidRDefault="00BB08B3" w:rsidP="00BB08B3">
      <w:pPr>
        <w:tabs>
          <w:tab w:val="left" w:pos="-720"/>
          <w:tab w:val="left" w:pos="0"/>
        </w:tabs>
        <w:suppressAutoHyphens/>
        <w:spacing w:line="240" w:lineRule="atLeast"/>
        <w:jc w:val="center"/>
        <w:rPr>
          <w:rFonts w:ascii="Tahoma" w:hAnsi="Tahoma" w:cs="Tahoma"/>
          <w:b/>
          <w:bCs/>
          <w:u w:val="single"/>
        </w:rPr>
      </w:pPr>
      <w:r w:rsidRPr="00E2510C">
        <w:rPr>
          <w:rFonts w:ascii="Tahoma" w:hAnsi="Tahoma" w:cs="Tahoma"/>
          <w:b/>
          <w:bCs/>
          <w:u w:val="single"/>
        </w:rPr>
        <w:t>4°35’25.7” N – 75°49’ 21.0” W</w:t>
      </w:r>
    </w:p>
    <w:p w14:paraId="20C0E12E" w14:textId="77777777" w:rsidR="00BB08B3" w:rsidRPr="00E2510C" w:rsidRDefault="00BB08B3" w:rsidP="00BB08B3">
      <w:pPr>
        <w:tabs>
          <w:tab w:val="left" w:pos="-720"/>
          <w:tab w:val="left" w:pos="-284"/>
        </w:tabs>
        <w:suppressAutoHyphens/>
        <w:spacing w:line="240" w:lineRule="atLeast"/>
        <w:jc w:val="both"/>
        <w:rPr>
          <w:rFonts w:ascii="Tahoma" w:eastAsia="Tahoma" w:hAnsi="Tahoma" w:cs="Tahoma"/>
          <w:spacing w:val="-1"/>
          <w:lang w:val="es-ES"/>
        </w:rPr>
      </w:pPr>
    </w:p>
    <w:tbl>
      <w:tblPr>
        <w:tblW w:w="5989" w:type="pct"/>
        <w:tblLook w:val="04A0" w:firstRow="1" w:lastRow="0" w:firstColumn="1" w:lastColumn="0" w:noHBand="0" w:noVBand="1"/>
      </w:tblPr>
      <w:tblGrid>
        <w:gridCol w:w="4869"/>
      </w:tblGrid>
      <w:tr w:rsidR="00BB08B3" w:rsidRPr="00E2510C" w14:paraId="051F4BDB" w14:textId="77777777" w:rsidTr="00BB08B3">
        <w:trPr>
          <w:trHeight w:val="79"/>
        </w:trPr>
        <w:tc>
          <w:tcPr>
            <w:tcW w:w="5000" w:type="pct"/>
          </w:tcPr>
          <w:p w14:paraId="228B685F" w14:textId="77777777" w:rsidR="00BB08B3" w:rsidRPr="00E2510C" w:rsidRDefault="00BB08B3">
            <w:pPr>
              <w:tabs>
                <w:tab w:val="left" w:pos="-720"/>
                <w:tab w:val="left" w:pos="0"/>
              </w:tabs>
              <w:suppressAutoHyphens/>
              <w:spacing w:line="240" w:lineRule="atLeast"/>
              <w:jc w:val="both"/>
              <w:rPr>
                <w:rFonts w:ascii="Tahoma" w:hAnsi="Tahoma" w:cs="Tahoma"/>
                <w:b/>
                <w:bCs/>
                <w:spacing w:val="-3"/>
                <w:lang w:val="es-ES_tradnl"/>
              </w:rPr>
            </w:pPr>
            <w:r w:rsidRPr="00E2510C">
              <w:rPr>
                <w:rFonts w:ascii="Tahoma" w:hAnsi="Tahoma" w:cs="Tahoma"/>
                <w:b/>
                <w:bCs/>
                <w:spacing w:val="-3"/>
                <w:lang w:val="es-ES_tradnl"/>
              </w:rPr>
              <w:t>OBLIGACIONES DEL TITULAR DEL PERMISO DE APROVECHAMIENTO FORESTAL:</w:t>
            </w:r>
          </w:p>
          <w:p w14:paraId="592FC300" w14:textId="77777777" w:rsidR="00BB08B3" w:rsidRPr="00E2510C" w:rsidRDefault="00BB08B3">
            <w:pPr>
              <w:tabs>
                <w:tab w:val="left" w:pos="-720"/>
                <w:tab w:val="left" w:pos="0"/>
              </w:tabs>
              <w:suppressAutoHyphens/>
              <w:spacing w:line="240" w:lineRule="atLeast"/>
              <w:jc w:val="both"/>
              <w:rPr>
                <w:rFonts w:ascii="Tahoma" w:eastAsia="Tahoma" w:hAnsi="Tahoma" w:cs="Tahoma"/>
              </w:rPr>
            </w:pPr>
            <w:r w:rsidRPr="00E2510C">
              <w:rPr>
                <w:rFonts w:ascii="Tahoma" w:hAnsi="Tahoma" w:cs="Tahoma"/>
                <w:bCs/>
                <w:spacing w:val="-3"/>
                <w:lang w:val="es-ES_tradnl"/>
              </w:rPr>
              <w:t xml:space="preserve">Tal y como lo evidenció el Técnico en el recorrido en campo y las plasmó en el Formato en </w:t>
            </w:r>
            <w:r w:rsidRPr="00E2510C">
              <w:rPr>
                <w:rFonts w:ascii="Tahoma" w:eastAsia="Tahoma" w:hAnsi="Tahoma" w:cs="Tahoma"/>
                <w:spacing w:val="-1"/>
              </w:rPr>
              <w:t>el C</w:t>
            </w:r>
            <w:r w:rsidRPr="00E2510C">
              <w:rPr>
                <w:rFonts w:ascii="Tahoma" w:eastAsia="Tahoma" w:hAnsi="Tahoma" w:cs="Tahoma"/>
              </w:rPr>
              <w:t>ONCE</w:t>
            </w:r>
            <w:r w:rsidRPr="00E2510C">
              <w:rPr>
                <w:rFonts w:ascii="Tahoma" w:eastAsia="Tahoma" w:hAnsi="Tahoma" w:cs="Tahoma"/>
                <w:spacing w:val="-1"/>
              </w:rPr>
              <w:t>PT</w:t>
            </w:r>
            <w:r w:rsidRPr="00E2510C">
              <w:rPr>
                <w:rFonts w:ascii="Tahoma" w:eastAsia="Tahoma" w:hAnsi="Tahoma" w:cs="Tahoma"/>
              </w:rPr>
              <w:t>O</w:t>
            </w:r>
          </w:p>
          <w:p w14:paraId="1858C393" w14:textId="77777777" w:rsidR="00BB08B3" w:rsidRPr="00E2510C" w:rsidRDefault="00BB08B3">
            <w:pPr>
              <w:tabs>
                <w:tab w:val="left" w:pos="-720"/>
                <w:tab w:val="left" w:pos="0"/>
              </w:tabs>
              <w:suppressAutoHyphens/>
              <w:spacing w:line="240" w:lineRule="atLeast"/>
              <w:jc w:val="both"/>
              <w:rPr>
                <w:rFonts w:ascii="Tahoma" w:eastAsia="Tahoma" w:hAnsi="Tahoma" w:cs="Tahoma"/>
              </w:rPr>
            </w:pPr>
            <w:r w:rsidRPr="00E2510C">
              <w:rPr>
                <w:rFonts w:ascii="Tahoma" w:eastAsia="Tahoma" w:hAnsi="Tahoma" w:cs="Tahoma"/>
                <w:spacing w:val="-1"/>
              </w:rPr>
              <w:t>T</w:t>
            </w:r>
            <w:r w:rsidRPr="00E2510C">
              <w:rPr>
                <w:rFonts w:ascii="Tahoma" w:eastAsia="Tahoma" w:hAnsi="Tahoma" w:cs="Tahoma"/>
                <w:spacing w:val="1"/>
              </w:rPr>
              <w:t>É</w:t>
            </w:r>
            <w:r w:rsidRPr="00E2510C">
              <w:rPr>
                <w:rFonts w:ascii="Tahoma" w:eastAsia="Tahoma" w:hAnsi="Tahoma" w:cs="Tahoma"/>
                <w:spacing w:val="-1"/>
              </w:rPr>
              <w:t>C</w:t>
            </w:r>
            <w:r w:rsidRPr="00E2510C">
              <w:rPr>
                <w:rFonts w:ascii="Tahoma" w:eastAsia="Tahoma" w:hAnsi="Tahoma" w:cs="Tahoma"/>
              </w:rPr>
              <w:t>N</w:t>
            </w:r>
            <w:r w:rsidRPr="00E2510C">
              <w:rPr>
                <w:rFonts w:ascii="Tahoma" w:eastAsia="Tahoma" w:hAnsi="Tahoma" w:cs="Tahoma"/>
                <w:spacing w:val="-1"/>
              </w:rPr>
              <w:t>IC</w:t>
            </w:r>
            <w:r w:rsidRPr="00E2510C">
              <w:rPr>
                <w:rFonts w:ascii="Tahoma" w:eastAsia="Tahoma" w:hAnsi="Tahoma" w:cs="Tahoma"/>
              </w:rPr>
              <w:t>O</w:t>
            </w:r>
            <w:r w:rsidRPr="00E2510C">
              <w:rPr>
                <w:rFonts w:ascii="Tahoma" w:eastAsia="Tahoma" w:hAnsi="Tahoma" w:cs="Tahoma"/>
                <w:spacing w:val="64"/>
              </w:rPr>
              <w:t xml:space="preserve"> </w:t>
            </w:r>
            <w:r w:rsidRPr="00E2510C">
              <w:rPr>
                <w:rFonts w:ascii="Tahoma" w:eastAsia="Tahoma" w:hAnsi="Tahoma" w:cs="Tahoma"/>
              </w:rPr>
              <w:t>(</w:t>
            </w:r>
            <w:r w:rsidRPr="00E2510C">
              <w:rPr>
                <w:rFonts w:ascii="Tahoma" w:eastAsia="Tahoma" w:hAnsi="Tahoma" w:cs="Tahoma"/>
                <w:spacing w:val="-1"/>
              </w:rPr>
              <w:t>f</w:t>
            </w:r>
            <w:r w:rsidRPr="00E2510C">
              <w:rPr>
                <w:rFonts w:ascii="Tahoma" w:eastAsia="Tahoma" w:hAnsi="Tahoma" w:cs="Tahoma"/>
              </w:rPr>
              <w:t>or</w:t>
            </w:r>
            <w:r w:rsidRPr="00E2510C">
              <w:rPr>
                <w:rFonts w:ascii="Tahoma" w:eastAsia="Tahoma" w:hAnsi="Tahoma" w:cs="Tahoma"/>
                <w:spacing w:val="-1"/>
              </w:rPr>
              <w:t>ma</w:t>
            </w:r>
            <w:r w:rsidRPr="00E2510C">
              <w:rPr>
                <w:rFonts w:ascii="Tahoma" w:eastAsia="Tahoma" w:hAnsi="Tahoma" w:cs="Tahoma"/>
              </w:rPr>
              <w:t>to</w:t>
            </w:r>
            <w:r w:rsidRPr="00E2510C">
              <w:rPr>
                <w:rFonts w:ascii="Tahoma" w:eastAsia="Tahoma" w:hAnsi="Tahoma" w:cs="Tahoma"/>
                <w:spacing w:val="59"/>
              </w:rPr>
              <w:t xml:space="preserve"> </w:t>
            </w:r>
            <w:r w:rsidRPr="00E2510C">
              <w:rPr>
                <w:rFonts w:ascii="Tahoma" w:eastAsia="Tahoma" w:hAnsi="Tahoma" w:cs="Tahoma"/>
              </w:rPr>
              <w:t>F</w:t>
            </w:r>
            <w:r w:rsidRPr="00E2510C">
              <w:rPr>
                <w:rFonts w:ascii="Tahoma" w:eastAsia="Tahoma" w:hAnsi="Tahoma" w:cs="Tahoma"/>
                <w:spacing w:val="1"/>
              </w:rPr>
              <w:t>O</w:t>
            </w:r>
            <w:r w:rsidRPr="00E2510C">
              <w:rPr>
                <w:rFonts w:ascii="Tahoma" w:eastAsia="Tahoma" w:hAnsi="Tahoma" w:cs="Tahoma"/>
                <w:spacing w:val="-1"/>
              </w:rPr>
              <w:t>-C-</w:t>
            </w:r>
            <w:r w:rsidRPr="00E2510C">
              <w:rPr>
                <w:rFonts w:ascii="Tahoma" w:eastAsia="Tahoma" w:hAnsi="Tahoma" w:cs="Tahoma"/>
              </w:rPr>
              <w:t>RA</w:t>
            </w:r>
            <w:r w:rsidRPr="00E2510C">
              <w:rPr>
                <w:rFonts w:ascii="Tahoma" w:eastAsia="Tahoma" w:hAnsi="Tahoma" w:cs="Tahoma"/>
                <w:spacing w:val="-1"/>
              </w:rPr>
              <w:t>-22</w:t>
            </w:r>
            <w:r w:rsidRPr="00E2510C">
              <w:rPr>
                <w:rFonts w:ascii="Tahoma" w:eastAsia="Tahoma" w:hAnsi="Tahoma" w:cs="Tahoma"/>
              </w:rPr>
              <w:t>) las siguientes:</w:t>
            </w:r>
          </w:p>
          <w:p w14:paraId="20539973" w14:textId="77777777" w:rsidR="00BB08B3" w:rsidRPr="00E2510C" w:rsidRDefault="00BB08B3" w:rsidP="00BB08B3">
            <w:pPr>
              <w:pStyle w:val="Textoindependiente"/>
              <w:numPr>
                <w:ilvl w:val="0"/>
                <w:numId w:val="3"/>
              </w:numPr>
              <w:tabs>
                <w:tab w:val="num" w:pos="360"/>
              </w:tabs>
              <w:spacing w:after="0" w:line="256" w:lineRule="auto"/>
              <w:ind w:left="360"/>
              <w:jc w:val="both"/>
              <w:rPr>
                <w:rFonts w:ascii="Tahoma" w:hAnsi="Tahoma" w:cs="Tahoma"/>
                <w:sz w:val="24"/>
                <w:szCs w:val="24"/>
              </w:rPr>
            </w:pPr>
            <w:r w:rsidRPr="00E2510C">
              <w:rPr>
                <w:rFonts w:ascii="Tahoma" w:hAnsi="Tahoma" w:cs="Tahoma"/>
                <w:sz w:val="24"/>
                <w:szCs w:val="24"/>
              </w:rPr>
              <w:t xml:space="preserve">Los copos, ramas y otras partes no aprovechables, se repicarán y esparcirán   por el área, para </w:t>
            </w:r>
          </w:p>
          <w:p w14:paraId="42328959" w14:textId="77777777" w:rsidR="00BB08B3" w:rsidRPr="00E2510C" w:rsidRDefault="00BB08B3">
            <w:pPr>
              <w:pStyle w:val="Textoindependiente"/>
              <w:spacing w:after="0" w:line="256" w:lineRule="auto"/>
              <w:ind w:left="360"/>
              <w:jc w:val="both"/>
              <w:rPr>
                <w:rFonts w:ascii="Tahoma" w:hAnsi="Tahoma" w:cs="Tahoma"/>
                <w:sz w:val="24"/>
                <w:szCs w:val="24"/>
              </w:rPr>
            </w:pPr>
            <w:r w:rsidRPr="00E2510C">
              <w:rPr>
                <w:rFonts w:ascii="Tahoma" w:hAnsi="Tahoma" w:cs="Tahoma"/>
                <w:sz w:val="24"/>
                <w:szCs w:val="24"/>
              </w:rPr>
              <w:t xml:space="preserve">facilitar su incorporación al suelo como materia orgánica; se debe hacer el repique de 50 centímetros </w:t>
            </w:r>
          </w:p>
          <w:p w14:paraId="27CBFA7E" w14:textId="77777777" w:rsidR="00BB08B3" w:rsidRPr="00E2510C" w:rsidRDefault="00BB08B3">
            <w:pPr>
              <w:pStyle w:val="Textoindependiente"/>
              <w:spacing w:after="0" w:line="256" w:lineRule="auto"/>
              <w:ind w:left="360"/>
              <w:jc w:val="both"/>
              <w:rPr>
                <w:rFonts w:ascii="Tahoma" w:hAnsi="Tahoma" w:cs="Tahoma"/>
                <w:sz w:val="24"/>
                <w:szCs w:val="24"/>
              </w:rPr>
            </w:pPr>
            <w:r w:rsidRPr="00E2510C">
              <w:rPr>
                <w:rFonts w:ascii="Tahoma" w:hAnsi="Tahoma" w:cs="Tahoma"/>
                <w:sz w:val="24"/>
                <w:szCs w:val="24"/>
              </w:rPr>
              <w:t xml:space="preserve">de longitud. </w:t>
            </w:r>
          </w:p>
          <w:p w14:paraId="57558179" w14:textId="77777777" w:rsidR="00BB08B3" w:rsidRPr="00E2510C" w:rsidRDefault="00BB08B3" w:rsidP="00BB08B3">
            <w:pPr>
              <w:pStyle w:val="Textoindependiente"/>
              <w:numPr>
                <w:ilvl w:val="0"/>
                <w:numId w:val="3"/>
              </w:numPr>
              <w:tabs>
                <w:tab w:val="num" w:pos="360"/>
              </w:tabs>
              <w:spacing w:after="0" w:line="256" w:lineRule="auto"/>
              <w:ind w:left="360"/>
              <w:jc w:val="both"/>
              <w:rPr>
                <w:rFonts w:ascii="Tahoma" w:hAnsi="Tahoma" w:cs="Tahoma"/>
                <w:sz w:val="24"/>
                <w:szCs w:val="24"/>
              </w:rPr>
            </w:pPr>
            <w:r w:rsidRPr="00E2510C">
              <w:rPr>
                <w:rFonts w:ascii="Tahoma" w:hAnsi="Tahoma" w:cs="Tahoma"/>
                <w:sz w:val="24"/>
                <w:szCs w:val="24"/>
              </w:rPr>
              <w:t>Mantener los cauces de las fuentes hídricas libres de residuos producto del aprovechamiento.</w:t>
            </w:r>
          </w:p>
          <w:p w14:paraId="0654E6A9" w14:textId="77777777" w:rsidR="00BB08B3" w:rsidRPr="00E2510C" w:rsidRDefault="00BB08B3" w:rsidP="00BB08B3">
            <w:pPr>
              <w:pStyle w:val="Textoindependiente"/>
              <w:numPr>
                <w:ilvl w:val="0"/>
                <w:numId w:val="3"/>
              </w:numPr>
              <w:tabs>
                <w:tab w:val="num" w:pos="360"/>
              </w:tabs>
              <w:spacing w:after="0" w:line="256" w:lineRule="auto"/>
              <w:ind w:left="360"/>
              <w:jc w:val="both"/>
              <w:rPr>
                <w:rFonts w:ascii="Tahoma" w:hAnsi="Tahoma" w:cs="Tahoma"/>
                <w:sz w:val="24"/>
                <w:szCs w:val="24"/>
              </w:rPr>
            </w:pPr>
            <w:r w:rsidRPr="00E2510C">
              <w:rPr>
                <w:rFonts w:ascii="Tahoma" w:hAnsi="Tahoma" w:cs="Tahoma"/>
                <w:sz w:val="24"/>
                <w:szCs w:val="24"/>
              </w:rPr>
              <w:t>La socola y entresaca se hará de manera uniforme para evitar claros en el guadual.</w:t>
            </w:r>
          </w:p>
          <w:p w14:paraId="0221A3DC" w14:textId="77777777" w:rsidR="00BB08B3" w:rsidRPr="00E2510C" w:rsidRDefault="00BB08B3" w:rsidP="00BB08B3">
            <w:pPr>
              <w:pStyle w:val="Textoindependiente"/>
              <w:numPr>
                <w:ilvl w:val="0"/>
                <w:numId w:val="3"/>
              </w:numPr>
              <w:tabs>
                <w:tab w:val="num" w:pos="360"/>
              </w:tabs>
              <w:spacing w:after="0" w:line="256" w:lineRule="auto"/>
              <w:ind w:left="360"/>
              <w:jc w:val="both"/>
              <w:rPr>
                <w:rFonts w:ascii="Tahoma" w:hAnsi="Tahoma" w:cs="Tahoma"/>
                <w:sz w:val="24"/>
                <w:szCs w:val="24"/>
              </w:rPr>
            </w:pPr>
            <w:r w:rsidRPr="00E2510C">
              <w:rPr>
                <w:rFonts w:ascii="Tahoma" w:hAnsi="Tahoma" w:cs="Tahoma"/>
                <w:sz w:val="24"/>
                <w:szCs w:val="24"/>
              </w:rPr>
              <w:t>Los cortes se realizarán a la altura del primer nudo inferior y a ras del mismo.</w:t>
            </w:r>
          </w:p>
          <w:p w14:paraId="5F97E6D1" w14:textId="77777777" w:rsidR="00BB08B3" w:rsidRPr="00E2510C" w:rsidRDefault="00BB08B3" w:rsidP="00BB08B3">
            <w:pPr>
              <w:pStyle w:val="Textoindependiente"/>
              <w:numPr>
                <w:ilvl w:val="0"/>
                <w:numId w:val="3"/>
              </w:numPr>
              <w:tabs>
                <w:tab w:val="num" w:pos="360"/>
              </w:tabs>
              <w:spacing w:after="0" w:line="256" w:lineRule="auto"/>
              <w:ind w:left="360"/>
              <w:jc w:val="both"/>
              <w:rPr>
                <w:rFonts w:ascii="Tahoma" w:hAnsi="Tahoma" w:cs="Tahoma"/>
                <w:sz w:val="24"/>
                <w:szCs w:val="24"/>
              </w:rPr>
            </w:pPr>
            <w:r w:rsidRPr="00E2510C">
              <w:rPr>
                <w:rFonts w:ascii="Tahoma" w:hAnsi="Tahoma" w:cs="Tahoma"/>
                <w:sz w:val="24"/>
                <w:szCs w:val="24"/>
              </w:rPr>
              <w:t xml:space="preserve">Se eliminará en su totalidad la guadua seca y la que presenta problemas fitosanitarios y se </w:t>
            </w:r>
          </w:p>
          <w:p w14:paraId="617ECD19" w14:textId="77777777" w:rsidR="00BB08B3" w:rsidRPr="00E2510C" w:rsidRDefault="00BB08B3">
            <w:pPr>
              <w:pStyle w:val="Textoindependiente"/>
              <w:spacing w:after="0" w:line="256" w:lineRule="auto"/>
              <w:ind w:left="360"/>
              <w:jc w:val="both"/>
              <w:rPr>
                <w:rFonts w:ascii="Tahoma" w:hAnsi="Tahoma" w:cs="Tahoma"/>
                <w:sz w:val="24"/>
                <w:szCs w:val="24"/>
              </w:rPr>
            </w:pPr>
            <w:r w:rsidRPr="00E2510C">
              <w:rPr>
                <w:rFonts w:ascii="Tahoma" w:hAnsi="Tahoma" w:cs="Tahoma"/>
                <w:sz w:val="24"/>
                <w:szCs w:val="24"/>
              </w:rPr>
              <w:t>retirará del área.</w:t>
            </w:r>
          </w:p>
          <w:p w14:paraId="588F1B83" w14:textId="77777777" w:rsidR="00BB08B3" w:rsidRPr="00E2510C" w:rsidRDefault="00BB08B3">
            <w:pPr>
              <w:pStyle w:val="Textoindependiente"/>
              <w:spacing w:after="0" w:line="256" w:lineRule="auto"/>
              <w:jc w:val="both"/>
              <w:rPr>
                <w:rFonts w:ascii="Tahoma" w:hAnsi="Tahoma" w:cs="Tahoma"/>
                <w:b/>
                <w:bCs/>
                <w:sz w:val="24"/>
                <w:szCs w:val="24"/>
              </w:rPr>
            </w:pPr>
          </w:p>
        </w:tc>
      </w:tr>
    </w:tbl>
    <w:p w14:paraId="1CADCD2E" w14:textId="77777777" w:rsidR="00BB08B3" w:rsidRPr="00E2510C" w:rsidRDefault="00BB08B3" w:rsidP="00BB08B3">
      <w:pPr>
        <w:pStyle w:val="Textoindependiente"/>
        <w:spacing w:after="0"/>
        <w:jc w:val="both"/>
        <w:rPr>
          <w:rFonts w:ascii="Tahoma" w:hAnsi="Tahoma" w:cs="Tahoma"/>
          <w:sz w:val="24"/>
          <w:szCs w:val="24"/>
        </w:rPr>
      </w:pPr>
      <w:r w:rsidRPr="00E2510C">
        <w:rPr>
          <w:rFonts w:ascii="Tahoma" w:hAnsi="Tahoma" w:cs="Tahoma"/>
          <w:sz w:val="24"/>
          <w:szCs w:val="24"/>
        </w:rPr>
        <w:t>Además de las anteriores, no podrá obviar las siguientes:</w:t>
      </w:r>
    </w:p>
    <w:p w14:paraId="52A50F2A" w14:textId="77777777" w:rsidR="00BB08B3" w:rsidRPr="00E2510C" w:rsidRDefault="00BB08B3" w:rsidP="00BB08B3">
      <w:pPr>
        <w:pStyle w:val="Textoindependiente"/>
        <w:spacing w:after="0"/>
        <w:jc w:val="both"/>
        <w:rPr>
          <w:rFonts w:ascii="Tahoma" w:hAnsi="Tahoma" w:cs="Tahoma"/>
          <w:sz w:val="24"/>
          <w:szCs w:val="24"/>
        </w:rPr>
      </w:pPr>
    </w:p>
    <w:p w14:paraId="2143939A" w14:textId="77777777" w:rsidR="00BB08B3" w:rsidRPr="00E2510C" w:rsidRDefault="00BB08B3" w:rsidP="00BB08B3">
      <w:pPr>
        <w:pStyle w:val="Prrafodelista"/>
        <w:numPr>
          <w:ilvl w:val="0"/>
          <w:numId w:val="4"/>
        </w:numPr>
        <w:jc w:val="both"/>
        <w:rPr>
          <w:rFonts w:ascii="Tahoma" w:hAnsi="Tahoma" w:cs="Tahoma"/>
          <w:spacing w:val="-3"/>
          <w:sz w:val="24"/>
          <w:szCs w:val="24"/>
          <w:lang w:val="es-ES_tradnl"/>
        </w:rPr>
      </w:pPr>
      <w:r w:rsidRPr="00E2510C">
        <w:rPr>
          <w:rFonts w:ascii="Tahoma" w:hAnsi="Tahoma" w:cs="Tahoma"/>
          <w:spacing w:val="-3"/>
          <w:sz w:val="24"/>
          <w:szCs w:val="24"/>
          <w:lang w:val="es-ES_tradnl"/>
        </w:rPr>
        <w:t>Las labores silviculturales se deberán realizar dando estricto cumplimiento a la intensidad de corta autorizada aprovechando únicamente el volumen autorizado, los cuales deben provenir solo de guaduas MADURAS Y SOBREMADURAS, es decir, NO cortar y/o aprovechar guadua viche ni renuevos.</w:t>
      </w:r>
    </w:p>
    <w:p w14:paraId="38825084" w14:textId="77777777" w:rsidR="00BB08B3" w:rsidRPr="00E2510C" w:rsidRDefault="00BB08B3" w:rsidP="00BB08B3">
      <w:pPr>
        <w:numPr>
          <w:ilvl w:val="0"/>
          <w:numId w:val="4"/>
        </w:numPr>
        <w:tabs>
          <w:tab w:val="left" w:pos="-720"/>
          <w:tab w:val="left" w:pos="0"/>
        </w:tabs>
        <w:suppressAutoHyphens/>
        <w:spacing w:line="240" w:lineRule="atLeast"/>
        <w:jc w:val="both"/>
        <w:rPr>
          <w:rFonts w:ascii="Tahoma" w:hAnsi="Tahoma" w:cs="Tahoma"/>
          <w:spacing w:val="-3"/>
          <w:lang w:val="es-ES_tradnl"/>
        </w:rPr>
      </w:pPr>
      <w:r w:rsidRPr="00E2510C">
        <w:rPr>
          <w:rFonts w:ascii="Tahoma" w:hAnsi="Tahoma" w:cs="Tahoma"/>
          <w:spacing w:val="-3"/>
          <w:lang w:val="es-ES_tradnl"/>
        </w:rPr>
        <w:t>Los cortes antiguos, se mejorarán dejándolos en el primero o segundo nudo y a ras del mismo.</w:t>
      </w:r>
    </w:p>
    <w:p w14:paraId="7A579C0F" w14:textId="77777777" w:rsidR="00BB08B3" w:rsidRPr="00E2510C" w:rsidRDefault="00BB08B3" w:rsidP="00BB08B3">
      <w:pPr>
        <w:numPr>
          <w:ilvl w:val="0"/>
          <w:numId w:val="4"/>
        </w:numPr>
        <w:tabs>
          <w:tab w:val="left" w:pos="-720"/>
          <w:tab w:val="left" w:pos="0"/>
        </w:tabs>
        <w:suppressAutoHyphens/>
        <w:spacing w:line="240" w:lineRule="atLeast"/>
        <w:jc w:val="both"/>
        <w:rPr>
          <w:rFonts w:ascii="Tahoma" w:hAnsi="Tahoma" w:cs="Tahoma"/>
          <w:spacing w:val="-3"/>
          <w:lang w:val="es-ES_tradnl"/>
        </w:rPr>
      </w:pPr>
      <w:r w:rsidRPr="00E2510C">
        <w:rPr>
          <w:rFonts w:ascii="Tahoma" w:hAnsi="Tahoma" w:cs="Tahoma"/>
          <w:spacing w:val="-3"/>
          <w:lang w:val="es-ES_tradnl"/>
        </w:rPr>
        <w:t>Evitar que se formen palizadas y represamientos en las fuentes de agua.</w:t>
      </w:r>
    </w:p>
    <w:p w14:paraId="0E0AEFED" w14:textId="77777777" w:rsidR="00BB08B3" w:rsidRPr="00E2510C" w:rsidRDefault="00BB08B3" w:rsidP="00BB08B3">
      <w:pPr>
        <w:tabs>
          <w:tab w:val="left" w:pos="-720"/>
          <w:tab w:val="left" w:pos="0"/>
        </w:tabs>
        <w:suppressAutoHyphens/>
        <w:spacing w:line="240" w:lineRule="atLeast"/>
        <w:jc w:val="both"/>
        <w:rPr>
          <w:rFonts w:ascii="Tahoma" w:hAnsi="Tahoma" w:cs="Tahoma"/>
          <w:spacing w:val="-3"/>
          <w:lang w:val="es-ES_tradnl"/>
        </w:rPr>
      </w:pPr>
    </w:p>
    <w:p w14:paraId="54A30FF8" w14:textId="77777777" w:rsidR="00BB08B3" w:rsidRPr="00E2510C" w:rsidRDefault="00BB08B3" w:rsidP="00BB08B3">
      <w:pPr>
        <w:numPr>
          <w:ilvl w:val="0"/>
          <w:numId w:val="4"/>
        </w:numPr>
        <w:tabs>
          <w:tab w:val="left" w:pos="-720"/>
        </w:tabs>
        <w:suppressAutoHyphens/>
        <w:spacing w:line="240" w:lineRule="atLeast"/>
        <w:ind w:left="709" w:hanging="283"/>
        <w:jc w:val="both"/>
        <w:rPr>
          <w:rFonts w:ascii="Tahoma" w:hAnsi="Tahoma" w:cs="Tahoma"/>
          <w:spacing w:val="-3"/>
        </w:rPr>
      </w:pPr>
      <w:r w:rsidRPr="00E2510C">
        <w:rPr>
          <w:rFonts w:ascii="Tahoma" w:hAnsi="Tahoma" w:cs="Tahoma"/>
          <w:spacing w:val="-3"/>
        </w:rPr>
        <w:t>Las zonas de palizadas, claros y caminos de arriería, serán objeto de resiembra, de acuerdo al área afectada.</w:t>
      </w:r>
    </w:p>
    <w:p w14:paraId="0EA871C4" w14:textId="77777777" w:rsidR="00BB08B3" w:rsidRPr="00E2510C" w:rsidRDefault="00BB08B3" w:rsidP="00BB08B3">
      <w:pPr>
        <w:numPr>
          <w:ilvl w:val="0"/>
          <w:numId w:val="4"/>
        </w:numPr>
        <w:tabs>
          <w:tab w:val="left" w:pos="-720"/>
          <w:tab w:val="left" w:pos="0"/>
        </w:tabs>
        <w:suppressAutoHyphens/>
        <w:spacing w:line="240" w:lineRule="atLeast"/>
        <w:jc w:val="both"/>
        <w:rPr>
          <w:rFonts w:ascii="Tahoma" w:hAnsi="Tahoma" w:cs="Tahoma"/>
          <w:spacing w:val="-3"/>
        </w:rPr>
      </w:pPr>
      <w:r w:rsidRPr="00E2510C">
        <w:rPr>
          <w:rFonts w:ascii="Tahoma" w:hAnsi="Tahoma" w:cs="Tahoma"/>
          <w:spacing w:val="-3"/>
        </w:rPr>
        <w:t>La presente autorización no permite el cambio de uso del suelo en el área a intervenir con el manejo silvicultural.</w:t>
      </w:r>
    </w:p>
    <w:p w14:paraId="6F21296B" w14:textId="77777777" w:rsidR="00BB08B3" w:rsidRPr="00E2510C" w:rsidRDefault="00BB08B3" w:rsidP="00BB08B3">
      <w:pPr>
        <w:numPr>
          <w:ilvl w:val="0"/>
          <w:numId w:val="4"/>
        </w:numPr>
        <w:tabs>
          <w:tab w:val="left" w:pos="-720"/>
          <w:tab w:val="left" w:pos="0"/>
        </w:tabs>
        <w:suppressAutoHyphens/>
        <w:spacing w:line="240" w:lineRule="atLeast"/>
        <w:jc w:val="both"/>
        <w:rPr>
          <w:rFonts w:ascii="Tahoma" w:hAnsi="Tahoma" w:cs="Tahoma"/>
          <w:spacing w:val="-3"/>
        </w:rPr>
      </w:pPr>
      <w:r w:rsidRPr="00E2510C">
        <w:rPr>
          <w:rFonts w:ascii="Tahoma" w:hAnsi="Tahoma" w:cs="Tahoma"/>
          <w:spacing w:val="-3"/>
          <w:lang w:val="es-ES_tradnl"/>
        </w:rPr>
        <w:t xml:space="preserve">El autorizado se compromete a evitar daños a la fauna presente en el sector que se va a intervenir para lo cual deberá identificar la fauna y los nidos que llegare a encontrarse en el mismo y dar aviso </w:t>
      </w:r>
    </w:p>
    <w:p w14:paraId="663ED712" w14:textId="77777777" w:rsidR="00BB08B3" w:rsidRPr="00E2510C" w:rsidRDefault="00BB08B3" w:rsidP="00BB08B3">
      <w:pPr>
        <w:numPr>
          <w:ilvl w:val="0"/>
          <w:numId w:val="4"/>
        </w:numPr>
        <w:tabs>
          <w:tab w:val="left" w:pos="-720"/>
          <w:tab w:val="left" w:pos="0"/>
        </w:tabs>
        <w:suppressAutoHyphens/>
        <w:spacing w:line="240" w:lineRule="atLeast"/>
        <w:jc w:val="both"/>
        <w:rPr>
          <w:rFonts w:ascii="Tahoma" w:hAnsi="Tahoma" w:cs="Tahoma"/>
          <w:spacing w:val="-3"/>
        </w:rPr>
      </w:pPr>
      <w:r w:rsidRPr="00E2510C">
        <w:rPr>
          <w:rFonts w:ascii="Tahoma" w:hAnsi="Tahoma" w:cs="Tahoma"/>
          <w:spacing w:val="-3"/>
          <w:lang w:val="es-ES_tradnl"/>
        </w:rPr>
        <w:t>a la Subdirección de Regulación y Control Ambiental, programa fauna, en caso de ser necesaria su reubicación, para identificar las técnicas adecuadas para su manejo, protección y traslado.</w:t>
      </w:r>
    </w:p>
    <w:p w14:paraId="13CDA848" w14:textId="77777777" w:rsidR="00BB08B3" w:rsidRPr="00E2510C" w:rsidRDefault="00BB08B3" w:rsidP="00BB08B3">
      <w:pPr>
        <w:numPr>
          <w:ilvl w:val="0"/>
          <w:numId w:val="4"/>
        </w:numPr>
        <w:tabs>
          <w:tab w:val="left" w:pos="-720"/>
          <w:tab w:val="left" w:pos="0"/>
        </w:tabs>
        <w:suppressAutoHyphens/>
        <w:spacing w:line="240" w:lineRule="atLeast"/>
        <w:jc w:val="both"/>
        <w:rPr>
          <w:rFonts w:ascii="Tahoma" w:hAnsi="Tahoma" w:cs="Tahoma"/>
          <w:spacing w:val="-3"/>
        </w:rPr>
      </w:pPr>
      <w:r w:rsidRPr="00E2510C">
        <w:rPr>
          <w:rFonts w:ascii="Tahoma" w:hAnsi="Tahoma" w:cs="Tahoma"/>
          <w:spacing w:val="-3"/>
        </w:rPr>
        <w:t xml:space="preserve">Presentar informes de avance a la Corporación Autónoma Regional del Quindío, el primer </w:t>
      </w:r>
      <w:r w:rsidRPr="00E2510C">
        <w:rPr>
          <w:rFonts w:ascii="Tahoma" w:hAnsi="Tahoma" w:cs="Tahoma"/>
          <w:spacing w:val="-3"/>
        </w:rPr>
        <w:t>informe se rendirá cuando el aprovechamiento autorizado muestre un avance del 35%, el segundo cuando se llegue al 60% y el último al finalizar el aprovechamiento (artículo 17 de la resolución 666 de 2.008).</w:t>
      </w:r>
    </w:p>
    <w:p w14:paraId="53BD845B" w14:textId="77777777" w:rsidR="00BB08B3" w:rsidRPr="00E2510C" w:rsidRDefault="00BB08B3" w:rsidP="00BB08B3">
      <w:pPr>
        <w:tabs>
          <w:tab w:val="left" w:pos="-720"/>
          <w:tab w:val="left" w:pos="0"/>
        </w:tabs>
        <w:suppressAutoHyphens/>
        <w:spacing w:line="240" w:lineRule="atLeast"/>
        <w:ind w:left="720"/>
        <w:jc w:val="both"/>
        <w:rPr>
          <w:rFonts w:ascii="Tahoma" w:hAnsi="Tahoma" w:cs="Tahoma"/>
          <w:spacing w:val="-3"/>
        </w:rPr>
      </w:pPr>
    </w:p>
    <w:p w14:paraId="288B8BB9" w14:textId="77777777" w:rsidR="00BB08B3" w:rsidRPr="00E2510C" w:rsidRDefault="00BB08B3" w:rsidP="00BB08B3">
      <w:pPr>
        <w:numPr>
          <w:ilvl w:val="0"/>
          <w:numId w:val="4"/>
        </w:numPr>
        <w:spacing w:line="276" w:lineRule="auto"/>
        <w:jc w:val="both"/>
        <w:rPr>
          <w:rFonts w:ascii="Tahoma" w:hAnsi="Tahoma" w:cs="Tahoma"/>
          <w:b/>
          <w:u w:val="single"/>
        </w:rPr>
      </w:pPr>
      <w:r w:rsidRPr="00E2510C">
        <w:rPr>
          <w:rFonts w:ascii="Tahoma" w:hAnsi="Tahoma" w:cs="Tahoma"/>
          <w:b/>
          <w:u w:val="single"/>
        </w:rPr>
        <w:t>El pago de la presente Resolución deberá realizarse de manera inmediata, el incumplimiento de esta obligación dará pie a las acciones pertinentes del caso de conformidad a la Ley 1333 de 2.009.</w:t>
      </w:r>
    </w:p>
    <w:p w14:paraId="0C7C0AEE" w14:textId="77777777" w:rsidR="00BB08B3" w:rsidRPr="00E2510C" w:rsidRDefault="00BB08B3" w:rsidP="00BB08B3">
      <w:pPr>
        <w:pStyle w:val="Prrafodelista"/>
        <w:rPr>
          <w:rFonts w:ascii="Tahoma" w:hAnsi="Tahoma" w:cs="Tahoma"/>
          <w:sz w:val="24"/>
          <w:szCs w:val="24"/>
          <w:u w:val="single"/>
        </w:rPr>
      </w:pPr>
    </w:p>
    <w:p w14:paraId="0DBC1452" w14:textId="77777777" w:rsidR="00BB08B3" w:rsidRPr="00E2510C" w:rsidRDefault="00BB08B3" w:rsidP="00BB08B3">
      <w:pPr>
        <w:tabs>
          <w:tab w:val="left" w:pos="-720"/>
          <w:tab w:val="left" w:pos="0"/>
        </w:tabs>
        <w:suppressAutoHyphens/>
        <w:spacing w:line="240" w:lineRule="atLeast"/>
        <w:jc w:val="both"/>
        <w:rPr>
          <w:rFonts w:ascii="Tahoma" w:hAnsi="Tahoma" w:cs="Tahoma"/>
          <w:b/>
          <w:bCs/>
          <w:spacing w:val="-3"/>
          <w:lang w:val="es-ES_tradnl"/>
        </w:rPr>
      </w:pPr>
      <w:r w:rsidRPr="00E2510C">
        <w:rPr>
          <w:rFonts w:ascii="Tahoma" w:hAnsi="Tahoma" w:cs="Tahoma"/>
          <w:b/>
          <w:bCs/>
          <w:spacing w:val="-3"/>
          <w:lang w:val="es-ES_tradnl"/>
        </w:rPr>
        <w:t xml:space="preserve">DESTINO DE LOS PRODUCTOS: </w:t>
      </w:r>
      <w:r w:rsidRPr="00E2510C">
        <w:rPr>
          <w:rFonts w:ascii="Tahoma" w:hAnsi="Tahoma" w:cs="Tahoma"/>
          <w:spacing w:val="-3"/>
          <w:lang w:val="es-ES_tradnl"/>
        </w:rPr>
        <w:t xml:space="preserve">Los productos a obtener se destinarán para </w:t>
      </w:r>
      <w:r w:rsidRPr="00E2510C">
        <w:rPr>
          <w:rFonts w:ascii="Tahoma" w:hAnsi="Tahoma" w:cs="Tahoma"/>
          <w:b/>
          <w:bCs/>
          <w:spacing w:val="-3"/>
          <w:lang w:val="es-ES_tradnl"/>
        </w:rPr>
        <w:t>COMERCIO.</w:t>
      </w:r>
    </w:p>
    <w:p w14:paraId="036448B0" w14:textId="77777777" w:rsidR="00BB08B3" w:rsidRPr="00E2510C" w:rsidRDefault="00BB08B3" w:rsidP="00BB08B3">
      <w:pPr>
        <w:pStyle w:val="Sangradetextonormal"/>
        <w:ind w:left="0"/>
        <w:rPr>
          <w:rFonts w:ascii="Tahoma" w:hAnsi="Tahoma" w:cs="Tahoma"/>
          <w:b/>
          <w:bCs/>
          <w:color w:val="auto"/>
        </w:rPr>
      </w:pPr>
      <w:r w:rsidRPr="00E2510C">
        <w:rPr>
          <w:rFonts w:ascii="Tahoma" w:hAnsi="Tahoma" w:cs="Tahoma"/>
          <w:b/>
          <w:bCs/>
          <w:color w:val="auto"/>
        </w:rPr>
        <w:t>PARÁGRAFO 1</w:t>
      </w:r>
      <w:r w:rsidRPr="00E2510C">
        <w:rPr>
          <w:rFonts w:ascii="Tahoma" w:hAnsi="Tahoma" w:cs="Tahoma"/>
          <w:color w:val="auto"/>
        </w:rPr>
        <w:t xml:space="preserve">: Dicha autorización, no será objeto de ampliación en cupo, sólo en casos especiales debidamente comprobados por el equipo técnico de la </w:t>
      </w:r>
      <w:r w:rsidRPr="00E2510C">
        <w:rPr>
          <w:rFonts w:ascii="Tahoma" w:hAnsi="Tahoma" w:cs="Tahoma"/>
          <w:b/>
          <w:bCs/>
          <w:color w:val="auto"/>
        </w:rPr>
        <w:t>CORPORACIÓN AUTÓNOMA REGIONAL DEL QUINDÍO.</w:t>
      </w:r>
    </w:p>
    <w:p w14:paraId="39453293" w14:textId="77777777" w:rsidR="00BB08B3" w:rsidRPr="00E2510C" w:rsidRDefault="00BB08B3" w:rsidP="00BB08B3">
      <w:pPr>
        <w:pStyle w:val="Sangradetextonormal"/>
        <w:ind w:left="0"/>
        <w:rPr>
          <w:rFonts w:ascii="Tahoma" w:hAnsi="Tahoma" w:cs="Tahoma"/>
          <w:b/>
          <w:bCs/>
          <w:color w:val="auto"/>
        </w:rPr>
      </w:pPr>
    </w:p>
    <w:p w14:paraId="2EB1F271" w14:textId="77777777" w:rsidR="00BB08B3" w:rsidRPr="00E2510C" w:rsidRDefault="00BB08B3" w:rsidP="00BB08B3">
      <w:pPr>
        <w:tabs>
          <w:tab w:val="left" w:pos="0"/>
        </w:tabs>
        <w:suppressAutoHyphens/>
        <w:spacing w:line="240" w:lineRule="atLeast"/>
        <w:jc w:val="both"/>
        <w:rPr>
          <w:rFonts w:ascii="Tahoma" w:hAnsi="Tahoma" w:cs="Tahoma"/>
          <w:spacing w:val="-3"/>
        </w:rPr>
      </w:pPr>
      <w:r w:rsidRPr="00E2510C">
        <w:rPr>
          <w:rFonts w:ascii="Tahoma" w:hAnsi="Tahoma" w:cs="Tahoma"/>
          <w:b/>
          <w:bCs/>
          <w:spacing w:val="-3"/>
        </w:rPr>
        <w:t>ARTÍCULO TERCERO</w:t>
      </w:r>
      <w:r w:rsidRPr="00E2510C">
        <w:rPr>
          <w:rFonts w:ascii="Tahoma" w:hAnsi="Tahoma" w:cs="Tahoma"/>
          <w:spacing w:val="-3"/>
        </w:rPr>
        <w:t xml:space="preserve">: El Propietario y/o apoderado deberá </w:t>
      </w:r>
      <w:r w:rsidRPr="00E2510C">
        <w:rPr>
          <w:rFonts w:ascii="Tahoma" w:hAnsi="Tahoma" w:cs="Tahoma"/>
          <w:spacing w:val="-3"/>
          <w:u w:val="single"/>
        </w:rPr>
        <w:t>cancelar al momento de la notificación en la tesorería</w:t>
      </w:r>
      <w:r w:rsidRPr="00E2510C">
        <w:rPr>
          <w:rFonts w:ascii="Tahoma" w:hAnsi="Tahoma" w:cs="Tahoma"/>
          <w:spacing w:val="-3"/>
        </w:rPr>
        <w:t xml:space="preserve"> de la </w:t>
      </w:r>
      <w:r w:rsidRPr="00E2510C">
        <w:rPr>
          <w:rFonts w:ascii="Tahoma" w:hAnsi="Tahoma" w:cs="Tahoma"/>
          <w:b/>
          <w:bCs/>
          <w:spacing w:val="-3"/>
          <w:lang w:val="es-ES_tradnl"/>
        </w:rPr>
        <w:t>CORPORACIÓN AUTÓNOMA REGIONAL DEL QUINDÍO</w:t>
      </w:r>
      <w:r w:rsidRPr="00E2510C">
        <w:rPr>
          <w:rFonts w:ascii="Tahoma" w:hAnsi="Tahoma" w:cs="Tahoma"/>
          <w:b/>
          <w:bCs/>
          <w:spacing w:val="-3"/>
        </w:rPr>
        <w:t>,</w:t>
      </w:r>
      <w:r w:rsidRPr="00E2510C">
        <w:rPr>
          <w:rFonts w:ascii="Tahoma" w:hAnsi="Tahoma" w:cs="Tahoma"/>
          <w:spacing w:val="-3"/>
        </w:rPr>
        <w:t xml:space="preserve"> de conformidad con lo establecido en la Resolución 574 del 20 de abril de 2.020, expedida por la Dirección General de esta Corporación, el valor a pagar corresponde a la Publicación del presente acto administrativo, y el servicio de Seguimiento al permiso,</w:t>
      </w:r>
      <w:r w:rsidRPr="00E2510C">
        <w:rPr>
          <w:rFonts w:ascii="Tahoma" w:hAnsi="Tahoma" w:cs="Tahoma"/>
        </w:rPr>
        <w:t xml:space="preserve"> </w:t>
      </w:r>
      <w:r w:rsidRPr="00E2510C">
        <w:rPr>
          <w:rFonts w:ascii="Tahoma" w:hAnsi="Tahoma" w:cs="Tahoma"/>
          <w:spacing w:val="-3"/>
        </w:rPr>
        <w:t>valor que será tasado en la diligencia de notificación personal.</w:t>
      </w:r>
    </w:p>
    <w:p w14:paraId="7BAEA600" w14:textId="77777777" w:rsidR="00BB08B3" w:rsidRPr="00E2510C" w:rsidRDefault="00BB08B3" w:rsidP="00BB08B3">
      <w:pPr>
        <w:tabs>
          <w:tab w:val="left" w:pos="0"/>
        </w:tabs>
        <w:suppressAutoHyphens/>
        <w:spacing w:line="240" w:lineRule="atLeast"/>
        <w:jc w:val="both"/>
        <w:rPr>
          <w:rFonts w:ascii="Tahoma" w:hAnsi="Tahoma" w:cs="Tahoma"/>
          <w:spacing w:val="-3"/>
          <w:lang w:val="es-ES_tradnl"/>
        </w:rPr>
      </w:pPr>
      <w:r w:rsidRPr="00E2510C">
        <w:rPr>
          <w:rFonts w:ascii="Tahoma" w:hAnsi="Tahoma" w:cs="Tahoma"/>
          <w:b/>
          <w:bCs/>
        </w:rPr>
        <w:lastRenderedPageBreak/>
        <w:t>ARTÍCULO CUARTO</w:t>
      </w:r>
      <w:r w:rsidRPr="00E2510C">
        <w:rPr>
          <w:rFonts w:ascii="Tahoma" w:hAnsi="Tahoma" w:cs="Tahoma"/>
          <w:spacing w:val="-3"/>
          <w:lang w:val="es-ES_tradnl"/>
        </w:rPr>
        <w:t>: El autorizado deberá proveerse de los salvoconductos necesarios, para la movilización de los productos forestales provenientes de la intervención autorizada, los cuales serán expedidos en esta Entidad de lunes a viernes.</w:t>
      </w:r>
    </w:p>
    <w:p w14:paraId="76233CBE" w14:textId="77777777" w:rsidR="00BB08B3" w:rsidRPr="00E2510C" w:rsidRDefault="00BB08B3" w:rsidP="00BB08B3">
      <w:pPr>
        <w:tabs>
          <w:tab w:val="left" w:pos="-720"/>
          <w:tab w:val="left" w:pos="0"/>
        </w:tabs>
        <w:suppressAutoHyphens/>
        <w:spacing w:line="240" w:lineRule="atLeast"/>
        <w:jc w:val="both"/>
        <w:rPr>
          <w:rFonts w:ascii="Tahoma" w:hAnsi="Tahoma" w:cs="Tahoma"/>
        </w:rPr>
      </w:pPr>
      <w:r w:rsidRPr="00E2510C">
        <w:rPr>
          <w:rFonts w:ascii="Tahoma" w:hAnsi="Tahoma" w:cs="Tahoma"/>
        </w:rPr>
        <w:t>El interesado en el salvoconducto, deberá consignar el valor del mismo a través de transferencia bancaria y diligenciar el salvoconducto en línea.</w:t>
      </w:r>
    </w:p>
    <w:p w14:paraId="40DE30D8" w14:textId="77777777" w:rsidR="00BB08B3" w:rsidRPr="00E2510C" w:rsidRDefault="00BB08B3" w:rsidP="00BB08B3">
      <w:pPr>
        <w:tabs>
          <w:tab w:val="left" w:pos="-720"/>
          <w:tab w:val="left" w:pos="0"/>
        </w:tabs>
        <w:suppressAutoHyphens/>
        <w:spacing w:line="240" w:lineRule="atLeast"/>
        <w:jc w:val="both"/>
        <w:rPr>
          <w:rFonts w:ascii="Tahoma" w:hAnsi="Tahoma" w:cs="Tahoma"/>
          <w:u w:val="single"/>
        </w:rPr>
      </w:pPr>
      <w:r w:rsidRPr="00E2510C">
        <w:rPr>
          <w:rFonts w:ascii="Tahoma" w:hAnsi="Tahoma" w:cs="Tahoma"/>
          <w:u w:val="single"/>
        </w:rPr>
        <w:t>Es importante dejar claridad que para efectos de agilizar el proceso de salvoconducto, deberá realizar el registro de la presente Resolución en la Plataforma VITAL (Ventanilla Integral de Tramites Ambientales en línea), toda vez que constituye un requisito previo a la ejecución del Aprovechamiento Forestal otorgado, en aras de contribuir con la interacción entre el ciudadano y las autoridades ambientales, a través del uso de tecnologías de información y comunicaciones (TIC) bajo los principios de eficiencia, trasparencia y eficacia de la gestión pública, buscando ser un sistema único centralizado de cobertura nacional a través del cual se direccionen y unifiquen los trámites administrativos de carácter ambiental y la información de todos los actores que participan de una u otra forma en los mismos, lo cual permitirá mejorar la eficiencia y eficacia de la capacidad institucional en aras del cumplimiento de los fines esenciales de Estado.</w:t>
      </w:r>
    </w:p>
    <w:p w14:paraId="2704B6FF" w14:textId="77777777" w:rsidR="00BB08B3" w:rsidRPr="00E2510C" w:rsidRDefault="00BB08B3" w:rsidP="00BB08B3">
      <w:pPr>
        <w:pStyle w:val="Sangradetextonormal"/>
        <w:ind w:left="0"/>
        <w:rPr>
          <w:rFonts w:ascii="Tahoma" w:hAnsi="Tahoma" w:cs="Tahoma"/>
          <w:color w:val="auto"/>
          <w:u w:val="single"/>
        </w:rPr>
      </w:pPr>
      <w:r w:rsidRPr="00E2510C">
        <w:rPr>
          <w:rFonts w:ascii="Tahoma" w:hAnsi="Tahoma" w:cs="Tahoma"/>
          <w:b/>
          <w:bCs/>
          <w:color w:val="auto"/>
        </w:rPr>
        <w:t>ARTÍCULO QUINTO</w:t>
      </w:r>
      <w:r w:rsidRPr="00E2510C">
        <w:rPr>
          <w:rFonts w:ascii="Tahoma" w:hAnsi="Tahoma" w:cs="Tahoma"/>
          <w:color w:val="auto"/>
        </w:rPr>
        <w:t xml:space="preserve">: El incumplimiento de las obligaciones y disposiciones aquí señaladas, podrá dar lugar a la aplicación de las sanciones establecidas en la Ley 99 de 1993, Ley 1333 de 2009 y demás normas </w:t>
      </w:r>
      <w:r w:rsidRPr="00E2510C">
        <w:rPr>
          <w:rFonts w:ascii="Tahoma" w:hAnsi="Tahoma" w:cs="Tahoma"/>
          <w:color w:val="auto"/>
        </w:rPr>
        <w:t xml:space="preserve">concordantes. </w:t>
      </w:r>
    </w:p>
    <w:p w14:paraId="7AED1705" w14:textId="77777777" w:rsidR="00BB08B3" w:rsidRPr="00E2510C" w:rsidRDefault="00BB08B3" w:rsidP="00BB08B3">
      <w:pPr>
        <w:tabs>
          <w:tab w:val="left" w:pos="-720"/>
          <w:tab w:val="left" w:pos="0"/>
        </w:tabs>
        <w:suppressAutoHyphens/>
        <w:spacing w:line="240" w:lineRule="atLeast"/>
        <w:jc w:val="both"/>
        <w:rPr>
          <w:rFonts w:ascii="Tahoma" w:hAnsi="Tahoma" w:cs="Tahoma"/>
          <w:b/>
          <w:bCs/>
          <w:spacing w:val="-3"/>
          <w:u w:val="single"/>
          <w:lang w:val="es-ES_tradnl"/>
        </w:rPr>
      </w:pPr>
    </w:p>
    <w:p w14:paraId="74991878" w14:textId="77777777" w:rsidR="00BB08B3" w:rsidRPr="00E2510C" w:rsidRDefault="00BB08B3" w:rsidP="00BB08B3">
      <w:pPr>
        <w:tabs>
          <w:tab w:val="left" w:pos="-720"/>
          <w:tab w:val="left" w:pos="0"/>
        </w:tabs>
        <w:suppressAutoHyphens/>
        <w:spacing w:line="240" w:lineRule="atLeast"/>
        <w:jc w:val="both"/>
        <w:rPr>
          <w:rFonts w:ascii="Tahoma" w:hAnsi="Tahoma" w:cs="Tahoma"/>
          <w:spacing w:val="-3"/>
          <w:lang w:val="es-ES_tradnl"/>
        </w:rPr>
      </w:pPr>
      <w:r w:rsidRPr="00E2510C">
        <w:rPr>
          <w:rFonts w:ascii="Tahoma" w:hAnsi="Tahoma" w:cs="Tahoma"/>
          <w:b/>
          <w:bCs/>
          <w:spacing w:val="-3"/>
          <w:lang w:val="es-ES_tradnl"/>
        </w:rPr>
        <w:t xml:space="preserve">PARÁGRAFO 1: </w:t>
      </w:r>
      <w:r w:rsidRPr="00E2510C">
        <w:rPr>
          <w:rFonts w:ascii="Tahoma" w:hAnsi="Tahoma" w:cs="Tahoma"/>
          <w:spacing w:val="-3"/>
          <w:lang w:val="es-ES_tradnl"/>
        </w:rPr>
        <w:t>Para el efecto un funcionario de la Entidad, efectuará visita al sitio de intervención, con el fin de constatar el fiel cumplimiento a las normas aquí establecidas.</w:t>
      </w:r>
    </w:p>
    <w:p w14:paraId="304CA4F6" w14:textId="77777777" w:rsidR="00BB08B3" w:rsidRPr="00E2510C" w:rsidRDefault="00BB08B3" w:rsidP="00BB08B3">
      <w:pPr>
        <w:tabs>
          <w:tab w:val="left" w:pos="-720"/>
          <w:tab w:val="left" w:pos="0"/>
        </w:tabs>
        <w:suppressAutoHyphens/>
        <w:spacing w:line="240" w:lineRule="atLeast"/>
        <w:jc w:val="both"/>
        <w:rPr>
          <w:rFonts w:ascii="Tahoma" w:hAnsi="Tahoma" w:cs="Tahoma"/>
        </w:rPr>
      </w:pPr>
      <w:r w:rsidRPr="00E2510C">
        <w:rPr>
          <w:rFonts w:ascii="Tahoma" w:hAnsi="Tahoma" w:cs="Tahoma"/>
          <w:b/>
          <w:bCs/>
        </w:rPr>
        <w:t xml:space="preserve">PARÁGRAFO 2: </w:t>
      </w:r>
      <w:r w:rsidRPr="00E2510C">
        <w:rPr>
          <w:rFonts w:ascii="Tahoma" w:hAnsi="Tahoma" w:cs="Tahoma"/>
        </w:rPr>
        <w:t>Copia de la presente Resolución, deberá permanecer en el sitio de la intervención.</w:t>
      </w:r>
    </w:p>
    <w:p w14:paraId="07614477" w14:textId="77777777" w:rsidR="00BB08B3" w:rsidRPr="00E2510C" w:rsidRDefault="00BB08B3" w:rsidP="00BB08B3">
      <w:pPr>
        <w:pStyle w:val="Sangradetextonormal"/>
        <w:ind w:left="0"/>
        <w:rPr>
          <w:rFonts w:ascii="Tahoma" w:hAnsi="Tahoma" w:cs="Tahoma"/>
          <w:color w:val="auto"/>
        </w:rPr>
      </w:pPr>
      <w:r w:rsidRPr="00E2510C">
        <w:rPr>
          <w:rFonts w:ascii="Tahoma" w:hAnsi="Tahoma" w:cs="Tahoma"/>
          <w:b/>
          <w:bCs/>
          <w:color w:val="auto"/>
        </w:rPr>
        <w:t>ARTÍCULO SEXTO:</w:t>
      </w:r>
      <w:r w:rsidRPr="00E2510C">
        <w:rPr>
          <w:rFonts w:ascii="Tahoma" w:hAnsi="Tahoma" w:cs="Tahoma"/>
          <w:color w:val="auto"/>
        </w:rPr>
        <w:t xml:space="preserve"> Contra la presente Resolución, sólo procede el recurso de reposición, el cual deberá interponerse por escrito en la diligencia de notificación personal, o dentro de los diez (10) días siguientes a ella, o a la notificación por aviso, o al vencimiento del término de publicación según el caso.  </w:t>
      </w:r>
      <w:r w:rsidRPr="00E2510C">
        <w:rPr>
          <w:rFonts w:ascii="Tahoma" w:hAnsi="Tahoma" w:cs="Tahoma"/>
          <w:bCs/>
          <w:color w:val="auto"/>
        </w:rPr>
        <w:t>Artículo 76</w:t>
      </w:r>
      <w:r w:rsidRPr="00E2510C">
        <w:rPr>
          <w:rFonts w:ascii="Tahoma" w:hAnsi="Tahoma" w:cs="Tahoma"/>
          <w:b/>
          <w:bCs/>
          <w:color w:val="auto"/>
        </w:rPr>
        <w:t xml:space="preserve"> </w:t>
      </w:r>
      <w:r w:rsidRPr="00E2510C">
        <w:rPr>
          <w:rFonts w:ascii="Tahoma" w:hAnsi="Tahoma" w:cs="Tahoma"/>
          <w:color w:val="auto"/>
        </w:rPr>
        <w:t>del Nuevo Código de Procedimiento Administrativo y de lo Contencioso Administrativo, Ley 1437 del 18 de enero de 2011.</w:t>
      </w:r>
    </w:p>
    <w:p w14:paraId="398C4D91" w14:textId="77777777" w:rsidR="00BB08B3" w:rsidRPr="00E2510C" w:rsidRDefault="00BB08B3" w:rsidP="00BB08B3">
      <w:pPr>
        <w:pStyle w:val="Sangra3detindependiente"/>
        <w:ind w:left="0"/>
        <w:jc w:val="center"/>
        <w:rPr>
          <w:rFonts w:ascii="Tahoma" w:hAnsi="Tahoma" w:cs="Tahoma"/>
        </w:rPr>
      </w:pPr>
    </w:p>
    <w:p w14:paraId="56888054" w14:textId="77777777" w:rsidR="00BB08B3" w:rsidRPr="00E2510C" w:rsidRDefault="00BB08B3" w:rsidP="00BB08B3">
      <w:pPr>
        <w:pStyle w:val="Sangra3detindependiente"/>
        <w:ind w:left="0"/>
        <w:rPr>
          <w:rFonts w:ascii="Tahoma" w:hAnsi="Tahoma" w:cs="Tahoma"/>
          <w:b/>
          <w:bCs/>
        </w:rPr>
      </w:pPr>
      <w:r w:rsidRPr="00E2510C">
        <w:rPr>
          <w:rFonts w:ascii="Tahoma" w:hAnsi="Tahoma" w:cs="Tahoma"/>
          <w:b/>
          <w:bCs/>
        </w:rPr>
        <w:t>ARTÍCULO SEPTIMO</w:t>
      </w:r>
      <w:r w:rsidRPr="00E2510C">
        <w:rPr>
          <w:rFonts w:ascii="Tahoma" w:hAnsi="Tahoma" w:cs="Tahoma"/>
        </w:rPr>
        <w:t>: Para modificaciones, estas deberán ser solicitadas con ocho (8) días de anticipación al vencimiento de este permiso, cualquier cambio en las condiciones establecidas en el presente acto administrativo deberán ser informadas por escrito a esta Autoridad Ambiental.</w:t>
      </w:r>
    </w:p>
    <w:p w14:paraId="4DAFE963" w14:textId="77777777" w:rsidR="00BB08B3" w:rsidRPr="00E2510C" w:rsidRDefault="00BB08B3" w:rsidP="00BB08B3">
      <w:pPr>
        <w:pStyle w:val="Sangra3detindependiente"/>
        <w:ind w:left="0"/>
        <w:rPr>
          <w:rFonts w:ascii="Tahoma" w:hAnsi="Tahoma" w:cs="Tahoma"/>
          <w:b/>
          <w:bCs/>
        </w:rPr>
      </w:pPr>
    </w:p>
    <w:p w14:paraId="709950C1" w14:textId="77777777" w:rsidR="00BB08B3" w:rsidRPr="00E2510C" w:rsidRDefault="00BB08B3" w:rsidP="00BB08B3">
      <w:pPr>
        <w:tabs>
          <w:tab w:val="left" w:pos="5385"/>
        </w:tabs>
        <w:jc w:val="both"/>
        <w:rPr>
          <w:rFonts w:ascii="Tahoma" w:hAnsi="Tahoma" w:cs="Tahoma"/>
        </w:rPr>
      </w:pPr>
      <w:r w:rsidRPr="00E2510C">
        <w:rPr>
          <w:rFonts w:ascii="Tahoma" w:hAnsi="Tahoma" w:cs="Tahoma"/>
          <w:b/>
          <w:bCs/>
        </w:rPr>
        <w:t>ARTÍCULO OCTAVO</w:t>
      </w:r>
      <w:r w:rsidRPr="00E2510C">
        <w:rPr>
          <w:rFonts w:ascii="Tahoma" w:hAnsi="Tahoma" w:cs="Tahoma"/>
        </w:rPr>
        <w:t xml:space="preserve">: Notificar el contenido de la presente Resolución a </w:t>
      </w:r>
      <w:r w:rsidRPr="00E2510C">
        <w:rPr>
          <w:rFonts w:ascii="Tahoma" w:hAnsi="Tahoma" w:cs="Tahoma"/>
          <w:b/>
        </w:rPr>
        <w:t>LA SOCIEDAD MTJA S.A.S,</w:t>
      </w:r>
      <w:r w:rsidRPr="00E2510C">
        <w:rPr>
          <w:rFonts w:ascii="Tahoma" w:hAnsi="Tahoma" w:cs="Tahoma"/>
        </w:rPr>
        <w:t xml:space="preserve"> identificado con el NIT 900272161-9, a través del </w:t>
      </w:r>
      <w:r w:rsidRPr="00E2510C">
        <w:rPr>
          <w:rFonts w:ascii="Tahoma" w:hAnsi="Tahoma" w:cs="Tahoma"/>
          <w:b/>
        </w:rPr>
        <w:t xml:space="preserve">REPRESENTANTE LEGAL Y/O QUIEN HAGA SUS VECES, </w:t>
      </w:r>
      <w:r w:rsidRPr="00E2510C">
        <w:rPr>
          <w:rFonts w:ascii="Tahoma" w:hAnsi="Tahoma" w:cs="Tahoma"/>
        </w:rPr>
        <w:t xml:space="preserve"> en los términos del artículo 71 de la Ley 99 de 1993, en concordancia con los artículos 67 y 69 del Código de Procedimiento Administrativo y de lo Contencioso Administrativo, en forma </w:t>
      </w:r>
      <w:r w:rsidRPr="00E2510C">
        <w:rPr>
          <w:rFonts w:ascii="Tahoma" w:hAnsi="Tahoma" w:cs="Tahoma"/>
        </w:rPr>
        <w:lastRenderedPageBreak/>
        <w:t xml:space="preserve">personal o en su defecto por aviso el cual se remitirá a la dirección, al número de fax o al correo electrónico que figuren en el expediente, acompañado de copia íntegra del acto administrativo. </w:t>
      </w:r>
    </w:p>
    <w:p w14:paraId="44BBFB7E" w14:textId="77777777" w:rsidR="00BB08B3" w:rsidRPr="00E2510C" w:rsidRDefault="00BB08B3" w:rsidP="00BB08B3">
      <w:pPr>
        <w:tabs>
          <w:tab w:val="left" w:pos="-720"/>
          <w:tab w:val="left" w:pos="0"/>
        </w:tabs>
        <w:suppressAutoHyphens/>
        <w:spacing w:line="240" w:lineRule="atLeast"/>
        <w:jc w:val="both"/>
        <w:rPr>
          <w:rFonts w:ascii="Tahoma" w:hAnsi="Tahoma" w:cs="Tahoma"/>
          <w:b/>
          <w:bCs/>
        </w:rPr>
      </w:pPr>
      <w:r w:rsidRPr="00E2510C">
        <w:rPr>
          <w:rFonts w:ascii="Tahoma" w:hAnsi="Tahoma" w:cs="Tahoma"/>
          <w:b/>
          <w:bCs/>
        </w:rPr>
        <w:t>ARTÍCULO NOVENO</w:t>
      </w:r>
      <w:r w:rsidRPr="00E2510C">
        <w:rPr>
          <w:rFonts w:ascii="Tahoma" w:hAnsi="Tahoma" w:cs="Tahoma"/>
          <w:spacing w:val="-3"/>
          <w:lang w:val="es-ES_tradnl"/>
        </w:rPr>
        <w:t xml:space="preserve">: </w:t>
      </w:r>
      <w:r w:rsidRPr="00E2510C">
        <w:rPr>
          <w:rFonts w:ascii="Tahoma" w:hAnsi="Tahoma" w:cs="Tahoma"/>
        </w:rPr>
        <w:t xml:space="preserve">Publíquese el presente acto administrativo, a costas del interesado en el boletín ambiental de la </w:t>
      </w:r>
      <w:r w:rsidRPr="00E2510C">
        <w:rPr>
          <w:rFonts w:ascii="Tahoma" w:hAnsi="Tahoma" w:cs="Tahoma"/>
          <w:b/>
        </w:rPr>
        <w:t>CRQ</w:t>
      </w:r>
      <w:r w:rsidRPr="00E2510C">
        <w:rPr>
          <w:rFonts w:ascii="Tahoma" w:hAnsi="Tahoma" w:cs="Tahoma"/>
          <w:b/>
          <w:bCs/>
        </w:rPr>
        <w:t xml:space="preserve">, </w:t>
      </w:r>
      <w:r w:rsidRPr="00E2510C">
        <w:rPr>
          <w:rFonts w:ascii="Tahoma" w:hAnsi="Tahoma" w:cs="Tahoma"/>
          <w:bCs/>
        </w:rPr>
        <w:t>de conformidad con lo establecido en el artículo 71 de la Ley 99 de 1993.</w:t>
      </w:r>
    </w:p>
    <w:p w14:paraId="7AABE284" w14:textId="77777777" w:rsidR="00BB08B3" w:rsidRPr="00E2510C" w:rsidRDefault="00BB08B3" w:rsidP="00BB08B3">
      <w:pPr>
        <w:tabs>
          <w:tab w:val="left" w:pos="-851"/>
          <w:tab w:val="left" w:pos="-720"/>
          <w:tab w:val="left" w:pos="1600"/>
        </w:tabs>
        <w:suppressAutoHyphens/>
        <w:spacing w:line="240" w:lineRule="atLeast"/>
        <w:jc w:val="both"/>
        <w:rPr>
          <w:rFonts w:ascii="Tahoma" w:hAnsi="Tahoma" w:cs="Tahoma"/>
          <w:spacing w:val="-3"/>
          <w:lang w:val="es-ES_tradnl"/>
        </w:rPr>
      </w:pPr>
      <w:r w:rsidRPr="00E2510C">
        <w:rPr>
          <w:rFonts w:ascii="Tahoma" w:hAnsi="Tahoma" w:cs="Tahoma"/>
          <w:b/>
          <w:bCs/>
        </w:rPr>
        <w:t>ARTÍCULO DECIMO</w:t>
      </w:r>
      <w:r w:rsidRPr="00E2510C">
        <w:rPr>
          <w:rFonts w:ascii="Tahoma" w:hAnsi="Tahoma" w:cs="Tahoma"/>
          <w:spacing w:val="-3"/>
          <w:lang w:val="es-ES_tradnl"/>
        </w:rPr>
        <w:t>: La presente Resolución rige a partir de la fecha de ejecutoria de conformidad con el artículo 87 de la Ley 1437 del 2011 “</w:t>
      </w:r>
      <w:r w:rsidRPr="00E2510C">
        <w:rPr>
          <w:rFonts w:ascii="Tahoma" w:hAnsi="Tahoma" w:cs="Tahoma"/>
        </w:rPr>
        <w:t>Nuevo Código de Procedimiento Administrativo y de lo Contencioso Administrativo</w:t>
      </w:r>
      <w:r w:rsidRPr="00E2510C">
        <w:rPr>
          <w:rFonts w:ascii="Tahoma" w:hAnsi="Tahoma" w:cs="Tahoma"/>
          <w:spacing w:val="-3"/>
          <w:lang w:val="es-ES_tradnl"/>
        </w:rPr>
        <w:t xml:space="preserve">”. </w:t>
      </w:r>
    </w:p>
    <w:p w14:paraId="2F1DE8AD" w14:textId="77777777" w:rsidR="00BB08B3" w:rsidRPr="00E2510C" w:rsidRDefault="00BB08B3" w:rsidP="00BB08B3">
      <w:pPr>
        <w:tabs>
          <w:tab w:val="left" w:pos="-851"/>
          <w:tab w:val="left" w:pos="-720"/>
          <w:tab w:val="left" w:pos="1600"/>
        </w:tabs>
        <w:suppressAutoHyphens/>
        <w:spacing w:line="240" w:lineRule="atLeast"/>
        <w:jc w:val="both"/>
        <w:rPr>
          <w:rFonts w:ascii="Tahoma" w:hAnsi="Tahoma" w:cs="Tahoma"/>
        </w:rPr>
      </w:pPr>
      <w:r w:rsidRPr="00E2510C">
        <w:rPr>
          <w:rFonts w:ascii="Tahoma" w:hAnsi="Tahoma" w:cs="Tahoma"/>
          <w:b/>
          <w:bCs/>
        </w:rPr>
        <w:t>ARTÍCULO UNDECIMO:</w:t>
      </w:r>
      <w:r w:rsidRPr="00E2510C">
        <w:rPr>
          <w:rFonts w:ascii="Tahoma" w:hAnsi="Tahoma" w:cs="Tahoma"/>
          <w:spacing w:val="-3"/>
          <w:lang w:val="es-ES_tradnl"/>
        </w:rPr>
        <w:t xml:space="preserve"> </w:t>
      </w:r>
      <w:r w:rsidRPr="00E2510C">
        <w:rPr>
          <w:rFonts w:ascii="Tahoma" w:hAnsi="Tahoma" w:cs="Tahoma"/>
        </w:rPr>
        <w:t xml:space="preserve">Remitir copia del presente Acto Administrativo expedido Por la Subdirección de Regulación y Control Ambiental de la Corporación Autónoma Regional del Quindío a la Alcaldía Municipal de </w:t>
      </w:r>
      <w:sdt>
        <w:sdtPr>
          <w:rPr>
            <w:rStyle w:val="MAYUSCULAS"/>
            <w:rFonts w:ascii="Tahoma" w:hAnsi="Tahoma" w:cs="Tahoma"/>
            <w:b w:val="0"/>
            <w:sz w:val="24"/>
          </w:rPr>
          <w:alias w:val="Municipio"/>
          <w:tag w:val="Nombre municipio"/>
          <w:id w:val="-655681566"/>
          <w:placeholder>
            <w:docPart w:val="44A7136774F04044945084A328B03C9A"/>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EndPr>
          <w:rPr>
            <w:rStyle w:val="MAYUSCULAS"/>
          </w:rPr>
        </w:sdtEndPr>
        <w:sdtContent>
          <w:r w:rsidRPr="00E2510C">
            <w:rPr>
              <w:rStyle w:val="MAYUSCULAS"/>
              <w:rFonts w:ascii="Tahoma" w:hAnsi="Tahoma" w:cs="Tahoma"/>
              <w:sz w:val="24"/>
            </w:rPr>
            <w:t>QUIMBAYA</w:t>
          </w:r>
        </w:sdtContent>
      </w:sdt>
      <w:r w:rsidRPr="00E2510C">
        <w:rPr>
          <w:rFonts w:ascii="Tahoma" w:hAnsi="Tahoma" w:cs="Tahoma"/>
        </w:rPr>
        <w:t>, Quindío, de conformidad con lo contemplado en el Artículo 2.2.1.1.7.11, del decreto 1076 del 2015 para que los mismos sean exhibidos en un lugar visible.</w:t>
      </w:r>
    </w:p>
    <w:p w14:paraId="2973FF1A" w14:textId="77777777" w:rsidR="00BB08B3" w:rsidRPr="00E2510C" w:rsidRDefault="00BB08B3" w:rsidP="00BB08B3">
      <w:pPr>
        <w:tabs>
          <w:tab w:val="center" w:pos="4680"/>
        </w:tabs>
        <w:suppressAutoHyphens/>
        <w:spacing w:line="240" w:lineRule="atLeast"/>
        <w:jc w:val="center"/>
        <w:rPr>
          <w:rFonts w:ascii="Tahoma" w:hAnsi="Tahoma" w:cs="Tahoma"/>
          <w:b/>
          <w:bCs/>
          <w:spacing w:val="-3"/>
          <w:lang w:val="es-ES_tradnl"/>
        </w:rPr>
      </w:pPr>
    </w:p>
    <w:p w14:paraId="620E6282" w14:textId="77777777" w:rsidR="00BB08B3" w:rsidRPr="00E2510C" w:rsidRDefault="00BB08B3" w:rsidP="00BB08B3">
      <w:pPr>
        <w:tabs>
          <w:tab w:val="center" w:pos="4680"/>
        </w:tabs>
        <w:suppressAutoHyphens/>
        <w:spacing w:line="240" w:lineRule="atLeast"/>
        <w:jc w:val="center"/>
        <w:rPr>
          <w:rFonts w:ascii="Tahoma" w:hAnsi="Tahoma" w:cs="Tahoma"/>
          <w:b/>
          <w:bCs/>
          <w:spacing w:val="-3"/>
          <w:lang w:val="es-ES_tradnl"/>
        </w:rPr>
      </w:pPr>
      <w:r w:rsidRPr="00E2510C">
        <w:rPr>
          <w:rFonts w:ascii="Tahoma" w:hAnsi="Tahoma" w:cs="Tahoma"/>
          <w:b/>
          <w:bCs/>
          <w:spacing w:val="-3"/>
          <w:lang w:val="es-ES_tradnl"/>
        </w:rPr>
        <w:t>NOTIFÍQUESE, PUBLÍQUESE Y CÚMPLASE.</w:t>
      </w:r>
    </w:p>
    <w:p w14:paraId="5CE5FBCD" w14:textId="77777777" w:rsidR="00BB08B3" w:rsidRPr="00E2510C" w:rsidRDefault="00BB08B3" w:rsidP="00BB08B3">
      <w:pPr>
        <w:tabs>
          <w:tab w:val="left" w:pos="2730"/>
          <w:tab w:val="center" w:pos="4680"/>
        </w:tabs>
        <w:suppressAutoHyphens/>
        <w:spacing w:line="240" w:lineRule="atLeast"/>
        <w:rPr>
          <w:rFonts w:ascii="Tahoma" w:hAnsi="Tahoma" w:cs="Tahoma"/>
          <w:b/>
          <w:bCs/>
          <w:spacing w:val="-3"/>
          <w:lang w:val="es-ES_tradnl"/>
        </w:rPr>
      </w:pPr>
      <w:r w:rsidRPr="00E2510C">
        <w:rPr>
          <w:rFonts w:ascii="Tahoma" w:hAnsi="Tahoma" w:cs="Tahoma"/>
          <w:b/>
          <w:bCs/>
          <w:spacing w:val="-3"/>
          <w:lang w:val="es-ES_tradnl"/>
        </w:rPr>
        <w:tab/>
      </w:r>
    </w:p>
    <w:p w14:paraId="7DF9DADC" w14:textId="77777777" w:rsidR="00BB08B3" w:rsidRPr="00E2510C" w:rsidRDefault="00BB08B3" w:rsidP="00BB08B3">
      <w:pPr>
        <w:tabs>
          <w:tab w:val="left" w:pos="2730"/>
          <w:tab w:val="center" w:pos="4680"/>
        </w:tabs>
        <w:suppressAutoHyphens/>
        <w:spacing w:line="240" w:lineRule="atLeast"/>
        <w:rPr>
          <w:rFonts w:ascii="Tahoma" w:hAnsi="Tahoma" w:cs="Tahoma"/>
          <w:b/>
          <w:bCs/>
          <w:spacing w:val="-3"/>
          <w:lang w:val="es-ES_tradnl"/>
        </w:rPr>
      </w:pPr>
    </w:p>
    <w:p w14:paraId="754E1FA2" w14:textId="77777777" w:rsidR="00BB08B3" w:rsidRPr="00E2510C" w:rsidRDefault="00BB08B3" w:rsidP="00BB08B3">
      <w:pPr>
        <w:tabs>
          <w:tab w:val="left" w:pos="2730"/>
          <w:tab w:val="center" w:pos="4680"/>
        </w:tabs>
        <w:suppressAutoHyphens/>
        <w:spacing w:line="240" w:lineRule="atLeast"/>
        <w:rPr>
          <w:rFonts w:ascii="Tahoma" w:hAnsi="Tahoma" w:cs="Tahoma"/>
          <w:b/>
          <w:bCs/>
          <w:spacing w:val="-3"/>
          <w:lang w:val="es-ES_tradnl"/>
        </w:rPr>
      </w:pPr>
    </w:p>
    <w:p w14:paraId="5120717A" w14:textId="77777777" w:rsidR="00BB08B3" w:rsidRPr="00E2510C" w:rsidRDefault="00BB08B3" w:rsidP="00BB08B3">
      <w:pPr>
        <w:pStyle w:val="Sinespaciado"/>
        <w:jc w:val="center"/>
        <w:rPr>
          <w:rFonts w:ascii="Tahoma" w:hAnsi="Tahoma" w:cs="Tahoma"/>
          <w:b/>
          <w:sz w:val="24"/>
          <w:szCs w:val="24"/>
        </w:rPr>
      </w:pPr>
      <w:r w:rsidRPr="00E2510C">
        <w:rPr>
          <w:rFonts w:ascii="Tahoma" w:hAnsi="Tahoma" w:cs="Tahoma"/>
          <w:b/>
          <w:sz w:val="24"/>
          <w:szCs w:val="24"/>
        </w:rPr>
        <w:t>CARLOS ARIEL TRUKE OSPINA</w:t>
      </w:r>
    </w:p>
    <w:p w14:paraId="64AE3740" w14:textId="77777777" w:rsidR="00BB08B3" w:rsidRPr="00E2510C" w:rsidRDefault="00BB08B3" w:rsidP="00BB08B3">
      <w:pPr>
        <w:pStyle w:val="Sinespaciado"/>
        <w:jc w:val="center"/>
        <w:rPr>
          <w:rFonts w:ascii="Tahoma" w:hAnsi="Tahoma" w:cs="Tahoma"/>
          <w:b/>
          <w:sz w:val="24"/>
          <w:szCs w:val="24"/>
        </w:rPr>
      </w:pPr>
      <w:r w:rsidRPr="00E2510C">
        <w:rPr>
          <w:rFonts w:ascii="Tahoma" w:hAnsi="Tahoma" w:cs="Tahoma"/>
          <w:b/>
          <w:sz w:val="24"/>
          <w:szCs w:val="24"/>
        </w:rPr>
        <w:t>Subdirector de Regulación y Control Ambiental</w:t>
      </w:r>
    </w:p>
    <w:p w14:paraId="0A8A7B9A" w14:textId="77777777" w:rsidR="00BB08B3" w:rsidRPr="00E2510C" w:rsidRDefault="00BB08B3" w:rsidP="00BB08B3">
      <w:pPr>
        <w:pStyle w:val="Sinespaciado"/>
        <w:jc w:val="center"/>
        <w:rPr>
          <w:rFonts w:ascii="Tahoma" w:hAnsi="Tahoma" w:cs="Tahoma"/>
          <w:b/>
          <w:sz w:val="24"/>
          <w:szCs w:val="24"/>
        </w:rPr>
      </w:pPr>
      <w:r w:rsidRPr="00E2510C">
        <w:rPr>
          <w:rFonts w:ascii="Tahoma" w:hAnsi="Tahoma" w:cs="Tahoma"/>
          <w:b/>
          <w:sz w:val="24"/>
          <w:szCs w:val="24"/>
        </w:rPr>
        <w:t>Corporación Autónoma Regional del Quindío – CRQ</w:t>
      </w:r>
    </w:p>
    <w:p w14:paraId="77F2571B" w14:textId="39F2A0C5" w:rsidR="001777A9" w:rsidRPr="00E2510C" w:rsidRDefault="001777A9" w:rsidP="001777A9">
      <w:pPr>
        <w:spacing w:after="160" w:line="259" w:lineRule="auto"/>
        <w:jc w:val="both"/>
        <w:rPr>
          <w:rFonts w:ascii="Tahoma" w:hAnsi="Tahoma" w:cs="Tahoma"/>
          <w:i/>
          <w:iCs/>
          <w:lang w:eastAsia="en-US"/>
        </w:rPr>
      </w:pPr>
    </w:p>
    <w:p w14:paraId="791B19AE" w14:textId="03F1801D" w:rsidR="00BB08B3" w:rsidRPr="00E2510C" w:rsidRDefault="00BB08B3" w:rsidP="00BB08B3">
      <w:pPr>
        <w:jc w:val="center"/>
        <w:rPr>
          <w:rFonts w:ascii="Tahoma" w:hAnsi="Tahoma" w:cs="Tahoma"/>
          <w:b/>
          <w:bCs/>
          <w:lang w:eastAsia="en-US"/>
        </w:rPr>
      </w:pPr>
      <w:r w:rsidRPr="00E2510C">
        <w:rPr>
          <w:rFonts w:ascii="Tahoma" w:hAnsi="Tahoma" w:cs="Tahoma"/>
          <w:b/>
          <w:bCs/>
        </w:rPr>
        <w:t xml:space="preserve">RESOLUCIÓN N°000873 </w:t>
      </w:r>
    </w:p>
    <w:p w14:paraId="1FB51F0D" w14:textId="77777777" w:rsidR="00BB08B3" w:rsidRPr="00E2510C" w:rsidRDefault="00BB08B3" w:rsidP="00BB08B3">
      <w:pPr>
        <w:jc w:val="center"/>
        <w:rPr>
          <w:rFonts w:ascii="Tahoma" w:hAnsi="Tahoma" w:cs="Tahoma"/>
          <w:b/>
          <w:bCs/>
        </w:rPr>
      </w:pPr>
      <w:r w:rsidRPr="00E2510C">
        <w:rPr>
          <w:rFonts w:ascii="Tahoma" w:hAnsi="Tahoma" w:cs="Tahoma"/>
          <w:b/>
          <w:bCs/>
        </w:rPr>
        <w:t>DEL 25 DE MAYO DE 2.021</w:t>
      </w:r>
    </w:p>
    <w:p w14:paraId="0274EC80" w14:textId="62CC8185" w:rsidR="00BB08B3" w:rsidRPr="00E2510C" w:rsidRDefault="00BB08B3" w:rsidP="00BB08B3">
      <w:pPr>
        <w:jc w:val="center"/>
        <w:rPr>
          <w:rFonts w:ascii="Tahoma" w:hAnsi="Tahoma" w:cs="Tahoma"/>
          <w:b/>
          <w:bCs/>
        </w:rPr>
      </w:pPr>
      <w:r w:rsidRPr="00E2510C">
        <w:rPr>
          <w:rFonts w:ascii="Tahoma" w:hAnsi="Tahoma" w:cs="Tahoma"/>
          <w:b/>
          <w:bCs/>
        </w:rPr>
        <w:t xml:space="preserve">  POR LA CUAL SE CONCEDE UNA AUTORIZACIÓN DE APROVECHAMIENTO FORESTAL </w:t>
      </w:r>
    </w:p>
    <w:p w14:paraId="5A91B2DE" w14:textId="2287C98A" w:rsidR="00BB08B3" w:rsidRPr="00E2510C" w:rsidRDefault="00BB08B3" w:rsidP="00BB08B3">
      <w:pPr>
        <w:jc w:val="center"/>
        <w:rPr>
          <w:rFonts w:ascii="Tahoma" w:hAnsi="Tahoma" w:cs="Tahoma"/>
          <w:b/>
          <w:bCs/>
        </w:rPr>
      </w:pPr>
    </w:p>
    <w:p w14:paraId="4E4B7345" w14:textId="77777777" w:rsidR="00BB08B3" w:rsidRPr="00E2510C" w:rsidRDefault="00BB08B3" w:rsidP="00BB08B3">
      <w:pPr>
        <w:jc w:val="center"/>
        <w:rPr>
          <w:rFonts w:ascii="Tahoma" w:hAnsi="Tahoma" w:cs="Tahoma"/>
        </w:rPr>
      </w:pPr>
    </w:p>
    <w:p w14:paraId="58B324C4" w14:textId="77777777" w:rsidR="00BB08B3" w:rsidRPr="00E2510C" w:rsidRDefault="00BB08B3" w:rsidP="00BB08B3">
      <w:pPr>
        <w:pStyle w:val="Ttulo1"/>
        <w:rPr>
          <w:rFonts w:ascii="Tahoma" w:hAnsi="Tahoma" w:cs="Tahoma"/>
          <w:i w:val="0"/>
          <w:iCs w:val="0"/>
        </w:rPr>
      </w:pPr>
      <w:r w:rsidRPr="00E2510C">
        <w:rPr>
          <w:rFonts w:ascii="Tahoma" w:hAnsi="Tahoma" w:cs="Tahoma"/>
          <w:i w:val="0"/>
          <w:iCs w:val="0"/>
        </w:rPr>
        <w:t>R E S U E L V E:</w:t>
      </w:r>
    </w:p>
    <w:p w14:paraId="6B965D73" w14:textId="77777777" w:rsidR="00BB08B3" w:rsidRPr="00E2510C" w:rsidRDefault="00BB08B3" w:rsidP="00BB08B3">
      <w:pPr>
        <w:jc w:val="both"/>
        <w:rPr>
          <w:rFonts w:ascii="Tahoma" w:hAnsi="Tahoma" w:cs="Tahoma"/>
          <w:b/>
          <w:bCs/>
          <w:spacing w:val="-3"/>
          <w:lang w:val="es-ES_tradnl"/>
        </w:rPr>
      </w:pPr>
    </w:p>
    <w:p w14:paraId="028BF45A" w14:textId="77777777" w:rsidR="00BB08B3" w:rsidRPr="00E2510C" w:rsidRDefault="00BB08B3" w:rsidP="00BB08B3">
      <w:pPr>
        <w:contextualSpacing/>
        <w:jc w:val="both"/>
        <w:rPr>
          <w:rFonts w:ascii="Tahoma" w:hAnsi="Tahoma" w:cs="Tahoma"/>
        </w:rPr>
      </w:pPr>
      <w:r w:rsidRPr="00E2510C">
        <w:rPr>
          <w:rFonts w:ascii="Tahoma" w:hAnsi="Tahoma" w:cs="Tahoma"/>
          <w:b/>
          <w:bCs/>
          <w:spacing w:val="-3"/>
          <w:lang w:val="es-ES_tradnl"/>
        </w:rPr>
        <w:t>ARTÍCULO PRIMERO: Conceder</w:t>
      </w:r>
      <w:r w:rsidRPr="00E2510C">
        <w:rPr>
          <w:rFonts w:ascii="Tahoma" w:hAnsi="Tahoma" w:cs="Tahoma"/>
          <w:spacing w:val="-3"/>
          <w:lang w:val="es-ES_tradnl"/>
        </w:rPr>
        <w:t xml:space="preserve"> Autorización consistente en la entresaca de Aprovechamiento Forestal Persistente de Guadua </w:t>
      </w:r>
      <w:r w:rsidRPr="00E2510C">
        <w:rPr>
          <w:rFonts w:ascii="Tahoma" w:hAnsi="Tahoma" w:cs="Tahoma"/>
          <w:b/>
          <w:spacing w:val="-3"/>
          <w:lang w:val="es-ES_tradnl"/>
        </w:rPr>
        <w:t xml:space="preserve">TIPO II a </w:t>
      </w:r>
      <w:r w:rsidRPr="00E2510C">
        <w:rPr>
          <w:rFonts w:ascii="Tahoma" w:hAnsi="Tahoma" w:cs="Tahoma"/>
        </w:rPr>
        <w:t xml:space="preserve">la señora </w:t>
      </w:r>
      <w:r w:rsidRPr="00E2510C">
        <w:rPr>
          <w:rFonts w:ascii="Tahoma" w:hAnsi="Tahoma" w:cs="Tahoma"/>
          <w:b/>
        </w:rPr>
        <w:t xml:space="preserve"> MARÍA CLEMENCIA ÁLVAREZ LOPEZ,</w:t>
      </w:r>
      <w:r w:rsidRPr="00E2510C">
        <w:rPr>
          <w:rFonts w:ascii="Tahoma" w:hAnsi="Tahoma" w:cs="Tahoma"/>
        </w:rPr>
        <w:t xml:space="preserve"> identificada con la cédula de ciudadanía número  24.478.842, en calidad de </w:t>
      </w:r>
      <w:r w:rsidRPr="00E2510C">
        <w:rPr>
          <w:rFonts w:ascii="Tahoma" w:hAnsi="Tahoma" w:cs="Tahoma"/>
          <w:b/>
        </w:rPr>
        <w:t xml:space="preserve">PROPIETARIA, </w:t>
      </w:r>
      <w:r w:rsidRPr="00E2510C">
        <w:rPr>
          <w:rFonts w:ascii="Tahoma" w:hAnsi="Tahoma" w:cs="Tahoma"/>
        </w:rPr>
        <w:t>quien</w:t>
      </w:r>
      <w:r w:rsidRPr="00E2510C">
        <w:rPr>
          <w:rFonts w:ascii="Tahoma" w:hAnsi="Tahoma" w:cs="Tahoma"/>
          <w:b/>
        </w:rPr>
        <w:t xml:space="preserve"> </w:t>
      </w:r>
      <w:r w:rsidRPr="00E2510C">
        <w:rPr>
          <w:rFonts w:ascii="Tahoma" w:hAnsi="Tahoma" w:cs="Tahoma"/>
        </w:rPr>
        <w:t>otorga</w:t>
      </w:r>
      <w:r w:rsidRPr="00E2510C">
        <w:rPr>
          <w:rFonts w:ascii="Tahoma" w:hAnsi="Tahoma" w:cs="Tahoma"/>
          <w:b/>
        </w:rPr>
        <w:t xml:space="preserve"> PODER ESPECIAL </w:t>
      </w:r>
      <w:r w:rsidRPr="00E2510C">
        <w:rPr>
          <w:rFonts w:ascii="Tahoma" w:hAnsi="Tahoma" w:cs="Tahoma"/>
        </w:rPr>
        <w:t xml:space="preserve"> al señor </w:t>
      </w:r>
      <w:r w:rsidRPr="00E2510C">
        <w:rPr>
          <w:rFonts w:ascii="Tahoma" w:hAnsi="Tahoma" w:cs="Tahoma"/>
          <w:b/>
        </w:rPr>
        <w:t>VÍCTOR DANIEL CUETIO GALARZA,</w:t>
      </w:r>
      <w:r w:rsidRPr="00E2510C">
        <w:rPr>
          <w:rFonts w:ascii="Tahoma" w:hAnsi="Tahoma" w:cs="Tahoma"/>
        </w:rPr>
        <w:t xml:space="preserve"> identificado con la cédula de ciudadanía número 4.645.156,   para realizar actividad forestal en el predio </w:t>
      </w:r>
      <w:r w:rsidRPr="00E2510C">
        <w:rPr>
          <w:rFonts w:ascii="Tahoma" w:hAnsi="Tahoma" w:cs="Tahoma"/>
          <w:b/>
        </w:rPr>
        <w:t>1)</w:t>
      </w:r>
      <w:r w:rsidRPr="00E2510C">
        <w:rPr>
          <w:rFonts w:ascii="Tahoma" w:hAnsi="Tahoma" w:cs="Tahoma"/>
        </w:rPr>
        <w:t xml:space="preserve"> </w:t>
      </w:r>
      <w:r w:rsidRPr="00E2510C">
        <w:rPr>
          <w:rFonts w:ascii="Tahoma" w:hAnsi="Tahoma" w:cs="Tahoma"/>
          <w:b/>
        </w:rPr>
        <w:t xml:space="preserve">LOTE LA PERLA, </w:t>
      </w:r>
      <w:r w:rsidRPr="00E2510C">
        <w:rPr>
          <w:rFonts w:ascii="Tahoma" w:hAnsi="Tahoma" w:cs="Tahoma"/>
        </w:rPr>
        <w:t xml:space="preserve">identificado con la matrícula inmobiliaria </w:t>
      </w:r>
      <w:r w:rsidRPr="00E2510C">
        <w:rPr>
          <w:rFonts w:ascii="Tahoma" w:hAnsi="Tahoma" w:cs="Tahoma"/>
          <w:b/>
        </w:rPr>
        <w:t xml:space="preserve">280-142299 </w:t>
      </w:r>
      <w:r w:rsidRPr="00E2510C">
        <w:rPr>
          <w:rFonts w:ascii="Tahoma" w:hAnsi="Tahoma" w:cs="Tahoma"/>
        </w:rPr>
        <w:t xml:space="preserve">y la ficha catastral </w:t>
      </w:r>
      <w:r w:rsidRPr="00E2510C">
        <w:rPr>
          <w:rFonts w:ascii="Tahoma" w:hAnsi="Tahoma" w:cs="Tahoma"/>
          <w:b/>
        </w:rPr>
        <w:t xml:space="preserve">“63594000100050177000”, </w:t>
      </w:r>
      <w:r w:rsidRPr="00E2510C">
        <w:rPr>
          <w:rFonts w:ascii="Tahoma" w:hAnsi="Tahoma" w:cs="Tahoma"/>
        </w:rPr>
        <w:t xml:space="preserve"> </w:t>
      </w:r>
      <w:r w:rsidRPr="00E2510C">
        <w:rPr>
          <w:rFonts w:ascii="Tahoma" w:hAnsi="Tahoma" w:cs="Tahoma"/>
          <w:b/>
        </w:rPr>
        <w:t>UBICADO EN LA</w:t>
      </w:r>
      <w:r w:rsidRPr="00E2510C">
        <w:rPr>
          <w:rFonts w:ascii="Tahoma" w:hAnsi="Tahoma" w:cs="Tahoma"/>
        </w:rPr>
        <w:t xml:space="preserve"> </w:t>
      </w:r>
      <w:r w:rsidRPr="00E2510C">
        <w:rPr>
          <w:rFonts w:ascii="Tahoma" w:hAnsi="Tahoma" w:cs="Tahoma"/>
          <w:b/>
        </w:rPr>
        <w:t>VEREDA SANTA ANA DEL MUNICIPO DE QUIMBAYA, QUINDÍO</w:t>
      </w:r>
      <w:r w:rsidRPr="00E2510C">
        <w:rPr>
          <w:rFonts w:ascii="Tahoma" w:hAnsi="Tahoma" w:cs="Tahoma"/>
        </w:rPr>
        <w:t xml:space="preserve">, y cuyos linderos se encuentran identificados en la escritura públicas 2.322 del 09 de octubre de 2008 de la Notaria Tercera de Armenia, Quindío, al respaldo del folio AA 34717264,  se indicó que el predio con la venta parcial que soporta la ANOTACION 007 del certificado  queda con una extensión superficiaria DE   14 HA Y 5.737M2 y es sobre esta extensión que versará la actividad forestal solicitada, la solitud ingresó radicado bajo el número </w:t>
      </w:r>
      <w:r w:rsidRPr="00E2510C">
        <w:rPr>
          <w:rFonts w:ascii="Tahoma" w:hAnsi="Tahoma" w:cs="Tahoma"/>
          <w:b/>
          <w:u w:val="single"/>
        </w:rPr>
        <w:t xml:space="preserve">3683-21. </w:t>
      </w:r>
    </w:p>
    <w:p w14:paraId="4E29BFA4" w14:textId="77777777" w:rsidR="00BB08B3" w:rsidRPr="00E2510C" w:rsidRDefault="00BB08B3" w:rsidP="00BB08B3">
      <w:pPr>
        <w:contextualSpacing/>
        <w:jc w:val="both"/>
        <w:rPr>
          <w:rFonts w:ascii="Tahoma" w:hAnsi="Tahoma" w:cs="Tahoma"/>
          <w:b/>
          <w:bCs/>
        </w:rPr>
      </w:pPr>
    </w:p>
    <w:p w14:paraId="32A9D118" w14:textId="77777777" w:rsidR="00BB08B3" w:rsidRPr="00E2510C" w:rsidRDefault="00BB08B3" w:rsidP="00BB08B3">
      <w:pPr>
        <w:contextualSpacing/>
        <w:jc w:val="both"/>
        <w:rPr>
          <w:rFonts w:ascii="Tahoma" w:hAnsi="Tahoma" w:cs="Tahoma"/>
        </w:rPr>
      </w:pPr>
      <w:r w:rsidRPr="00E2510C">
        <w:rPr>
          <w:rFonts w:ascii="Tahoma" w:hAnsi="Tahoma" w:cs="Tahoma"/>
          <w:b/>
          <w:bCs/>
        </w:rPr>
        <w:t>PARÁGRAFO 1</w:t>
      </w:r>
      <w:r w:rsidRPr="00E2510C">
        <w:rPr>
          <w:rFonts w:ascii="Tahoma" w:hAnsi="Tahoma" w:cs="Tahoma"/>
        </w:rPr>
        <w:t>:</w:t>
      </w:r>
      <w:r w:rsidRPr="00E2510C">
        <w:rPr>
          <w:rFonts w:ascii="Tahoma" w:hAnsi="Tahoma" w:cs="Tahoma"/>
          <w:bCs/>
        </w:rPr>
        <w:t xml:space="preserve"> Conforme al artículo 2.2.1.1.7.15</w:t>
      </w:r>
      <w:r w:rsidRPr="00E2510C">
        <w:rPr>
          <w:rFonts w:ascii="Tahoma" w:hAnsi="Tahoma" w:cs="Tahoma"/>
        </w:rPr>
        <w:t xml:space="preserve">, </w:t>
      </w:r>
      <w:r w:rsidRPr="00E2510C">
        <w:rPr>
          <w:rFonts w:ascii="Tahoma" w:hAnsi="Tahoma" w:cs="Tahoma"/>
          <w:bCs/>
        </w:rPr>
        <w:t>del Decreto 1076 de 2015, l</w:t>
      </w:r>
      <w:r w:rsidRPr="00E2510C">
        <w:rPr>
          <w:rFonts w:ascii="Tahoma" w:hAnsi="Tahoma" w:cs="Tahoma"/>
        </w:rPr>
        <w:t xml:space="preserve">as autorizaciones de </w:t>
      </w:r>
      <w:r w:rsidRPr="00E2510C">
        <w:rPr>
          <w:rFonts w:ascii="Tahoma" w:hAnsi="Tahoma" w:cs="Tahoma"/>
        </w:rPr>
        <w:lastRenderedPageBreak/>
        <w:t>aprovechamiento forestal de bosques naturales ubicados en terrenos de dominio privado, se otorgarán exclusivamente al propietario del predio.</w:t>
      </w:r>
    </w:p>
    <w:p w14:paraId="37C76062" w14:textId="77777777" w:rsidR="00BB08B3" w:rsidRPr="00E2510C" w:rsidRDefault="00BB08B3" w:rsidP="00BB08B3">
      <w:pPr>
        <w:tabs>
          <w:tab w:val="left" w:pos="-720"/>
          <w:tab w:val="left" w:pos="0"/>
        </w:tabs>
        <w:suppressAutoHyphens/>
        <w:spacing w:line="240" w:lineRule="atLeast"/>
        <w:jc w:val="both"/>
        <w:rPr>
          <w:rFonts w:ascii="Tahoma" w:hAnsi="Tahoma" w:cs="Tahoma"/>
          <w:b/>
          <w:bCs/>
        </w:rPr>
      </w:pPr>
    </w:p>
    <w:p w14:paraId="76C96132" w14:textId="77777777" w:rsidR="00BB08B3" w:rsidRPr="00E2510C" w:rsidRDefault="00BB08B3" w:rsidP="00BB08B3">
      <w:pPr>
        <w:tabs>
          <w:tab w:val="left" w:pos="-720"/>
          <w:tab w:val="left" w:pos="0"/>
        </w:tabs>
        <w:suppressAutoHyphens/>
        <w:spacing w:line="240" w:lineRule="atLeast"/>
        <w:jc w:val="both"/>
        <w:rPr>
          <w:rFonts w:ascii="Tahoma" w:hAnsi="Tahoma" w:cs="Tahoma"/>
          <w:spacing w:val="-3"/>
          <w:lang w:val="es-ES_tradnl"/>
        </w:rPr>
      </w:pPr>
      <w:r w:rsidRPr="00E2510C">
        <w:rPr>
          <w:rFonts w:ascii="Tahoma" w:hAnsi="Tahoma" w:cs="Tahoma"/>
          <w:b/>
          <w:bCs/>
        </w:rPr>
        <w:t>PARÁGRAFO 2</w:t>
      </w:r>
      <w:r w:rsidRPr="00E2510C">
        <w:rPr>
          <w:rFonts w:ascii="Tahoma" w:hAnsi="Tahoma" w:cs="Tahoma"/>
        </w:rPr>
        <w:t>: El término para el Aprovechamiento Forestal será</w:t>
      </w:r>
      <w:r w:rsidRPr="00E2510C">
        <w:rPr>
          <w:rFonts w:ascii="Tahoma" w:hAnsi="Tahoma" w:cs="Tahoma"/>
          <w:spacing w:val="-3"/>
          <w:lang w:val="es-ES_tradnl"/>
        </w:rPr>
        <w:t xml:space="preserve"> de </w:t>
      </w:r>
      <w:sdt>
        <w:sdtPr>
          <w:rPr>
            <w:rStyle w:val="MAYUSCULAS"/>
            <w:rFonts w:ascii="Tahoma" w:hAnsi="Tahoma" w:cs="Tahoma"/>
            <w:b w:val="0"/>
            <w:sz w:val="24"/>
          </w:rPr>
          <w:alias w:val="Tiempo"/>
          <w:tag w:val="Duracion del aprovechamiento"/>
          <w:id w:val="-1280795717"/>
          <w:placeholder>
            <w:docPart w:val="0CCF66008526473ABC80573BD199E2DA"/>
          </w:placeholder>
          <w:dropDownList>
            <w:listItem w:value="Elija un elemento."/>
            <w:listItem w:displayText="CIENTO VEINTE (120) DIAS" w:value="CIENTO VEINTE (120) DIAS"/>
            <w:listItem w:displayText="CIENTO OCHENTA (180) DIAS" w:value="CIENTO OCHENTA (180) DIAS"/>
            <w:listItem w:displayText="TRECIENTOS SESENTA Y CINCO (365) DIAS" w:value="TRECIENTOS SESENTA Y CINCO (365) DIAS"/>
            <w:listItem w:displayText="DOCIENTOS SESENTA (270) DIAS" w:value="DOCIENTOS SESENTA (270) DIAS"/>
            <w:listItem w:displayText="NOVENTA (90) DIAS" w:value="NOVENTA (90) DIAS"/>
          </w:dropDownList>
        </w:sdtPr>
        <w:sdtEndPr>
          <w:rPr>
            <w:rStyle w:val="MAYUSCULAS"/>
          </w:rPr>
        </w:sdtEndPr>
        <w:sdtContent>
          <w:r w:rsidRPr="00E2510C">
            <w:rPr>
              <w:rStyle w:val="MAYUSCULAS"/>
              <w:rFonts w:ascii="Tahoma" w:hAnsi="Tahoma" w:cs="Tahoma"/>
              <w:sz w:val="24"/>
            </w:rPr>
            <w:t>CIENTO OCHENTA (180) DIAS</w:t>
          </w:r>
        </w:sdtContent>
      </w:sdt>
      <w:r w:rsidRPr="00E2510C">
        <w:rPr>
          <w:rStyle w:val="MAYUSCULAS"/>
          <w:rFonts w:ascii="Tahoma" w:hAnsi="Tahoma" w:cs="Tahoma"/>
          <w:sz w:val="24"/>
        </w:rPr>
        <w:t xml:space="preserve"> calendario</w:t>
      </w:r>
      <w:r w:rsidRPr="00E2510C">
        <w:rPr>
          <w:rFonts w:ascii="Tahoma" w:hAnsi="Tahoma" w:cs="Tahoma"/>
          <w:spacing w:val="-3"/>
          <w:lang w:val="es-ES_tradnl"/>
        </w:rPr>
        <w:t>, contados a partir de la fecha de ejecutoria de la presente Resolución, para lo cual se deberá tener en cuenta las disposiciones contempladas en el Artículo 87 de la Ley 1437 de 2011</w:t>
      </w:r>
    </w:p>
    <w:p w14:paraId="26A2B3F3" w14:textId="77777777" w:rsidR="00BB08B3" w:rsidRPr="00E2510C" w:rsidRDefault="00BB08B3" w:rsidP="00BB08B3">
      <w:pPr>
        <w:pStyle w:val="Textoindependiente"/>
        <w:jc w:val="both"/>
        <w:rPr>
          <w:rFonts w:ascii="Tahoma" w:hAnsi="Tahoma" w:cs="Tahoma"/>
          <w:sz w:val="24"/>
          <w:szCs w:val="24"/>
        </w:rPr>
      </w:pPr>
      <w:r w:rsidRPr="00E2510C">
        <w:rPr>
          <w:rFonts w:ascii="Tahoma" w:hAnsi="Tahoma" w:cs="Tahoma"/>
          <w:b/>
          <w:bCs/>
          <w:sz w:val="24"/>
          <w:szCs w:val="24"/>
        </w:rPr>
        <w:t>PARÁGRAFO 3</w:t>
      </w:r>
      <w:r w:rsidRPr="00E2510C">
        <w:rPr>
          <w:rFonts w:ascii="Tahoma" w:hAnsi="Tahoma" w:cs="Tahoma"/>
          <w:sz w:val="24"/>
          <w:szCs w:val="24"/>
        </w:rPr>
        <w:t>: El corte y aprovechamiento se deberá realizar de la siguiente manera:</w:t>
      </w:r>
    </w:p>
    <w:p w14:paraId="4ADE43A0" w14:textId="77777777" w:rsidR="00BB08B3" w:rsidRPr="00E2510C" w:rsidRDefault="00BB08B3" w:rsidP="00BB08B3">
      <w:pPr>
        <w:pStyle w:val="Textoindependiente"/>
        <w:rPr>
          <w:rFonts w:ascii="Tahoma" w:hAnsi="Tahoma" w:cs="Tahoma"/>
          <w:b/>
          <w:bCs/>
          <w:i/>
          <w:sz w:val="24"/>
          <w:szCs w:val="24"/>
        </w:rPr>
      </w:pPr>
    </w:p>
    <w:p w14:paraId="4BD51C81" w14:textId="77777777" w:rsidR="00BB08B3" w:rsidRPr="00E2510C" w:rsidRDefault="00BB08B3" w:rsidP="00BB08B3">
      <w:pPr>
        <w:pStyle w:val="Textoindependiente"/>
        <w:rPr>
          <w:rFonts w:ascii="Tahoma" w:hAnsi="Tahoma" w:cs="Tahoma"/>
          <w:sz w:val="24"/>
          <w:szCs w:val="24"/>
        </w:rPr>
      </w:pPr>
      <w:r w:rsidRPr="00E2510C">
        <w:rPr>
          <w:rFonts w:ascii="Tahoma" w:hAnsi="Tahoma" w:cs="Tahoma"/>
          <w:b/>
          <w:bCs/>
          <w:sz w:val="24"/>
          <w:szCs w:val="24"/>
        </w:rPr>
        <w:t>VOLUMEN A APROVECHAR</w:t>
      </w:r>
      <w:r w:rsidRPr="00E2510C">
        <w:rPr>
          <w:rFonts w:ascii="Tahoma" w:hAnsi="Tahoma" w:cs="Tahoma"/>
          <w:sz w:val="24"/>
          <w:szCs w:val="24"/>
        </w:rPr>
        <w:t xml:space="preserve">: 444 m3 Perteneciente al Área Efectiva para un total de 444 m3; EQUIVALENTES A: </w:t>
      </w:r>
      <w:r w:rsidRPr="00E2510C">
        <w:rPr>
          <w:rFonts w:ascii="Tahoma" w:hAnsi="Tahoma" w:cs="Tahoma"/>
          <w:b/>
          <w:sz w:val="24"/>
          <w:szCs w:val="24"/>
          <w:u w:val="single"/>
        </w:rPr>
        <w:t>3390 GUADUAS</w:t>
      </w:r>
      <w:r w:rsidRPr="00E2510C">
        <w:rPr>
          <w:rFonts w:ascii="Tahoma" w:hAnsi="Tahoma" w:cs="Tahoma"/>
          <w:sz w:val="24"/>
          <w:szCs w:val="24"/>
        </w:rPr>
        <w:t xml:space="preserve"> del Área Efectiva. </w:t>
      </w:r>
    </w:p>
    <w:p w14:paraId="49B3505D" w14:textId="77777777" w:rsidR="00BB08B3" w:rsidRPr="00E2510C" w:rsidRDefault="00BB08B3" w:rsidP="00BB08B3">
      <w:pPr>
        <w:pStyle w:val="Textoindependiente"/>
        <w:rPr>
          <w:rFonts w:ascii="Tahoma" w:hAnsi="Tahoma" w:cs="Tahoma"/>
          <w:sz w:val="24"/>
          <w:szCs w:val="24"/>
        </w:rPr>
      </w:pPr>
      <w:r w:rsidRPr="00E2510C">
        <w:rPr>
          <w:rFonts w:ascii="Tahoma" w:hAnsi="Tahoma" w:cs="Tahoma"/>
          <w:b/>
          <w:sz w:val="24"/>
          <w:szCs w:val="24"/>
        </w:rPr>
        <w:t>INTENSIDAD DE CORTA AUTORIZADO:</w:t>
      </w:r>
      <w:r w:rsidRPr="00E2510C">
        <w:rPr>
          <w:rFonts w:ascii="Tahoma" w:hAnsi="Tahoma" w:cs="Tahoma"/>
          <w:sz w:val="24"/>
          <w:szCs w:val="24"/>
        </w:rPr>
        <w:t xml:space="preserve"> 35%</w:t>
      </w:r>
    </w:p>
    <w:p w14:paraId="7F1ECEE8" w14:textId="77777777" w:rsidR="00BB08B3" w:rsidRPr="00E2510C" w:rsidRDefault="00BB08B3" w:rsidP="00BB08B3">
      <w:pPr>
        <w:pStyle w:val="Textoindependiente"/>
        <w:rPr>
          <w:rFonts w:ascii="Tahoma" w:hAnsi="Tahoma" w:cs="Tahoma"/>
          <w:sz w:val="24"/>
          <w:szCs w:val="24"/>
        </w:rPr>
      </w:pPr>
      <w:r w:rsidRPr="00E2510C">
        <w:rPr>
          <w:rFonts w:ascii="Tahoma" w:hAnsi="Tahoma" w:cs="Tahoma"/>
          <w:b/>
          <w:bCs/>
          <w:sz w:val="24"/>
          <w:szCs w:val="24"/>
        </w:rPr>
        <w:t xml:space="preserve">DESTINO DE LOS PRODUCTOS: </w:t>
      </w:r>
      <w:r w:rsidRPr="00E2510C">
        <w:rPr>
          <w:rFonts w:ascii="Tahoma" w:hAnsi="Tahoma" w:cs="Tahoma"/>
          <w:bCs/>
          <w:sz w:val="24"/>
          <w:szCs w:val="24"/>
        </w:rPr>
        <w:t>Comercial</w:t>
      </w:r>
    </w:p>
    <w:tbl>
      <w:tblPr>
        <w:tblW w:w="0" w:type="auto"/>
        <w:jc w:val="center"/>
        <w:tblLook w:val="04A0" w:firstRow="1" w:lastRow="0" w:firstColumn="1" w:lastColumn="0" w:noHBand="0" w:noVBand="1"/>
      </w:tblPr>
      <w:tblGrid>
        <w:gridCol w:w="4065"/>
      </w:tblGrid>
      <w:tr w:rsidR="00BB08B3" w:rsidRPr="00E2510C" w14:paraId="57FB4EDA" w14:textId="77777777" w:rsidTr="00BB08B3">
        <w:trPr>
          <w:jc w:val="center"/>
        </w:trPr>
        <w:tc>
          <w:tcPr>
            <w:tcW w:w="8838" w:type="dxa"/>
          </w:tcPr>
          <w:p w14:paraId="4316AD18" w14:textId="77777777" w:rsidR="00BB08B3" w:rsidRPr="00E2510C" w:rsidRDefault="00BB08B3">
            <w:pPr>
              <w:pStyle w:val="Textoindependiente"/>
              <w:spacing w:line="256" w:lineRule="auto"/>
              <w:jc w:val="center"/>
              <w:rPr>
                <w:rFonts w:ascii="Tahoma" w:hAnsi="Tahoma" w:cs="Tahoma"/>
                <w:b/>
                <w:bCs/>
                <w:sz w:val="24"/>
                <w:szCs w:val="24"/>
              </w:rPr>
            </w:pPr>
          </w:p>
        </w:tc>
      </w:tr>
    </w:tbl>
    <w:p w14:paraId="5F0CF8EE" w14:textId="77777777" w:rsidR="00BB08B3" w:rsidRPr="00E2510C" w:rsidRDefault="00BB08B3" w:rsidP="00BB08B3">
      <w:pPr>
        <w:pStyle w:val="Textoindependiente"/>
        <w:rPr>
          <w:rFonts w:ascii="Tahoma" w:hAnsi="Tahoma" w:cs="Tahoma"/>
          <w:b/>
          <w:bCs/>
          <w:sz w:val="24"/>
          <w:szCs w:val="24"/>
        </w:rPr>
      </w:pPr>
      <w:r w:rsidRPr="00E2510C">
        <w:rPr>
          <w:rFonts w:ascii="Tahoma" w:hAnsi="Tahoma" w:cs="Tahoma"/>
          <w:b/>
          <w:bCs/>
          <w:sz w:val="24"/>
          <w:szCs w:val="24"/>
        </w:rPr>
        <w:t xml:space="preserve">PLAZO DE LA INTERVENCIÓN:   180 </w:t>
      </w:r>
      <w:r w:rsidRPr="00E2510C">
        <w:rPr>
          <w:rFonts w:ascii="Tahoma" w:hAnsi="Tahoma" w:cs="Tahoma"/>
          <w:bCs/>
          <w:sz w:val="24"/>
          <w:szCs w:val="24"/>
        </w:rPr>
        <w:t xml:space="preserve">días calendario. </w:t>
      </w:r>
    </w:p>
    <w:p w14:paraId="0FB6A658" w14:textId="77777777" w:rsidR="00BB08B3" w:rsidRPr="00E2510C" w:rsidRDefault="00BB08B3" w:rsidP="00BB08B3">
      <w:pPr>
        <w:pStyle w:val="Textoindependiente"/>
        <w:rPr>
          <w:rFonts w:ascii="Tahoma" w:hAnsi="Tahoma" w:cs="Tahoma"/>
          <w:sz w:val="24"/>
          <w:szCs w:val="24"/>
        </w:rPr>
      </w:pPr>
      <w:r w:rsidRPr="00E2510C">
        <w:rPr>
          <w:rFonts w:ascii="Tahoma" w:hAnsi="Tahoma" w:cs="Tahoma"/>
          <w:b/>
          <w:bCs/>
          <w:sz w:val="24"/>
          <w:szCs w:val="24"/>
        </w:rPr>
        <w:t>TASA DE APROVECHAMIENTO: SERVICIOS TÉCNICOS</w:t>
      </w:r>
      <w:r w:rsidRPr="00E2510C">
        <w:rPr>
          <w:rFonts w:ascii="Tahoma" w:hAnsi="Tahoma" w:cs="Tahoma"/>
          <w:sz w:val="24"/>
          <w:szCs w:val="24"/>
        </w:rPr>
        <w:t>______________________________</w:t>
      </w:r>
    </w:p>
    <w:p w14:paraId="6D183650" w14:textId="77777777" w:rsidR="00BB08B3" w:rsidRPr="00E2510C" w:rsidRDefault="00BB08B3" w:rsidP="00BB08B3">
      <w:pPr>
        <w:pStyle w:val="Textoindependiente"/>
        <w:jc w:val="both"/>
        <w:rPr>
          <w:rFonts w:ascii="Tahoma" w:hAnsi="Tahoma" w:cs="Tahoma"/>
          <w:b/>
          <w:sz w:val="24"/>
          <w:szCs w:val="24"/>
          <w:u w:val="single"/>
        </w:rPr>
      </w:pPr>
    </w:p>
    <w:p w14:paraId="54E88BAE" w14:textId="77777777" w:rsidR="00BB08B3" w:rsidRPr="00E2510C" w:rsidRDefault="00BB08B3" w:rsidP="00BB08B3">
      <w:pPr>
        <w:pStyle w:val="Textoindependiente"/>
        <w:jc w:val="both"/>
        <w:rPr>
          <w:rFonts w:ascii="Tahoma" w:hAnsi="Tahoma" w:cs="Tahoma"/>
          <w:sz w:val="24"/>
          <w:szCs w:val="24"/>
        </w:rPr>
      </w:pPr>
      <w:r w:rsidRPr="00E2510C">
        <w:rPr>
          <w:rFonts w:ascii="Tahoma" w:hAnsi="Tahoma" w:cs="Tahoma"/>
          <w:b/>
          <w:sz w:val="24"/>
          <w:szCs w:val="24"/>
        </w:rPr>
        <w:t xml:space="preserve">ARTICULO SEGUNDO; </w:t>
      </w:r>
      <w:r w:rsidRPr="00E2510C">
        <w:rPr>
          <w:rFonts w:ascii="Tahoma" w:hAnsi="Tahoma" w:cs="Tahoma"/>
          <w:sz w:val="24"/>
          <w:szCs w:val="24"/>
        </w:rPr>
        <w:t xml:space="preserve">Realizar Manejo Silvicultural al </w:t>
      </w:r>
      <w:r w:rsidRPr="00E2510C">
        <w:rPr>
          <w:rStyle w:val="Estilo1"/>
          <w:rFonts w:ascii="Tahoma" w:hAnsi="Tahoma" w:cs="Tahoma"/>
          <w:sz w:val="24"/>
          <w:szCs w:val="24"/>
        </w:rPr>
        <w:t>lote de guadua el cual presenta</w:t>
      </w:r>
      <w:r w:rsidRPr="00E2510C">
        <w:rPr>
          <w:rFonts w:ascii="Tahoma" w:hAnsi="Tahoma" w:cs="Tahoma"/>
          <w:sz w:val="24"/>
          <w:szCs w:val="24"/>
        </w:rPr>
        <w:t xml:space="preserve"> un área total de </w:t>
      </w:r>
      <w:r w:rsidRPr="00E2510C">
        <w:rPr>
          <w:rFonts w:ascii="Tahoma" w:hAnsi="Tahoma" w:cs="Tahoma"/>
          <w:b/>
          <w:sz w:val="24"/>
          <w:szCs w:val="24"/>
        </w:rPr>
        <w:t xml:space="preserve">18733M2 </w:t>
      </w:r>
      <w:r w:rsidRPr="00E2510C">
        <w:rPr>
          <w:rFonts w:ascii="Tahoma" w:hAnsi="Tahoma" w:cs="Tahoma"/>
          <w:sz w:val="24"/>
          <w:szCs w:val="24"/>
        </w:rPr>
        <w:t>y con área efectiva d</w:t>
      </w:r>
      <w:r w:rsidRPr="00E2510C">
        <w:rPr>
          <w:rFonts w:ascii="Tahoma" w:hAnsi="Tahoma" w:cs="Tahoma"/>
          <w:b/>
          <w:sz w:val="24"/>
          <w:szCs w:val="24"/>
        </w:rPr>
        <w:t xml:space="preserve">e 18733M2, </w:t>
      </w:r>
      <w:r w:rsidRPr="00E2510C">
        <w:rPr>
          <w:rFonts w:ascii="Tahoma" w:hAnsi="Tahoma" w:cs="Tahoma"/>
          <w:sz w:val="24"/>
          <w:szCs w:val="24"/>
        </w:rPr>
        <w:t>para un total de</w:t>
      </w:r>
      <w:r w:rsidRPr="00E2510C">
        <w:rPr>
          <w:rFonts w:ascii="Tahoma" w:hAnsi="Tahoma" w:cs="Tahoma"/>
          <w:b/>
          <w:sz w:val="24"/>
          <w:szCs w:val="24"/>
        </w:rPr>
        <w:t xml:space="preserve"> 3390 </w:t>
      </w:r>
      <w:r w:rsidRPr="00E2510C">
        <w:rPr>
          <w:rFonts w:ascii="Tahoma" w:hAnsi="Tahoma" w:cs="Tahoma"/>
          <w:b/>
          <w:sz w:val="24"/>
          <w:szCs w:val="24"/>
        </w:rPr>
        <w:t>Guaduas</w:t>
      </w:r>
      <w:r w:rsidRPr="00E2510C">
        <w:rPr>
          <w:rFonts w:ascii="Tahoma" w:hAnsi="Tahoma" w:cs="Tahoma"/>
          <w:sz w:val="24"/>
          <w:szCs w:val="24"/>
        </w:rPr>
        <w:t xml:space="preserve"> hechas por el sistema de entresaca selectiva. (Ver croquis adjunto).</w:t>
      </w:r>
    </w:p>
    <w:p w14:paraId="78436C59" w14:textId="77777777" w:rsidR="00BB08B3" w:rsidRPr="00E2510C" w:rsidRDefault="00BB08B3" w:rsidP="00BB08B3">
      <w:pPr>
        <w:pStyle w:val="Textoindependiente"/>
        <w:jc w:val="both"/>
        <w:rPr>
          <w:rFonts w:ascii="Tahoma" w:hAnsi="Tahoma" w:cs="Tahoma"/>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7"/>
        <w:gridCol w:w="756"/>
        <w:gridCol w:w="592"/>
        <w:gridCol w:w="1076"/>
        <w:gridCol w:w="1134"/>
      </w:tblGrid>
      <w:tr w:rsidR="00BB08B3" w:rsidRPr="00E2510C" w14:paraId="6EBEC819" w14:textId="77777777" w:rsidTr="00BB08B3">
        <w:trPr>
          <w:cantSplit/>
          <w:trHeight w:val="448"/>
          <w:jc w:val="center"/>
        </w:trPr>
        <w:tc>
          <w:tcPr>
            <w:tcW w:w="962" w:type="dxa"/>
            <w:tcBorders>
              <w:top w:val="single" w:sz="4" w:space="0" w:color="auto"/>
              <w:left w:val="single" w:sz="4" w:space="0" w:color="auto"/>
              <w:bottom w:val="single" w:sz="4" w:space="0" w:color="auto"/>
              <w:right w:val="single" w:sz="4" w:space="0" w:color="auto"/>
            </w:tcBorders>
            <w:shd w:val="clear" w:color="auto" w:fill="A6A6A6"/>
          </w:tcPr>
          <w:p w14:paraId="4DA07FE0" w14:textId="77777777" w:rsidR="00BB08B3" w:rsidRPr="00E2510C" w:rsidRDefault="00BB08B3">
            <w:pPr>
              <w:pStyle w:val="Textoindependiente"/>
              <w:spacing w:line="256" w:lineRule="auto"/>
              <w:jc w:val="center"/>
              <w:rPr>
                <w:rFonts w:ascii="Tahoma" w:hAnsi="Tahoma" w:cs="Tahoma"/>
                <w:b/>
                <w:bCs/>
                <w:sz w:val="24"/>
                <w:szCs w:val="24"/>
              </w:rPr>
            </w:pPr>
          </w:p>
          <w:p w14:paraId="2156A3CC" w14:textId="77777777" w:rsidR="00BB08B3" w:rsidRPr="00E2510C" w:rsidRDefault="00BB08B3">
            <w:pPr>
              <w:pStyle w:val="Textoindependiente"/>
              <w:spacing w:line="256" w:lineRule="auto"/>
              <w:jc w:val="center"/>
              <w:rPr>
                <w:rFonts w:ascii="Tahoma" w:hAnsi="Tahoma" w:cs="Tahoma"/>
                <w:b/>
                <w:bCs/>
                <w:sz w:val="24"/>
                <w:szCs w:val="24"/>
                <w:lang w:val="en-US"/>
              </w:rPr>
            </w:pPr>
            <w:r w:rsidRPr="00E2510C">
              <w:rPr>
                <w:rFonts w:ascii="Tahoma" w:hAnsi="Tahoma" w:cs="Tahoma"/>
                <w:b/>
                <w:bCs/>
                <w:sz w:val="24"/>
                <w:szCs w:val="24"/>
                <w:lang w:val="en-US"/>
              </w:rPr>
              <w:t>LOTE</w:t>
            </w:r>
          </w:p>
        </w:tc>
        <w:tc>
          <w:tcPr>
            <w:tcW w:w="1277" w:type="dxa"/>
            <w:tcBorders>
              <w:top w:val="single" w:sz="4" w:space="0" w:color="auto"/>
              <w:left w:val="single" w:sz="4" w:space="0" w:color="auto"/>
              <w:bottom w:val="single" w:sz="4" w:space="0" w:color="auto"/>
              <w:right w:val="single" w:sz="4" w:space="0" w:color="auto"/>
            </w:tcBorders>
            <w:shd w:val="clear" w:color="auto" w:fill="A6A6A6"/>
          </w:tcPr>
          <w:p w14:paraId="13D68069" w14:textId="77777777" w:rsidR="00BB08B3" w:rsidRPr="00E2510C" w:rsidRDefault="00BB08B3">
            <w:pPr>
              <w:pStyle w:val="Textoindependiente"/>
              <w:spacing w:line="256" w:lineRule="auto"/>
              <w:jc w:val="center"/>
              <w:rPr>
                <w:rFonts w:ascii="Tahoma" w:hAnsi="Tahoma" w:cs="Tahoma"/>
                <w:b/>
                <w:bCs/>
                <w:sz w:val="24"/>
                <w:szCs w:val="24"/>
                <w:lang w:val="en-US"/>
              </w:rPr>
            </w:pPr>
          </w:p>
          <w:p w14:paraId="2708F192" w14:textId="77777777" w:rsidR="00BB08B3" w:rsidRPr="00E2510C" w:rsidRDefault="00BB08B3">
            <w:pPr>
              <w:pStyle w:val="Textoindependiente"/>
              <w:spacing w:line="256" w:lineRule="auto"/>
              <w:jc w:val="center"/>
              <w:rPr>
                <w:rFonts w:ascii="Tahoma" w:hAnsi="Tahoma" w:cs="Tahoma"/>
                <w:b/>
                <w:bCs/>
                <w:sz w:val="24"/>
                <w:szCs w:val="24"/>
                <w:lang w:val="en-US"/>
              </w:rPr>
            </w:pPr>
            <w:r w:rsidRPr="00E2510C">
              <w:rPr>
                <w:rFonts w:ascii="Tahoma" w:hAnsi="Tahoma" w:cs="Tahoma"/>
                <w:b/>
                <w:bCs/>
                <w:sz w:val="24"/>
                <w:szCs w:val="24"/>
                <w:lang w:val="en-US"/>
              </w:rPr>
              <w:t>DETALLE</w:t>
            </w:r>
          </w:p>
        </w:tc>
        <w:tc>
          <w:tcPr>
            <w:tcW w:w="1479" w:type="dxa"/>
            <w:tcBorders>
              <w:top w:val="single" w:sz="4" w:space="0" w:color="auto"/>
              <w:left w:val="single" w:sz="4" w:space="0" w:color="auto"/>
              <w:bottom w:val="single" w:sz="4" w:space="0" w:color="auto"/>
              <w:right w:val="single" w:sz="4" w:space="0" w:color="auto"/>
            </w:tcBorders>
            <w:shd w:val="clear" w:color="auto" w:fill="A6A6A6"/>
            <w:hideMark/>
          </w:tcPr>
          <w:p w14:paraId="1D283513" w14:textId="77777777" w:rsidR="00BB08B3" w:rsidRPr="00E2510C" w:rsidRDefault="00BB08B3">
            <w:pPr>
              <w:pStyle w:val="Textoindependiente"/>
              <w:spacing w:line="256" w:lineRule="auto"/>
              <w:jc w:val="center"/>
              <w:rPr>
                <w:rFonts w:ascii="Tahoma" w:hAnsi="Tahoma" w:cs="Tahoma"/>
                <w:b/>
                <w:bCs/>
                <w:sz w:val="24"/>
                <w:szCs w:val="24"/>
              </w:rPr>
            </w:pPr>
            <w:r w:rsidRPr="00E2510C">
              <w:rPr>
                <w:rFonts w:ascii="Tahoma" w:hAnsi="Tahoma" w:cs="Tahoma"/>
                <w:b/>
                <w:bCs/>
                <w:sz w:val="24"/>
                <w:szCs w:val="24"/>
              </w:rPr>
              <w:t>ÁREA TOTAL (m2)</w:t>
            </w:r>
          </w:p>
        </w:tc>
        <w:tc>
          <w:tcPr>
            <w:tcW w:w="2036" w:type="dxa"/>
            <w:tcBorders>
              <w:top w:val="single" w:sz="4" w:space="0" w:color="auto"/>
              <w:left w:val="single" w:sz="4" w:space="0" w:color="auto"/>
              <w:bottom w:val="single" w:sz="4" w:space="0" w:color="auto"/>
              <w:right w:val="single" w:sz="4" w:space="0" w:color="auto"/>
            </w:tcBorders>
            <w:shd w:val="clear" w:color="auto" w:fill="A6A6A6"/>
            <w:hideMark/>
          </w:tcPr>
          <w:p w14:paraId="2A88D4DF" w14:textId="77777777" w:rsidR="00BB08B3" w:rsidRPr="00E2510C" w:rsidRDefault="00BB08B3">
            <w:pPr>
              <w:pStyle w:val="Textoindependiente"/>
              <w:spacing w:line="256" w:lineRule="auto"/>
              <w:jc w:val="center"/>
              <w:rPr>
                <w:rFonts w:ascii="Tahoma" w:hAnsi="Tahoma" w:cs="Tahoma"/>
                <w:b/>
                <w:bCs/>
                <w:sz w:val="24"/>
                <w:szCs w:val="24"/>
              </w:rPr>
            </w:pPr>
            <w:r w:rsidRPr="00E2510C">
              <w:rPr>
                <w:rFonts w:ascii="Tahoma" w:hAnsi="Tahoma" w:cs="Tahoma"/>
                <w:b/>
                <w:bCs/>
                <w:sz w:val="24"/>
                <w:szCs w:val="24"/>
              </w:rPr>
              <w:t>GUADUAS A ENTRESACAR</w:t>
            </w:r>
          </w:p>
        </w:tc>
        <w:tc>
          <w:tcPr>
            <w:tcW w:w="1574" w:type="dxa"/>
            <w:tcBorders>
              <w:top w:val="single" w:sz="4" w:space="0" w:color="auto"/>
              <w:left w:val="single" w:sz="4" w:space="0" w:color="auto"/>
              <w:bottom w:val="single" w:sz="4" w:space="0" w:color="auto"/>
              <w:right w:val="single" w:sz="4" w:space="0" w:color="auto"/>
            </w:tcBorders>
            <w:shd w:val="clear" w:color="auto" w:fill="A6A6A6"/>
            <w:hideMark/>
          </w:tcPr>
          <w:p w14:paraId="5E5B46FA" w14:textId="77777777" w:rsidR="00BB08B3" w:rsidRPr="00E2510C" w:rsidRDefault="00BB08B3">
            <w:pPr>
              <w:pStyle w:val="Textoindependiente"/>
              <w:spacing w:line="256" w:lineRule="auto"/>
              <w:jc w:val="center"/>
              <w:rPr>
                <w:rFonts w:ascii="Tahoma" w:hAnsi="Tahoma" w:cs="Tahoma"/>
                <w:b/>
                <w:bCs/>
                <w:sz w:val="24"/>
                <w:szCs w:val="24"/>
              </w:rPr>
            </w:pPr>
            <w:r w:rsidRPr="00E2510C">
              <w:rPr>
                <w:rFonts w:ascii="Tahoma" w:hAnsi="Tahoma" w:cs="Tahoma"/>
                <w:b/>
                <w:bCs/>
                <w:sz w:val="24"/>
                <w:szCs w:val="24"/>
              </w:rPr>
              <w:t>VOLUMEN EQUIVALENTE (m3)</w:t>
            </w:r>
          </w:p>
        </w:tc>
      </w:tr>
      <w:tr w:rsidR="00BB08B3" w:rsidRPr="00E2510C" w14:paraId="21ED5DFF" w14:textId="77777777" w:rsidTr="00BB08B3">
        <w:trPr>
          <w:cantSplit/>
          <w:jc w:val="center"/>
        </w:trPr>
        <w:tc>
          <w:tcPr>
            <w:tcW w:w="962" w:type="dxa"/>
            <w:tcBorders>
              <w:top w:val="single" w:sz="4" w:space="0" w:color="auto"/>
              <w:left w:val="single" w:sz="4" w:space="0" w:color="auto"/>
              <w:bottom w:val="single" w:sz="4" w:space="0" w:color="auto"/>
              <w:right w:val="single" w:sz="4" w:space="0" w:color="auto"/>
            </w:tcBorders>
          </w:tcPr>
          <w:p w14:paraId="280F5AC6" w14:textId="77777777" w:rsidR="00BB08B3" w:rsidRPr="00E2510C" w:rsidRDefault="00BB08B3">
            <w:pPr>
              <w:pStyle w:val="Textoindependiente"/>
              <w:spacing w:line="256" w:lineRule="auto"/>
              <w:jc w:val="center"/>
              <w:rPr>
                <w:rFonts w:ascii="Tahoma" w:hAnsi="Tahoma" w:cs="Tahoma"/>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hideMark/>
          </w:tcPr>
          <w:p w14:paraId="701A22C9" w14:textId="77777777" w:rsidR="00BB08B3" w:rsidRPr="00E2510C" w:rsidRDefault="00BB08B3">
            <w:pPr>
              <w:pStyle w:val="Textoindependiente"/>
              <w:spacing w:line="256" w:lineRule="auto"/>
              <w:jc w:val="center"/>
              <w:rPr>
                <w:rFonts w:ascii="Tahoma" w:hAnsi="Tahoma" w:cs="Tahoma"/>
                <w:sz w:val="24"/>
                <w:szCs w:val="24"/>
              </w:rPr>
            </w:pPr>
            <w:r w:rsidRPr="00E2510C">
              <w:rPr>
                <w:rFonts w:ascii="Tahoma" w:hAnsi="Tahoma" w:cs="Tahoma"/>
                <w:sz w:val="24"/>
                <w:szCs w:val="24"/>
              </w:rPr>
              <w:t>EFECTIVA</w:t>
            </w:r>
          </w:p>
        </w:tc>
        <w:tc>
          <w:tcPr>
            <w:tcW w:w="1479" w:type="dxa"/>
            <w:tcBorders>
              <w:top w:val="single" w:sz="4" w:space="0" w:color="auto"/>
              <w:left w:val="single" w:sz="4" w:space="0" w:color="auto"/>
              <w:bottom w:val="single" w:sz="4" w:space="0" w:color="auto"/>
              <w:right w:val="single" w:sz="4" w:space="0" w:color="auto"/>
            </w:tcBorders>
            <w:vAlign w:val="center"/>
            <w:hideMark/>
          </w:tcPr>
          <w:p w14:paraId="35B57673" w14:textId="77777777" w:rsidR="00BB08B3" w:rsidRPr="00E2510C" w:rsidRDefault="00BB08B3">
            <w:pPr>
              <w:pStyle w:val="Textoindependiente"/>
              <w:spacing w:line="256" w:lineRule="auto"/>
              <w:jc w:val="center"/>
              <w:rPr>
                <w:rFonts w:ascii="Tahoma" w:hAnsi="Tahoma" w:cs="Tahoma"/>
                <w:sz w:val="24"/>
                <w:szCs w:val="24"/>
              </w:rPr>
            </w:pPr>
            <w:r w:rsidRPr="00E2510C">
              <w:rPr>
                <w:rFonts w:ascii="Tahoma" w:hAnsi="Tahoma" w:cs="Tahoma"/>
                <w:sz w:val="24"/>
                <w:szCs w:val="24"/>
              </w:rPr>
              <w:t>18733</w:t>
            </w:r>
          </w:p>
        </w:tc>
        <w:tc>
          <w:tcPr>
            <w:tcW w:w="2036" w:type="dxa"/>
            <w:tcBorders>
              <w:top w:val="single" w:sz="4" w:space="0" w:color="auto"/>
              <w:left w:val="single" w:sz="4" w:space="0" w:color="auto"/>
              <w:bottom w:val="single" w:sz="4" w:space="0" w:color="auto"/>
              <w:right w:val="single" w:sz="4" w:space="0" w:color="auto"/>
            </w:tcBorders>
            <w:vAlign w:val="center"/>
            <w:hideMark/>
          </w:tcPr>
          <w:p w14:paraId="0D8DF651" w14:textId="77777777" w:rsidR="00BB08B3" w:rsidRPr="00E2510C" w:rsidRDefault="00BB08B3">
            <w:pPr>
              <w:pStyle w:val="Textoindependiente"/>
              <w:spacing w:line="256" w:lineRule="auto"/>
              <w:jc w:val="center"/>
              <w:rPr>
                <w:rFonts w:ascii="Tahoma" w:hAnsi="Tahoma" w:cs="Tahoma"/>
                <w:sz w:val="24"/>
                <w:szCs w:val="24"/>
              </w:rPr>
            </w:pPr>
            <w:r w:rsidRPr="00E2510C">
              <w:rPr>
                <w:rFonts w:ascii="Tahoma" w:hAnsi="Tahoma" w:cs="Tahoma"/>
                <w:sz w:val="24"/>
                <w:szCs w:val="24"/>
              </w:rPr>
              <w:t>3390</w:t>
            </w:r>
          </w:p>
        </w:tc>
        <w:tc>
          <w:tcPr>
            <w:tcW w:w="1574" w:type="dxa"/>
            <w:tcBorders>
              <w:top w:val="single" w:sz="4" w:space="0" w:color="auto"/>
              <w:left w:val="single" w:sz="4" w:space="0" w:color="auto"/>
              <w:bottom w:val="single" w:sz="4" w:space="0" w:color="auto"/>
              <w:right w:val="single" w:sz="4" w:space="0" w:color="auto"/>
            </w:tcBorders>
            <w:vAlign w:val="center"/>
            <w:hideMark/>
          </w:tcPr>
          <w:p w14:paraId="1A2F416B" w14:textId="77777777" w:rsidR="00BB08B3" w:rsidRPr="00E2510C" w:rsidRDefault="00BB08B3">
            <w:pPr>
              <w:pStyle w:val="Textoindependiente"/>
              <w:spacing w:line="256" w:lineRule="auto"/>
              <w:jc w:val="center"/>
              <w:rPr>
                <w:rFonts w:ascii="Tahoma" w:hAnsi="Tahoma" w:cs="Tahoma"/>
                <w:sz w:val="24"/>
                <w:szCs w:val="24"/>
              </w:rPr>
            </w:pPr>
            <w:r w:rsidRPr="00E2510C">
              <w:rPr>
                <w:rFonts w:ascii="Tahoma" w:hAnsi="Tahoma" w:cs="Tahoma"/>
                <w:sz w:val="24"/>
                <w:szCs w:val="24"/>
              </w:rPr>
              <w:t>444</w:t>
            </w:r>
          </w:p>
        </w:tc>
      </w:tr>
      <w:tr w:rsidR="00BB08B3" w:rsidRPr="00E2510C" w14:paraId="7ADC9B83" w14:textId="77777777" w:rsidTr="00BB08B3">
        <w:trPr>
          <w:cantSplit/>
          <w:jc w:val="center"/>
        </w:trPr>
        <w:tc>
          <w:tcPr>
            <w:tcW w:w="962" w:type="dxa"/>
            <w:tcBorders>
              <w:top w:val="single" w:sz="4" w:space="0" w:color="auto"/>
              <w:left w:val="single" w:sz="4" w:space="0" w:color="auto"/>
              <w:bottom w:val="single" w:sz="4" w:space="0" w:color="auto"/>
              <w:right w:val="single" w:sz="4" w:space="0" w:color="auto"/>
            </w:tcBorders>
          </w:tcPr>
          <w:p w14:paraId="2A3BB4FD" w14:textId="77777777" w:rsidR="00BB08B3" w:rsidRPr="00E2510C" w:rsidRDefault="00BB08B3">
            <w:pPr>
              <w:pStyle w:val="Textoindependiente"/>
              <w:spacing w:line="256" w:lineRule="auto"/>
              <w:jc w:val="center"/>
              <w:rPr>
                <w:rFonts w:ascii="Tahoma" w:hAnsi="Tahoma" w:cs="Tahoma"/>
                <w:sz w:val="24"/>
                <w:szCs w:val="24"/>
              </w:rPr>
            </w:pPr>
          </w:p>
        </w:tc>
        <w:tc>
          <w:tcPr>
            <w:tcW w:w="1277" w:type="dxa"/>
            <w:tcBorders>
              <w:top w:val="single" w:sz="4" w:space="0" w:color="auto"/>
              <w:left w:val="single" w:sz="4" w:space="0" w:color="auto"/>
              <w:bottom w:val="single" w:sz="4" w:space="0" w:color="auto"/>
              <w:right w:val="single" w:sz="4" w:space="0" w:color="auto"/>
            </w:tcBorders>
            <w:hideMark/>
          </w:tcPr>
          <w:p w14:paraId="4F9B0DF9" w14:textId="77777777" w:rsidR="00BB08B3" w:rsidRPr="00E2510C" w:rsidRDefault="00BB08B3">
            <w:pPr>
              <w:pStyle w:val="Textoindependiente"/>
              <w:spacing w:line="256" w:lineRule="auto"/>
              <w:jc w:val="center"/>
              <w:rPr>
                <w:rFonts w:ascii="Tahoma" w:hAnsi="Tahoma" w:cs="Tahoma"/>
                <w:sz w:val="24"/>
                <w:szCs w:val="24"/>
              </w:rPr>
            </w:pPr>
            <w:r w:rsidRPr="00E2510C">
              <w:rPr>
                <w:rFonts w:ascii="Tahoma" w:hAnsi="Tahoma" w:cs="Tahoma"/>
                <w:b/>
                <w:sz w:val="24"/>
                <w:szCs w:val="24"/>
              </w:rPr>
              <w:t>TOTAL</w:t>
            </w:r>
          </w:p>
        </w:tc>
        <w:tc>
          <w:tcPr>
            <w:tcW w:w="1479" w:type="dxa"/>
            <w:tcBorders>
              <w:top w:val="single" w:sz="4" w:space="0" w:color="auto"/>
              <w:left w:val="single" w:sz="4" w:space="0" w:color="auto"/>
              <w:bottom w:val="single" w:sz="4" w:space="0" w:color="auto"/>
              <w:right w:val="single" w:sz="4" w:space="0" w:color="auto"/>
            </w:tcBorders>
            <w:hideMark/>
          </w:tcPr>
          <w:p w14:paraId="0A73EEEA" w14:textId="77777777" w:rsidR="00BB08B3" w:rsidRPr="00E2510C" w:rsidRDefault="00BB08B3">
            <w:pPr>
              <w:pStyle w:val="Textoindependiente"/>
              <w:spacing w:line="256" w:lineRule="auto"/>
              <w:jc w:val="center"/>
              <w:rPr>
                <w:rFonts w:ascii="Tahoma" w:hAnsi="Tahoma" w:cs="Tahoma"/>
                <w:sz w:val="24"/>
                <w:szCs w:val="24"/>
              </w:rPr>
            </w:pPr>
            <w:r w:rsidRPr="00E2510C">
              <w:rPr>
                <w:rFonts w:ascii="Tahoma" w:hAnsi="Tahoma" w:cs="Tahoma"/>
                <w:b/>
                <w:bCs/>
                <w:sz w:val="24"/>
                <w:szCs w:val="24"/>
              </w:rPr>
              <w:t>18733</w:t>
            </w:r>
          </w:p>
        </w:tc>
        <w:tc>
          <w:tcPr>
            <w:tcW w:w="2036" w:type="dxa"/>
            <w:tcBorders>
              <w:top w:val="single" w:sz="4" w:space="0" w:color="auto"/>
              <w:left w:val="single" w:sz="4" w:space="0" w:color="auto"/>
              <w:bottom w:val="single" w:sz="4" w:space="0" w:color="auto"/>
              <w:right w:val="single" w:sz="4" w:space="0" w:color="auto"/>
            </w:tcBorders>
            <w:hideMark/>
          </w:tcPr>
          <w:p w14:paraId="1CA1383D" w14:textId="77777777" w:rsidR="00BB08B3" w:rsidRPr="00E2510C" w:rsidRDefault="00BB08B3">
            <w:pPr>
              <w:pStyle w:val="Textoindependiente"/>
              <w:spacing w:line="256" w:lineRule="auto"/>
              <w:jc w:val="center"/>
              <w:rPr>
                <w:rFonts w:ascii="Tahoma" w:hAnsi="Tahoma" w:cs="Tahoma"/>
                <w:sz w:val="24"/>
                <w:szCs w:val="24"/>
              </w:rPr>
            </w:pPr>
            <w:r w:rsidRPr="00E2510C">
              <w:rPr>
                <w:rFonts w:ascii="Tahoma" w:hAnsi="Tahoma" w:cs="Tahoma"/>
                <w:b/>
                <w:bCs/>
                <w:sz w:val="24"/>
                <w:szCs w:val="24"/>
              </w:rPr>
              <w:t>3390</w:t>
            </w:r>
          </w:p>
        </w:tc>
        <w:tc>
          <w:tcPr>
            <w:tcW w:w="1574" w:type="dxa"/>
            <w:tcBorders>
              <w:top w:val="single" w:sz="4" w:space="0" w:color="auto"/>
              <w:left w:val="single" w:sz="4" w:space="0" w:color="auto"/>
              <w:bottom w:val="single" w:sz="4" w:space="0" w:color="auto"/>
              <w:right w:val="single" w:sz="4" w:space="0" w:color="auto"/>
            </w:tcBorders>
            <w:hideMark/>
          </w:tcPr>
          <w:p w14:paraId="6FF73C99" w14:textId="77777777" w:rsidR="00BB08B3" w:rsidRPr="00E2510C" w:rsidRDefault="00BB08B3">
            <w:pPr>
              <w:pStyle w:val="Textoindependiente"/>
              <w:spacing w:line="256" w:lineRule="auto"/>
              <w:jc w:val="center"/>
              <w:rPr>
                <w:rFonts w:ascii="Tahoma" w:hAnsi="Tahoma" w:cs="Tahoma"/>
                <w:b/>
                <w:bCs/>
                <w:sz w:val="24"/>
                <w:szCs w:val="24"/>
              </w:rPr>
            </w:pPr>
            <w:r w:rsidRPr="00E2510C">
              <w:rPr>
                <w:rFonts w:ascii="Tahoma" w:hAnsi="Tahoma" w:cs="Tahoma"/>
                <w:b/>
                <w:bCs/>
                <w:sz w:val="24"/>
                <w:szCs w:val="24"/>
              </w:rPr>
              <w:t>444</w:t>
            </w:r>
          </w:p>
        </w:tc>
      </w:tr>
    </w:tbl>
    <w:p w14:paraId="7C46DA03" w14:textId="77777777" w:rsidR="00BB08B3" w:rsidRPr="00E2510C" w:rsidRDefault="00BB08B3" w:rsidP="00BB08B3">
      <w:pPr>
        <w:pStyle w:val="Textoindependiente"/>
        <w:jc w:val="both"/>
        <w:rPr>
          <w:rFonts w:ascii="Tahoma" w:hAnsi="Tahoma" w:cs="Tahoma"/>
          <w:i/>
          <w:sz w:val="24"/>
          <w:szCs w:val="24"/>
        </w:rPr>
      </w:pPr>
    </w:p>
    <w:p w14:paraId="452694CF" w14:textId="77777777" w:rsidR="00BB08B3" w:rsidRPr="00E2510C" w:rsidRDefault="00BB08B3" w:rsidP="00BB08B3">
      <w:pPr>
        <w:pStyle w:val="Textoindependiente"/>
        <w:jc w:val="both"/>
        <w:rPr>
          <w:rFonts w:ascii="Tahoma" w:hAnsi="Tahoma" w:cs="Tahoma"/>
          <w:b/>
          <w:sz w:val="24"/>
          <w:szCs w:val="24"/>
          <w:u w:val="single"/>
        </w:rPr>
      </w:pPr>
      <w:r w:rsidRPr="00E2510C">
        <w:rPr>
          <w:rFonts w:ascii="Tahoma" w:hAnsi="Tahoma" w:cs="Tahoma"/>
          <w:b/>
          <w:sz w:val="24"/>
          <w:szCs w:val="24"/>
          <w:u w:val="single"/>
        </w:rPr>
        <w:t>PARÁGRAFO: Se reitera, el aprovechamiento otorgado se debe realizar bajo los parámetros técnicos establecidos en el presente acto administrativo, respetando la cantidad autorizada a intervenir, la cual fue evidenciada por el técnico en el recorrido en campo, consignado todos los detalles de la intervención en los soportes técnico los cuales hacen parte integral del expediente.</w:t>
      </w:r>
    </w:p>
    <w:p w14:paraId="74279C71" w14:textId="77777777" w:rsidR="00BB08B3" w:rsidRPr="00E2510C" w:rsidRDefault="00BB08B3" w:rsidP="00BB08B3">
      <w:pPr>
        <w:pStyle w:val="Sinespaciado"/>
        <w:rPr>
          <w:rFonts w:ascii="Tahoma" w:hAnsi="Tahoma" w:cs="Tahoma"/>
          <w:sz w:val="24"/>
          <w:szCs w:val="24"/>
          <w:lang w:val="es-ES"/>
        </w:rPr>
      </w:pPr>
    </w:p>
    <w:p w14:paraId="2EA993B0" w14:textId="77777777" w:rsidR="00BB08B3" w:rsidRPr="00E2510C" w:rsidRDefault="00BB08B3" w:rsidP="00BB08B3">
      <w:pPr>
        <w:pStyle w:val="Sinespaciado"/>
        <w:jc w:val="both"/>
        <w:rPr>
          <w:rFonts w:ascii="Tahoma" w:hAnsi="Tahoma" w:cs="Tahoma"/>
          <w:bCs/>
          <w:sz w:val="24"/>
          <w:szCs w:val="24"/>
        </w:rPr>
      </w:pPr>
      <w:r w:rsidRPr="00E2510C">
        <w:rPr>
          <w:rFonts w:ascii="Tahoma" w:hAnsi="Tahoma" w:cs="Tahoma"/>
          <w:sz w:val="24"/>
          <w:szCs w:val="24"/>
        </w:rPr>
        <w:t>El cual se localiza en las siguientes coordenadas geográficas:</w:t>
      </w:r>
      <w:r w:rsidRPr="00E2510C">
        <w:rPr>
          <w:rFonts w:ascii="Tahoma" w:hAnsi="Tahoma" w:cs="Tahoma"/>
          <w:bCs/>
          <w:sz w:val="24"/>
          <w:szCs w:val="24"/>
        </w:rPr>
        <w:t xml:space="preserve"> Tal y como lo indica el técnico</w:t>
      </w:r>
    </w:p>
    <w:p w14:paraId="3A938B7F" w14:textId="77777777" w:rsidR="00BB08B3" w:rsidRPr="00E2510C" w:rsidRDefault="00BB08B3" w:rsidP="00BB08B3">
      <w:pPr>
        <w:pStyle w:val="Sinespaciado"/>
        <w:jc w:val="both"/>
        <w:rPr>
          <w:rFonts w:ascii="Tahoma" w:hAnsi="Tahoma" w:cs="Tahoma"/>
          <w:bCs/>
          <w:sz w:val="24"/>
          <w:szCs w:val="24"/>
        </w:rPr>
      </w:pPr>
      <w:r w:rsidRPr="00E2510C">
        <w:rPr>
          <w:rFonts w:ascii="Tahoma" w:hAnsi="Tahoma" w:cs="Tahoma"/>
          <w:bCs/>
          <w:sz w:val="24"/>
          <w:szCs w:val="24"/>
        </w:rPr>
        <w:t xml:space="preserve"> en el acta de visita </w:t>
      </w:r>
      <w:r w:rsidRPr="00E2510C">
        <w:rPr>
          <w:rFonts w:ascii="Tahoma" w:hAnsi="Tahoma" w:cs="Tahoma"/>
          <w:b/>
          <w:sz w:val="24"/>
          <w:szCs w:val="24"/>
          <w:u w:val="single"/>
        </w:rPr>
        <w:t>SIN</w:t>
      </w:r>
      <w:r w:rsidRPr="00E2510C">
        <w:rPr>
          <w:rFonts w:ascii="Tahoma" w:hAnsi="Tahoma" w:cs="Tahoma"/>
          <w:b/>
          <w:bCs/>
          <w:sz w:val="24"/>
          <w:szCs w:val="24"/>
          <w:u w:val="single"/>
        </w:rPr>
        <w:t xml:space="preserve"> NUMERO</w:t>
      </w:r>
      <w:r w:rsidRPr="00E2510C">
        <w:rPr>
          <w:rFonts w:ascii="Tahoma" w:hAnsi="Tahoma" w:cs="Tahoma"/>
          <w:sz w:val="24"/>
          <w:szCs w:val="24"/>
        </w:rPr>
        <w:t xml:space="preserve"> del</w:t>
      </w:r>
      <w:r w:rsidRPr="00E2510C">
        <w:rPr>
          <w:rFonts w:ascii="Tahoma" w:hAnsi="Tahoma" w:cs="Tahoma"/>
          <w:bCs/>
          <w:sz w:val="24"/>
          <w:szCs w:val="24"/>
        </w:rPr>
        <w:t xml:space="preserve"> 11/05/21, folio 2.</w:t>
      </w:r>
    </w:p>
    <w:p w14:paraId="495B68B1" w14:textId="77777777" w:rsidR="00BB08B3" w:rsidRPr="00E2510C" w:rsidRDefault="00BB08B3" w:rsidP="00BB08B3">
      <w:pPr>
        <w:tabs>
          <w:tab w:val="left" w:pos="-720"/>
          <w:tab w:val="left" w:pos="0"/>
        </w:tabs>
        <w:suppressAutoHyphens/>
        <w:spacing w:line="240" w:lineRule="atLeast"/>
        <w:jc w:val="both"/>
        <w:rPr>
          <w:rFonts w:ascii="Tahoma" w:hAnsi="Tahoma" w:cs="Tahoma"/>
          <w:b/>
          <w:bCs/>
          <w:u w:val="single"/>
        </w:rPr>
      </w:pPr>
    </w:p>
    <w:p w14:paraId="52CC3B2C" w14:textId="77777777" w:rsidR="00BB08B3" w:rsidRPr="00E2510C" w:rsidRDefault="00BB08B3" w:rsidP="00BB08B3">
      <w:pPr>
        <w:tabs>
          <w:tab w:val="left" w:pos="-720"/>
          <w:tab w:val="left" w:pos="0"/>
        </w:tabs>
        <w:suppressAutoHyphens/>
        <w:spacing w:line="240" w:lineRule="atLeast"/>
        <w:jc w:val="center"/>
        <w:rPr>
          <w:rFonts w:ascii="Tahoma" w:hAnsi="Tahoma" w:cs="Tahoma"/>
          <w:b/>
          <w:bCs/>
          <w:u w:val="single"/>
        </w:rPr>
      </w:pPr>
      <w:r w:rsidRPr="00E2510C">
        <w:rPr>
          <w:rFonts w:ascii="Tahoma" w:hAnsi="Tahoma" w:cs="Tahoma"/>
          <w:b/>
          <w:bCs/>
          <w:u w:val="single"/>
        </w:rPr>
        <w:t>4°35’13.5” N – 75°46’ 38.6” W</w:t>
      </w:r>
    </w:p>
    <w:p w14:paraId="0006DDE8" w14:textId="77777777" w:rsidR="00BB08B3" w:rsidRPr="00E2510C" w:rsidRDefault="00BB08B3" w:rsidP="00BB08B3">
      <w:pPr>
        <w:tabs>
          <w:tab w:val="left" w:pos="-720"/>
          <w:tab w:val="left" w:pos="-284"/>
        </w:tabs>
        <w:suppressAutoHyphens/>
        <w:spacing w:line="240" w:lineRule="atLeast"/>
        <w:jc w:val="both"/>
        <w:rPr>
          <w:rFonts w:ascii="Tahoma" w:eastAsia="Tahoma" w:hAnsi="Tahoma" w:cs="Tahoma"/>
          <w:spacing w:val="-1"/>
          <w:lang w:val="es-ES"/>
        </w:rPr>
      </w:pPr>
    </w:p>
    <w:tbl>
      <w:tblPr>
        <w:tblW w:w="5989" w:type="pct"/>
        <w:tblLook w:val="04A0" w:firstRow="1" w:lastRow="0" w:firstColumn="1" w:lastColumn="0" w:noHBand="0" w:noVBand="1"/>
      </w:tblPr>
      <w:tblGrid>
        <w:gridCol w:w="4869"/>
      </w:tblGrid>
      <w:tr w:rsidR="00BB08B3" w:rsidRPr="00E2510C" w14:paraId="7DFEF1BF" w14:textId="77777777" w:rsidTr="00BB08B3">
        <w:trPr>
          <w:trHeight w:val="79"/>
        </w:trPr>
        <w:tc>
          <w:tcPr>
            <w:tcW w:w="5000" w:type="pct"/>
          </w:tcPr>
          <w:p w14:paraId="227BB55F" w14:textId="77777777" w:rsidR="00BB08B3" w:rsidRPr="00E2510C" w:rsidRDefault="00BB08B3">
            <w:pPr>
              <w:tabs>
                <w:tab w:val="left" w:pos="-720"/>
                <w:tab w:val="left" w:pos="0"/>
              </w:tabs>
              <w:suppressAutoHyphens/>
              <w:spacing w:line="240" w:lineRule="atLeast"/>
              <w:jc w:val="both"/>
              <w:rPr>
                <w:rFonts w:ascii="Tahoma" w:hAnsi="Tahoma" w:cs="Tahoma"/>
                <w:b/>
                <w:bCs/>
                <w:spacing w:val="-3"/>
                <w:lang w:val="es-ES_tradnl"/>
              </w:rPr>
            </w:pPr>
            <w:r w:rsidRPr="00E2510C">
              <w:rPr>
                <w:rFonts w:ascii="Tahoma" w:hAnsi="Tahoma" w:cs="Tahoma"/>
                <w:b/>
                <w:bCs/>
                <w:spacing w:val="-3"/>
                <w:lang w:val="es-ES_tradnl"/>
              </w:rPr>
              <w:t>OBLIGACIONES DEL TITULAR DEL PERMISO DE APROVECHAMIENTO FORESTAL:</w:t>
            </w:r>
          </w:p>
          <w:p w14:paraId="7EE9B7CE" w14:textId="77777777" w:rsidR="00BB08B3" w:rsidRPr="00E2510C" w:rsidRDefault="00BB08B3">
            <w:pPr>
              <w:tabs>
                <w:tab w:val="left" w:pos="-720"/>
                <w:tab w:val="left" w:pos="0"/>
              </w:tabs>
              <w:suppressAutoHyphens/>
              <w:spacing w:line="240" w:lineRule="atLeast"/>
              <w:jc w:val="both"/>
              <w:rPr>
                <w:rFonts w:ascii="Tahoma" w:eastAsia="Tahoma" w:hAnsi="Tahoma" w:cs="Tahoma"/>
              </w:rPr>
            </w:pPr>
            <w:r w:rsidRPr="00E2510C">
              <w:rPr>
                <w:rFonts w:ascii="Tahoma" w:hAnsi="Tahoma" w:cs="Tahoma"/>
                <w:bCs/>
                <w:spacing w:val="-3"/>
                <w:lang w:val="es-ES_tradnl"/>
              </w:rPr>
              <w:lastRenderedPageBreak/>
              <w:t xml:space="preserve">Tal y como lo evidenció el Técnico en el recorrido en campo y las plasmó en el Formato en </w:t>
            </w:r>
            <w:r w:rsidRPr="00E2510C">
              <w:rPr>
                <w:rFonts w:ascii="Tahoma" w:eastAsia="Tahoma" w:hAnsi="Tahoma" w:cs="Tahoma"/>
                <w:spacing w:val="-1"/>
              </w:rPr>
              <w:t>el C</w:t>
            </w:r>
            <w:r w:rsidRPr="00E2510C">
              <w:rPr>
                <w:rFonts w:ascii="Tahoma" w:eastAsia="Tahoma" w:hAnsi="Tahoma" w:cs="Tahoma"/>
              </w:rPr>
              <w:t>ONCE</w:t>
            </w:r>
            <w:r w:rsidRPr="00E2510C">
              <w:rPr>
                <w:rFonts w:ascii="Tahoma" w:eastAsia="Tahoma" w:hAnsi="Tahoma" w:cs="Tahoma"/>
                <w:spacing w:val="-1"/>
              </w:rPr>
              <w:t>PT</w:t>
            </w:r>
            <w:r w:rsidRPr="00E2510C">
              <w:rPr>
                <w:rFonts w:ascii="Tahoma" w:eastAsia="Tahoma" w:hAnsi="Tahoma" w:cs="Tahoma"/>
              </w:rPr>
              <w:t>O</w:t>
            </w:r>
          </w:p>
          <w:p w14:paraId="673D4D73" w14:textId="77777777" w:rsidR="00BB08B3" w:rsidRPr="00E2510C" w:rsidRDefault="00BB08B3">
            <w:pPr>
              <w:tabs>
                <w:tab w:val="left" w:pos="-720"/>
                <w:tab w:val="left" w:pos="0"/>
              </w:tabs>
              <w:suppressAutoHyphens/>
              <w:spacing w:line="240" w:lineRule="atLeast"/>
              <w:jc w:val="both"/>
              <w:rPr>
                <w:rFonts w:ascii="Tahoma" w:eastAsia="Tahoma" w:hAnsi="Tahoma" w:cs="Tahoma"/>
              </w:rPr>
            </w:pPr>
            <w:r w:rsidRPr="00E2510C">
              <w:rPr>
                <w:rFonts w:ascii="Tahoma" w:eastAsia="Tahoma" w:hAnsi="Tahoma" w:cs="Tahoma"/>
                <w:spacing w:val="-1"/>
              </w:rPr>
              <w:t>T</w:t>
            </w:r>
            <w:r w:rsidRPr="00E2510C">
              <w:rPr>
                <w:rFonts w:ascii="Tahoma" w:eastAsia="Tahoma" w:hAnsi="Tahoma" w:cs="Tahoma"/>
                <w:spacing w:val="1"/>
              </w:rPr>
              <w:t>É</w:t>
            </w:r>
            <w:r w:rsidRPr="00E2510C">
              <w:rPr>
                <w:rFonts w:ascii="Tahoma" w:eastAsia="Tahoma" w:hAnsi="Tahoma" w:cs="Tahoma"/>
                <w:spacing w:val="-1"/>
              </w:rPr>
              <w:t>C</w:t>
            </w:r>
            <w:r w:rsidRPr="00E2510C">
              <w:rPr>
                <w:rFonts w:ascii="Tahoma" w:eastAsia="Tahoma" w:hAnsi="Tahoma" w:cs="Tahoma"/>
              </w:rPr>
              <w:t>N</w:t>
            </w:r>
            <w:r w:rsidRPr="00E2510C">
              <w:rPr>
                <w:rFonts w:ascii="Tahoma" w:eastAsia="Tahoma" w:hAnsi="Tahoma" w:cs="Tahoma"/>
                <w:spacing w:val="-1"/>
              </w:rPr>
              <w:t>IC</w:t>
            </w:r>
            <w:r w:rsidRPr="00E2510C">
              <w:rPr>
                <w:rFonts w:ascii="Tahoma" w:eastAsia="Tahoma" w:hAnsi="Tahoma" w:cs="Tahoma"/>
              </w:rPr>
              <w:t>O</w:t>
            </w:r>
            <w:r w:rsidRPr="00E2510C">
              <w:rPr>
                <w:rFonts w:ascii="Tahoma" w:eastAsia="Tahoma" w:hAnsi="Tahoma" w:cs="Tahoma"/>
                <w:spacing w:val="64"/>
              </w:rPr>
              <w:t xml:space="preserve"> </w:t>
            </w:r>
            <w:r w:rsidRPr="00E2510C">
              <w:rPr>
                <w:rFonts w:ascii="Tahoma" w:eastAsia="Tahoma" w:hAnsi="Tahoma" w:cs="Tahoma"/>
              </w:rPr>
              <w:t>(</w:t>
            </w:r>
            <w:r w:rsidRPr="00E2510C">
              <w:rPr>
                <w:rFonts w:ascii="Tahoma" w:eastAsia="Tahoma" w:hAnsi="Tahoma" w:cs="Tahoma"/>
                <w:spacing w:val="-1"/>
              </w:rPr>
              <w:t>f</w:t>
            </w:r>
            <w:r w:rsidRPr="00E2510C">
              <w:rPr>
                <w:rFonts w:ascii="Tahoma" w:eastAsia="Tahoma" w:hAnsi="Tahoma" w:cs="Tahoma"/>
              </w:rPr>
              <w:t>or</w:t>
            </w:r>
            <w:r w:rsidRPr="00E2510C">
              <w:rPr>
                <w:rFonts w:ascii="Tahoma" w:eastAsia="Tahoma" w:hAnsi="Tahoma" w:cs="Tahoma"/>
                <w:spacing w:val="-1"/>
              </w:rPr>
              <w:t>ma</w:t>
            </w:r>
            <w:r w:rsidRPr="00E2510C">
              <w:rPr>
                <w:rFonts w:ascii="Tahoma" w:eastAsia="Tahoma" w:hAnsi="Tahoma" w:cs="Tahoma"/>
              </w:rPr>
              <w:t>to</w:t>
            </w:r>
            <w:r w:rsidRPr="00E2510C">
              <w:rPr>
                <w:rFonts w:ascii="Tahoma" w:eastAsia="Tahoma" w:hAnsi="Tahoma" w:cs="Tahoma"/>
                <w:spacing w:val="59"/>
              </w:rPr>
              <w:t xml:space="preserve"> </w:t>
            </w:r>
            <w:r w:rsidRPr="00E2510C">
              <w:rPr>
                <w:rFonts w:ascii="Tahoma" w:eastAsia="Tahoma" w:hAnsi="Tahoma" w:cs="Tahoma"/>
              </w:rPr>
              <w:t>F</w:t>
            </w:r>
            <w:r w:rsidRPr="00E2510C">
              <w:rPr>
                <w:rFonts w:ascii="Tahoma" w:eastAsia="Tahoma" w:hAnsi="Tahoma" w:cs="Tahoma"/>
                <w:spacing w:val="1"/>
              </w:rPr>
              <w:t>O</w:t>
            </w:r>
            <w:r w:rsidRPr="00E2510C">
              <w:rPr>
                <w:rFonts w:ascii="Tahoma" w:eastAsia="Tahoma" w:hAnsi="Tahoma" w:cs="Tahoma"/>
                <w:spacing w:val="-1"/>
              </w:rPr>
              <w:t>-C-</w:t>
            </w:r>
            <w:r w:rsidRPr="00E2510C">
              <w:rPr>
                <w:rFonts w:ascii="Tahoma" w:eastAsia="Tahoma" w:hAnsi="Tahoma" w:cs="Tahoma"/>
              </w:rPr>
              <w:t>RA</w:t>
            </w:r>
            <w:r w:rsidRPr="00E2510C">
              <w:rPr>
                <w:rFonts w:ascii="Tahoma" w:eastAsia="Tahoma" w:hAnsi="Tahoma" w:cs="Tahoma"/>
                <w:spacing w:val="-1"/>
              </w:rPr>
              <w:t>-22</w:t>
            </w:r>
            <w:r w:rsidRPr="00E2510C">
              <w:rPr>
                <w:rFonts w:ascii="Tahoma" w:eastAsia="Tahoma" w:hAnsi="Tahoma" w:cs="Tahoma"/>
              </w:rPr>
              <w:t>) las siguientes:</w:t>
            </w:r>
          </w:p>
          <w:p w14:paraId="35D1191B" w14:textId="77777777" w:rsidR="00BB08B3" w:rsidRPr="00E2510C" w:rsidRDefault="00BB08B3" w:rsidP="00BB08B3">
            <w:pPr>
              <w:pStyle w:val="Textoindependiente"/>
              <w:numPr>
                <w:ilvl w:val="0"/>
                <w:numId w:val="3"/>
              </w:numPr>
              <w:tabs>
                <w:tab w:val="num" w:pos="360"/>
              </w:tabs>
              <w:spacing w:after="0" w:line="256" w:lineRule="auto"/>
              <w:ind w:left="360"/>
              <w:jc w:val="both"/>
              <w:rPr>
                <w:rFonts w:ascii="Tahoma" w:hAnsi="Tahoma" w:cs="Tahoma"/>
                <w:sz w:val="24"/>
                <w:szCs w:val="24"/>
              </w:rPr>
            </w:pPr>
            <w:r w:rsidRPr="00E2510C">
              <w:rPr>
                <w:rFonts w:ascii="Tahoma" w:hAnsi="Tahoma" w:cs="Tahoma"/>
                <w:sz w:val="24"/>
                <w:szCs w:val="24"/>
              </w:rPr>
              <w:t xml:space="preserve">Los copos, ramas y otras partes no aprovechables, se repicarán y esparcirán   por el área, para </w:t>
            </w:r>
          </w:p>
          <w:p w14:paraId="31BD02F7" w14:textId="77777777" w:rsidR="00BB08B3" w:rsidRPr="00E2510C" w:rsidRDefault="00BB08B3">
            <w:pPr>
              <w:pStyle w:val="Textoindependiente"/>
              <w:spacing w:after="0" w:line="256" w:lineRule="auto"/>
              <w:ind w:left="360"/>
              <w:jc w:val="both"/>
              <w:rPr>
                <w:rFonts w:ascii="Tahoma" w:hAnsi="Tahoma" w:cs="Tahoma"/>
                <w:sz w:val="24"/>
                <w:szCs w:val="24"/>
              </w:rPr>
            </w:pPr>
            <w:r w:rsidRPr="00E2510C">
              <w:rPr>
                <w:rFonts w:ascii="Tahoma" w:hAnsi="Tahoma" w:cs="Tahoma"/>
                <w:sz w:val="24"/>
                <w:szCs w:val="24"/>
              </w:rPr>
              <w:t xml:space="preserve">facilitar su incorporación al suelo como materia orgánica; se debe hacer el repique de 50 centímetros </w:t>
            </w:r>
          </w:p>
          <w:p w14:paraId="3B27959F" w14:textId="77777777" w:rsidR="00BB08B3" w:rsidRPr="00E2510C" w:rsidRDefault="00BB08B3">
            <w:pPr>
              <w:pStyle w:val="Textoindependiente"/>
              <w:spacing w:after="0" w:line="256" w:lineRule="auto"/>
              <w:ind w:left="360"/>
              <w:jc w:val="both"/>
              <w:rPr>
                <w:rFonts w:ascii="Tahoma" w:hAnsi="Tahoma" w:cs="Tahoma"/>
                <w:sz w:val="24"/>
                <w:szCs w:val="24"/>
              </w:rPr>
            </w:pPr>
            <w:r w:rsidRPr="00E2510C">
              <w:rPr>
                <w:rFonts w:ascii="Tahoma" w:hAnsi="Tahoma" w:cs="Tahoma"/>
                <w:sz w:val="24"/>
                <w:szCs w:val="24"/>
              </w:rPr>
              <w:t xml:space="preserve">de longitud. </w:t>
            </w:r>
          </w:p>
          <w:p w14:paraId="78A3D112" w14:textId="77777777" w:rsidR="00BB08B3" w:rsidRPr="00E2510C" w:rsidRDefault="00BB08B3" w:rsidP="00BB08B3">
            <w:pPr>
              <w:pStyle w:val="Textoindependiente"/>
              <w:numPr>
                <w:ilvl w:val="0"/>
                <w:numId w:val="3"/>
              </w:numPr>
              <w:tabs>
                <w:tab w:val="num" w:pos="360"/>
              </w:tabs>
              <w:spacing w:after="0" w:line="256" w:lineRule="auto"/>
              <w:ind w:left="360"/>
              <w:jc w:val="both"/>
              <w:rPr>
                <w:rFonts w:ascii="Tahoma" w:hAnsi="Tahoma" w:cs="Tahoma"/>
                <w:sz w:val="24"/>
                <w:szCs w:val="24"/>
              </w:rPr>
            </w:pPr>
            <w:r w:rsidRPr="00E2510C">
              <w:rPr>
                <w:rFonts w:ascii="Tahoma" w:hAnsi="Tahoma" w:cs="Tahoma"/>
                <w:sz w:val="24"/>
                <w:szCs w:val="24"/>
              </w:rPr>
              <w:t>Mantener los cauces de las fuentes hídricas libres de residuos producto del aprovechamiento.</w:t>
            </w:r>
          </w:p>
          <w:p w14:paraId="3F98975A" w14:textId="77777777" w:rsidR="00BB08B3" w:rsidRPr="00E2510C" w:rsidRDefault="00BB08B3" w:rsidP="00BB08B3">
            <w:pPr>
              <w:pStyle w:val="Textoindependiente"/>
              <w:numPr>
                <w:ilvl w:val="0"/>
                <w:numId w:val="3"/>
              </w:numPr>
              <w:tabs>
                <w:tab w:val="num" w:pos="360"/>
              </w:tabs>
              <w:spacing w:after="0" w:line="256" w:lineRule="auto"/>
              <w:ind w:left="360"/>
              <w:jc w:val="both"/>
              <w:rPr>
                <w:rFonts w:ascii="Tahoma" w:hAnsi="Tahoma" w:cs="Tahoma"/>
                <w:sz w:val="24"/>
                <w:szCs w:val="24"/>
              </w:rPr>
            </w:pPr>
            <w:r w:rsidRPr="00E2510C">
              <w:rPr>
                <w:rFonts w:ascii="Tahoma" w:hAnsi="Tahoma" w:cs="Tahoma"/>
                <w:sz w:val="24"/>
                <w:szCs w:val="24"/>
              </w:rPr>
              <w:t>La socola y entresaca se hará de manera uniforme para evitar claros en el guadual.</w:t>
            </w:r>
          </w:p>
          <w:p w14:paraId="5BF31C41" w14:textId="77777777" w:rsidR="00BB08B3" w:rsidRPr="00E2510C" w:rsidRDefault="00BB08B3" w:rsidP="00BB08B3">
            <w:pPr>
              <w:pStyle w:val="Textoindependiente"/>
              <w:numPr>
                <w:ilvl w:val="0"/>
                <w:numId w:val="3"/>
              </w:numPr>
              <w:tabs>
                <w:tab w:val="num" w:pos="360"/>
              </w:tabs>
              <w:spacing w:after="0" w:line="256" w:lineRule="auto"/>
              <w:ind w:left="360"/>
              <w:jc w:val="both"/>
              <w:rPr>
                <w:rFonts w:ascii="Tahoma" w:hAnsi="Tahoma" w:cs="Tahoma"/>
                <w:sz w:val="24"/>
                <w:szCs w:val="24"/>
              </w:rPr>
            </w:pPr>
            <w:r w:rsidRPr="00E2510C">
              <w:rPr>
                <w:rFonts w:ascii="Tahoma" w:hAnsi="Tahoma" w:cs="Tahoma"/>
                <w:sz w:val="24"/>
                <w:szCs w:val="24"/>
              </w:rPr>
              <w:t>Los cortes se realizarán a la altura del primer nudo inferior y a ras del mismo.</w:t>
            </w:r>
          </w:p>
          <w:p w14:paraId="188FCB2C" w14:textId="77777777" w:rsidR="00BB08B3" w:rsidRPr="00E2510C" w:rsidRDefault="00BB08B3" w:rsidP="00BB08B3">
            <w:pPr>
              <w:pStyle w:val="Textoindependiente"/>
              <w:numPr>
                <w:ilvl w:val="0"/>
                <w:numId w:val="3"/>
              </w:numPr>
              <w:tabs>
                <w:tab w:val="num" w:pos="360"/>
              </w:tabs>
              <w:spacing w:after="0" w:line="256" w:lineRule="auto"/>
              <w:ind w:left="360"/>
              <w:jc w:val="both"/>
              <w:rPr>
                <w:rFonts w:ascii="Tahoma" w:hAnsi="Tahoma" w:cs="Tahoma"/>
                <w:sz w:val="24"/>
                <w:szCs w:val="24"/>
              </w:rPr>
            </w:pPr>
            <w:r w:rsidRPr="00E2510C">
              <w:rPr>
                <w:rFonts w:ascii="Tahoma" w:hAnsi="Tahoma" w:cs="Tahoma"/>
                <w:sz w:val="24"/>
                <w:szCs w:val="24"/>
              </w:rPr>
              <w:t xml:space="preserve">Se eliminará en su totalidad la guadua seca y la que presenta problemas fitosanitarios y se </w:t>
            </w:r>
          </w:p>
          <w:p w14:paraId="5F721D7E" w14:textId="77777777" w:rsidR="00BB08B3" w:rsidRPr="00E2510C" w:rsidRDefault="00BB08B3">
            <w:pPr>
              <w:pStyle w:val="Textoindependiente"/>
              <w:spacing w:after="0" w:line="256" w:lineRule="auto"/>
              <w:ind w:left="360"/>
              <w:jc w:val="both"/>
              <w:rPr>
                <w:rFonts w:ascii="Tahoma" w:hAnsi="Tahoma" w:cs="Tahoma"/>
                <w:sz w:val="24"/>
                <w:szCs w:val="24"/>
              </w:rPr>
            </w:pPr>
            <w:r w:rsidRPr="00E2510C">
              <w:rPr>
                <w:rFonts w:ascii="Tahoma" w:hAnsi="Tahoma" w:cs="Tahoma"/>
                <w:sz w:val="24"/>
                <w:szCs w:val="24"/>
              </w:rPr>
              <w:t>retirará del área.</w:t>
            </w:r>
          </w:p>
          <w:p w14:paraId="37E241B1" w14:textId="77777777" w:rsidR="00BB08B3" w:rsidRPr="00E2510C" w:rsidRDefault="00BB08B3">
            <w:pPr>
              <w:pStyle w:val="Textoindependiente"/>
              <w:spacing w:after="0" w:line="256" w:lineRule="auto"/>
              <w:jc w:val="both"/>
              <w:rPr>
                <w:rFonts w:ascii="Tahoma" w:hAnsi="Tahoma" w:cs="Tahoma"/>
                <w:b/>
                <w:bCs/>
                <w:sz w:val="24"/>
                <w:szCs w:val="24"/>
              </w:rPr>
            </w:pPr>
          </w:p>
        </w:tc>
      </w:tr>
    </w:tbl>
    <w:p w14:paraId="388D3369" w14:textId="77777777" w:rsidR="00BB08B3" w:rsidRPr="00E2510C" w:rsidRDefault="00BB08B3" w:rsidP="00BB08B3">
      <w:pPr>
        <w:pStyle w:val="Textoindependiente"/>
        <w:spacing w:after="0"/>
        <w:jc w:val="both"/>
        <w:rPr>
          <w:rFonts w:ascii="Tahoma" w:hAnsi="Tahoma" w:cs="Tahoma"/>
          <w:sz w:val="24"/>
          <w:szCs w:val="24"/>
        </w:rPr>
      </w:pPr>
      <w:r w:rsidRPr="00E2510C">
        <w:rPr>
          <w:rFonts w:ascii="Tahoma" w:hAnsi="Tahoma" w:cs="Tahoma"/>
          <w:sz w:val="24"/>
          <w:szCs w:val="24"/>
        </w:rPr>
        <w:lastRenderedPageBreak/>
        <w:t>Además de las anteriores, no podrá obviar las siguientes:</w:t>
      </w:r>
    </w:p>
    <w:p w14:paraId="1BFA02E9" w14:textId="77777777" w:rsidR="00BB08B3" w:rsidRPr="00E2510C" w:rsidRDefault="00BB08B3" w:rsidP="00BB08B3">
      <w:pPr>
        <w:pStyle w:val="Textoindependiente"/>
        <w:spacing w:after="0"/>
        <w:jc w:val="both"/>
        <w:rPr>
          <w:rFonts w:ascii="Tahoma" w:hAnsi="Tahoma" w:cs="Tahoma"/>
          <w:sz w:val="24"/>
          <w:szCs w:val="24"/>
        </w:rPr>
      </w:pPr>
    </w:p>
    <w:p w14:paraId="614E6E39" w14:textId="77777777" w:rsidR="00BB08B3" w:rsidRPr="00E2510C" w:rsidRDefault="00BB08B3" w:rsidP="00BB08B3">
      <w:pPr>
        <w:pStyle w:val="Prrafodelista"/>
        <w:numPr>
          <w:ilvl w:val="0"/>
          <w:numId w:val="4"/>
        </w:numPr>
        <w:jc w:val="both"/>
        <w:rPr>
          <w:rFonts w:ascii="Tahoma" w:hAnsi="Tahoma" w:cs="Tahoma"/>
          <w:spacing w:val="-3"/>
          <w:sz w:val="24"/>
          <w:szCs w:val="24"/>
          <w:lang w:val="es-ES_tradnl"/>
        </w:rPr>
      </w:pPr>
      <w:r w:rsidRPr="00E2510C">
        <w:rPr>
          <w:rFonts w:ascii="Tahoma" w:hAnsi="Tahoma" w:cs="Tahoma"/>
          <w:spacing w:val="-3"/>
          <w:sz w:val="24"/>
          <w:szCs w:val="24"/>
          <w:lang w:val="es-ES_tradnl"/>
        </w:rPr>
        <w:t>Las labores silviculturales se deberán realizar dando estricto cumplimiento a la intensidad de corta autorizada aprovechando únicamente el volumen autorizado, los cuales deben provenir solo de guaduas MADURAS Y SOBREMADURAS, es decir, NO cortar y/o aprovechar guadua viche ni renuevos.</w:t>
      </w:r>
    </w:p>
    <w:p w14:paraId="18E768C9" w14:textId="77777777" w:rsidR="00BB08B3" w:rsidRPr="00E2510C" w:rsidRDefault="00BB08B3" w:rsidP="00BB08B3">
      <w:pPr>
        <w:numPr>
          <w:ilvl w:val="0"/>
          <w:numId w:val="4"/>
        </w:numPr>
        <w:tabs>
          <w:tab w:val="left" w:pos="-720"/>
          <w:tab w:val="left" w:pos="0"/>
        </w:tabs>
        <w:suppressAutoHyphens/>
        <w:spacing w:line="240" w:lineRule="atLeast"/>
        <w:jc w:val="both"/>
        <w:rPr>
          <w:rFonts w:ascii="Tahoma" w:hAnsi="Tahoma" w:cs="Tahoma"/>
          <w:spacing w:val="-3"/>
          <w:lang w:val="es-ES_tradnl"/>
        </w:rPr>
      </w:pPr>
      <w:r w:rsidRPr="00E2510C">
        <w:rPr>
          <w:rFonts w:ascii="Tahoma" w:hAnsi="Tahoma" w:cs="Tahoma"/>
          <w:spacing w:val="-3"/>
          <w:lang w:val="es-ES_tradnl"/>
        </w:rPr>
        <w:t>Los cortes antiguos, se mejorarán dejándolos en el primero o segundo nudo y a ras del mismo.</w:t>
      </w:r>
    </w:p>
    <w:p w14:paraId="00ABA5F7" w14:textId="77777777" w:rsidR="00BB08B3" w:rsidRPr="00E2510C" w:rsidRDefault="00BB08B3" w:rsidP="00BB08B3">
      <w:pPr>
        <w:numPr>
          <w:ilvl w:val="0"/>
          <w:numId w:val="4"/>
        </w:numPr>
        <w:tabs>
          <w:tab w:val="left" w:pos="-720"/>
          <w:tab w:val="left" w:pos="0"/>
        </w:tabs>
        <w:suppressAutoHyphens/>
        <w:spacing w:line="240" w:lineRule="atLeast"/>
        <w:jc w:val="both"/>
        <w:rPr>
          <w:rFonts w:ascii="Tahoma" w:hAnsi="Tahoma" w:cs="Tahoma"/>
          <w:spacing w:val="-3"/>
          <w:lang w:val="es-ES_tradnl"/>
        </w:rPr>
      </w:pPr>
      <w:r w:rsidRPr="00E2510C">
        <w:rPr>
          <w:rFonts w:ascii="Tahoma" w:hAnsi="Tahoma" w:cs="Tahoma"/>
          <w:spacing w:val="-3"/>
          <w:lang w:val="es-ES_tradnl"/>
        </w:rPr>
        <w:t>Evitar que se formen palizadas y represamientos en las fuentes de agua.</w:t>
      </w:r>
    </w:p>
    <w:p w14:paraId="540A9805" w14:textId="77777777" w:rsidR="00BB08B3" w:rsidRPr="00E2510C" w:rsidRDefault="00BB08B3" w:rsidP="00BB08B3">
      <w:pPr>
        <w:tabs>
          <w:tab w:val="left" w:pos="-720"/>
          <w:tab w:val="left" w:pos="0"/>
        </w:tabs>
        <w:suppressAutoHyphens/>
        <w:spacing w:line="240" w:lineRule="atLeast"/>
        <w:jc w:val="both"/>
        <w:rPr>
          <w:rFonts w:ascii="Tahoma" w:hAnsi="Tahoma" w:cs="Tahoma"/>
          <w:spacing w:val="-3"/>
          <w:lang w:val="es-ES_tradnl"/>
        </w:rPr>
      </w:pPr>
    </w:p>
    <w:p w14:paraId="3576E6DD" w14:textId="77777777" w:rsidR="00BB08B3" w:rsidRPr="00E2510C" w:rsidRDefault="00BB08B3" w:rsidP="00BB08B3">
      <w:pPr>
        <w:numPr>
          <w:ilvl w:val="0"/>
          <w:numId w:val="4"/>
        </w:numPr>
        <w:tabs>
          <w:tab w:val="left" w:pos="-720"/>
        </w:tabs>
        <w:suppressAutoHyphens/>
        <w:spacing w:line="240" w:lineRule="atLeast"/>
        <w:ind w:left="709" w:hanging="283"/>
        <w:jc w:val="both"/>
        <w:rPr>
          <w:rFonts w:ascii="Tahoma" w:hAnsi="Tahoma" w:cs="Tahoma"/>
          <w:spacing w:val="-3"/>
        </w:rPr>
      </w:pPr>
      <w:r w:rsidRPr="00E2510C">
        <w:rPr>
          <w:rFonts w:ascii="Tahoma" w:hAnsi="Tahoma" w:cs="Tahoma"/>
          <w:spacing w:val="-3"/>
        </w:rPr>
        <w:t>Las zonas de palizadas, claros y caminos de arriería, serán objeto de resiembra, de acuerdo al área afectada.</w:t>
      </w:r>
    </w:p>
    <w:p w14:paraId="2D837292" w14:textId="77777777" w:rsidR="00BB08B3" w:rsidRPr="00E2510C" w:rsidRDefault="00BB08B3" w:rsidP="00BB08B3">
      <w:pPr>
        <w:numPr>
          <w:ilvl w:val="0"/>
          <w:numId w:val="4"/>
        </w:numPr>
        <w:tabs>
          <w:tab w:val="left" w:pos="-720"/>
          <w:tab w:val="left" w:pos="0"/>
        </w:tabs>
        <w:suppressAutoHyphens/>
        <w:spacing w:line="240" w:lineRule="atLeast"/>
        <w:jc w:val="both"/>
        <w:rPr>
          <w:rFonts w:ascii="Tahoma" w:hAnsi="Tahoma" w:cs="Tahoma"/>
          <w:spacing w:val="-3"/>
        </w:rPr>
      </w:pPr>
      <w:r w:rsidRPr="00E2510C">
        <w:rPr>
          <w:rFonts w:ascii="Tahoma" w:hAnsi="Tahoma" w:cs="Tahoma"/>
          <w:spacing w:val="-3"/>
        </w:rPr>
        <w:t>La presente autorización no permite el cambio de uso del suelo en el área a intervenir con el manejo silvicultural.</w:t>
      </w:r>
    </w:p>
    <w:p w14:paraId="26CF0D0E" w14:textId="77777777" w:rsidR="00BB08B3" w:rsidRPr="00E2510C" w:rsidRDefault="00BB08B3" w:rsidP="00BB08B3">
      <w:pPr>
        <w:numPr>
          <w:ilvl w:val="0"/>
          <w:numId w:val="4"/>
        </w:numPr>
        <w:tabs>
          <w:tab w:val="left" w:pos="-720"/>
          <w:tab w:val="left" w:pos="0"/>
        </w:tabs>
        <w:suppressAutoHyphens/>
        <w:spacing w:line="240" w:lineRule="atLeast"/>
        <w:jc w:val="both"/>
        <w:rPr>
          <w:rFonts w:ascii="Tahoma" w:hAnsi="Tahoma" w:cs="Tahoma"/>
          <w:spacing w:val="-3"/>
        </w:rPr>
      </w:pPr>
      <w:r w:rsidRPr="00E2510C">
        <w:rPr>
          <w:rFonts w:ascii="Tahoma" w:hAnsi="Tahoma" w:cs="Tahoma"/>
          <w:spacing w:val="-3"/>
          <w:lang w:val="es-ES_tradnl"/>
        </w:rPr>
        <w:t xml:space="preserve">El autorizado se compromete a evitar daños a la fauna presente en el sector que se va a intervenir para lo cual deberá identificar la fauna y los nidos que llegare a encontrarse en el mismo y dar aviso </w:t>
      </w:r>
    </w:p>
    <w:p w14:paraId="70348688" w14:textId="77777777" w:rsidR="00BB08B3" w:rsidRPr="00E2510C" w:rsidRDefault="00BB08B3" w:rsidP="00BB08B3">
      <w:pPr>
        <w:numPr>
          <w:ilvl w:val="0"/>
          <w:numId w:val="4"/>
        </w:numPr>
        <w:tabs>
          <w:tab w:val="left" w:pos="-720"/>
          <w:tab w:val="left" w:pos="0"/>
        </w:tabs>
        <w:suppressAutoHyphens/>
        <w:spacing w:line="240" w:lineRule="atLeast"/>
        <w:jc w:val="both"/>
        <w:rPr>
          <w:rFonts w:ascii="Tahoma" w:hAnsi="Tahoma" w:cs="Tahoma"/>
          <w:spacing w:val="-3"/>
        </w:rPr>
      </w:pPr>
      <w:r w:rsidRPr="00E2510C">
        <w:rPr>
          <w:rFonts w:ascii="Tahoma" w:hAnsi="Tahoma" w:cs="Tahoma"/>
          <w:spacing w:val="-3"/>
          <w:lang w:val="es-ES_tradnl"/>
        </w:rPr>
        <w:t>a la Subdirección de Regulación y Control Ambiental, programa fauna, en caso de ser necesaria su reubicación, para identificar las técnicas adecuadas para su manejo, protección y traslado.</w:t>
      </w:r>
    </w:p>
    <w:p w14:paraId="2A1A154E" w14:textId="77777777" w:rsidR="00BB08B3" w:rsidRPr="00E2510C" w:rsidRDefault="00BB08B3" w:rsidP="00BB08B3">
      <w:pPr>
        <w:numPr>
          <w:ilvl w:val="0"/>
          <w:numId w:val="4"/>
        </w:numPr>
        <w:tabs>
          <w:tab w:val="left" w:pos="-720"/>
          <w:tab w:val="left" w:pos="0"/>
        </w:tabs>
        <w:suppressAutoHyphens/>
        <w:spacing w:line="240" w:lineRule="atLeast"/>
        <w:jc w:val="both"/>
        <w:rPr>
          <w:rFonts w:ascii="Tahoma" w:hAnsi="Tahoma" w:cs="Tahoma"/>
          <w:spacing w:val="-3"/>
        </w:rPr>
      </w:pPr>
      <w:r w:rsidRPr="00E2510C">
        <w:rPr>
          <w:rFonts w:ascii="Tahoma" w:hAnsi="Tahoma" w:cs="Tahoma"/>
          <w:spacing w:val="-3"/>
        </w:rPr>
        <w:t>Presentar informes de avance a la Corporación Autónoma Regional del Quindío, el primer informe se rendirá cuando el aprovechamiento autorizado muestre un avance del 35%, el segundo cuando se llegue al 60% y el último al finalizar el aprovechamiento (artículo 17 de la resolución 666 de 2.008).</w:t>
      </w:r>
    </w:p>
    <w:p w14:paraId="45B01B97" w14:textId="77777777" w:rsidR="00BB08B3" w:rsidRPr="00E2510C" w:rsidRDefault="00BB08B3" w:rsidP="00BB08B3">
      <w:pPr>
        <w:tabs>
          <w:tab w:val="left" w:pos="-720"/>
          <w:tab w:val="left" w:pos="0"/>
        </w:tabs>
        <w:suppressAutoHyphens/>
        <w:spacing w:line="240" w:lineRule="atLeast"/>
        <w:ind w:left="720"/>
        <w:jc w:val="both"/>
        <w:rPr>
          <w:rFonts w:ascii="Tahoma" w:hAnsi="Tahoma" w:cs="Tahoma"/>
          <w:spacing w:val="-3"/>
        </w:rPr>
      </w:pPr>
    </w:p>
    <w:p w14:paraId="101F49EC" w14:textId="77777777" w:rsidR="00BB08B3" w:rsidRPr="00E2510C" w:rsidRDefault="00BB08B3" w:rsidP="00BB08B3">
      <w:pPr>
        <w:numPr>
          <w:ilvl w:val="0"/>
          <w:numId w:val="4"/>
        </w:numPr>
        <w:spacing w:line="276" w:lineRule="auto"/>
        <w:jc w:val="both"/>
        <w:rPr>
          <w:rFonts w:ascii="Tahoma" w:hAnsi="Tahoma" w:cs="Tahoma"/>
          <w:b/>
          <w:u w:val="single"/>
        </w:rPr>
      </w:pPr>
      <w:r w:rsidRPr="00E2510C">
        <w:rPr>
          <w:rFonts w:ascii="Tahoma" w:hAnsi="Tahoma" w:cs="Tahoma"/>
          <w:b/>
          <w:u w:val="single"/>
        </w:rPr>
        <w:t xml:space="preserve">El pago de la presente Resolución deberá realizarse de manera inmediata, el incumplimiento de esta obligación dará pie a las acciones pertinentes del </w:t>
      </w:r>
      <w:r w:rsidRPr="00E2510C">
        <w:rPr>
          <w:rFonts w:ascii="Tahoma" w:hAnsi="Tahoma" w:cs="Tahoma"/>
          <w:b/>
          <w:u w:val="single"/>
        </w:rPr>
        <w:lastRenderedPageBreak/>
        <w:t>caso de conformidad a la Ley 1333 de 2.009.</w:t>
      </w:r>
    </w:p>
    <w:p w14:paraId="1B63A2F3" w14:textId="77777777" w:rsidR="00BB08B3" w:rsidRPr="00E2510C" w:rsidRDefault="00BB08B3" w:rsidP="00BB08B3">
      <w:pPr>
        <w:pStyle w:val="Prrafodelista"/>
        <w:rPr>
          <w:rFonts w:ascii="Tahoma" w:hAnsi="Tahoma" w:cs="Tahoma"/>
          <w:sz w:val="24"/>
          <w:szCs w:val="24"/>
          <w:u w:val="single"/>
        </w:rPr>
      </w:pPr>
    </w:p>
    <w:p w14:paraId="586F114D" w14:textId="77777777" w:rsidR="00BB08B3" w:rsidRPr="00E2510C" w:rsidRDefault="00BB08B3" w:rsidP="00BB08B3">
      <w:pPr>
        <w:tabs>
          <w:tab w:val="left" w:pos="-720"/>
          <w:tab w:val="left" w:pos="0"/>
        </w:tabs>
        <w:suppressAutoHyphens/>
        <w:spacing w:line="240" w:lineRule="atLeast"/>
        <w:jc w:val="both"/>
        <w:rPr>
          <w:rFonts w:ascii="Tahoma" w:hAnsi="Tahoma" w:cs="Tahoma"/>
          <w:b/>
          <w:bCs/>
          <w:spacing w:val="-3"/>
          <w:lang w:val="es-ES_tradnl"/>
        </w:rPr>
      </w:pPr>
      <w:r w:rsidRPr="00E2510C">
        <w:rPr>
          <w:rFonts w:ascii="Tahoma" w:hAnsi="Tahoma" w:cs="Tahoma"/>
          <w:b/>
          <w:bCs/>
          <w:spacing w:val="-3"/>
          <w:lang w:val="es-ES_tradnl"/>
        </w:rPr>
        <w:t xml:space="preserve">DESTINO DE LOS PRODUCTOS: </w:t>
      </w:r>
      <w:r w:rsidRPr="00E2510C">
        <w:rPr>
          <w:rFonts w:ascii="Tahoma" w:hAnsi="Tahoma" w:cs="Tahoma"/>
          <w:spacing w:val="-3"/>
          <w:lang w:val="es-ES_tradnl"/>
        </w:rPr>
        <w:t xml:space="preserve">Los productos a obtener se destinarán para </w:t>
      </w:r>
      <w:r w:rsidRPr="00E2510C">
        <w:rPr>
          <w:rFonts w:ascii="Tahoma" w:hAnsi="Tahoma" w:cs="Tahoma"/>
          <w:b/>
          <w:bCs/>
          <w:spacing w:val="-3"/>
          <w:lang w:val="es-ES_tradnl"/>
        </w:rPr>
        <w:t>COMERCIO.</w:t>
      </w:r>
    </w:p>
    <w:p w14:paraId="37F7ACB0" w14:textId="77777777" w:rsidR="00BB08B3" w:rsidRPr="00E2510C" w:rsidRDefault="00BB08B3" w:rsidP="00BB08B3">
      <w:pPr>
        <w:pStyle w:val="Sangradetextonormal"/>
        <w:ind w:left="0"/>
        <w:rPr>
          <w:rFonts w:ascii="Tahoma" w:hAnsi="Tahoma" w:cs="Tahoma"/>
          <w:b/>
          <w:bCs/>
          <w:color w:val="auto"/>
        </w:rPr>
      </w:pPr>
      <w:r w:rsidRPr="00E2510C">
        <w:rPr>
          <w:rFonts w:ascii="Tahoma" w:hAnsi="Tahoma" w:cs="Tahoma"/>
          <w:b/>
          <w:bCs/>
          <w:color w:val="auto"/>
        </w:rPr>
        <w:t>PARÁGRAFO 1</w:t>
      </w:r>
      <w:r w:rsidRPr="00E2510C">
        <w:rPr>
          <w:rFonts w:ascii="Tahoma" w:hAnsi="Tahoma" w:cs="Tahoma"/>
          <w:color w:val="auto"/>
        </w:rPr>
        <w:t xml:space="preserve">: Dicha autorización, no será objeto de ampliación en cupo, sólo en casos especiales debidamente comprobados por el equipo técnico de la </w:t>
      </w:r>
      <w:r w:rsidRPr="00E2510C">
        <w:rPr>
          <w:rFonts w:ascii="Tahoma" w:hAnsi="Tahoma" w:cs="Tahoma"/>
          <w:b/>
          <w:bCs/>
          <w:color w:val="auto"/>
        </w:rPr>
        <w:t>CORPORACIÓN AUTÓNOMA REGIONAL DEL QUINDÍO.</w:t>
      </w:r>
    </w:p>
    <w:p w14:paraId="33A89D20" w14:textId="77777777" w:rsidR="00BB08B3" w:rsidRPr="00E2510C" w:rsidRDefault="00BB08B3" w:rsidP="00BB08B3">
      <w:pPr>
        <w:pStyle w:val="Sangradetextonormal"/>
        <w:ind w:left="0"/>
        <w:rPr>
          <w:rFonts w:ascii="Tahoma" w:hAnsi="Tahoma" w:cs="Tahoma"/>
          <w:b/>
          <w:bCs/>
          <w:color w:val="auto"/>
        </w:rPr>
      </w:pPr>
    </w:p>
    <w:p w14:paraId="66A0AF83" w14:textId="77777777" w:rsidR="00BB08B3" w:rsidRPr="00E2510C" w:rsidRDefault="00BB08B3" w:rsidP="00BB08B3">
      <w:pPr>
        <w:tabs>
          <w:tab w:val="left" w:pos="0"/>
        </w:tabs>
        <w:suppressAutoHyphens/>
        <w:spacing w:line="240" w:lineRule="atLeast"/>
        <w:jc w:val="both"/>
        <w:rPr>
          <w:rFonts w:ascii="Tahoma" w:hAnsi="Tahoma" w:cs="Tahoma"/>
          <w:spacing w:val="-3"/>
          <w:u w:val="single"/>
        </w:rPr>
      </w:pPr>
      <w:r w:rsidRPr="00E2510C">
        <w:rPr>
          <w:rFonts w:ascii="Tahoma" w:hAnsi="Tahoma" w:cs="Tahoma"/>
          <w:b/>
          <w:bCs/>
          <w:spacing w:val="-3"/>
        </w:rPr>
        <w:t>ARTÍCULO TERCERO</w:t>
      </w:r>
      <w:r w:rsidRPr="00E2510C">
        <w:rPr>
          <w:rFonts w:ascii="Tahoma" w:hAnsi="Tahoma" w:cs="Tahoma"/>
          <w:spacing w:val="-3"/>
        </w:rPr>
        <w:t>: El Propietario y/o apoderado canceló</w:t>
      </w:r>
      <w:r w:rsidRPr="00E2510C">
        <w:rPr>
          <w:rFonts w:ascii="Tahoma" w:hAnsi="Tahoma" w:cs="Tahoma"/>
          <w:spacing w:val="-3"/>
          <w:u w:val="single"/>
        </w:rPr>
        <w:t xml:space="preserve"> en la tesorería</w:t>
      </w:r>
      <w:r w:rsidRPr="00E2510C">
        <w:rPr>
          <w:rFonts w:ascii="Tahoma" w:hAnsi="Tahoma" w:cs="Tahoma"/>
          <w:spacing w:val="-3"/>
        </w:rPr>
        <w:t xml:space="preserve"> de la </w:t>
      </w:r>
      <w:r w:rsidRPr="00E2510C">
        <w:rPr>
          <w:rFonts w:ascii="Tahoma" w:hAnsi="Tahoma" w:cs="Tahoma"/>
          <w:b/>
          <w:bCs/>
          <w:spacing w:val="-3"/>
          <w:lang w:val="es-ES_tradnl"/>
        </w:rPr>
        <w:t>CORPORACIÓN AUTÓNOMA REGIONAL DEL QUINDÍO</w:t>
      </w:r>
      <w:r w:rsidRPr="00E2510C">
        <w:rPr>
          <w:rFonts w:ascii="Tahoma" w:hAnsi="Tahoma" w:cs="Tahoma"/>
          <w:b/>
          <w:bCs/>
          <w:spacing w:val="-3"/>
        </w:rPr>
        <w:t>,</w:t>
      </w:r>
      <w:r w:rsidRPr="00E2510C">
        <w:rPr>
          <w:rFonts w:ascii="Tahoma" w:hAnsi="Tahoma" w:cs="Tahoma"/>
          <w:spacing w:val="-3"/>
        </w:rPr>
        <w:t xml:space="preserve"> de conformidad con lo establecido en la Resolución 257 del 05 de febrero de 2.020, expedida por la Dirección General de esta Corporación, </w:t>
      </w:r>
      <w:r w:rsidRPr="00E2510C">
        <w:rPr>
          <w:rFonts w:ascii="Tahoma" w:hAnsi="Tahoma" w:cs="Tahoma"/>
        </w:rPr>
        <w:t xml:space="preserve">los pagos correspondientes a las Publicaciones de los actos administrativos en el Boletín Ambiental,  servicio de evaluación y seguimiento al permiso, mediante recibo de caja </w:t>
      </w:r>
      <w:r w:rsidRPr="00E2510C">
        <w:rPr>
          <w:rFonts w:ascii="Tahoma" w:hAnsi="Tahoma" w:cs="Tahoma"/>
          <w:b/>
        </w:rPr>
        <w:t xml:space="preserve">N°1917 </w:t>
      </w:r>
      <w:r w:rsidRPr="00E2510C">
        <w:rPr>
          <w:rFonts w:ascii="Tahoma" w:hAnsi="Tahoma" w:cs="Tahoma"/>
        </w:rPr>
        <w:t xml:space="preserve">del </w:t>
      </w:r>
      <w:sdt>
        <w:sdtPr>
          <w:rPr>
            <w:rStyle w:val="Estilo1"/>
            <w:rFonts w:ascii="Tahoma" w:hAnsi="Tahoma" w:cs="Tahoma"/>
            <w:sz w:val="24"/>
            <w:lang w:val="es-ES"/>
          </w:rPr>
          <w:alias w:val="Fecha"/>
          <w:tag w:val="Fecha Ingreso"/>
          <w:id w:val="1555197813"/>
          <w:placeholder>
            <w:docPart w:val="2EE03F1919DD4D9EBC673638C956BD45"/>
          </w:placeholder>
          <w:date w:fullDate="2021-04-12T00:00:00Z">
            <w:dateFormat w:val="dd' de 'MMMM' de 'yyyy"/>
            <w:lid w:val="es-CO"/>
            <w:storeMappedDataAs w:val="dateTime"/>
            <w:calendar w:val="gregorian"/>
          </w:date>
        </w:sdtPr>
        <w:sdtEndPr>
          <w:rPr>
            <w:rStyle w:val="Estilo1"/>
          </w:rPr>
        </w:sdtEndPr>
        <w:sdtContent>
          <w:r w:rsidRPr="00E2510C">
            <w:rPr>
              <w:rStyle w:val="Estilo1"/>
              <w:rFonts w:ascii="Tahoma" w:hAnsi="Tahoma" w:cs="Tahoma"/>
              <w:sz w:val="24"/>
            </w:rPr>
            <w:t>12 de abril de 2021</w:t>
          </w:r>
        </w:sdtContent>
      </w:sdt>
      <w:r w:rsidRPr="00E2510C">
        <w:rPr>
          <w:rFonts w:ascii="Tahoma" w:hAnsi="Tahoma" w:cs="Tahoma"/>
        </w:rPr>
        <w:t xml:space="preserve"> por un valor de </w:t>
      </w:r>
      <w:r w:rsidRPr="00E2510C">
        <w:rPr>
          <w:rFonts w:ascii="Tahoma" w:hAnsi="Tahoma" w:cs="Tahoma"/>
          <w:b/>
        </w:rPr>
        <w:t>CUATROCIENTOS SETENTA Y TRES MIL OCHOCIENTOS OCHENTA Y CINCO PESOS M/TE ($ 473.885,oo</w:t>
      </w:r>
      <w:r w:rsidRPr="00E2510C">
        <w:rPr>
          <w:rFonts w:ascii="Tahoma" w:hAnsi="Tahoma" w:cs="Tahoma"/>
        </w:rPr>
        <w:t>), razón por la cual</w:t>
      </w:r>
      <w:r w:rsidRPr="00E2510C">
        <w:rPr>
          <w:rFonts w:ascii="Tahoma" w:hAnsi="Tahoma" w:cs="Tahoma"/>
          <w:b/>
        </w:rPr>
        <w:t xml:space="preserve"> </w:t>
      </w:r>
      <w:r w:rsidRPr="00E2510C">
        <w:rPr>
          <w:rFonts w:ascii="Tahoma" w:hAnsi="Tahoma" w:cs="Tahoma"/>
          <w:b/>
          <w:u w:val="single"/>
        </w:rPr>
        <w:t>EL USUARIO NO TIENE PAGO PENDIENTES POR REALIZAR.</w:t>
      </w:r>
    </w:p>
    <w:p w14:paraId="3D7A1B18" w14:textId="77777777" w:rsidR="00BB08B3" w:rsidRPr="00E2510C" w:rsidRDefault="00BB08B3" w:rsidP="00BB08B3">
      <w:pPr>
        <w:tabs>
          <w:tab w:val="left" w:pos="0"/>
        </w:tabs>
        <w:suppressAutoHyphens/>
        <w:spacing w:line="240" w:lineRule="atLeast"/>
        <w:jc w:val="both"/>
        <w:rPr>
          <w:rFonts w:ascii="Tahoma" w:hAnsi="Tahoma" w:cs="Tahoma"/>
          <w:spacing w:val="-3"/>
        </w:rPr>
      </w:pPr>
    </w:p>
    <w:p w14:paraId="106E2DC8" w14:textId="77777777" w:rsidR="00BB08B3" w:rsidRPr="00E2510C" w:rsidRDefault="00BB08B3" w:rsidP="00BB08B3">
      <w:pPr>
        <w:tabs>
          <w:tab w:val="left" w:pos="0"/>
        </w:tabs>
        <w:suppressAutoHyphens/>
        <w:spacing w:line="240" w:lineRule="atLeast"/>
        <w:jc w:val="both"/>
        <w:rPr>
          <w:rFonts w:ascii="Tahoma" w:hAnsi="Tahoma" w:cs="Tahoma"/>
          <w:spacing w:val="-3"/>
          <w:lang w:val="es-ES_tradnl"/>
        </w:rPr>
      </w:pPr>
      <w:r w:rsidRPr="00E2510C">
        <w:rPr>
          <w:rFonts w:ascii="Tahoma" w:hAnsi="Tahoma" w:cs="Tahoma"/>
          <w:b/>
          <w:bCs/>
        </w:rPr>
        <w:t>ARTÍCULO CUARTO</w:t>
      </w:r>
      <w:r w:rsidRPr="00E2510C">
        <w:rPr>
          <w:rFonts w:ascii="Tahoma" w:hAnsi="Tahoma" w:cs="Tahoma"/>
          <w:spacing w:val="-3"/>
          <w:lang w:val="es-ES_tradnl"/>
        </w:rPr>
        <w:t>: El autorizado deberá proveerse de los salvoconductos necesarios, para la movilización de los productos forestales provenientes de la intervención autorizada, los cuales serán expedidos en esta Entidad de lunes a viernes.</w:t>
      </w:r>
    </w:p>
    <w:p w14:paraId="6DDEFEC3" w14:textId="77777777" w:rsidR="00BB08B3" w:rsidRPr="00E2510C" w:rsidRDefault="00BB08B3" w:rsidP="00BB08B3">
      <w:pPr>
        <w:tabs>
          <w:tab w:val="left" w:pos="-720"/>
          <w:tab w:val="left" w:pos="0"/>
        </w:tabs>
        <w:suppressAutoHyphens/>
        <w:spacing w:line="240" w:lineRule="atLeast"/>
        <w:jc w:val="both"/>
        <w:rPr>
          <w:rFonts w:ascii="Tahoma" w:hAnsi="Tahoma" w:cs="Tahoma"/>
        </w:rPr>
      </w:pPr>
      <w:r w:rsidRPr="00E2510C">
        <w:rPr>
          <w:rFonts w:ascii="Tahoma" w:hAnsi="Tahoma" w:cs="Tahoma"/>
        </w:rPr>
        <w:t xml:space="preserve">El interesado en el salvoconducto, deberá consignar el valor del mismo a </w:t>
      </w:r>
      <w:r w:rsidRPr="00E2510C">
        <w:rPr>
          <w:rFonts w:ascii="Tahoma" w:hAnsi="Tahoma" w:cs="Tahoma"/>
        </w:rPr>
        <w:t>través de transferencia bancaria y diligenciar el salvoconducto en línea.</w:t>
      </w:r>
    </w:p>
    <w:p w14:paraId="1EE06605" w14:textId="77777777" w:rsidR="00BB08B3" w:rsidRPr="00E2510C" w:rsidRDefault="00BB08B3" w:rsidP="00BB08B3">
      <w:pPr>
        <w:tabs>
          <w:tab w:val="left" w:pos="-720"/>
          <w:tab w:val="left" w:pos="0"/>
        </w:tabs>
        <w:suppressAutoHyphens/>
        <w:spacing w:line="240" w:lineRule="atLeast"/>
        <w:jc w:val="both"/>
        <w:rPr>
          <w:rFonts w:ascii="Tahoma" w:hAnsi="Tahoma" w:cs="Tahoma"/>
          <w:u w:val="single"/>
        </w:rPr>
      </w:pPr>
      <w:r w:rsidRPr="00E2510C">
        <w:rPr>
          <w:rFonts w:ascii="Tahoma" w:hAnsi="Tahoma" w:cs="Tahoma"/>
          <w:u w:val="single"/>
        </w:rPr>
        <w:t>Es importante dejar claridad que para efectos de agilizar el proceso de salvoconducto, deberá realizar el registro de la presente Resolución en la Plataforma VITAL (Ventanilla Integral de Tramites Ambientales en línea), toda vez que constituye un requisito previo a la ejecución del Aprovechamiento Forestal otorgado, en aras de contribuir con la interacción entre el ciudadano y las autoridades ambientales, a través del uso de tecnologías de información y comunicaciones (TIC) bajo los principios de eficiencia, trasparencia y eficacia de la gestión pública, buscando ser un sistema único centralizado de cobertura nacional a través del cual se direccionen y unifiquen los trámites administrativos de carácter ambiental y la información de todos los actores que participan de una u otra forma en los mismos, lo cual permitirá mejorar la eficiencia y eficacia de la capacidad institucional en aras del cumplimiento de los fines esenciales de Estado.</w:t>
      </w:r>
    </w:p>
    <w:p w14:paraId="21B685F1" w14:textId="77777777" w:rsidR="00BB08B3" w:rsidRPr="00E2510C" w:rsidRDefault="00BB08B3" w:rsidP="00BB08B3">
      <w:pPr>
        <w:pStyle w:val="Sangradetextonormal"/>
        <w:ind w:left="0"/>
        <w:rPr>
          <w:rFonts w:ascii="Tahoma" w:hAnsi="Tahoma" w:cs="Tahoma"/>
          <w:color w:val="auto"/>
          <w:u w:val="single"/>
        </w:rPr>
      </w:pPr>
      <w:r w:rsidRPr="00E2510C">
        <w:rPr>
          <w:rFonts w:ascii="Tahoma" w:hAnsi="Tahoma" w:cs="Tahoma"/>
          <w:b/>
          <w:bCs/>
          <w:color w:val="auto"/>
        </w:rPr>
        <w:t>ARTÍCULO QUINTO</w:t>
      </w:r>
      <w:r w:rsidRPr="00E2510C">
        <w:rPr>
          <w:rFonts w:ascii="Tahoma" w:hAnsi="Tahoma" w:cs="Tahoma"/>
          <w:color w:val="auto"/>
        </w:rPr>
        <w:t xml:space="preserve">: El incumplimiento de las obligaciones y disposiciones aquí señaladas, podrá dar lugar a la aplicación de las sanciones establecidas en la Ley 99 de 1993, Ley 1333 de 2009 y demás normas concordantes. </w:t>
      </w:r>
    </w:p>
    <w:p w14:paraId="723D23E6" w14:textId="77777777" w:rsidR="00BB08B3" w:rsidRPr="00E2510C" w:rsidRDefault="00BB08B3" w:rsidP="00BB08B3">
      <w:pPr>
        <w:tabs>
          <w:tab w:val="left" w:pos="-720"/>
          <w:tab w:val="left" w:pos="0"/>
        </w:tabs>
        <w:suppressAutoHyphens/>
        <w:spacing w:line="240" w:lineRule="atLeast"/>
        <w:jc w:val="both"/>
        <w:rPr>
          <w:rFonts w:ascii="Tahoma" w:hAnsi="Tahoma" w:cs="Tahoma"/>
          <w:b/>
          <w:bCs/>
          <w:spacing w:val="-3"/>
          <w:u w:val="single"/>
          <w:lang w:val="es-ES_tradnl"/>
        </w:rPr>
      </w:pPr>
    </w:p>
    <w:p w14:paraId="2E9714FC" w14:textId="77777777" w:rsidR="00BB08B3" w:rsidRPr="00E2510C" w:rsidRDefault="00BB08B3" w:rsidP="00BB08B3">
      <w:pPr>
        <w:tabs>
          <w:tab w:val="left" w:pos="-720"/>
          <w:tab w:val="left" w:pos="0"/>
        </w:tabs>
        <w:suppressAutoHyphens/>
        <w:spacing w:line="240" w:lineRule="atLeast"/>
        <w:jc w:val="both"/>
        <w:rPr>
          <w:rFonts w:ascii="Tahoma" w:hAnsi="Tahoma" w:cs="Tahoma"/>
          <w:spacing w:val="-3"/>
          <w:lang w:val="es-ES_tradnl"/>
        </w:rPr>
      </w:pPr>
      <w:r w:rsidRPr="00E2510C">
        <w:rPr>
          <w:rFonts w:ascii="Tahoma" w:hAnsi="Tahoma" w:cs="Tahoma"/>
          <w:b/>
          <w:bCs/>
          <w:spacing w:val="-3"/>
          <w:lang w:val="es-ES_tradnl"/>
        </w:rPr>
        <w:t xml:space="preserve">PARÁGRAFO 1: </w:t>
      </w:r>
      <w:r w:rsidRPr="00E2510C">
        <w:rPr>
          <w:rFonts w:ascii="Tahoma" w:hAnsi="Tahoma" w:cs="Tahoma"/>
          <w:spacing w:val="-3"/>
          <w:lang w:val="es-ES_tradnl"/>
        </w:rPr>
        <w:t>Para el efecto un funcionario de la Entidad, efectuará visita al sitio de intervención, con el fin de constatar el fiel cumplimiento a las normas aquí establecidas.</w:t>
      </w:r>
    </w:p>
    <w:p w14:paraId="750CC6B5" w14:textId="77777777" w:rsidR="00BB08B3" w:rsidRPr="00E2510C" w:rsidRDefault="00BB08B3" w:rsidP="00BB08B3">
      <w:pPr>
        <w:tabs>
          <w:tab w:val="left" w:pos="-720"/>
          <w:tab w:val="left" w:pos="0"/>
        </w:tabs>
        <w:suppressAutoHyphens/>
        <w:spacing w:line="240" w:lineRule="atLeast"/>
        <w:jc w:val="both"/>
        <w:rPr>
          <w:rFonts w:ascii="Tahoma" w:hAnsi="Tahoma" w:cs="Tahoma"/>
        </w:rPr>
      </w:pPr>
      <w:r w:rsidRPr="00E2510C">
        <w:rPr>
          <w:rFonts w:ascii="Tahoma" w:hAnsi="Tahoma" w:cs="Tahoma"/>
          <w:b/>
          <w:bCs/>
        </w:rPr>
        <w:lastRenderedPageBreak/>
        <w:t xml:space="preserve">PARÁGRAFO 2: </w:t>
      </w:r>
      <w:r w:rsidRPr="00E2510C">
        <w:rPr>
          <w:rFonts w:ascii="Tahoma" w:hAnsi="Tahoma" w:cs="Tahoma"/>
        </w:rPr>
        <w:t>Copia de la presente Resolución, deberá permanecer en el sitio de la intervención.</w:t>
      </w:r>
    </w:p>
    <w:p w14:paraId="063012AE" w14:textId="77777777" w:rsidR="00BB08B3" w:rsidRPr="00E2510C" w:rsidRDefault="00BB08B3" w:rsidP="00BB08B3">
      <w:pPr>
        <w:pStyle w:val="Sangradetextonormal"/>
        <w:ind w:left="0"/>
        <w:rPr>
          <w:rFonts w:ascii="Tahoma" w:hAnsi="Tahoma" w:cs="Tahoma"/>
          <w:color w:val="auto"/>
        </w:rPr>
      </w:pPr>
      <w:r w:rsidRPr="00E2510C">
        <w:rPr>
          <w:rFonts w:ascii="Tahoma" w:hAnsi="Tahoma" w:cs="Tahoma"/>
          <w:b/>
          <w:bCs/>
          <w:color w:val="auto"/>
        </w:rPr>
        <w:t>ARTÍCULO SEXTO:</w:t>
      </w:r>
      <w:r w:rsidRPr="00E2510C">
        <w:rPr>
          <w:rFonts w:ascii="Tahoma" w:hAnsi="Tahoma" w:cs="Tahoma"/>
          <w:color w:val="auto"/>
        </w:rPr>
        <w:t xml:space="preserve"> Contra la presente Resolución, sólo procede el recurso de reposición, el cual deberá interponerse por escrito en la diligencia de notificación personal, o dentro de los diez (10) días siguientes a ella, o a la notificación por aviso, o al vencimiento del término de publicación según el caso.  </w:t>
      </w:r>
      <w:r w:rsidRPr="00E2510C">
        <w:rPr>
          <w:rFonts w:ascii="Tahoma" w:hAnsi="Tahoma" w:cs="Tahoma"/>
          <w:bCs/>
          <w:color w:val="auto"/>
        </w:rPr>
        <w:t>Artículo 76</w:t>
      </w:r>
      <w:r w:rsidRPr="00E2510C">
        <w:rPr>
          <w:rFonts w:ascii="Tahoma" w:hAnsi="Tahoma" w:cs="Tahoma"/>
          <w:b/>
          <w:bCs/>
          <w:color w:val="auto"/>
        </w:rPr>
        <w:t xml:space="preserve"> </w:t>
      </w:r>
      <w:r w:rsidRPr="00E2510C">
        <w:rPr>
          <w:rFonts w:ascii="Tahoma" w:hAnsi="Tahoma" w:cs="Tahoma"/>
          <w:color w:val="auto"/>
        </w:rPr>
        <w:t>del Nuevo Código de Procedimiento Administrativo y de lo Contencioso Administrativo, Ley 1437 del 18 de enero de 2011.</w:t>
      </w:r>
    </w:p>
    <w:p w14:paraId="7D4959AD" w14:textId="77777777" w:rsidR="00BB08B3" w:rsidRPr="00E2510C" w:rsidRDefault="00BB08B3" w:rsidP="00BB08B3">
      <w:pPr>
        <w:pStyle w:val="Sangra3detindependiente"/>
        <w:ind w:left="0"/>
        <w:jc w:val="center"/>
        <w:rPr>
          <w:rFonts w:ascii="Tahoma" w:hAnsi="Tahoma" w:cs="Tahoma"/>
        </w:rPr>
      </w:pPr>
    </w:p>
    <w:p w14:paraId="02023218" w14:textId="77777777" w:rsidR="00BB08B3" w:rsidRPr="00E2510C" w:rsidRDefault="00BB08B3" w:rsidP="00BB08B3">
      <w:pPr>
        <w:pStyle w:val="Sangra3detindependiente"/>
        <w:ind w:left="0"/>
        <w:rPr>
          <w:rFonts w:ascii="Tahoma" w:hAnsi="Tahoma" w:cs="Tahoma"/>
          <w:b/>
          <w:bCs/>
        </w:rPr>
      </w:pPr>
      <w:r w:rsidRPr="00E2510C">
        <w:rPr>
          <w:rFonts w:ascii="Tahoma" w:hAnsi="Tahoma" w:cs="Tahoma"/>
          <w:b/>
          <w:bCs/>
        </w:rPr>
        <w:t>ARTÍCULO SEPTIMO</w:t>
      </w:r>
      <w:r w:rsidRPr="00E2510C">
        <w:rPr>
          <w:rFonts w:ascii="Tahoma" w:hAnsi="Tahoma" w:cs="Tahoma"/>
        </w:rPr>
        <w:t>: Para modificaciones, estas deberán ser solicitadas con ocho (8) días de anticipación al vencimiento de este permiso, cualquier cambio en las condiciones establecidas en el presente acto administrativo deberán ser informadas por escrito a esta Autoridad Ambiental.</w:t>
      </w:r>
    </w:p>
    <w:p w14:paraId="29487A18" w14:textId="77777777" w:rsidR="00BB08B3" w:rsidRPr="00E2510C" w:rsidRDefault="00BB08B3" w:rsidP="00BB08B3">
      <w:pPr>
        <w:pStyle w:val="Sangra3detindependiente"/>
        <w:ind w:left="0"/>
        <w:rPr>
          <w:rFonts w:ascii="Tahoma" w:hAnsi="Tahoma" w:cs="Tahoma"/>
          <w:b/>
          <w:bCs/>
        </w:rPr>
      </w:pPr>
    </w:p>
    <w:p w14:paraId="5C80A71D" w14:textId="77777777" w:rsidR="00BB08B3" w:rsidRPr="00E2510C" w:rsidRDefault="00BB08B3" w:rsidP="00BB08B3">
      <w:pPr>
        <w:tabs>
          <w:tab w:val="left" w:pos="5385"/>
        </w:tabs>
        <w:jc w:val="both"/>
        <w:rPr>
          <w:rFonts w:ascii="Tahoma" w:hAnsi="Tahoma" w:cs="Tahoma"/>
        </w:rPr>
      </w:pPr>
      <w:r w:rsidRPr="00E2510C">
        <w:rPr>
          <w:rFonts w:ascii="Tahoma" w:hAnsi="Tahoma" w:cs="Tahoma"/>
          <w:b/>
          <w:bCs/>
        </w:rPr>
        <w:t>ARTÍCULO OCTAVO</w:t>
      </w:r>
      <w:r w:rsidRPr="00E2510C">
        <w:rPr>
          <w:rFonts w:ascii="Tahoma" w:hAnsi="Tahoma" w:cs="Tahoma"/>
        </w:rPr>
        <w:t xml:space="preserve">: Notificar el contenido de la presente Resolución al (a) </w:t>
      </w:r>
      <w:r w:rsidRPr="00E2510C">
        <w:rPr>
          <w:rFonts w:ascii="Tahoma" w:hAnsi="Tahoma" w:cs="Tahoma"/>
          <w:b/>
        </w:rPr>
        <w:t xml:space="preserve">PROPIETARIO (A), </w:t>
      </w:r>
      <w:r w:rsidRPr="00E2510C">
        <w:rPr>
          <w:rFonts w:ascii="Tahoma" w:hAnsi="Tahoma" w:cs="Tahoma"/>
        </w:rPr>
        <w:t xml:space="preserve">en los términos del artículo 71 de la Ley 99 de 1993, 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 </w:t>
      </w:r>
    </w:p>
    <w:p w14:paraId="4E97DD73" w14:textId="77777777" w:rsidR="00BB08B3" w:rsidRPr="00E2510C" w:rsidRDefault="00BB08B3" w:rsidP="00BB08B3">
      <w:pPr>
        <w:tabs>
          <w:tab w:val="left" w:pos="-720"/>
          <w:tab w:val="left" w:pos="0"/>
        </w:tabs>
        <w:suppressAutoHyphens/>
        <w:spacing w:line="240" w:lineRule="atLeast"/>
        <w:jc w:val="both"/>
        <w:rPr>
          <w:rFonts w:ascii="Tahoma" w:hAnsi="Tahoma" w:cs="Tahoma"/>
          <w:b/>
          <w:bCs/>
        </w:rPr>
      </w:pPr>
      <w:r w:rsidRPr="00E2510C">
        <w:rPr>
          <w:rFonts w:ascii="Tahoma" w:hAnsi="Tahoma" w:cs="Tahoma"/>
          <w:b/>
          <w:bCs/>
        </w:rPr>
        <w:t>ARTÍCULO NOVENO</w:t>
      </w:r>
      <w:r w:rsidRPr="00E2510C">
        <w:rPr>
          <w:rFonts w:ascii="Tahoma" w:hAnsi="Tahoma" w:cs="Tahoma"/>
          <w:spacing w:val="-3"/>
          <w:lang w:val="es-ES_tradnl"/>
        </w:rPr>
        <w:t xml:space="preserve">: </w:t>
      </w:r>
      <w:r w:rsidRPr="00E2510C">
        <w:rPr>
          <w:rFonts w:ascii="Tahoma" w:hAnsi="Tahoma" w:cs="Tahoma"/>
        </w:rPr>
        <w:t xml:space="preserve">Publíquese el presente acto administrativo, a costas del interesado en el boletín ambiental de la </w:t>
      </w:r>
      <w:r w:rsidRPr="00E2510C">
        <w:rPr>
          <w:rFonts w:ascii="Tahoma" w:hAnsi="Tahoma" w:cs="Tahoma"/>
          <w:b/>
        </w:rPr>
        <w:t>CRQ</w:t>
      </w:r>
      <w:r w:rsidRPr="00E2510C">
        <w:rPr>
          <w:rFonts w:ascii="Tahoma" w:hAnsi="Tahoma" w:cs="Tahoma"/>
          <w:b/>
          <w:bCs/>
        </w:rPr>
        <w:t xml:space="preserve">, </w:t>
      </w:r>
      <w:r w:rsidRPr="00E2510C">
        <w:rPr>
          <w:rFonts w:ascii="Tahoma" w:hAnsi="Tahoma" w:cs="Tahoma"/>
          <w:bCs/>
        </w:rPr>
        <w:t xml:space="preserve">de conformidad con lo </w:t>
      </w:r>
      <w:r w:rsidRPr="00E2510C">
        <w:rPr>
          <w:rFonts w:ascii="Tahoma" w:hAnsi="Tahoma" w:cs="Tahoma"/>
          <w:bCs/>
        </w:rPr>
        <w:t>establecido en el artículo 71 de la Ley 99 de 1993.</w:t>
      </w:r>
    </w:p>
    <w:p w14:paraId="33175D6B" w14:textId="77777777" w:rsidR="00BB08B3" w:rsidRPr="00E2510C" w:rsidRDefault="00BB08B3" w:rsidP="00BB08B3">
      <w:pPr>
        <w:tabs>
          <w:tab w:val="left" w:pos="-851"/>
          <w:tab w:val="left" w:pos="-720"/>
          <w:tab w:val="left" w:pos="1600"/>
        </w:tabs>
        <w:suppressAutoHyphens/>
        <w:spacing w:line="240" w:lineRule="atLeast"/>
        <w:jc w:val="both"/>
        <w:rPr>
          <w:rFonts w:ascii="Tahoma" w:hAnsi="Tahoma" w:cs="Tahoma"/>
          <w:spacing w:val="-3"/>
          <w:lang w:val="es-ES_tradnl"/>
        </w:rPr>
      </w:pPr>
      <w:r w:rsidRPr="00E2510C">
        <w:rPr>
          <w:rFonts w:ascii="Tahoma" w:hAnsi="Tahoma" w:cs="Tahoma"/>
          <w:b/>
          <w:bCs/>
        </w:rPr>
        <w:t>ARTÍCULO DECIMO</w:t>
      </w:r>
      <w:r w:rsidRPr="00E2510C">
        <w:rPr>
          <w:rFonts w:ascii="Tahoma" w:hAnsi="Tahoma" w:cs="Tahoma"/>
          <w:spacing w:val="-3"/>
          <w:lang w:val="es-ES_tradnl"/>
        </w:rPr>
        <w:t>: La presente Resolución rige a partir de la fecha de ejecutoria de conformidad con el artículo 87 de la Ley 1437 del 2011 “</w:t>
      </w:r>
      <w:r w:rsidRPr="00E2510C">
        <w:rPr>
          <w:rFonts w:ascii="Tahoma" w:hAnsi="Tahoma" w:cs="Tahoma"/>
        </w:rPr>
        <w:t>Nuevo Código de Procedimiento Administrativo y de lo Contencioso Administrativo</w:t>
      </w:r>
      <w:r w:rsidRPr="00E2510C">
        <w:rPr>
          <w:rFonts w:ascii="Tahoma" w:hAnsi="Tahoma" w:cs="Tahoma"/>
          <w:spacing w:val="-3"/>
          <w:lang w:val="es-ES_tradnl"/>
        </w:rPr>
        <w:t xml:space="preserve">”. </w:t>
      </w:r>
    </w:p>
    <w:p w14:paraId="2267A724" w14:textId="6282FAC8" w:rsidR="00BB08B3" w:rsidRPr="00E2510C" w:rsidRDefault="00BB08B3" w:rsidP="00BB08B3">
      <w:pPr>
        <w:tabs>
          <w:tab w:val="left" w:pos="-851"/>
          <w:tab w:val="left" w:pos="-720"/>
          <w:tab w:val="left" w:pos="1600"/>
        </w:tabs>
        <w:suppressAutoHyphens/>
        <w:spacing w:line="240" w:lineRule="atLeast"/>
        <w:jc w:val="both"/>
        <w:rPr>
          <w:rFonts w:ascii="Tahoma" w:hAnsi="Tahoma" w:cs="Tahoma"/>
        </w:rPr>
      </w:pPr>
      <w:r w:rsidRPr="00E2510C">
        <w:rPr>
          <w:rFonts w:ascii="Tahoma" w:hAnsi="Tahoma" w:cs="Tahoma"/>
          <w:b/>
          <w:bCs/>
        </w:rPr>
        <w:t>ARTÍCULO UNDECIMO:</w:t>
      </w:r>
      <w:r w:rsidRPr="00E2510C">
        <w:rPr>
          <w:rFonts w:ascii="Tahoma" w:hAnsi="Tahoma" w:cs="Tahoma"/>
          <w:spacing w:val="-3"/>
          <w:lang w:val="es-ES_tradnl"/>
        </w:rPr>
        <w:t xml:space="preserve"> </w:t>
      </w:r>
      <w:r w:rsidRPr="00E2510C">
        <w:rPr>
          <w:rFonts w:ascii="Tahoma" w:hAnsi="Tahoma" w:cs="Tahoma"/>
        </w:rPr>
        <w:t xml:space="preserve">Remitir copia del presente Acto Administrativo expedido Por la Subdirección de Regulación y Control Ambiental de la Corporación Autónoma Regional del Quindío a la Alcaldía Municipal de </w:t>
      </w:r>
      <w:sdt>
        <w:sdtPr>
          <w:rPr>
            <w:rStyle w:val="MAYUSCULAS"/>
            <w:rFonts w:ascii="Tahoma" w:hAnsi="Tahoma" w:cs="Tahoma"/>
            <w:b w:val="0"/>
            <w:sz w:val="24"/>
          </w:rPr>
          <w:alias w:val="Municipio"/>
          <w:tag w:val="Nombre municipio"/>
          <w:id w:val="390015275"/>
          <w:placeholder>
            <w:docPart w:val="9B467959E18F431B987A4F795D8A523E"/>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EndPr>
          <w:rPr>
            <w:rStyle w:val="MAYUSCULAS"/>
          </w:rPr>
        </w:sdtEndPr>
        <w:sdtContent>
          <w:r w:rsidRPr="00E2510C">
            <w:rPr>
              <w:rStyle w:val="MAYUSCULAS"/>
              <w:rFonts w:ascii="Tahoma" w:hAnsi="Tahoma" w:cs="Tahoma"/>
              <w:sz w:val="24"/>
            </w:rPr>
            <w:t>QUIMBAYA</w:t>
          </w:r>
        </w:sdtContent>
      </w:sdt>
      <w:r w:rsidRPr="00E2510C">
        <w:rPr>
          <w:rFonts w:ascii="Tahoma" w:hAnsi="Tahoma" w:cs="Tahoma"/>
        </w:rPr>
        <w:t>, Quindío, de conformidad con lo contemplado en el Artículo 2.2.1.1.7.11, del decreto 1076 del 2015 para que los mismos sean exhibidos en un lugar visible.</w:t>
      </w:r>
    </w:p>
    <w:p w14:paraId="55DBBDF8" w14:textId="06022F06" w:rsidR="00BB08B3" w:rsidRPr="00E2510C" w:rsidRDefault="00BB08B3" w:rsidP="00BB08B3">
      <w:pPr>
        <w:tabs>
          <w:tab w:val="left" w:pos="-851"/>
          <w:tab w:val="left" w:pos="-720"/>
          <w:tab w:val="left" w:pos="1600"/>
        </w:tabs>
        <w:suppressAutoHyphens/>
        <w:spacing w:line="240" w:lineRule="atLeast"/>
        <w:jc w:val="both"/>
        <w:rPr>
          <w:rFonts w:ascii="Tahoma" w:hAnsi="Tahoma" w:cs="Tahoma"/>
        </w:rPr>
      </w:pPr>
    </w:p>
    <w:p w14:paraId="1CD2BCD8" w14:textId="77777777" w:rsidR="00BB08B3" w:rsidRPr="00E2510C" w:rsidRDefault="00BB08B3" w:rsidP="00BB08B3">
      <w:pPr>
        <w:tabs>
          <w:tab w:val="left" w:pos="-851"/>
          <w:tab w:val="left" w:pos="-720"/>
          <w:tab w:val="left" w:pos="1600"/>
        </w:tabs>
        <w:suppressAutoHyphens/>
        <w:spacing w:line="240" w:lineRule="atLeast"/>
        <w:jc w:val="both"/>
        <w:rPr>
          <w:rFonts w:ascii="Tahoma" w:hAnsi="Tahoma" w:cs="Tahoma"/>
        </w:rPr>
      </w:pPr>
    </w:p>
    <w:p w14:paraId="7D83DEAD" w14:textId="77777777" w:rsidR="00BB08B3" w:rsidRPr="00E2510C" w:rsidRDefault="00BB08B3" w:rsidP="00BB08B3">
      <w:pPr>
        <w:tabs>
          <w:tab w:val="center" w:pos="4680"/>
        </w:tabs>
        <w:suppressAutoHyphens/>
        <w:spacing w:line="240" w:lineRule="atLeast"/>
        <w:jc w:val="center"/>
        <w:rPr>
          <w:rFonts w:ascii="Tahoma" w:hAnsi="Tahoma" w:cs="Tahoma"/>
          <w:b/>
          <w:bCs/>
          <w:spacing w:val="-3"/>
          <w:lang w:val="es-ES_tradnl"/>
        </w:rPr>
      </w:pPr>
      <w:r w:rsidRPr="00E2510C">
        <w:rPr>
          <w:rFonts w:ascii="Tahoma" w:hAnsi="Tahoma" w:cs="Tahoma"/>
          <w:b/>
          <w:bCs/>
          <w:spacing w:val="-3"/>
          <w:lang w:val="es-ES_tradnl"/>
        </w:rPr>
        <w:t>NOTIFÍQUESE, PUBLÍQUESE Y CÚMPLASE.</w:t>
      </w:r>
    </w:p>
    <w:p w14:paraId="47028171" w14:textId="77777777" w:rsidR="00BB08B3" w:rsidRPr="00E2510C" w:rsidRDefault="00BB08B3" w:rsidP="00BB08B3">
      <w:pPr>
        <w:tabs>
          <w:tab w:val="left" w:pos="2730"/>
          <w:tab w:val="center" w:pos="4680"/>
        </w:tabs>
        <w:suppressAutoHyphens/>
        <w:spacing w:line="240" w:lineRule="atLeast"/>
        <w:rPr>
          <w:rFonts w:ascii="Tahoma" w:hAnsi="Tahoma" w:cs="Tahoma"/>
          <w:b/>
          <w:bCs/>
          <w:spacing w:val="-3"/>
          <w:lang w:val="es-ES_tradnl"/>
        </w:rPr>
      </w:pPr>
      <w:r w:rsidRPr="00E2510C">
        <w:rPr>
          <w:rFonts w:ascii="Tahoma" w:hAnsi="Tahoma" w:cs="Tahoma"/>
          <w:b/>
          <w:bCs/>
          <w:spacing w:val="-3"/>
          <w:lang w:val="es-ES_tradnl"/>
        </w:rPr>
        <w:tab/>
      </w:r>
    </w:p>
    <w:p w14:paraId="462CA9C9" w14:textId="77777777" w:rsidR="00BB08B3" w:rsidRPr="00E2510C" w:rsidRDefault="00BB08B3" w:rsidP="00BB08B3">
      <w:pPr>
        <w:tabs>
          <w:tab w:val="left" w:pos="2730"/>
          <w:tab w:val="center" w:pos="4680"/>
        </w:tabs>
        <w:suppressAutoHyphens/>
        <w:spacing w:line="240" w:lineRule="atLeast"/>
        <w:rPr>
          <w:rFonts w:ascii="Tahoma" w:hAnsi="Tahoma" w:cs="Tahoma"/>
          <w:b/>
          <w:bCs/>
          <w:spacing w:val="-3"/>
          <w:lang w:val="es-ES_tradnl"/>
        </w:rPr>
      </w:pPr>
    </w:p>
    <w:p w14:paraId="3A7A66C7" w14:textId="77777777" w:rsidR="00BB08B3" w:rsidRPr="00E2510C" w:rsidRDefault="00BB08B3" w:rsidP="00BB08B3">
      <w:pPr>
        <w:pStyle w:val="Sinespaciado"/>
        <w:jc w:val="center"/>
        <w:rPr>
          <w:rFonts w:ascii="Tahoma" w:hAnsi="Tahoma" w:cs="Tahoma"/>
          <w:b/>
          <w:sz w:val="24"/>
          <w:szCs w:val="24"/>
        </w:rPr>
      </w:pPr>
      <w:r w:rsidRPr="00E2510C">
        <w:rPr>
          <w:rFonts w:ascii="Tahoma" w:hAnsi="Tahoma" w:cs="Tahoma"/>
          <w:b/>
          <w:sz w:val="24"/>
          <w:szCs w:val="24"/>
        </w:rPr>
        <w:t>CARLOS ARIEL TRUKE OSPINA</w:t>
      </w:r>
    </w:p>
    <w:p w14:paraId="04C5A335" w14:textId="77777777" w:rsidR="00BB08B3" w:rsidRPr="00E2510C" w:rsidRDefault="00BB08B3" w:rsidP="00BB08B3">
      <w:pPr>
        <w:pStyle w:val="Sinespaciado"/>
        <w:jc w:val="center"/>
        <w:rPr>
          <w:rFonts w:ascii="Tahoma" w:hAnsi="Tahoma" w:cs="Tahoma"/>
          <w:b/>
          <w:sz w:val="24"/>
          <w:szCs w:val="24"/>
        </w:rPr>
      </w:pPr>
      <w:r w:rsidRPr="00E2510C">
        <w:rPr>
          <w:rFonts w:ascii="Tahoma" w:hAnsi="Tahoma" w:cs="Tahoma"/>
          <w:b/>
          <w:sz w:val="24"/>
          <w:szCs w:val="24"/>
        </w:rPr>
        <w:t>Subdirector de Regulación y Control Ambiental</w:t>
      </w:r>
    </w:p>
    <w:p w14:paraId="2D12E399" w14:textId="5BA35EC4" w:rsidR="00BB08B3" w:rsidRPr="00E2510C" w:rsidRDefault="00BB08B3" w:rsidP="00BB08B3">
      <w:pPr>
        <w:pStyle w:val="Sinespaciado"/>
        <w:jc w:val="center"/>
        <w:rPr>
          <w:rFonts w:ascii="Tahoma" w:hAnsi="Tahoma" w:cs="Tahoma"/>
          <w:b/>
          <w:sz w:val="24"/>
          <w:szCs w:val="24"/>
        </w:rPr>
      </w:pPr>
      <w:r w:rsidRPr="00E2510C">
        <w:rPr>
          <w:rFonts w:ascii="Tahoma" w:hAnsi="Tahoma" w:cs="Tahoma"/>
          <w:b/>
          <w:sz w:val="24"/>
          <w:szCs w:val="24"/>
        </w:rPr>
        <w:t>Corporación Autónoma Regional del Quindío – CRQ</w:t>
      </w:r>
    </w:p>
    <w:p w14:paraId="25777D2A" w14:textId="740986AD" w:rsidR="00BB08B3" w:rsidRPr="00E2510C" w:rsidRDefault="00BB08B3" w:rsidP="00BB08B3">
      <w:pPr>
        <w:pStyle w:val="Sinespaciado"/>
        <w:jc w:val="center"/>
        <w:rPr>
          <w:rFonts w:ascii="Tahoma" w:hAnsi="Tahoma" w:cs="Tahoma"/>
          <w:b/>
          <w:sz w:val="24"/>
          <w:szCs w:val="24"/>
        </w:rPr>
      </w:pPr>
    </w:p>
    <w:p w14:paraId="195EC3EF" w14:textId="638F63EA" w:rsidR="001777A9" w:rsidRPr="00E2510C" w:rsidRDefault="001777A9" w:rsidP="001777A9">
      <w:pPr>
        <w:spacing w:after="160" w:line="259" w:lineRule="auto"/>
        <w:jc w:val="both"/>
        <w:rPr>
          <w:rFonts w:ascii="Tahoma" w:hAnsi="Tahoma" w:cs="Tahoma"/>
          <w:i/>
          <w:iCs/>
          <w:lang w:eastAsia="en-US"/>
        </w:rPr>
      </w:pPr>
    </w:p>
    <w:p w14:paraId="2F0FE87C" w14:textId="77777777" w:rsidR="00BB08B3" w:rsidRPr="00E2510C" w:rsidRDefault="00BB08B3" w:rsidP="00BB08B3">
      <w:pPr>
        <w:jc w:val="center"/>
        <w:rPr>
          <w:rFonts w:ascii="Tahoma" w:hAnsi="Tahoma" w:cs="Tahoma"/>
          <w:b/>
          <w:bCs/>
          <w:lang w:eastAsia="en-US"/>
        </w:rPr>
      </w:pPr>
      <w:r w:rsidRPr="00E2510C">
        <w:rPr>
          <w:rFonts w:ascii="Tahoma" w:hAnsi="Tahoma" w:cs="Tahoma"/>
          <w:b/>
          <w:bCs/>
        </w:rPr>
        <w:t xml:space="preserve">RESOLUCIÓN N°000905 </w:t>
      </w:r>
    </w:p>
    <w:p w14:paraId="10569C37" w14:textId="77777777" w:rsidR="00BB08B3" w:rsidRPr="00E2510C" w:rsidRDefault="00BB08B3" w:rsidP="00BB08B3">
      <w:pPr>
        <w:jc w:val="center"/>
        <w:rPr>
          <w:rFonts w:ascii="Tahoma" w:hAnsi="Tahoma" w:cs="Tahoma"/>
          <w:b/>
          <w:bCs/>
        </w:rPr>
      </w:pPr>
      <w:r w:rsidRPr="00E2510C">
        <w:rPr>
          <w:rFonts w:ascii="Tahoma" w:hAnsi="Tahoma" w:cs="Tahoma"/>
          <w:b/>
          <w:bCs/>
        </w:rPr>
        <w:t>DEL 28 DE MAYO DE 2.021</w:t>
      </w:r>
    </w:p>
    <w:p w14:paraId="65B3A22D" w14:textId="77777777" w:rsidR="00BB08B3" w:rsidRPr="00E2510C" w:rsidRDefault="00BB08B3" w:rsidP="00BB08B3">
      <w:pPr>
        <w:jc w:val="center"/>
        <w:rPr>
          <w:rFonts w:ascii="Tahoma" w:hAnsi="Tahoma" w:cs="Tahoma"/>
        </w:rPr>
      </w:pPr>
      <w:r w:rsidRPr="00E2510C">
        <w:rPr>
          <w:rFonts w:ascii="Tahoma" w:hAnsi="Tahoma" w:cs="Tahoma"/>
          <w:b/>
          <w:bCs/>
        </w:rPr>
        <w:t xml:space="preserve">  POR LA CUAL SE CONCEDE UNA AUTORIZACIÓN DE APROVECHAMIENTO FORESTAL CON DESTINO DOMÉSTICO </w:t>
      </w:r>
    </w:p>
    <w:p w14:paraId="0EF8FBC6" w14:textId="00DFA6C3" w:rsidR="001777A9" w:rsidRPr="00E2510C" w:rsidRDefault="001777A9" w:rsidP="001777A9">
      <w:pPr>
        <w:spacing w:after="160" w:line="259" w:lineRule="auto"/>
        <w:jc w:val="both"/>
        <w:rPr>
          <w:rFonts w:ascii="Tahoma" w:hAnsi="Tahoma" w:cs="Tahoma"/>
          <w:i/>
          <w:iCs/>
          <w:lang w:eastAsia="en-US"/>
        </w:rPr>
      </w:pPr>
    </w:p>
    <w:p w14:paraId="04BCD8AF" w14:textId="77777777" w:rsidR="00BB08B3" w:rsidRPr="00E2510C" w:rsidRDefault="00BB08B3" w:rsidP="00BB08B3">
      <w:pPr>
        <w:tabs>
          <w:tab w:val="left" w:pos="-720"/>
          <w:tab w:val="left" w:pos="-284"/>
        </w:tabs>
        <w:suppressAutoHyphens/>
        <w:spacing w:line="240" w:lineRule="atLeast"/>
        <w:ind w:left="-142" w:right="2"/>
        <w:jc w:val="both"/>
        <w:rPr>
          <w:rFonts w:ascii="Tahoma" w:hAnsi="Tahoma" w:cs="Tahoma"/>
          <w:lang w:eastAsia="es-CO"/>
        </w:rPr>
      </w:pPr>
    </w:p>
    <w:p w14:paraId="5BD17323" w14:textId="77777777" w:rsidR="00BB08B3" w:rsidRPr="00E2510C" w:rsidRDefault="00BB08B3" w:rsidP="00BB08B3">
      <w:pPr>
        <w:pStyle w:val="Ttulo1"/>
        <w:rPr>
          <w:rFonts w:ascii="Tahoma" w:hAnsi="Tahoma" w:cs="Tahoma"/>
          <w:i w:val="0"/>
          <w:iCs w:val="0"/>
        </w:rPr>
      </w:pPr>
      <w:r w:rsidRPr="00E2510C">
        <w:rPr>
          <w:rFonts w:ascii="Tahoma" w:hAnsi="Tahoma" w:cs="Tahoma"/>
          <w:i w:val="0"/>
          <w:iCs w:val="0"/>
        </w:rPr>
        <w:t>R E S U E L V E:</w:t>
      </w:r>
    </w:p>
    <w:p w14:paraId="0D3ADD16" w14:textId="77777777" w:rsidR="00BB08B3" w:rsidRPr="00E2510C" w:rsidRDefault="00BB08B3" w:rsidP="00BB08B3">
      <w:pPr>
        <w:jc w:val="both"/>
        <w:rPr>
          <w:rFonts w:ascii="Tahoma" w:hAnsi="Tahoma" w:cs="Tahoma"/>
          <w:b/>
          <w:bCs/>
          <w:spacing w:val="-3"/>
          <w:lang w:val="es-ES_tradnl"/>
        </w:rPr>
      </w:pPr>
    </w:p>
    <w:p w14:paraId="26404087" w14:textId="77777777" w:rsidR="00BB08B3" w:rsidRPr="00E2510C" w:rsidRDefault="00BB08B3" w:rsidP="00BB08B3">
      <w:pPr>
        <w:contextualSpacing/>
        <w:jc w:val="both"/>
        <w:rPr>
          <w:rFonts w:ascii="Tahoma" w:hAnsi="Tahoma" w:cs="Tahoma"/>
          <w:b/>
        </w:rPr>
      </w:pPr>
      <w:r w:rsidRPr="00E2510C">
        <w:rPr>
          <w:rFonts w:ascii="Tahoma" w:hAnsi="Tahoma" w:cs="Tahoma"/>
          <w:b/>
          <w:bCs/>
          <w:spacing w:val="-3"/>
          <w:lang w:val="es-ES_tradnl"/>
        </w:rPr>
        <w:lastRenderedPageBreak/>
        <w:t>ARTÍCULO PRIMERO: Conceder</w:t>
      </w:r>
      <w:r w:rsidRPr="00E2510C">
        <w:rPr>
          <w:rFonts w:ascii="Tahoma" w:hAnsi="Tahoma" w:cs="Tahoma"/>
          <w:spacing w:val="-3"/>
          <w:lang w:val="es-ES_tradnl"/>
        </w:rPr>
        <w:t xml:space="preserve"> Autorización de Aprovechamiento Forestal de árbol aislado</w:t>
      </w:r>
      <w:r w:rsidRPr="00E2510C">
        <w:rPr>
          <w:rFonts w:ascii="Tahoma" w:hAnsi="Tahoma" w:cs="Tahoma"/>
          <w:b/>
          <w:spacing w:val="-3"/>
          <w:lang w:val="es-ES_tradnl"/>
        </w:rPr>
        <w:t xml:space="preserve"> con </w:t>
      </w:r>
      <w:r w:rsidRPr="00E2510C">
        <w:rPr>
          <w:rFonts w:ascii="Tahoma" w:hAnsi="Tahoma" w:cs="Tahoma"/>
        </w:rPr>
        <w:t>destino</w:t>
      </w:r>
      <w:r w:rsidRPr="00E2510C">
        <w:rPr>
          <w:rFonts w:ascii="Tahoma" w:hAnsi="Tahoma" w:cs="Tahoma"/>
          <w:b/>
        </w:rPr>
        <w:t xml:space="preserve"> DOMESTICO</w:t>
      </w:r>
      <w:r w:rsidRPr="00E2510C">
        <w:rPr>
          <w:rFonts w:ascii="Tahoma" w:hAnsi="Tahoma" w:cs="Tahoma"/>
        </w:rPr>
        <w:t xml:space="preserve">, consistente en la </w:t>
      </w:r>
      <w:r w:rsidRPr="00E2510C">
        <w:rPr>
          <w:rFonts w:ascii="Tahoma" w:eastAsia="Times New Roman" w:hAnsi="Tahoma" w:cs="Tahoma"/>
          <w:color w:val="000000"/>
        </w:rPr>
        <w:t xml:space="preserve">tala de 21 individuos arbóreos y poda de 7 individuos arbóreos, a </w:t>
      </w:r>
      <w:r w:rsidRPr="00E2510C">
        <w:rPr>
          <w:rFonts w:ascii="Tahoma" w:hAnsi="Tahoma" w:cs="Tahoma"/>
          <w:b/>
        </w:rPr>
        <w:t xml:space="preserve">LA FUNDACIÓN PARQUE CEMENTERIO  JARDINES DE ARMENIA, </w:t>
      </w:r>
      <w:r w:rsidRPr="00E2510C">
        <w:rPr>
          <w:rFonts w:ascii="Tahoma" w:hAnsi="Tahoma" w:cs="Tahoma"/>
        </w:rPr>
        <w:t>identificada con el NIT</w:t>
      </w:r>
      <w:r w:rsidRPr="00E2510C">
        <w:rPr>
          <w:rFonts w:ascii="Tahoma" w:hAnsi="Tahoma" w:cs="Tahoma"/>
          <w:b/>
        </w:rPr>
        <w:t xml:space="preserve">, 890001139-9 </w:t>
      </w:r>
      <w:r w:rsidRPr="00E2510C">
        <w:rPr>
          <w:rFonts w:ascii="Tahoma" w:hAnsi="Tahoma" w:cs="Tahoma"/>
        </w:rPr>
        <w:t xml:space="preserve"> (Adscrito Diócesis), en calidad de </w:t>
      </w:r>
      <w:r w:rsidRPr="00E2510C">
        <w:rPr>
          <w:rFonts w:ascii="Tahoma" w:hAnsi="Tahoma" w:cs="Tahoma"/>
          <w:b/>
        </w:rPr>
        <w:t>PROPIETARIO,</w:t>
      </w:r>
      <w:r w:rsidRPr="00E2510C">
        <w:rPr>
          <w:rFonts w:ascii="Tahoma" w:hAnsi="Tahoma" w:cs="Tahoma"/>
        </w:rPr>
        <w:t xml:space="preserve"> actuando a través del </w:t>
      </w:r>
      <w:r w:rsidRPr="00E2510C">
        <w:rPr>
          <w:rFonts w:ascii="Tahoma" w:hAnsi="Tahoma" w:cs="Tahoma"/>
          <w:b/>
        </w:rPr>
        <w:t>REPRESENTANTE LEGAL,</w:t>
      </w:r>
      <w:r w:rsidRPr="00E2510C">
        <w:rPr>
          <w:rFonts w:ascii="Tahoma" w:hAnsi="Tahoma" w:cs="Tahoma"/>
        </w:rPr>
        <w:t xml:space="preserve">  Presbítero </w:t>
      </w:r>
      <w:r w:rsidRPr="00E2510C">
        <w:rPr>
          <w:rFonts w:ascii="Tahoma" w:hAnsi="Tahoma" w:cs="Tahoma"/>
          <w:b/>
        </w:rPr>
        <w:t xml:space="preserve">JULIÁN CASTILLO BELTRÁN, </w:t>
      </w:r>
      <w:r w:rsidRPr="00E2510C">
        <w:rPr>
          <w:rFonts w:ascii="Tahoma" w:hAnsi="Tahoma" w:cs="Tahoma"/>
        </w:rPr>
        <w:t xml:space="preserve">identificado con la cédula de ciudadanía número 18.393.233 y que por sus facultades presenta el presente trámite para realizar actividad forestal en el Predio Rural </w:t>
      </w:r>
      <w:r w:rsidRPr="00E2510C">
        <w:rPr>
          <w:rFonts w:ascii="Tahoma" w:hAnsi="Tahoma" w:cs="Tahoma"/>
          <w:b/>
        </w:rPr>
        <w:t xml:space="preserve">1) CEMENTERIO JARDINES DE ARMENIA, 2) LOTE DE TERRENO # 328 SECTOR 5,  </w:t>
      </w:r>
      <w:r w:rsidRPr="00E2510C">
        <w:rPr>
          <w:rFonts w:ascii="Tahoma" w:hAnsi="Tahoma" w:cs="Tahoma"/>
        </w:rPr>
        <w:t xml:space="preserve">identificado con la matrícula inmobiliaria </w:t>
      </w:r>
      <w:r w:rsidRPr="00E2510C">
        <w:rPr>
          <w:rFonts w:ascii="Tahoma" w:hAnsi="Tahoma" w:cs="Tahoma"/>
          <w:b/>
        </w:rPr>
        <w:t xml:space="preserve">280-4806, </w:t>
      </w:r>
      <w:r w:rsidRPr="00E2510C">
        <w:rPr>
          <w:rFonts w:ascii="Tahoma" w:hAnsi="Tahoma" w:cs="Tahoma"/>
        </w:rPr>
        <w:t xml:space="preserve">y la ficha catastral </w:t>
      </w:r>
      <w:r w:rsidRPr="00E2510C">
        <w:rPr>
          <w:rFonts w:ascii="Tahoma" w:hAnsi="Tahoma" w:cs="Tahoma"/>
          <w:b/>
        </w:rPr>
        <w:t xml:space="preserve">“01.01.0451.0001.000”, </w:t>
      </w:r>
      <w:r w:rsidRPr="00E2510C">
        <w:rPr>
          <w:rFonts w:ascii="Tahoma" w:hAnsi="Tahoma" w:cs="Tahoma"/>
        </w:rPr>
        <w:t>ubicado en la vereda</w:t>
      </w:r>
      <w:r w:rsidRPr="00E2510C">
        <w:rPr>
          <w:rFonts w:ascii="Tahoma" w:hAnsi="Tahoma" w:cs="Tahoma"/>
          <w:b/>
        </w:rPr>
        <w:t xml:space="preserve">  SAN  PEDRO, DEL MUNICIPIO DE ARMENIA, QUINDÍO,</w:t>
      </w:r>
      <w:r w:rsidRPr="00E2510C">
        <w:rPr>
          <w:rFonts w:ascii="Tahoma" w:hAnsi="Tahoma" w:cs="Tahoma"/>
        </w:rPr>
        <w:t xml:space="preserve"> quien</w:t>
      </w:r>
      <w:r w:rsidRPr="00E2510C">
        <w:rPr>
          <w:rFonts w:ascii="Tahoma" w:hAnsi="Tahoma" w:cs="Tahoma"/>
          <w:b/>
        </w:rPr>
        <w:t xml:space="preserve"> </w:t>
      </w:r>
      <w:r w:rsidRPr="00E2510C">
        <w:rPr>
          <w:rFonts w:ascii="Tahoma" w:hAnsi="Tahoma" w:cs="Tahoma"/>
        </w:rPr>
        <w:t xml:space="preserve">presentó diligenciado ante la </w:t>
      </w:r>
      <w:r w:rsidRPr="00E2510C">
        <w:rPr>
          <w:rFonts w:ascii="Tahoma" w:hAnsi="Tahoma" w:cs="Tahoma"/>
          <w:b/>
        </w:rPr>
        <w:t xml:space="preserve">CORPORACIÓN AUTÓNOMA REGIONAL DEL QUINDÍO – CRQ, </w:t>
      </w:r>
      <w:r w:rsidRPr="00E2510C">
        <w:rPr>
          <w:rFonts w:ascii="Tahoma" w:hAnsi="Tahoma" w:cs="Tahoma"/>
        </w:rPr>
        <w:t>la ubicación de los individuo objeto de intervención se identificaron dentro de la zonas comunes del cementerio,</w:t>
      </w:r>
      <w:r w:rsidRPr="00E2510C">
        <w:rPr>
          <w:rFonts w:ascii="Tahoma" w:hAnsi="Tahoma" w:cs="Tahoma"/>
          <w:b/>
        </w:rPr>
        <w:t xml:space="preserve"> </w:t>
      </w:r>
      <w:r w:rsidRPr="00E2510C">
        <w:rPr>
          <w:rFonts w:ascii="Tahoma" w:hAnsi="Tahoma" w:cs="Tahoma"/>
        </w:rPr>
        <w:t>la solicitud fue radicada bajo el número</w:t>
      </w:r>
      <w:r w:rsidRPr="00E2510C">
        <w:rPr>
          <w:rFonts w:ascii="Tahoma" w:hAnsi="Tahoma" w:cs="Tahoma"/>
          <w:b/>
        </w:rPr>
        <w:t xml:space="preserve"> </w:t>
      </w:r>
      <w:r w:rsidRPr="00E2510C">
        <w:rPr>
          <w:rFonts w:ascii="Tahoma" w:hAnsi="Tahoma" w:cs="Tahoma"/>
          <w:b/>
          <w:u w:val="single"/>
        </w:rPr>
        <w:t xml:space="preserve">4364-21. </w:t>
      </w:r>
    </w:p>
    <w:p w14:paraId="09F842FA" w14:textId="77777777" w:rsidR="00BB08B3" w:rsidRPr="00E2510C" w:rsidRDefault="00BB08B3" w:rsidP="00BB08B3">
      <w:pPr>
        <w:contextualSpacing/>
        <w:jc w:val="both"/>
        <w:rPr>
          <w:rFonts w:ascii="Tahoma" w:eastAsia="Times New Roman" w:hAnsi="Tahoma" w:cs="Tahoma"/>
          <w:color w:val="000000"/>
        </w:rPr>
      </w:pPr>
    </w:p>
    <w:p w14:paraId="142E32AF" w14:textId="77777777" w:rsidR="00BB08B3" w:rsidRPr="00E2510C" w:rsidRDefault="00BB08B3" w:rsidP="00BB08B3">
      <w:pPr>
        <w:pStyle w:val="NormalWeb"/>
        <w:shd w:val="clear" w:color="auto" w:fill="FFFFFF"/>
        <w:spacing w:before="0" w:beforeAutospacing="0" w:after="0" w:afterAutospacing="0"/>
        <w:ind w:right="-234"/>
        <w:jc w:val="both"/>
        <w:rPr>
          <w:rFonts w:ascii="Tahoma" w:hAnsi="Tahoma" w:cs="Tahoma"/>
          <w:b/>
          <w:u w:val="single"/>
          <w14:glow w14:rad="101600">
            <w14:schemeClr w14:val="accent4">
              <w14:alpha w14:val="60000"/>
              <w14:satMod w14:val="175000"/>
            </w14:schemeClr>
          </w14:glow>
        </w:rPr>
      </w:pPr>
      <w:r w:rsidRPr="00E2510C">
        <w:rPr>
          <w:rFonts w:ascii="Tahoma" w:hAnsi="Tahoma" w:cs="Tahoma"/>
          <w:b/>
          <w:bCs/>
        </w:rPr>
        <w:t>PARÁGRAFO 1</w:t>
      </w:r>
      <w:r w:rsidRPr="00E2510C">
        <w:rPr>
          <w:rFonts w:ascii="Tahoma" w:hAnsi="Tahoma" w:cs="Tahoma"/>
        </w:rPr>
        <w:t>:</w:t>
      </w:r>
      <w:r w:rsidRPr="00E2510C">
        <w:rPr>
          <w:rFonts w:ascii="Tahoma" w:hAnsi="Tahoma" w:cs="Tahoma"/>
          <w:bCs/>
        </w:rPr>
        <w:t xml:space="preserve"> Conforme al artículo 2.2.1.1.7.15</w:t>
      </w:r>
      <w:r w:rsidRPr="00E2510C">
        <w:rPr>
          <w:rFonts w:ascii="Tahoma" w:hAnsi="Tahoma" w:cs="Tahoma"/>
        </w:rPr>
        <w:t xml:space="preserve">, </w:t>
      </w:r>
      <w:r w:rsidRPr="00E2510C">
        <w:rPr>
          <w:rFonts w:ascii="Tahoma" w:hAnsi="Tahoma" w:cs="Tahoma"/>
          <w:bCs/>
        </w:rPr>
        <w:t>del Decreto 1076 de 2015, l</w:t>
      </w:r>
      <w:r w:rsidRPr="00E2510C">
        <w:rPr>
          <w:rFonts w:ascii="Tahoma" w:hAnsi="Tahoma" w:cs="Tahoma"/>
        </w:rPr>
        <w:t>as autorizaciones de aprovechamiento forestal de bosques naturales ubicados en terrenos de dominio privado, se otorgarán exclusivamente al propietario del predio.</w:t>
      </w:r>
    </w:p>
    <w:p w14:paraId="4B5B3073" w14:textId="77777777" w:rsidR="00BB08B3" w:rsidRPr="00E2510C" w:rsidRDefault="00BB08B3" w:rsidP="00BB08B3">
      <w:pPr>
        <w:tabs>
          <w:tab w:val="left" w:pos="-720"/>
          <w:tab w:val="left" w:pos="0"/>
        </w:tabs>
        <w:suppressAutoHyphens/>
        <w:spacing w:line="240" w:lineRule="atLeast"/>
        <w:jc w:val="both"/>
        <w:rPr>
          <w:rFonts w:ascii="Tahoma" w:hAnsi="Tahoma" w:cs="Tahoma"/>
          <w:b/>
          <w:bCs/>
        </w:rPr>
      </w:pPr>
    </w:p>
    <w:p w14:paraId="045E938F" w14:textId="77777777" w:rsidR="00BB08B3" w:rsidRPr="00E2510C" w:rsidRDefault="00BB08B3" w:rsidP="00BB08B3">
      <w:pPr>
        <w:tabs>
          <w:tab w:val="left" w:pos="-720"/>
          <w:tab w:val="left" w:pos="0"/>
        </w:tabs>
        <w:suppressAutoHyphens/>
        <w:spacing w:line="240" w:lineRule="atLeast"/>
        <w:jc w:val="both"/>
        <w:rPr>
          <w:rFonts w:ascii="Tahoma" w:hAnsi="Tahoma" w:cs="Tahoma"/>
          <w:spacing w:val="-3"/>
          <w:lang w:val="es-ES_tradnl"/>
        </w:rPr>
      </w:pPr>
      <w:r w:rsidRPr="00E2510C">
        <w:rPr>
          <w:rFonts w:ascii="Tahoma" w:hAnsi="Tahoma" w:cs="Tahoma"/>
          <w:b/>
          <w:bCs/>
        </w:rPr>
        <w:t>PARÁGRAFO 2</w:t>
      </w:r>
      <w:r w:rsidRPr="00E2510C">
        <w:rPr>
          <w:rFonts w:ascii="Tahoma" w:hAnsi="Tahoma" w:cs="Tahoma"/>
        </w:rPr>
        <w:t>: El término para el Aprovechamiento Forestal será</w:t>
      </w:r>
      <w:r w:rsidRPr="00E2510C">
        <w:rPr>
          <w:rFonts w:ascii="Tahoma" w:hAnsi="Tahoma" w:cs="Tahoma"/>
          <w:spacing w:val="-3"/>
          <w:lang w:val="es-ES_tradnl"/>
        </w:rPr>
        <w:t xml:space="preserve"> de </w:t>
      </w:r>
      <w:r w:rsidRPr="00E2510C">
        <w:rPr>
          <w:rFonts w:ascii="Tahoma" w:hAnsi="Tahoma" w:cs="Tahoma"/>
          <w:b/>
          <w:spacing w:val="-3"/>
          <w:lang w:val="es-ES_tradnl"/>
        </w:rPr>
        <w:t>SETENTA Y CINCO (75) DÍAS CALENDARIO</w:t>
      </w:r>
      <w:r w:rsidRPr="00E2510C">
        <w:rPr>
          <w:rFonts w:ascii="Tahoma" w:hAnsi="Tahoma" w:cs="Tahoma"/>
          <w:spacing w:val="-3"/>
          <w:lang w:val="es-ES_tradnl"/>
        </w:rPr>
        <w:t xml:space="preserve"> contados a partir de la fecha de ejecutoria de la presente Resolución, para lo cual se deberá tener en cuenta las disposiciones contempladas en el Artículo 87 de la Ley 1437 de 2011</w:t>
      </w:r>
    </w:p>
    <w:p w14:paraId="3B4F7804" w14:textId="77777777" w:rsidR="00BB08B3" w:rsidRPr="00E2510C" w:rsidRDefault="00BB08B3" w:rsidP="00BB08B3">
      <w:pPr>
        <w:pStyle w:val="Textoindependiente"/>
        <w:jc w:val="both"/>
        <w:rPr>
          <w:rFonts w:ascii="Tahoma" w:hAnsi="Tahoma" w:cs="Tahoma"/>
          <w:sz w:val="24"/>
          <w:szCs w:val="24"/>
        </w:rPr>
      </w:pPr>
      <w:r w:rsidRPr="00E2510C">
        <w:rPr>
          <w:rFonts w:ascii="Tahoma" w:hAnsi="Tahoma" w:cs="Tahoma"/>
          <w:b/>
          <w:bCs/>
          <w:sz w:val="24"/>
          <w:szCs w:val="24"/>
        </w:rPr>
        <w:t>PARÁGRAFO 3</w:t>
      </w:r>
      <w:r w:rsidRPr="00E2510C">
        <w:rPr>
          <w:rFonts w:ascii="Tahoma" w:hAnsi="Tahoma" w:cs="Tahoma"/>
          <w:sz w:val="24"/>
          <w:szCs w:val="24"/>
        </w:rPr>
        <w:t>: El corte y aprovechamiento se deberá realizar de la siguiente manera:</w:t>
      </w:r>
    </w:p>
    <w:p w14:paraId="72BC0B97" w14:textId="77777777" w:rsidR="00BB08B3" w:rsidRPr="00E2510C" w:rsidRDefault="00BB08B3" w:rsidP="00BB08B3">
      <w:pPr>
        <w:pStyle w:val="Textoindependiente"/>
        <w:jc w:val="both"/>
        <w:rPr>
          <w:rFonts w:ascii="Tahoma" w:hAnsi="Tahoma" w:cs="Tahoma"/>
          <w:sz w:val="24"/>
          <w:szCs w:val="24"/>
        </w:rPr>
      </w:pPr>
    </w:p>
    <w:p w14:paraId="33158D67" w14:textId="77777777" w:rsidR="00BB08B3" w:rsidRPr="00E2510C" w:rsidRDefault="00BB08B3" w:rsidP="00BB08B3">
      <w:pPr>
        <w:jc w:val="both"/>
        <w:rPr>
          <w:rFonts w:ascii="Tahoma" w:hAnsi="Tahoma" w:cs="Tahoma"/>
        </w:rPr>
      </w:pPr>
      <w:r w:rsidRPr="00E2510C">
        <w:rPr>
          <w:rFonts w:ascii="Tahoma" w:hAnsi="Tahoma" w:cs="Tahoma"/>
          <w:b/>
          <w:bCs/>
          <w:u w:val="single"/>
        </w:rPr>
        <w:t xml:space="preserve">VOLUMEN TOTAL A APROVECHAR PARA TALA </w:t>
      </w:r>
      <w:r w:rsidRPr="00E2510C">
        <w:rPr>
          <w:rFonts w:ascii="Tahoma" w:hAnsi="Tahoma" w:cs="Tahoma"/>
        </w:rPr>
        <w:t>: 19,54</w:t>
      </w:r>
      <w:r w:rsidRPr="00E2510C">
        <w:rPr>
          <w:rFonts w:ascii="Tahoma" w:hAnsi="Tahoma" w:cs="Tahoma"/>
          <w:bCs/>
        </w:rPr>
        <w:t xml:space="preserve"> </w:t>
      </w:r>
      <w:r w:rsidRPr="00E2510C">
        <w:rPr>
          <w:rFonts w:ascii="Tahoma" w:hAnsi="Tahoma" w:cs="Tahoma"/>
        </w:rPr>
        <w:t xml:space="preserve">M3, EQUIVALENTES A: </w:t>
      </w:r>
      <w:r w:rsidRPr="00E2510C">
        <w:rPr>
          <w:rFonts w:ascii="Tahoma" w:eastAsia="Times New Roman" w:hAnsi="Tahoma" w:cs="Tahoma"/>
          <w:b/>
          <w:u w:val="single"/>
        </w:rPr>
        <w:t>21 individuos arbóreos de especies tales como: Guayacan (</w:t>
      </w:r>
      <w:r w:rsidRPr="00E2510C">
        <w:rPr>
          <w:rFonts w:ascii="Tahoma" w:eastAsia="Times New Roman" w:hAnsi="Tahoma" w:cs="Tahoma"/>
          <w:b/>
          <w:iCs/>
          <w:color w:val="000000"/>
          <w:u w:val="single"/>
          <w:lang w:val="es-US" w:eastAsia="es-US"/>
        </w:rPr>
        <w:t>Handroanthus chrysanthus</w:t>
      </w:r>
      <w:r w:rsidRPr="00E2510C">
        <w:rPr>
          <w:rFonts w:ascii="Tahoma" w:eastAsia="Times New Roman" w:hAnsi="Tahoma" w:cs="Tahoma"/>
          <w:b/>
          <w:u w:val="single"/>
        </w:rPr>
        <w:t>), Palma de Botella (</w:t>
      </w:r>
      <w:r w:rsidRPr="00E2510C">
        <w:rPr>
          <w:rFonts w:ascii="Tahoma" w:eastAsia="Times New Roman" w:hAnsi="Tahoma" w:cs="Tahoma"/>
          <w:b/>
          <w:iCs/>
          <w:color w:val="000000"/>
          <w:u w:val="single"/>
          <w:lang w:val="es-US" w:eastAsia="es-US"/>
        </w:rPr>
        <w:t>Roystonea regia</w:t>
      </w:r>
      <w:r w:rsidRPr="00E2510C">
        <w:rPr>
          <w:rFonts w:ascii="Tahoma" w:eastAsia="Times New Roman" w:hAnsi="Tahoma" w:cs="Tahoma"/>
          <w:b/>
          <w:u w:val="single"/>
        </w:rPr>
        <w:t>), Araucaria (</w:t>
      </w:r>
      <w:r w:rsidRPr="00E2510C">
        <w:rPr>
          <w:rFonts w:ascii="Tahoma" w:eastAsia="Times New Roman" w:hAnsi="Tahoma" w:cs="Tahoma"/>
          <w:b/>
          <w:iCs/>
          <w:color w:val="000000"/>
          <w:u w:val="single"/>
          <w:lang w:val="es-US" w:eastAsia="es-US"/>
        </w:rPr>
        <w:t>Araucaria heterophylla</w:t>
      </w:r>
      <w:r w:rsidRPr="00E2510C">
        <w:rPr>
          <w:rFonts w:ascii="Tahoma" w:eastAsia="Times New Roman" w:hAnsi="Tahoma" w:cs="Tahoma"/>
          <w:b/>
          <w:u w:val="single"/>
        </w:rPr>
        <w:t>), Cipres (</w:t>
      </w:r>
      <w:r w:rsidRPr="00E2510C">
        <w:rPr>
          <w:rFonts w:ascii="Tahoma" w:eastAsia="Times New Roman" w:hAnsi="Tahoma" w:cs="Tahoma"/>
          <w:b/>
          <w:iCs/>
          <w:color w:val="000000"/>
          <w:u w:val="single"/>
          <w:lang w:val="es-US" w:eastAsia="es-US"/>
        </w:rPr>
        <w:t>Cupressus lusitanica</w:t>
      </w:r>
      <w:r w:rsidRPr="00E2510C">
        <w:rPr>
          <w:rFonts w:ascii="Tahoma" w:eastAsia="Times New Roman" w:hAnsi="Tahoma" w:cs="Tahoma"/>
          <w:b/>
          <w:u w:val="single"/>
        </w:rPr>
        <w:t>), Tulipan (</w:t>
      </w:r>
      <w:r w:rsidRPr="00E2510C">
        <w:rPr>
          <w:rFonts w:ascii="Tahoma" w:eastAsia="Times New Roman" w:hAnsi="Tahoma" w:cs="Tahoma"/>
          <w:b/>
          <w:iCs/>
          <w:color w:val="000000"/>
          <w:u w:val="single"/>
          <w:lang w:val="es-US" w:eastAsia="es-US"/>
        </w:rPr>
        <w:t>Spathodea campanulata</w:t>
      </w:r>
      <w:r w:rsidRPr="00E2510C">
        <w:rPr>
          <w:rFonts w:ascii="Tahoma" w:eastAsia="Times New Roman" w:hAnsi="Tahoma" w:cs="Tahoma"/>
          <w:b/>
          <w:u w:val="single"/>
        </w:rPr>
        <w:t>), que por su física y fitosanitarios están generando riesgo de volcamiento y desprendimiento de ramas de gran tamaño sobre áreas comunes del Cementerio Jardines de Armenia</w:t>
      </w:r>
    </w:p>
    <w:p w14:paraId="5CDE7179" w14:textId="77777777" w:rsidR="00BB08B3" w:rsidRPr="00E2510C" w:rsidRDefault="00BB08B3" w:rsidP="00BB08B3">
      <w:pPr>
        <w:jc w:val="both"/>
        <w:rPr>
          <w:rFonts w:ascii="Tahoma" w:hAnsi="Tahoma" w:cs="Tahoma"/>
        </w:rPr>
      </w:pPr>
    </w:p>
    <w:p w14:paraId="5CB40C9E" w14:textId="77777777" w:rsidR="00BB08B3" w:rsidRPr="00E2510C" w:rsidRDefault="00BB08B3" w:rsidP="00BB08B3">
      <w:pPr>
        <w:jc w:val="both"/>
        <w:rPr>
          <w:rFonts w:ascii="Tahoma" w:hAnsi="Tahoma" w:cs="Tahoma"/>
          <w:b/>
          <w:bCs/>
          <w:u w:val="single"/>
        </w:rPr>
      </w:pPr>
      <w:r w:rsidRPr="00E2510C">
        <w:rPr>
          <w:rFonts w:ascii="Tahoma" w:hAnsi="Tahoma" w:cs="Tahoma"/>
          <w:b/>
          <w:bCs/>
          <w:u w:val="single"/>
        </w:rPr>
        <w:t>VOLUMEN TOTAL A APROVECHAR PARA PODA:</w:t>
      </w:r>
      <w:r w:rsidRPr="00E2510C">
        <w:rPr>
          <w:rFonts w:ascii="Tahoma" w:eastAsia="Times New Roman" w:hAnsi="Tahoma" w:cs="Tahoma"/>
          <w:b/>
          <w:u w:val="single"/>
        </w:rPr>
        <w:t xml:space="preserve"> 7 individuos arbóreos de especies guayacán (</w:t>
      </w:r>
      <w:r w:rsidRPr="00E2510C">
        <w:rPr>
          <w:rFonts w:ascii="Tahoma" w:eastAsia="Times New Roman" w:hAnsi="Tahoma" w:cs="Tahoma"/>
          <w:b/>
          <w:iCs/>
          <w:color w:val="000000"/>
          <w:u w:val="single"/>
          <w:lang w:val="es-US" w:eastAsia="es-US"/>
        </w:rPr>
        <w:t>Handroanthus chrysanthus</w:t>
      </w:r>
      <w:r w:rsidRPr="00E2510C">
        <w:rPr>
          <w:rFonts w:ascii="Tahoma" w:eastAsia="Times New Roman" w:hAnsi="Tahoma" w:cs="Tahoma"/>
          <w:b/>
          <w:u w:val="single"/>
        </w:rPr>
        <w:t>), Guayacán Rosado (</w:t>
      </w:r>
      <w:r w:rsidRPr="00E2510C">
        <w:rPr>
          <w:rFonts w:ascii="Tahoma" w:eastAsia="Times New Roman" w:hAnsi="Tahoma" w:cs="Tahoma"/>
          <w:b/>
          <w:iCs/>
          <w:color w:val="000000"/>
          <w:u w:val="single"/>
          <w:lang w:val="es-US" w:eastAsia="es-US"/>
        </w:rPr>
        <w:t>Tabebuia rosea</w:t>
      </w:r>
      <w:r w:rsidRPr="00E2510C">
        <w:rPr>
          <w:rFonts w:ascii="Tahoma" w:eastAsia="Times New Roman" w:hAnsi="Tahoma" w:cs="Tahoma"/>
          <w:b/>
          <w:u w:val="single"/>
        </w:rPr>
        <w:t>)</w:t>
      </w:r>
    </w:p>
    <w:p w14:paraId="0254E531" w14:textId="77777777" w:rsidR="00BB08B3" w:rsidRPr="00E2510C" w:rsidRDefault="00BB08B3" w:rsidP="00BB08B3">
      <w:pPr>
        <w:jc w:val="both"/>
        <w:rPr>
          <w:rFonts w:ascii="Tahoma" w:hAnsi="Tahoma" w:cs="Tahoma"/>
          <w:b/>
          <w:bCs/>
          <w:u w:val="single"/>
        </w:rPr>
      </w:pPr>
    </w:p>
    <w:p w14:paraId="0DE92979" w14:textId="77777777" w:rsidR="00BB08B3" w:rsidRPr="00E2510C" w:rsidRDefault="00BB08B3" w:rsidP="00BB08B3">
      <w:pPr>
        <w:jc w:val="both"/>
        <w:rPr>
          <w:rFonts w:ascii="Tahoma" w:hAnsi="Tahoma" w:cs="Tahoma"/>
          <w:b/>
        </w:rPr>
      </w:pPr>
    </w:p>
    <w:p w14:paraId="44E8C1EE" w14:textId="77777777" w:rsidR="00BB08B3" w:rsidRPr="00E2510C" w:rsidRDefault="00BB08B3" w:rsidP="00BB08B3">
      <w:pPr>
        <w:pStyle w:val="Textoindependiente"/>
        <w:rPr>
          <w:rFonts w:ascii="Tahoma" w:hAnsi="Tahoma" w:cs="Tahoma"/>
          <w:b/>
          <w:sz w:val="24"/>
          <w:szCs w:val="24"/>
        </w:rPr>
      </w:pPr>
      <w:r w:rsidRPr="00E2510C">
        <w:rPr>
          <w:rFonts w:ascii="Tahoma" w:hAnsi="Tahoma" w:cs="Tahoma"/>
          <w:b/>
          <w:sz w:val="24"/>
          <w:szCs w:val="24"/>
          <w:u w:val="single"/>
        </w:rPr>
        <w:t>MEDIDA DE COMPENSACIÓN:</w:t>
      </w:r>
      <w:r w:rsidRPr="00E2510C">
        <w:rPr>
          <w:rFonts w:ascii="Tahoma" w:hAnsi="Tahoma" w:cs="Tahoma"/>
          <w:b/>
          <w:sz w:val="24"/>
          <w:szCs w:val="24"/>
        </w:rPr>
        <w:t xml:space="preserve">   TRES</w:t>
      </w:r>
      <w:r w:rsidRPr="00E2510C">
        <w:rPr>
          <w:rFonts w:ascii="Tahoma" w:hAnsi="Tahoma" w:cs="Tahoma"/>
          <w:bCs/>
          <w:sz w:val="24"/>
          <w:szCs w:val="24"/>
        </w:rPr>
        <w:t xml:space="preserve"> </w:t>
      </w:r>
      <w:r w:rsidRPr="00E2510C">
        <w:rPr>
          <w:rFonts w:ascii="Tahoma" w:hAnsi="Tahoma" w:cs="Tahoma"/>
          <w:b/>
          <w:sz w:val="24"/>
          <w:szCs w:val="24"/>
        </w:rPr>
        <w:t>(3)</w:t>
      </w:r>
      <w:r w:rsidRPr="00E2510C">
        <w:rPr>
          <w:rFonts w:ascii="Tahoma" w:hAnsi="Tahoma" w:cs="Tahoma"/>
          <w:bCs/>
          <w:sz w:val="24"/>
          <w:szCs w:val="24"/>
        </w:rPr>
        <w:t xml:space="preserve"> árboles de mínimo cuatro especies nativas diferentes de la región no maderables, por cada individuo intervenido, para un total de </w:t>
      </w:r>
      <w:r w:rsidRPr="00E2510C">
        <w:rPr>
          <w:rFonts w:ascii="Tahoma" w:hAnsi="Tahoma" w:cs="Tahoma"/>
          <w:b/>
          <w:sz w:val="24"/>
          <w:szCs w:val="24"/>
        </w:rPr>
        <w:t>SESENTA Y TRES (63)</w:t>
      </w:r>
      <w:r w:rsidRPr="00E2510C">
        <w:rPr>
          <w:rFonts w:ascii="Tahoma" w:hAnsi="Tahoma" w:cs="Tahoma"/>
          <w:bCs/>
          <w:sz w:val="24"/>
          <w:szCs w:val="24"/>
        </w:rPr>
        <w:t xml:space="preserve"> individuos </w:t>
      </w:r>
      <w:r w:rsidRPr="00E2510C">
        <w:rPr>
          <w:rFonts w:ascii="Tahoma" w:hAnsi="Tahoma" w:cs="Tahoma"/>
          <w:bCs/>
          <w:sz w:val="24"/>
          <w:szCs w:val="24"/>
        </w:rPr>
        <w:lastRenderedPageBreak/>
        <w:t xml:space="preserve">arbóreos, en un </w:t>
      </w:r>
      <w:r w:rsidRPr="00E2510C">
        <w:rPr>
          <w:rFonts w:ascii="Tahoma" w:hAnsi="Tahoma" w:cs="Tahoma"/>
          <w:b/>
          <w:bCs/>
          <w:sz w:val="24"/>
          <w:szCs w:val="24"/>
          <w:u w:val="single"/>
        </w:rPr>
        <w:t>plazo de setenta y cinco (75) días calendario,</w:t>
      </w:r>
    </w:p>
    <w:p w14:paraId="30649011" w14:textId="77777777" w:rsidR="00BB08B3" w:rsidRPr="00E2510C" w:rsidRDefault="00BB08B3" w:rsidP="00BB08B3">
      <w:pPr>
        <w:pStyle w:val="Textoindependiente"/>
        <w:rPr>
          <w:rFonts w:ascii="Tahoma" w:hAnsi="Tahoma" w:cs="Tahoma"/>
          <w:b/>
          <w:sz w:val="24"/>
          <w:szCs w:val="24"/>
        </w:rPr>
      </w:pPr>
    </w:p>
    <w:p w14:paraId="1CF7B664" w14:textId="77777777" w:rsidR="00BB08B3" w:rsidRPr="00E2510C" w:rsidRDefault="00BB08B3" w:rsidP="00BB08B3">
      <w:pPr>
        <w:pStyle w:val="Textoindependiente"/>
        <w:rPr>
          <w:rFonts w:ascii="Tahoma" w:hAnsi="Tahoma" w:cs="Tahoma"/>
          <w:b/>
          <w:bCs/>
          <w:sz w:val="24"/>
          <w:szCs w:val="24"/>
        </w:rPr>
      </w:pPr>
      <w:r w:rsidRPr="00E2510C">
        <w:rPr>
          <w:rFonts w:ascii="Tahoma" w:hAnsi="Tahoma" w:cs="Tahoma"/>
          <w:b/>
          <w:bCs/>
          <w:sz w:val="24"/>
          <w:szCs w:val="24"/>
          <w:u w:val="single"/>
        </w:rPr>
        <w:t>DESTINO DE LOS PRODUCTOS</w:t>
      </w:r>
      <w:r w:rsidRPr="00E2510C">
        <w:rPr>
          <w:rFonts w:ascii="Tahoma" w:hAnsi="Tahoma" w:cs="Tahoma"/>
          <w:b/>
          <w:bCs/>
          <w:sz w:val="24"/>
          <w:szCs w:val="24"/>
        </w:rPr>
        <w:t xml:space="preserve">: </w:t>
      </w:r>
      <w:r w:rsidRPr="00E2510C">
        <w:rPr>
          <w:rFonts w:ascii="Tahoma" w:hAnsi="Tahoma" w:cs="Tahoma"/>
          <w:b/>
          <w:sz w:val="24"/>
          <w:szCs w:val="24"/>
        </w:rPr>
        <w:t>DOMESTICO</w:t>
      </w:r>
      <w:r w:rsidRPr="00E2510C">
        <w:rPr>
          <w:rFonts w:ascii="Tahoma" w:hAnsi="Tahoma" w:cs="Tahoma"/>
          <w:b/>
          <w:bCs/>
          <w:sz w:val="24"/>
          <w:szCs w:val="24"/>
        </w:rPr>
        <w:t xml:space="preserve">  </w:t>
      </w:r>
    </w:p>
    <w:p w14:paraId="661CE87A" w14:textId="77777777" w:rsidR="00BB08B3" w:rsidRPr="00E2510C" w:rsidRDefault="00BB08B3" w:rsidP="00BB08B3">
      <w:pPr>
        <w:pStyle w:val="Textoindependiente"/>
        <w:rPr>
          <w:rFonts w:ascii="Tahoma" w:hAnsi="Tahoma" w:cs="Tahoma"/>
          <w:b/>
          <w:bCs/>
          <w:sz w:val="24"/>
          <w:szCs w:val="24"/>
        </w:rPr>
      </w:pPr>
      <w:r w:rsidRPr="00E2510C">
        <w:rPr>
          <w:rFonts w:ascii="Tahoma" w:hAnsi="Tahoma" w:cs="Tahoma"/>
          <w:b/>
          <w:bCs/>
          <w:sz w:val="24"/>
          <w:szCs w:val="24"/>
          <w:u w:val="single"/>
        </w:rPr>
        <w:t>PLAZO DE LA INTERVENCIÓN:</w:t>
      </w:r>
      <w:r w:rsidRPr="00E2510C">
        <w:rPr>
          <w:rFonts w:ascii="Tahoma" w:hAnsi="Tahoma" w:cs="Tahoma"/>
          <w:b/>
          <w:bCs/>
          <w:sz w:val="24"/>
          <w:szCs w:val="24"/>
        </w:rPr>
        <w:t xml:space="preserve">   75 Días calendario </w:t>
      </w:r>
    </w:p>
    <w:p w14:paraId="7E0F7B77" w14:textId="77777777" w:rsidR="00BB08B3" w:rsidRPr="00E2510C" w:rsidRDefault="00BB08B3" w:rsidP="00BB08B3">
      <w:pPr>
        <w:jc w:val="both"/>
        <w:rPr>
          <w:rFonts w:ascii="Tahoma" w:hAnsi="Tahoma" w:cs="Tahoma"/>
          <w:b/>
          <w:bCs/>
          <w:lang w:val="es-ES"/>
        </w:rPr>
      </w:pPr>
    </w:p>
    <w:p w14:paraId="33007AB1" w14:textId="77777777" w:rsidR="00BB08B3" w:rsidRPr="00E2510C" w:rsidRDefault="00BB08B3" w:rsidP="00BB08B3">
      <w:pPr>
        <w:tabs>
          <w:tab w:val="left" w:pos="-720"/>
          <w:tab w:val="left" w:pos="0"/>
        </w:tabs>
        <w:suppressAutoHyphens/>
        <w:jc w:val="both"/>
        <w:rPr>
          <w:rFonts w:ascii="Tahoma" w:hAnsi="Tahoma" w:cs="Tahoma"/>
          <w:b/>
          <w:bCs/>
        </w:rPr>
      </w:pPr>
      <w:r w:rsidRPr="00E2510C">
        <w:rPr>
          <w:rFonts w:ascii="Tahoma" w:hAnsi="Tahoma" w:cs="Tahoma"/>
          <w:b/>
          <w:bCs/>
          <w:u w:val="single"/>
        </w:rPr>
        <w:t>TASA COMPENSATORIA:</w:t>
      </w:r>
      <w:r w:rsidRPr="00E2510C">
        <w:rPr>
          <w:rFonts w:ascii="Tahoma" w:hAnsi="Tahoma" w:cs="Tahoma"/>
          <w:b/>
          <w:bCs/>
        </w:rPr>
        <w:t xml:space="preserve"> </w:t>
      </w:r>
      <w:r w:rsidRPr="00E2510C">
        <w:rPr>
          <w:rFonts w:ascii="Tahoma" w:hAnsi="Tahoma" w:cs="Tahoma"/>
          <w:b/>
          <w:bCs/>
          <w:color w:val="000000"/>
        </w:rPr>
        <w:t>N/</w:t>
      </w:r>
      <w:r w:rsidRPr="00E2510C">
        <w:rPr>
          <w:rFonts w:ascii="Tahoma" w:hAnsi="Tahoma" w:cs="Tahoma"/>
          <w:b/>
        </w:rPr>
        <w:t>A</w:t>
      </w:r>
    </w:p>
    <w:p w14:paraId="346FB8E2" w14:textId="77777777" w:rsidR="00BB08B3" w:rsidRPr="00E2510C" w:rsidRDefault="00BB08B3" w:rsidP="00BB08B3">
      <w:pPr>
        <w:pStyle w:val="Textoindependiente"/>
        <w:jc w:val="both"/>
        <w:rPr>
          <w:rFonts w:ascii="Tahoma" w:hAnsi="Tahoma" w:cs="Tahoma"/>
          <w:sz w:val="24"/>
          <w:szCs w:val="24"/>
          <w:lang w:val="es-CO"/>
        </w:rPr>
      </w:pPr>
    </w:p>
    <w:p w14:paraId="3D14951C" w14:textId="77777777" w:rsidR="00BB08B3" w:rsidRPr="00E2510C" w:rsidRDefault="00BB08B3" w:rsidP="00BB08B3">
      <w:pPr>
        <w:pStyle w:val="Textoindependiente"/>
        <w:jc w:val="both"/>
        <w:rPr>
          <w:rFonts w:ascii="Tahoma" w:hAnsi="Tahoma" w:cs="Tahoma"/>
          <w:sz w:val="24"/>
          <w:szCs w:val="24"/>
        </w:rPr>
      </w:pPr>
      <w:r w:rsidRPr="00E2510C">
        <w:rPr>
          <w:rFonts w:ascii="Tahoma" w:hAnsi="Tahoma" w:cs="Tahoma"/>
          <w:b/>
          <w:sz w:val="24"/>
          <w:szCs w:val="24"/>
        </w:rPr>
        <w:t xml:space="preserve">ARTICULO SEGUNDO; </w:t>
      </w:r>
      <w:r w:rsidRPr="00E2510C">
        <w:rPr>
          <w:rFonts w:ascii="Tahoma" w:hAnsi="Tahoma" w:cs="Tahoma"/>
          <w:sz w:val="24"/>
          <w:szCs w:val="24"/>
        </w:rPr>
        <w:t>Realizar la intervención forestal autorizada de conformidad con lo parámetro establecido   en el parágrafo anterior, (Ver croquis adjunto).</w:t>
      </w:r>
    </w:p>
    <w:p w14:paraId="59A9394C" w14:textId="77777777" w:rsidR="00BB08B3" w:rsidRPr="00E2510C" w:rsidRDefault="00BB08B3" w:rsidP="00BB08B3">
      <w:pPr>
        <w:jc w:val="center"/>
        <w:rPr>
          <w:rFonts w:ascii="Tahoma" w:hAnsi="Tahoma" w:cs="Tahoma"/>
        </w:rPr>
      </w:pPr>
      <w:r w:rsidRPr="00E2510C">
        <w:rPr>
          <w:rFonts w:ascii="Tahoma" w:hAnsi="Tahoma" w:cs="Tahoma"/>
          <w:b/>
          <w:bCs/>
        </w:rPr>
        <w:t xml:space="preserve">Tabla No.1 </w:t>
      </w:r>
      <w:r w:rsidRPr="00E2510C">
        <w:rPr>
          <w:rFonts w:ascii="Tahoma" w:hAnsi="Tahoma" w:cs="Tahoma"/>
        </w:rPr>
        <w:t>Información Dasométrica de los individuos arbóreos con tratamiento silvicultural de Tala y su ubicación.</w:t>
      </w:r>
    </w:p>
    <w:tbl>
      <w:tblPr>
        <w:tblpPr w:leftFromText="141" w:rightFromText="141" w:bottomFromText="160" w:vertAnchor="text" w:horzAnchor="margin" w:tblpXSpec="center" w:tblpY="73"/>
        <w:tblW w:w="10986" w:type="dxa"/>
        <w:tblCellMar>
          <w:left w:w="70" w:type="dxa"/>
          <w:right w:w="70" w:type="dxa"/>
        </w:tblCellMar>
        <w:tblLook w:val="04A0" w:firstRow="1" w:lastRow="0" w:firstColumn="1" w:lastColumn="0" w:noHBand="0" w:noVBand="1"/>
      </w:tblPr>
      <w:tblGrid>
        <w:gridCol w:w="740"/>
        <w:gridCol w:w="1665"/>
        <w:gridCol w:w="2552"/>
        <w:gridCol w:w="623"/>
        <w:gridCol w:w="644"/>
        <w:gridCol w:w="606"/>
        <w:gridCol w:w="827"/>
        <w:gridCol w:w="1390"/>
        <w:gridCol w:w="1521"/>
        <w:gridCol w:w="1624"/>
      </w:tblGrid>
      <w:tr w:rsidR="00BB08B3" w:rsidRPr="00E2510C" w14:paraId="2AED7240" w14:textId="77777777" w:rsidTr="00BB08B3">
        <w:trPr>
          <w:trHeight w:val="300"/>
        </w:trPr>
        <w:tc>
          <w:tcPr>
            <w:tcW w:w="740" w:type="dxa"/>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4C08088D" w14:textId="77777777" w:rsidR="00BB08B3" w:rsidRPr="00E2510C" w:rsidRDefault="00BB08B3">
            <w:pPr>
              <w:rPr>
                <w:rFonts w:ascii="Tahoma" w:eastAsia="Times New Roman" w:hAnsi="Tahoma" w:cs="Tahoma"/>
                <w:b/>
                <w:bCs/>
                <w:color w:val="0D0D0D"/>
                <w:lang w:val="es-US" w:eastAsia="es-US"/>
              </w:rPr>
            </w:pPr>
            <w:r w:rsidRPr="00E2510C">
              <w:rPr>
                <w:rFonts w:ascii="Tahoma" w:eastAsia="Times New Roman" w:hAnsi="Tahoma" w:cs="Tahoma"/>
                <w:b/>
                <w:bCs/>
                <w:color w:val="0D0D0D"/>
                <w:lang w:val="es-US" w:eastAsia="es-US"/>
              </w:rPr>
              <w:lastRenderedPageBreak/>
              <w:t xml:space="preserve">No. </w:t>
            </w:r>
          </w:p>
        </w:tc>
        <w:tc>
          <w:tcPr>
            <w:tcW w:w="1665" w:type="dxa"/>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6B3CF14C" w14:textId="77777777" w:rsidR="00BB08B3" w:rsidRPr="00E2510C" w:rsidRDefault="00BB08B3">
            <w:pPr>
              <w:rPr>
                <w:rFonts w:ascii="Tahoma" w:eastAsia="Times New Roman" w:hAnsi="Tahoma" w:cs="Tahoma"/>
                <w:b/>
                <w:bCs/>
                <w:color w:val="0D0D0D"/>
                <w:lang w:val="es-US" w:eastAsia="es-US"/>
              </w:rPr>
            </w:pPr>
            <w:r w:rsidRPr="00E2510C">
              <w:rPr>
                <w:rFonts w:ascii="Tahoma" w:eastAsia="Times New Roman" w:hAnsi="Tahoma" w:cs="Tahoma"/>
                <w:b/>
                <w:bCs/>
                <w:color w:val="0D0D0D"/>
                <w:lang w:val="es-US" w:eastAsia="es-US"/>
              </w:rPr>
              <w:t>Nombre</w:t>
            </w:r>
          </w:p>
        </w:tc>
        <w:tc>
          <w:tcPr>
            <w:tcW w:w="2552" w:type="dxa"/>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1C01D5EA" w14:textId="77777777" w:rsidR="00BB08B3" w:rsidRPr="00E2510C" w:rsidRDefault="00BB08B3">
            <w:pPr>
              <w:rPr>
                <w:rFonts w:ascii="Tahoma" w:eastAsia="Times New Roman" w:hAnsi="Tahoma" w:cs="Tahoma"/>
                <w:b/>
                <w:bCs/>
                <w:color w:val="0D0D0D"/>
                <w:lang w:val="es-US" w:eastAsia="es-US"/>
              </w:rPr>
            </w:pPr>
            <w:r w:rsidRPr="00E2510C">
              <w:rPr>
                <w:rFonts w:ascii="Tahoma" w:eastAsia="Times New Roman" w:hAnsi="Tahoma" w:cs="Tahoma"/>
                <w:b/>
                <w:bCs/>
                <w:color w:val="0D0D0D"/>
                <w:lang w:val="es-US" w:eastAsia="es-US"/>
              </w:rPr>
              <w:t>Especie</w:t>
            </w:r>
          </w:p>
        </w:tc>
        <w:tc>
          <w:tcPr>
            <w:tcW w:w="567" w:type="dxa"/>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0D783BAA" w14:textId="77777777" w:rsidR="00BB08B3" w:rsidRPr="00E2510C" w:rsidRDefault="00BB08B3">
            <w:pPr>
              <w:rPr>
                <w:rFonts w:ascii="Tahoma" w:eastAsia="Times New Roman" w:hAnsi="Tahoma" w:cs="Tahoma"/>
                <w:b/>
                <w:bCs/>
                <w:color w:val="0D0D0D"/>
                <w:lang w:val="es-US" w:eastAsia="es-US"/>
              </w:rPr>
            </w:pPr>
            <w:r w:rsidRPr="00E2510C">
              <w:rPr>
                <w:rFonts w:ascii="Tahoma" w:eastAsia="Times New Roman" w:hAnsi="Tahoma" w:cs="Tahoma"/>
                <w:b/>
                <w:bCs/>
                <w:color w:val="0D0D0D"/>
                <w:lang w:val="es-US" w:eastAsia="es-US"/>
              </w:rPr>
              <w:t>CAP</w:t>
            </w:r>
          </w:p>
        </w:tc>
        <w:tc>
          <w:tcPr>
            <w:tcW w:w="567" w:type="dxa"/>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5895B170" w14:textId="77777777" w:rsidR="00BB08B3" w:rsidRPr="00E2510C" w:rsidRDefault="00BB08B3">
            <w:pPr>
              <w:rPr>
                <w:rFonts w:ascii="Tahoma" w:eastAsia="Times New Roman" w:hAnsi="Tahoma" w:cs="Tahoma"/>
                <w:b/>
                <w:bCs/>
                <w:color w:val="0D0D0D"/>
                <w:lang w:val="es-US" w:eastAsia="es-US"/>
              </w:rPr>
            </w:pPr>
            <w:r w:rsidRPr="00E2510C">
              <w:rPr>
                <w:rFonts w:ascii="Tahoma" w:eastAsia="Times New Roman" w:hAnsi="Tahoma" w:cs="Tahoma"/>
                <w:b/>
                <w:bCs/>
                <w:color w:val="0D0D0D"/>
                <w:lang w:val="es-US" w:eastAsia="es-US"/>
              </w:rPr>
              <w:t>DAP</w:t>
            </w:r>
          </w:p>
        </w:tc>
        <w:tc>
          <w:tcPr>
            <w:tcW w:w="530" w:type="dxa"/>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01C4F6E0" w14:textId="77777777" w:rsidR="00BB08B3" w:rsidRPr="00E2510C" w:rsidRDefault="00BB08B3">
            <w:pPr>
              <w:rPr>
                <w:rFonts w:ascii="Tahoma" w:eastAsia="Times New Roman" w:hAnsi="Tahoma" w:cs="Tahoma"/>
                <w:b/>
                <w:bCs/>
                <w:color w:val="0D0D0D"/>
                <w:lang w:val="es-US" w:eastAsia="es-US"/>
              </w:rPr>
            </w:pPr>
            <w:r w:rsidRPr="00E2510C">
              <w:rPr>
                <w:rFonts w:ascii="Tahoma" w:eastAsia="Times New Roman" w:hAnsi="Tahoma" w:cs="Tahoma"/>
                <w:b/>
                <w:bCs/>
                <w:color w:val="0D0D0D"/>
                <w:lang w:val="es-US" w:eastAsia="es-US"/>
              </w:rPr>
              <w:t>AT</w:t>
            </w:r>
          </w:p>
        </w:tc>
        <w:tc>
          <w:tcPr>
            <w:tcW w:w="641" w:type="dxa"/>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7C3F930A" w14:textId="77777777" w:rsidR="00BB08B3" w:rsidRPr="00E2510C" w:rsidRDefault="00BB08B3">
            <w:pPr>
              <w:rPr>
                <w:rFonts w:ascii="Tahoma" w:eastAsia="Times New Roman" w:hAnsi="Tahoma" w:cs="Tahoma"/>
                <w:b/>
                <w:bCs/>
                <w:color w:val="0D0D0D"/>
                <w:lang w:val="es-US" w:eastAsia="es-US"/>
              </w:rPr>
            </w:pPr>
            <w:r w:rsidRPr="00E2510C">
              <w:rPr>
                <w:rFonts w:ascii="Tahoma" w:eastAsia="Times New Roman" w:hAnsi="Tahoma" w:cs="Tahoma"/>
                <w:b/>
                <w:bCs/>
                <w:color w:val="0D0D0D"/>
                <w:lang w:val="es-US" w:eastAsia="es-US"/>
              </w:rPr>
              <w:t>VT</w:t>
            </w:r>
          </w:p>
        </w:tc>
        <w:tc>
          <w:tcPr>
            <w:tcW w:w="1164" w:type="dxa"/>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2DF8D229" w14:textId="77777777" w:rsidR="00BB08B3" w:rsidRPr="00E2510C" w:rsidRDefault="00BB08B3">
            <w:pPr>
              <w:rPr>
                <w:rFonts w:ascii="Tahoma" w:eastAsia="Times New Roman" w:hAnsi="Tahoma" w:cs="Tahoma"/>
                <w:b/>
                <w:bCs/>
                <w:color w:val="0D0D0D"/>
                <w:lang w:val="es-US" w:eastAsia="es-US"/>
              </w:rPr>
            </w:pPr>
            <w:r w:rsidRPr="00E2510C">
              <w:rPr>
                <w:rFonts w:ascii="Tahoma" w:eastAsia="Times New Roman" w:hAnsi="Tahoma" w:cs="Tahoma"/>
                <w:b/>
                <w:bCs/>
                <w:color w:val="0D0D0D"/>
                <w:lang w:val="es-US" w:eastAsia="es-US"/>
              </w:rPr>
              <w:t>Latitud</w:t>
            </w:r>
          </w:p>
        </w:tc>
        <w:tc>
          <w:tcPr>
            <w:tcW w:w="1275" w:type="dxa"/>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3DA32C1D" w14:textId="77777777" w:rsidR="00BB08B3" w:rsidRPr="00E2510C" w:rsidRDefault="00BB08B3">
            <w:pPr>
              <w:rPr>
                <w:rFonts w:ascii="Tahoma" w:eastAsia="Times New Roman" w:hAnsi="Tahoma" w:cs="Tahoma"/>
                <w:b/>
                <w:bCs/>
                <w:color w:val="0D0D0D"/>
                <w:lang w:val="es-US" w:eastAsia="es-US"/>
              </w:rPr>
            </w:pPr>
            <w:r w:rsidRPr="00E2510C">
              <w:rPr>
                <w:rFonts w:ascii="Tahoma" w:eastAsia="Times New Roman" w:hAnsi="Tahoma" w:cs="Tahoma"/>
                <w:b/>
                <w:bCs/>
                <w:color w:val="0D0D0D"/>
                <w:lang w:val="es-US" w:eastAsia="es-US"/>
              </w:rPr>
              <w:t>Longitud</w:t>
            </w:r>
          </w:p>
        </w:tc>
        <w:tc>
          <w:tcPr>
            <w:tcW w:w="1285" w:type="dxa"/>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37E0175F" w14:textId="77777777" w:rsidR="00BB08B3" w:rsidRPr="00E2510C" w:rsidRDefault="00BB08B3">
            <w:pPr>
              <w:rPr>
                <w:rFonts w:ascii="Tahoma" w:eastAsia="Times New Roman" w:hAnsi="Tahoma" w:cs="Tahoma"/>
                <w:b/>
                <w:bCs/>
                <w:color w:val="0D0D0D"/>
                <w:lang w:val="es-US" w:eastAsia="es-US"/>
              </w:rPr>
            </w:pPr>
            <w:r w:rsidRPr="00E2510C">
              <w:rPr>
                <w:rFonts w:ascii="Tahoma" w:eastAsia="Times New Roman" w:hAnsi="Tahoma" w:cs="Tahoma"/>
                <w:b/>
                <w:bCs/>
                <w:color w:val="0D0D0D"/>
                <w:lang w:val="es-US" w:eastAsia="es-US"/>
              </w:rPr>
              <w:t>Tratamiento</w:t>
            </w:r>
          </w:p>
        </w:tc>
      </w:tr>
      <w:tr w:rsidR="00BB08B3" w:rsidRPr="00E2510C" w14:paraId="1B74069A" w14:textId="77777777" w:rsidTr="00BB08B3">
        <w:trPr>
          <w:trHeight w:val="270"/>
        </w:trPr>
        <w:tc>
          <w:tcPr>
            <w:tcW w:w="74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244D9D0" w14:textId="77777777" w:rsidR="00BB08B3" w:rsidRPr="00E2510C" w:rsidRDefault="00BB08B3">
            <w:pPr>
              <w:jc w:val="right"/>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1</w:t>
            </w:r>
          </w:p>
        </w:tc>
        <w:tc>
          <w:tcPr>
            <w:tcW w:w="166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664F53A" w14:textId="77777777" w:rsidR="00BB08B3" w:rsidRPr="00E2510C" w:rsidRDefault="00BB08B3">
            <w:pPr>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Guayacán</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A2084DD" w14:textId="77777777" w:rsidR="00BB08B3" w:rsidRPr="00E2510C" w:rsidRDefault="00BB08B3">
            <w:pPr>
              <w:rPr>
                <w:rFonts w:ascii="Tahoma" w:eastAsia="Times New Roman" w:hAnsi="Tahoma" w:cs="Tahoma"/>
                <w:i/>
                <w:iCs/>
                <w:color w:val="000000"/>
                <w:lang w:val="es-US" w:eastAsia="es-US"/>
              </w:rPr>
            </w:pPr>
            <w:r w:rsidRPr="00E2510C">
              <w:rPr>
                <w:rFonts w:ascii="Tahoma" w:eastAsia="Times New Roman" w:hAnsi="Tahoma" w:cs="Tahoma"/>
                <w:i/>
                <w:iCs/>
                <w:color w:val="000000"/>
                <w:lang w:val="es-US" w:eastAsia="es-US"/>
              </w:rPr>
              <w:t>Handroanthus chrysanthus</w:t>
            </w:r>
          </w:p>
        </w:tc>
        <w:tc>
          <w:tcPr>
            <w:tcW w:w="56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C960779" w14:textId="77777777" w:rsidR="00BB08B3" w:rsidRPr="00E2510C" w:rsidRDefault="00BB08B3">
            <w:pPr>
              <w:jc w:val="right"/>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191</w:t>
            </w:r>
          </w:p>
        </w:tc>
        <w:tc>
          <w:tcPr>
            <w:tcW w:w="56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2A98A18" w14:textId="77777777" w:rsidR="00BB08B3" w:rsidRPr="00E2510C" w:rsidRDefault="00BB08B3">
            <w:pPr>
              <w:jc w:val="right"/>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0.61</w:t>
            </w:r>
          </w:p>
        </w:tc>
        <w:tc>
          <w:tcPr>
            <w:tcW w:w="53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D238C18" w14:textId="77777777" w:rsidR="00BB08B3" w:rsidRPr="00E2510C" w:rsidRDefault="00BB08B3">
            <w:pPr>
              <w:jc w:val="right"/>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19.5</w:t>
            </w:r>
          </w:p>
        </w:tc>
        <w:tc>
          <w:tcPr>
            <w:tcW w:w="641"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7C2323C" w14:textId="77777777" w:rsidR="00BB08B3" w:rsidRPr="00E2510C" w:rsidRDefault="00BB08B3">
            <w:pPr>
              <w:jc w:val="right"/>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1.70</w:t>
            </w:r>
          </w:p>
        </w:tc>
        <w:tc>
          <w:tcPr>
            <w:tcW w:w="116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00E0683" w14:textId="77777777" w:rsidR="00BB08B3" w:rsidRPr="00E2510C" w:rsidRDefault="00BB08B3">
            <w:pPr>
              <w:jc w:val="right"/>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4°30'30,91"</w:t>
            </w:r>
          </w:p>
        </w:tc>
        <w:tc>
          <w:tcPr>
            <w:tcW w:w="12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51C737B" w14:textId="77777777" w:rsidR="00BB08B3" w:rsidRPr="00E2510C" w:rsidRDefault="00BB08B3">
            <w:pPr>
              <w:jc w:val="right"/>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75°41'26.31"</w:t>
            </w:r>
          </w:p>
        </w:tc>
        <w:tc>
          <w:tcPr>
            <w:tcW w:w="128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F870FC0" w14:textId="77777777" w:rsidR="00BB08B3" w:rsidRPr="00E2510C" w:rsidRDefault="00BB08B3">
            <w:pPr>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Tala</w:t>
            </w:r>
          </w:p>
        </w:tc>
      </w:tr>
      <w:tr w:rsidR="00BB08B3" w:rsidRPr="00E2510C" w14:paraId="4E42DF74" w14:textId="77777777" w:rsidTr="00BB08B3">
        <w:trPr>
          <w:trHeight w:val="300"/>
        </w:trPr>
        <w:tc>
          <w:tcPr>
            <w:tcW w:w="74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D2E1138" w14:textId="77777777" w:rsidR="00BB08B3" w:rsidRPr="00E2510C" w:rsidRDefault="00BB08B3">
            <w:pPr>
              <w:jc w:val="right"/>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3</w:t>
            </w:r>
          </w:p>
        </w:tc>
        <w:tc>
          <w:tcPr>
            <w:tcW w:w="166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B5771EC" w14:textId="77777777" w:rsidR="00BB08B3" w:rsidRPr="00E2510C" w:rsidRDefault="00BB08B3">
            <w:pPr>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Palma de Botella</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64BA701B" w14:textId="77777777" w:rsidR="00BB08B3" w:rsidRPr="00E2510C" w:rsidRDefault="00BB08B3">
            <w:pPr>
              <w:rPr>
                <w:rFonts w:ascii="Tahoma" w:eastAsia="Times New Roman" w:hAnsi="Tahoma" w:cs="Tahoma"/>
                <w:i/>
                <w:iCs/>
                <w:color w:val="000000"/>
                <w:lang w:val="es-US" w:eastAsia="es-US"/>
              </w:rPr>
            </w:pPr>
            <w:r w:rsidRPr="00E2510C">
              <w:rPr>
                <w:rFonts w:ascii="Tahoma" w:eastAsia="Times New Roman" w:hAnsi="Tahoma" w:cs="Tahoma"/>
                <w:i/>
                <w:iCs/>
                <w:color w:val="000000"/>
                <w:lang w:val="es-US" w:eastAsia="es-US"/>
              </w:rPr>
              <w:t>Roystonea regia</w:t>
            </w:r>
          </w:p>
        </w:tc>
        <w:tc>
          <w:tcPr>
            <w:tcW w:w="56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F6BA1EF" w14:textId="77777777" w:rsidR="00BB08B3" w:rsidRPr="00E2510C" w:rsidRDefault="00BB08B3">
            <w:pPr>
              <w:jc w:val="right"/>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148</w:t>
            </w:r>
          </w:p>
        </w:tc>
        <w:tc>
          <w:tcPr>
            <w:tcW w:w="56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F303DC4" w14:textId="77777777" w:rsidR="00BB08B3" w:rsidRPr="00E2510C" w:rsidRDefault="00BB08B3">
            <w:pPr>
              <w:jc w:val="right"/>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0.47</w:t>
            </w:r>
          </w:p>
        </w:tc>
        <w:tc>
          <w:tcPr>
            <w:tcW w:w="53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8BE7047" w14:textId="77777777" w:rsidR="00BB08B3" w:rsidRPr="00E2510C" w:rsidRDefault="00BB08B3">
            <w:pPr>
              <w:jc w:val="right"/>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8.6</w:t>
            </w:r>
          </w:p>
        </w:tc>
        <w:tc>
          <w:tcPr>
            <w:tcW w:w="641"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CE63918" w14:textId="77777777" w:rsidR="00BB08B3" w:rsidRPr="00E2510C" w:rsidRDefault="00BB08B3">
            <w:pPr>
              <w:jc w:val="right"/>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0.45</w:t>
            </w:r>
          </w:p>
        </w:tc>
        <w:tc>
          <w:tcPr>
            <w:tcW w:w="116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7293DBD" w14:textId="77777777" w:rsidR="00BB08B3" w:rsidRPr="00E2510C" w:rsidRDefault="00BB08B3">
            <w:pPr>
              <w:jc w:val="right"/>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4°30'28,41"</w:t>
            </w:r>
          </w:p>
        </w:tc>
        <w:tc>
          <w:tcPr>
            <w:tcW w:w="12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432446A" w14:textId="77777777" w:rsidR="00BB08B3" w:rsidRPr="00E2510C" w:rsidRDefault="00BB08B3">
            <w:pPr>
              <w:jc w:val="right"/>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75°41'27.14"</w:t>
            </w:r>
          </w:p>
        </w:tc>
        <w:tc>
          <w:tcPr>
            <w:tcW w:w="128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7777EA8" w14:textId="77777777" w:rsidR="00BB08B3" w:rsidRPr="00E2510C" w:rsidRDefault="00BB08B3">
            <w:pPr>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Tala</w:t>
            </w:r>
          </w:p>
        </w:tc>
      </w:tr>
      <w:tr w:rsidR="00BB08B3" w:rsidRPr="00E2510C" w14:paraId="76E50943" w14:textId="77777777" w:rsidTr="00BB08B3">
        <w:trPr>
          <w:trHeight w:val="300"/>
        </w:trPr>
        <w:tc>
          <w:tcPr>
            <w:tcW w:w="74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683389C" w14:textId="77777777" w:rsidR="00BB08B3" w:rsidRPr="00E2510C" w:rsidRDefault="00BB08B3">
            <w:pPr>
              <w:jc w:val="right"/>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4</w:t>
            </w:r>
          </w:p>
        </w:tc>
        <w:tc>
          <w:tcPr>
            <w:tcW w:w="166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31F9FDA" w14:textId="77777777" w:rsidR="00BB08B3" w:rsidRPr="00E2510C" w:rsidRDefault="00BB08B3">
            <w:pPr>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N.n</w:t>
            </w:r>
          </w:p>
        </w:tc>
        <w:tc>
          <w:tcPr>
            <w:tcW w:w="255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F442652" w14:textId="77777777" w:rsidR="00BB08B3" w:rsidRPr="00E2510C" w:rsidRDefault="00BB08B3">
            <w:pPr>
              <w:rPr>
                <w:rFonts w:ascii="Tahoma" w:eastAsia="Times New Roman" w:hAnsi="Tahoma" w:cs="Tahoma"/>
                <w:i/>
                <w:iCs/>
                <w:color w:val="000000"/>
                <w:lang w:val="es-US" w:eastAsia="es-US"/>
              </w:rPr>
            </w:pPr>
            <w:r w:rsidRPr="00E2510C">
              <w:rPr>
                <w:rFonts w:ascii="Tahoma" w:eastAsia="Times New Roman" w:hAnsi="Tahoma" w:cs="Tahoma"/>
                <w:i/>
                <w:iCs/>
                <w:color w:val="000000"/>
                <w:lang w:val="es-US" w:eastAsia="es-US"/>
              </w:rPr>
              <w:t>-</w:t>
            </w:r>
          </w:p>
        </w:tc>
        <w:tc>
          <w:tcPr>
            <w:tcW w:w="56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47ECD23" w14:textId="77777777" w:rsidR="00BB08B3" w:rsidRPr="00E2510C" w:rsidRDefault="00BB08B3">
            <w:pPr>
              <w:jc w:val="right"/>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207</w:t>
            </w:r>
          </w:p>
        </w:tc>
        <w:tc>
          <w:tcPr>
            <w:tcW w:w="56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F909E24" w14:textId="77777777" w:rsidR="00BB08B3" w:rsidRPr="00E2510C" w:rsidRDefault="00BB08B3">
            <w:pPr>
              <w:jc w:val="right"/>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0.66</w:t>
            </w:r>
          </w:p>
        </w:tc>
        <w:tc>
          <w:tcPr>
            <w:tcW w:w="53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A0FB087" w14:textId="77777777" w:rsidR="00BB08B3" w:rsidRPr="00E2510C" w:rsidRDefault="00BB08B3">
            <w:pPr>
              <w:jc w:val="right"/>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16.3</w:t>
            </w:r>
          </w:p>
        </w:tc>
        <w:tc>
          <w:tcPr>
            <w:tcW w:w="641"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6F428FF" w14:textId="77777777" w:rsidR="00BB08B3" w:rsidRPr="00E2510C" w:rsidRDefault="00BB08B3">
            <w:pPr>
              <w:jc w:val="right"/>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1.67</w:t>
            </w:r>
          </w:p>
        </w:tc>
        <w:tc>
          <w:tcPr>
            <w:tcW w:w="116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FD5A584" w14:textId="77777777" w:rsidR="00BB08B3" w:rsidRPr="00E2510C" w:rsidRDefault="00BB08B3">
            <w:pPr>
              <w:jc w:val="right"/>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4°30'28.32"</w:t>
            </w:r>
          </w:p>
        </w:tc>
        <w:tc>
          <w:tcPr>
            <w:tcW w:w="12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23B7B7D" w14:textId="77777777" w:rsidR="00BB08B3" w:rsidRPr="00E2510C" w:rsidRDefault="00BB08B3">
            <w:pPr>
              <w:jc w:val="right"/>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75°41'27.13"</w:t>
            </w:r>
          </w:p>
        </w:tc>
        <w:tc>
          <w:tcPr>
            <w:tcW w:w="128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EFD4FA4" w14:textId="77777777" w:rsidR="00BB08B3" w:rsidRPr="00E2510C" w:rsidRDefault="00BB08B3">
            <w:pPr>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Tala</w:t>
            </w:r>
          </w:p>
        </w:tc>
      </w:tr>
      <w:tr w:rsidR="00BB08B3" w:rsidRPr="00E2510C" w14:paraId="11DFE96A" w14:textId="77777777" w:rsidTr="00BB08B3">
        <w:trPr>
          <w:trHeight w:val="300"/>
        </w:trPr>
        <w:tc>
          <w:tcPr>
            <w:tcW w:w="74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BA14281" w14:textId="77777777" w:rsidR="00BB08B3" w:rsidRPr="00E2510C" w:rsidRDefault="00BB08B3">
            <w:pPr>
              <w:jc w:val="right"/>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6</w:t>
            </w:r>
          </w:p>
        </w:tc>
        <w:tc>
          <w:tcPr>
            <w:tcW w:w="166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4812FC0" w14:textId="77777777" w:rsidR="00BB08B3" w:rsidRPr="00E2510C" w:rsidRDefault="00BB08B3">
            <w:pPr>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Palma de Botella</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6B1186E7" w14:textId="77777777" w:rsidR="00BB08B3" w:rsidRPr="00E2510C" w:rsidRDefault="00BB08B3">
            <w:pPr>
              <w:rPr>
                <w:rFonts w:ascii="Tahoma" w:eastAsia="Times New Roman" w:hAnsi="Tahoma" w:cs="Tahoma"/>
                <w:i/>
                <w:iCs/>
                <w:color w:val="000000"/>
                <w:lang w:val="es-US" w:eastAsia="es-US"/>
              </w:rPr>
            </w:pPr>
            <w:r w:rsidRPr="00E2510C">
              <w:rPr>
                <w:rFonts w:ascii="Tahoma" w:eastAsia="Times New Roman" w:hAnsi="Tahoma" w:cs="Tahoma"/>
                <w:i/>
                <w:iCs/>
                <w:color w:val="000000"/>
                <w:lang w:val="es-US" w:eastAsia="es-US"/>
              </w:rPr>
              <w:t>Roystonea regia</w:t>
            </w:r>
          </w:p>
        </w:tc>
        <w:tc>
          <w:tcPr>
            <w:tcW w:w="56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A7147ED" w14:textId="77777777" w:rsidR="00BB08B3" w:rsidRPr="00E2510C" w:rsidRDefault="00BB08B3">
            <w:pPr>
              <w:jc w:val="right"/>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156</w:t>
            </w:r>
          </w:p>
        </w:tc>
        <w:tc>
          <w:tcPr>
            <w:tcW w:w="56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6E11A41" w14:textId="77777777" w:rsidR="00BB08B3" w:rsidRPr="00E2510C" w:rsidRDefault="00BB08B3">
            <w:pPr>
              <w:jc w:val="right"/>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0.50</w:t>
            </w:r>
          </w:p>
        </w:tc>
        <w:tc>
          <w:tcPr>
            <w:tcW w:w="53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4B8EA36" w14:textId="77777777" w:rsidR="00BB08B3" w:rsidRPr="00E2510C" w:rsidRDefault="00BB08B3">
            <w:pPr>
              <w:jc w:val="right"/>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10.6</w:t>
            </w:r>
          </w:p>
        </w:tc>
        <w:tc>
          <w:tcPr>
            <w:tcW w:w="641"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4FDCEBE" w14:textId="77777777" w:rsidR="00BB08B3" w:rsidRPr="00E2510C" w:rsidRDefault="00BB08B3">
            <w:pPr>
              <w:jc w:val="right"/>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0.62</w:t>
            </w:r>
          </w:p>
        </w:tc>
        <w:tc>
          <w:tcPr>
            <w:tcW w:w="116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7F1208B" w14:textId="77777777" w:rsidR="00BB08B3" w:rsidRPr="00E2510C" w:rsidRDefault="00BB08B3">
            <w:pPr>
              <w:jc w:val="right"/>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4°30'25,00"</w:t>
            </w:r>
          </w:p>
        </w:tc>
        <w:tc>
          <w:tcPr>
            <w:tcW w:w="12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87A6650" w14:textId="77777777" w:rsidR="00BB08B3" w:rsidRPr="00E2510C" w:rsidRDefault="00BB08B3">
            <w:pPr>
              <w:jc w:val="right"/>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75°41'27.76"</w:t>
            </w:r>
          </w:p>
        </w:tc>
        <w:tc>
          <w:tcPr>
            <w:tcW w:w="128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AB3E187" w14:textId="77777777" w:rsidR="00BB08B3" w:rsidRPr="00E2510C" w:rsidRDefault="00BB08B3">
            <w:pPr>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Tala</w:t>
            </w:r>
          </w:p>
        </w:tc>
      </w:tr>
      <w:tr w:rsidR="00BB08B3" w:rsidRPr="00E2510C" w14:paraId="17320CA4" w14:textId="77777777" w:rsidTr="00BB08B3">
        <w:trPr>
          <w:trHeight w:val="300"/>
        </w:trPr>
        <w:tc>
          <w:tcPr>
            <w:tcW w:w="74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60A342A" w14:textId="77777777" w:rsidR="00BB08B3" w:rsidRPr="00E2510C" w:rsidRDefault="00BB08B3">
            <w:pPr>
              <w:jc w:val="right"/>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7</w:t>
            </w:r>
          </w:p>
        </w:tc>
        <w:tc>
          <w:tcPr>
            <w:tcW w:w="166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08012FC" w14:textId="77777777" w:rsidR="00BB08B3" w:rsidRPr="00E2510C" w:rsidRDefault="00BB08B3">
            <w:pPr>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Palma de Botella</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2C6544AF" w14:textId="77777777" w:rsidR="00BB08B3" w:rsidRPr="00E2510C" w:rsidRDefault="00BB08B3">
            <w:pPr>
              <w:rPr>
                <w:rFonts w:ascii="Tahoma" w:eastAsia="Times New Roman" w:hAnsi="Tahoma" w:cs="Tahoma"/>
                <w:i/>
                <w:iCs/>
                <w:color w:val="000000"/>
                <w:lang w:val="es-US" w:eastAsia="es-US"/>
              </w:rPr>
            </w:pPr>
            <w:r w:rsidRPr="00E2510C">
              <w:rPr>
                <w:rFonts w:ascii="Tahoma" w:eastAsia="Times New Roman" w:hAnsi="Tahoma" w:cs="Tahoma"/>
                <w:i/>
                <w:iCs/>
                <w:color w:val="000000"/>
                <w:lang w:val="es-US" w:eastAsia="es-US"/>
              </w:rPr>
              <w:t>Roystonea regia</w:t>
            </w:r>
          </w:p>
        </w:tc>
        <w:tc>
          <w:tcPr>
            <w:tcW w:w="56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408C012" w14:textId="77777777" w:rsidR="00BB08B3" w:rsidRPr="00E2510C" w:rsidRDefault="00BB08B3">
            <w:pPr>
              <w:jc w:val="right"/>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96</w:t>
            </w:r>
          </w:p>
        </w:tc>
        <w:tc>
          <w:tcPr>
            <w:tcW w:w="56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EBD4BDB" w14:textId="77777777" w:rsidR="00BB08B3" w:rsidRPr="00E2510C" w:rsidRDefault="00BB08B3">
            <w:pPr>
              <w:jc w:val="right"/>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0.31</w:t>
            </w:r>
          </w:p>
        </w:tc>
        <w:tc>
          <w:tcPr>
            <w:tcW w:w="53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F13D7D0" w14:textId="77777777" w:rsidR="00BB08B3" w:rsidRPr="00E2510C" w:rsidRDefault="00BB08B3">
            <w:pPr>
              <w:jc w:val="right"/>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20.5</w:t>
            </w:r>
          </w:p>
        </w:tc>
        <w:tc>
          <w:tcPr>
            <w:tcW w:w="641"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74B3CCD" w14:textId="77777777" w:rsidR="00BB08B3" w:rsidRPr="00E2510C" w:rsidRDefault="00BB08B3">
            <w:pPr>
              <w:jc w:val="right"/>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0.45</w:t>
            </w:r>
          </w:p>
        </w:tc>
        <w:tc>
          <w:tcPr>
            <w:tcW w:w="116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C685013" w14:textId="77777777" w:rsidR="00BB08B3" w:rsidRPr="00E2510C" w:rsidRDefault="00BB08B3">
            <w:pPr>
              <w:jc w:val="right"/>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4°30'24,99"</w:t>
            </w:r>
          </w:p>
        </w:tc>
        <w:tc>
          <w:tcPr>
            <w:tcW w:w="12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8D4CD4F" w14:textId="77777777" w:rsidR="00BB08B3" w:rsidRPr="00E2510C" w:rsidRDefault="00BB08B3">
            <w:pPr>
              <w:jc w:val="right"/>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75°41'27.74"</w:t>
            </w:r>
          </w:p>
        </w:tc>
        <w:tc>
          <w:tcPr>
            <w:tcW w:w="128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6D51275" w14:textId="77777777" w:rsidR="00BB08B3" w:rsidRPr="00E2510C" w:rsidRDefault="00BB08B3">
            <w:pPr>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Tala</w:t>
            </w:r>
          </w:p>
        </w:tc>
      </w:tr>
      <w:tr w:rsidR="00BB08B3" w:rsidRPr="00E2510C" w14:paraId="2DB18BAF" w14:textId="77777777" w:rsidTr="00BB08B3">
        <w:trPr>
          <w:trHeight w:val="300"/>
        </w:trPr>
        <w:tc>
          <w:tcPr>
            <w:tcW w:w="74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61BA5E6" w14:textId="77777777" w:rsidR="00BB08B3" w:rsidRPr="00E2510C" w:rsidRDefault="00BB08B3">
            <w:pPr>
              <w:jc w:val="right"/>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8</w:t>
            </w:r>
          </w:p>
        </w:tc>
        <w:tc>
          <w:tcPr>
            <w:tcW w:w="166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DB85CD9" w14:textId="77777777" w:rsidR="00BB08B3" w:rsidRPr="00E2510C" w:rsidRDefault="00BB08B3">
            <w:pPr>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Araucaria</w:t>
            </w:r>
          </w:p>
        </w:tc>
        <w:tc>
          <w:tcPr>
            <w:tcW w:w="255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4CEA0B6" w14:textId="77777777" w:rsidR="00BB08B3" w:rsidRPr="00E2510C" w:rsidRDefault="00BB08B3">
            <w:pPr>
              <w:rPr>
                <w:rFonts w:ascii="Tahoma" w:eastAsia="Times New Roman" w:hAnsi="Tahoma" w:cs="Tahoma"/>
                <w:i/>
                <w:iCs/>
                <w:color w:val="000000"/>
                <w:lang w:val="es-US" w:eastAsia="es-US"/>
              </w:rPr>
            </w:pPr>
            <w:r w:rsidRPr="00E2510C">
              <w:rPr>
                <w:rFonts w:ascii="Tahoma" w:eastAsia="Times New Roman" w:hAnsi="Tahoma" w:cs="Tahoma"/>
                <w:i/>
                <w:iCs/>
                <w:color w:val="000000"/>
                <w:lang w:val="es-US" w:eastAsia="es-US"/>
              </w:rPr>
              <w:t>Araucaria heterophylla</w:t>
            </w:r>
          </w:p>
        </w:tc>
        <w:tc>
          <w:tcPr>
            <w:tcW w:w="56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5F84294" w14:textId="77777777" w:rsidR="00BB08B3" w:rsidRPr="00E2510C" w:rsidRDefault="00BB08B3">
            <w:pPr>
              <w:jc w:val="right"/>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138</w:t>
            </w:r>
          </w:p>
        </w:tc>
        <w:tc>
          <w:tcPr>
            <w:tcW w:w="56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01F0726" w14:textId="77777777" w:rsidR="00BB08B3" w:rsidRPr="00E2510C" w:rsidRDefault="00BB08B3">
            <w:pPr>
              <w:jc w:val="right"/>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0.44</w:t>
            </w:r>
          </w:p>
        </w:tc>
        <w:tc>
          <w:tcPr>
            <w:tcW w:w="53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1621F6A" w14:textId="77777777" w:rsidR="00BB08B3" w:rsidRPr="00E2510C" w:rsidRDefault="00BB08B3">
            <w:pPr>
              <w:jc w:val="right"/>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15.2</w:t>
            </w:r>
          </w:p>
        </w:tc>
        <w:tc>
          <w:tcPr>
            <w:tcW w:w="641"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C5BDA7B" w14:textId="77777777" w:rsidR="00BB08B3" w:rsidRPr="00E2510C" w:rsidRDefault="00BB08B3">
            <w:pPr>
              <w:jc w:val="right"/>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0.69</w:t>
            </w:r>
          </w:p>
        </w:tc>
        <w:tc>
          <w:tcPr>
            <w:tcW w:w="116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AD98AA1" w14:textId="77777777" w:rsidR="00BB08B3" w:rsidRPr="00E2510C" w:rsidRDefault="00BB08B3">
            <w:pPr>
              <w:jc w:val="right"/>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4°30'25,08"</w:t>
            </w:r>
          </w:p>
        </w:tc>
        <w:tc>
          <w:tcPr>
            <w:tcW w:w="12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6A83C8D" w14:textId="77777777" w:rsidR="00BB08B3" w:rsidRPr="00E2510C" w:rsidRDefault="00BB08B3">
            <w:pPr>
              <w:jc w:val="right"/>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75°41'29.40"</w:t>
            </w:r>
          </w:p>
        </w:tc>
        <w:tc>
          <w:tcPr>
            <w:tcW w:w="128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F279CA6" w14:textId="77777777" w:rsidR="00BB08B3" w:rsidRPr="00E2510C" w:rsidRDefault="00BB08B3">
            <w:pPr>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Tala</w:t>
            </w:r>
          </w:p>
        </w:tc>
      </w:tr>
      <w:tr w:rsidR="00BB08B3" w:rsidRPr="00E2510C" w14:paraId="0158EDF2" w14:textId="77777777" w:rsidTr="00BB08B3">
        <w:trPr>
          <w:trHeight w:val="300"/>
        </w:trPr>
        <w:tc>
          <w:tcPr>
            <w:tcW w:w="74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F488A53" w14:textId="77777777" w:rsidR="00BB08B3" w:rsidRPr="00E2510C" w:rsidRDefault="00BB08B3">
            <w:pPr>
              <w:jc w:val="right"/>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9</w:t>
            </w:r>
          </w:p>
        </w:tc>
        <w:tc>
          <w:tcPr>
            <w:tcW w:w="166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CEF4C25" w14:textId="77777777" w:rsidR="00BB08B3" w:rsidRPr="00E2510C" w:rsidRDefault="00BB08B3">
            <w:pPr>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Araucaria</w:t>
            </w:r>
          </w:p>
        </w:tc>
        <w:tc>
          <w:tcPr>
            <w:tcW w:w="255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34917E9" w14:textId="77777777" w:rsidR="00BB08B3" w:rsidRPr="00E2510C" w:rsidRDefault="00BB08B3">
            <w:pPr>
              <w:rPr>
                <w:rFonts w:ascii="Tahoma" w:eastAsia="Times New Roman" w:hAnsi="Tahoma" w:cs="Tahoma"/>
                <w:i/>
                <w:iCs/>
                <w:color w:val="000000"/>
                <w:lang w:val="es-US" w:eastAsia="es-US"/>
              </w:rPr>
            </w:pPr>
            <w:r w:rsidRPr="00E2510C">
              <w:rPr>
                <w:rFonts w:ascii="Tahoma" w:eastAsia="Times New Roman" w:hAnsi="Tahoma" w:cs="Tahoma"/>
                <w:i/>
                <w:iCs/>
                <w:color w:val="000000"/>
                <w:lang w:val="es-US" w:eastAsia="es-US"/>
              </w:rPr>
              <w:t>Araucaria heterophylla</w:t>
            </w:r>
          </w:p>
        </w:tc>
        <w:tc>
          <w:tcPr>
            <w:tcW w:w="56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62711D9" w14:textId="77777777" w:rsidR="00BB08B3" w:rsidRPr="00E2510C" w:rsidRDefault="00BB08B3">
            <w:pPr>
              <w:jc w:val="right"/>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168</w:t>
            </w:r>
          </w:p>
        </w:tc>
        <w:tc>
          <w:tcPr>
            <w:tcW w:w="56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3E48141" w14:textId="77777777" w:rsidR="00BB08B3" w:rsidRPr="00E2510C" w:rsidRDefault="00BB08B3">
            <w:pPr>
              <w:jc w:val="right"/>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0.53</w:t>
            </w:r>
          </w:p>
        </w:tc>
        <w:tc>
          <w:tcPr>
            <w:tcW w:w="53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03F8923" w14:textId="77777777" w:rsidR="00BB08B3" w:rsidRPr="00E2510C" w:rsidRDefault="00BB08B3">
            <w:pPr>
              <w:jc w:val="right"/>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21.5</w:t>
            </w:r>
          </w:p>
        </w:tc>
        <w:tc>
          <w:tcPr>
            <w:tcW w:w="641"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07CB432" w14:textId="77777777" w:rsidR="00BB08B3" w:rsidRPr="00E2510C" w:rsidRDefault="00BB08B3">
            <w:pPr>
              <w:jc w:val="right"/>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1.45</w:t>
            </w:r>
          </w:p>
        </w:tc>
        <w:tc>
          <w:tcPr>
            <w:tcW w:w="116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B19A9A6" w14:textId="77777777" w:rsidR="00BB08B3" w:rsidRPr="00E2510C" w:rsidRDefault="00BB08B3">
            <w:pPr>
              <w:jc w:val="right"/>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4°30'25,17"</w:t>
            </w:r>
          </w:p>
        </w:tc>
        <w:tc>
          <w:tcPr>
            <w:tcW w:w="12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28E03B8" w14:textId="77777777" w:rsidR="00BB08B3" w:rsidRPr="00E2510C" w:rsidRDefault="00BB08B3">
            <w:pPr>
              <w:jc w:val="right"/>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75°41'29.37"</w:t>
            </w:r>
          </w:p>
        </w:tc>
        <w:tc>
          <w:tcPr>
            <w:tcW w:w="128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D318F72" w14:textId="77777777" w:rsidR="00BB08B3" w:rsidRPr="00E2510C" w:rsidRDefault="00BB08B3">
            <w:pPr>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Tala</w:t>
            </w:r>
          </w:p>
        </w:tc>
      </w:tr>
      <w:tr w:rsidR="00BB08B3" w:rsidRPr="00E2510C" w14:paraId="19B90E2E" w14:textId="77777777" w:rsidTr="00BB08B3">
        <w:trPr>
          <w:trHeight w:val="300"/>
        </w:trPr>
        <w:tc>
          <w:tcPr>
            <w:tcW w:w="74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BAD151C" w14:textId="77777777" w:rsidR="00BB08B3" w:rsidRPr="00E2510C" w:rsidRDefault="00BB08B3">
            <w:pPr>
              <w:jc w:val="right"/>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10</w:t>
            </w:r>
          </w:p>
        </w:tc>
        <w:tc>
          <w:tcPr>
            <w:tcW w:w="166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A0FB5DA" w14:textId="77777777" w:rsidR="00BB08B3" w:rsidRPr="00E2510C" w:rsidRDefault="00BB08B3">
            <w:pPr>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Araucaria</w:t>
            </w:r>
          </w:p>
        </w:tc>
        <w:tc>
          <w:tcPr>
            <w:tcW w:w="255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7C059F7" w14:textId="77777777" w:rsidR="00BB08B3" w:rsidRPr="00E2510C" w:rsidRDefault="00BB08B3">
            <w:pPr>
              <w:rPr>
                <w:rFonts w:ascii="Tahoma" w:eastAsia="Times New Roman" w:hAnsi="Tahoma" w:cs="Tahoma"/>
                <w:i/>
                <w:iCs/>
                <w:color w:val="000000"/>
                <w:lang w:val="es-US" w:eastAsia="es-US"/>
              </w:rPr>
            </w:pPr>
            <w:r w:rsidRPr="00E2510C">
              <w:rPr>
                <w:rFonts w:ascii="Tahoma" w:eastAsia="Times New Roman" w:hAnsi="Tahoma" w:cs="Tahoma"/>
                <w:i/>
                <w:iCs/>
                <w:color w:val="000000"/>
                <w:lang w:val="es-US" w:eastAsia="es-US"/>
              </w:rPr>
              <w:t>Araucaria heterophylla</w:t>
            </w:r>
          </w:p>
        </w:tc>
        <w:tc>
          <w:tcPr>
            <w:tcW w:w="56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948368B" w14:textId="77777777" w:rsidR="00BB08B3" w:rsidRPr="00E2510C" w:rsidRDefault="00BB08B3">
            <w:pPr>
              <w:jc w:val="right"/>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229</w:t>
            </w:r>
          </w:p>
        </w:tc>
        <w:tc>
          <w:tcPr>
            <w:tcW w:w="56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26135DC" w14:textId="77777777" w:rsidR="00BB08B3" w:rsidRPr="00E2510C" w:rsidRDefault="00BB08B3">
            <w:pPr>
              <w:jc w:val="right"/>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0.73</w:t>
            </w:r>
          </w:p>
        </w:tc>
        <w:tc>
          <w:tcPr>
            <w:tcW w:w="53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65BF7B6" w14:textId="77777777" w:rsidR="00BB08B3" w:rsidRPr="00E2510C" w:rsidRDefault="00BB08B3">
            <w:pPr>
              <w:jc w:val="right"/>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34</w:t>
            </w:r>
          </w:p>
        </w:tc>
        <w:tc>
          <w:tcPr>
            <w:tcW w:w="641"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13AE333" w14:textId="77777777" w:rsidR="00BB08B3" w:rsidRPr="00E2510C" w:rsidRDefault="00BB08B3">
            <w:pPr>
              <w:jc w:val="right"/>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4.26</w:t>
            </w:r>
          </w:p>
        </w:tc>
        <w:tc>
          <w:tcPr>
            <w:tcW w:w="116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B2AEC73" w14:textId="77777777" w:rsidR="00BB08B3" w:rsidRPr="00E2510C" w:rsidRDefault="00BB08B3">
            <w:pPr>
              <w:jc w:val="right"/>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4°30'26,93"</w:t>
            </w:r>
          </w:p>
        </w:tc>
        <w:tc>
          <w:tcPr>
            <w:tcW w:w="12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8BDD835" w14:textId="77777777" w:rsidR="00BB08B3" w:rsidRPr="00E2510C" w:rsidRDefault="00BB08B3">
            <w:pPr>
              <w:jc w:val="right"/>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75°41'28.35"</w:t>
            </w:r>
          </w:p>
        </w:tc>
        <w:tc>
          <w:tcPr>
            <w:tcW w:w="128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61C60C3" w14:textId="77777777" w:rsidR="00BB08B3" w:rsidRPr="00E2510C" w:rsidRDefault="00BB08B3">
            <w:pPr>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Tala</w:t>
            </w:r>
          </w:p>
        </w:tc>
      </w:tr>
      <w:tr w:rsidR="00BB08B3" w:rsidRPr="00E2510C" w14:paraId="14AD43F1" w14:textId="77777777" w:rsidTr="00BB08B3">
        <w:trPr>
          <w:trHeight w:val="300"/>
        </w:trPr>
        <w:tc>
          <w:tcPr>
            <w:tcW w:w="74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B61BF6B" w14:textId="77777777" w:rsidR="00BB08B3" w:rsidRPr="00E2510C" w:rsidRDefault="00BB08B3">
            <w:pPr>
              <w:jc w:val="right"/>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11</w:t>
            </w:r>
          </w:p>
        </w:tc>
        <w:tc>
          <w:tcPr>
            <w:tcW w:w="166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FF95B5E" w14:textId="77777777" w:rsidR="00BB08B3" w:rsidRPr="00E2510C" w:rsidRDefault="00BB08B3">
            <w:pPr>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Tulipán</w:t>
            </w:r>
          </w:p>
        </w:tc>
        <w:tc>
          <w:tcPr>
            <w:tcW w:w="255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C32E36A" w14:textId="77777777" w:rsidR="00BB08B3" w:rsidRPr="00E2510C" w:rsidRDefault="00BB08B3">
            <w:pPr>
              <w:rPr>
                <w:rFonts w:ascii="Tahoma" w:eastAsia="Times New Roman" w:hAnsi="Tahoma" w:cs="Tahoma"/>
                <w:i/>
                <w:iCs/>
                <w:color w:val="000000"/>
                <w:lang w:val="es-US" w:eastAsia="es-US"/>
              </w:rPr>
            </w:pPr>
            <w:r w:rsidRPr="00E2510C">
              <w:rPr>
                <w:rFonts w:ascii="Tahoma" w:eastAsia="Times New Roman" w:hAnsi="Tahoma" w:cs="Tahoma"/>
                <w:i/>
                <w:iCs/>
                <w:color w:val="000000"/>
                <w:lang w:val="es-US" w:eastAsia="es-US"/>
              </w:rPr>
              <w:t>Spathodea campanulata</w:t>
            </w:r>
          </w:p>
        </w:tc>
        <w:tc>
          <w:tcPr>
            <w:tcW w:w="56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74B312D" w14:textId="77777777" w:rsidR="00BB08B3" w:rsidRPr="00E2510C" w:rsidRDefault="00BB08B3">
            <w:pPr>
              <w:jc w:val="right"/>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98</w:t>
            </w:r>
          </w:p>
        </w:tc>
        <w:tc>
          <w:tcPr>
            <w:tcW w:w="56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AAA52C1" w14:textId="77777777" w:rsidR="00BB08B3" w:rsidRPr="00E2510C" w:rsidRDefault="00BB08B3">
            <w:pPr>
              <w:jc w:val="right"/>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0.31</w:t>
            </w:r>
          </w:p>
        </w:tc>
        <w:tc>
          <w:tcPr>
            <w:tcW w:w="53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33593ED" w14:textId="77777777" w:rsidR="00BB08B3" w:rsidRPr="00E2510C" w:rsidRDefault="00BB08B3">
            <w:pPr>
              <w:jc w:val="right"/>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9.2</w:t>
            </w:r>
          </w:p>
        </w:tc>
        <w:tc>
          <w:tcPr>
            <w:tcW w:w="641"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978AE75" w14:textId="77777777" w:rsidR="00BB08B3" w:rsidRPr="00E2510C" w:rsidRDefault="00BB08B3">
            <w:pPr>
              <w:jc w:val="right"/>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0.21</w:t>
            </w:r>
          </w:p>
        </w:tc>
        <w:tc>
          <w:tcPr>
            <w:tcW w:w="116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5C9A3A9" w14:textId="77777777" w:rsidR="00BB08B3" w:rsidRPr="00E2510C" w:rsidRDefault="00BB08B3">
            <w:pPr>
              <w:jc w:val="right"/>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4°30'32,11"</w:t>
            </w:r>
          </w:p>
        </w:tc>
        <w:tc>
          <w:tcPr>
            <w:tcW w:w="12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398461D" w14:textId="77777777" w:rsidR="00BB08B3" w:rsidRPr="00E2510C" w:rsidRDefault="00BB08B3">
            <w:pPr>
              <w:jc w:val="right"/>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75°41'31.04"</w:t>
            </w:r>
          </w:p>
        </w:tc>
        <w:tc>
          <w:tcPr>
            <w:tcW w:w="128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3C69776" w14:textId="77777777" w:rsidR="00BB08B3" w:rsidRPr="00E2510C" w:rsidRDefault="00BB08B3">
            <w:pPr>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Tala</w:t>
            </w:r>
          </w:p>
        </w:tc>
      </w:tr>
      <w:tr w:rsidR="00BB08B3" w:rsidRPr="00E2510C" w14:paraId="279C6CBB" w14:textId="77777777" w:rsidTr="00BB08B3">
        <w:trPr>
          <w:trHeight w:val="300"/>
        </w:trPr>
        <w:tc>
          <w:tcPr>
            <w:tcW w:w="74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6141F42" w14:textId="77777777" w:rsidR="00BB08B3" w:rsidRPr="00E2510C" w:rsidRDefault="00BB08B3">
            <w:pPr>
              <w:jc w:val="right"/>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12</w:t>
            </w:r>
          </w:p>
        </w:tc>
        <w:tc>
          <w:tcPr>
            <w:tcW w:w="166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D001558" w14:textId="77777777" w:rsidR="00BB08B3" w:rsidRPr="00E2510C" w:rsidRDefault="00BB08B3">
            <w:pPr>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Tulipán</w:t>
            </w:r>
          </w:p>
        </w:tc>
        <w:tc>
          <w:tcPr>
            <w:tcW w:w="255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73FC029" w14:textId="77777777" w:rsidR="00BB08B3" w:rsidRPr="00E2510C" w:rsidRDefault="00BB08B3">
            <w:pPr>
              <w:rPr>
                <w:rFonts w:ascii="Tahoma" w:eastAsia="Times New Roman" w:hAnsi="Tahoma" w:cs="Tahoma"/>
                <w:i/>
                <w:iCs/>
                <w:color w:val="000000"/>
                <w:lang w:val="es-US" w:eastAsia="es-US"/>
              </w:rPr>
            </w:pPr>
            <w:r w:rsidRPr="00E2510C">
              <w:rPr>
                <w:rFonts w:ascii="Tahoma" w:eastAsia="Times New Roman" w:hAnsi="Tahoma" w:cs="Tahoma"/>
                <w:i/>
                <w:iCs/>
                <w:color w:val="000000"/>
                <w:lang w:val="es-US" w:eastAsia="es-US"/>
              </w:rPr>
              <w:t>Spathodea campanulata</w:t>
            </w:r>
          </w:p>
        </w:tc>
        <w:tc>
          <w:tcPr>
            <w:tcW w:w="56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3BBD404" w14:textId="77777777" w:rsidR="00BB08B3" w:rsidRPr="00E2510C" w:rsidRDefault="00BB08B3">
            <w:pPr>
              <w:jc w:val="right"/>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136</w:t>
            </w:r>
          </w:p>
        </w:tc>
        <w:tc>
          <w:tcPr>
            <w:tcW w:w="56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7C15F3E" w14:textId="77777777" w:rsidR="00BB08B3" w:rsidRPr="00E2510C" w:rsidRDefault="00BB08B3">
            <w:pPr>
              <w:jc w:val="right"/>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0.43</w:t>
            </w:r>
          </w:p>
        </w:tc>
        <w:tc>
          <w:tcPr>
            <w:tcW w:w="53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06F936F" w14:textId="77777777" w:rsidR="00BB08B3" w:rsidRPr="00E2510C" w:rsidRDefault="00BB08B3">
            <w:pPr>
              <w:jc w:val="right"/>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10.3</w:t>
            </w:r>
          </w:p>
        </w:tc>
        <w:tc>
          <w:tcPr>
            <w:tcW w:w="641"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377CEDC" w14:textId="77777777" w:rsidR="00BB08B3" w:rsidRPr="00E2510C" w:rsidRDefault="00BB08B3">
            <w:pPr>
              <w:jc w:val="right"/>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0.45</w:t>
            </w:r>
          </w:p>
        </w:tc>
        <w:tc>
          <w:tcPr>
            <w:tcW w:w="116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64796F9" w14:textId="77777777" w:rsidR="00BB08B3" w:rsidRPr="00E2510C" w:rsidRDefault="00BB08B3">
            <w:pPr>
              <w:jc w:val="right"/>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4°30'32,10"</w:t>
            </w:r>
          </w:p>
        </w:tc>
        <w:tc>
          <w:tcPr>
            <w:tcW w:w="12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377D27B" w14:textId="77777777" w:rsidR="00BB08B3" w:rsidRPr="00E2510C" w:rsidRDefault="00BB08B3">
            <w:pPr>
              <w:jc w:val="right"/>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75°41'31,12"</w:t>
            </w:r>
          </w:p>
        </w:tc>
        <w:tc>
          <w:tcPr>
            <w:tcW w:w="128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6D294A0" w14:textId="77777777" w:rsidR="00BB08B3" w:rsidRPr="00E2510C" w:rsidRDefault="00BB08B3">
            <w:pPr>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Tala</w:t>
            </w:r>
          </w:p>
        </w:tc>
      </w:tr>
      <w:tr w:rsidR="00BB08B3" w:rsidRPr="00E2510C" w14:paraId="533E26FC" w14:textId="77777777" w:rsidTr="00BB08B3">
        <w:trPr>
          <w:trHeight w:val="300"/>
        </w:trPr>
        <w:tc>
          <w:tcPr>
            <w:tcW w:w="74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7041B06" w14:textId="77777777" w:rsidR="00BB08B3" w:rsidRPr="00E2510C" w:rsidRDefault="00BB08B3">
            <w:pPr>
              <w:jc w:val="right"/>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13</w:t>
            </w:r>
          </w:p>
        </w:tc>
        <w:tc>
          <w:tcPr>
            <w:tcW w:w="166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38D8DE5" w14:textId="77777777" w:rsidR="00BB08B3" w:rsidRPr="00E2510C" w:rsidRDefault="00BB08B3">
            <w:pPr>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N.n</w:t>
            </w:r>
          </w:p>
        </w:tc>
        <w:tc>
          <w:tcPr>
            <w:tcW w:w="255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889666D" w14:textId="77777777" w:rsidR="00BB08B3" w:rsidRPr="00E2510C" w:rsidRDefault="00BB08B3">
            <w:pPr>
              <w:rPr>
                <w:rFonts w:ascii="Tahoma" w:eastAsia="Times New Roman" w:hAnsi="Tahoma" w:cs="Tahoma"/>
                <w:i/>
                <w:iCs/>
                <w:color w:val="000000"/>
                <w:lang w:val="es-US" w:eastAsia="es-US"/>
              </w:rPr>
            </w:pPr>
            <w:r w:rsidRPr="00E2510C">
              <w:rPr>
                <w:rFonts w:ascii="Tahoma" w:eastAsia="Times New Roman" w:hAnsi="Tahoma" w:cs="Tahoma"/>
                <w:i/>
                <w:iCs/>
                <w:color w:val="000000"/>
                <w:lang w:val="es-US" w:eastAsia="es-US"/>
              </w:rPr>
              <w:t>-</w:t>
            </w:r>
          </w:p>
        </w:tc>
        <w:tc>
          <w:tcPr>
            <w:tcW w:w="56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A2B5471" w14:textId="77777777" w:rsidR="00BB08B3" w:rsidRPr="00E2510C" w:rsidRDefault="00BB08B3">
            <w:pPr>
              <w:jc w:val="right"/>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51</w:t>
            </w:r>
          </w:p>
        </w:tc>
        <w:tc>
          <w:tcPr>
            <w:tcW w:w="56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B533BA8" w14:textId="77777777" w:rsidR="00BB08B3" w:rsidRPr="00E2510C" w:rsidRDefault="00BB08B3">
            <w:pPr>
              <w:jc w:val="right"/>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0.16</w:t>
            </w:r>
          </w:p>
        </w:tc>
        <w:tc>
          <w:tcPr>
            <w:tcW w:w="53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324763F" w14:textId="77777777" w:rsidR="00BB08B3" w:rsidRPr="00E2510C" w:rsidRDefault="00BB08B3">
            <w:pPr>
              <w:jc w:val="right"/>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8</w:t>
            </w:r>
          </w:p>
        </w:tc>
        <w:tc>
          <w:tcPr>
            <w:tcW w:w="641"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8D91D09" w14:textId="77777777" w:rsidR="00BB08B3" w:rsidRPr="00E2510C" w:rsidRDefault="00BB08B3">
            <w:pPr>
              <w:jc w:val="right"/>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0.05</w:t>
            </w:r>
          </w:p>
        </w:tc>
        <w:tc>
          <w:tcPr>
            <w:tcW w:w="116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C3BCD6B" w14:textId="77777777" w:rsidR="00BB08B3" w:rsidRPr="00E2510C" w:rsidRDefault="00BB08B3">
            <w:pPr>
              <w:jc w:val="right"/>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4°30'32,09"</w:t>
            </w:r>
          </w:p>
        </w:tc>
        <w:tc>
          <w:tcPr>
            <w:tcW w:w="12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D4451F9" w14:textId="77777777" w:rsidR="00BB08B3" w:rsidRPr="00E2510C" w:rsidRDefault="00BB08B3">
            <w:pPr>
              <w:jc w:val="right"/>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75°41'31.43"</w:t>
            </w:r>
          </w:p>
        </w:tc>
        <w:tc>
          <w:tcPr>
            <w:tcW w:w="128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109779A" w14:textId="77777777" w:rsidR="00BB08B3" w:rsidRPr="00E2510C" w:rsidRDefault="00BB08B3">
            <w:pPr>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Tala</w:t>
            </w:r>
          </w:p>
        </w:tc>
      </w:tr>
      <w:tr w:rsidR="00BB08B3" w:rsidRPr="00E2510C" w14:paraId="7EF3339A" w14:textId="77777777" w:rsidTr="00BB08B3">
        <w:trPr>
          <w:trHeight w:val="300"/>
        </w:trPr>
        <w:tc>
          <w:tcPr>
            <w:tcW w:w="74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26A7BCC" w14:textId="77777777" w:rsidR="00BB08B3" w:rsidRPr="00E2510C" w:rsidRDefault="00BB08B3">
            <w:pPr>
              <w:jc w:val="right"/>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14.1</w:t>
            </w:r>
          </w:p>
        </w:tc>
        <w:tc>
          <w:tcPr>
            <w:tcW w:w="166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A1C0A51" w14:textId="77777777" w:rsidR="00BB08B3" w:rsidRPr="00E2510C" w:rsidRDefault="00BB08B3">
            <w:pPr>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N.n</w:t>
            </w:r>
          </w:p>
        </w:tc>
        <w:tc>
          <w:tcPr>
            <w:tcW w:w="255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0C48AA9" w14:textId="77777777" w:rsidR="00BB08B3" w:rsidRPr="00E2510C" w:rsidRDefault="00BB08B3">
            <w:pPr>
              <w:rPr>
                <w:rFonts w:ascii="Tahoma" w:eastAsia="Times New Roman" w:hAnsi="Tahoma" w:cs="Tahoma"/>
                <w:i/>
                <w:iCs/>
                <w:color w:val="000000"/>
                <w:lang w:val="es-US" w:eastAsia="es-US"/>
              </w:rPr>
            </w:pPr>
            <w:r w:rsidRPr="00E2510C">
              <w:rPr>
                <w:rFonts w:ascii="Tahoma" w:eastAsia="Times New Roman" w:hAnsi="Tahoma" w:cs="Tahoma"/>
                <w:i/>
                <w:iCs/>
                <w:color w:val="000000"/>
                <w:lang w:val="es-US" w:eastAsia="es-US"/>
              </w:rPr>
              <w:t>-</w:t>
            </w:r>
          </w:p>
        </w:tc>
        <w:tc>
          <w:tcPr>
            <w:tcW w:w="56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F0848F0" w14:textId="77777777" w:rsidR="00BB08B3" w:rsidRPr="00E2510C" w:rsidRDefault="00BB08B3">
            <w:pPr>
              <w:jc w:val="right"/>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72</w:t>
            </w:r>
          </w:p>
        </w:tc>
        <w:tc>
          <w:tcPr>
            <w:tcW w:w="56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BE30D56" w14:textId="77777777" w:rsidR="00BB08B3" w:rsidRPr="00E2510C" w:rsidRDefault="00BB08B3">
            <w:pPr>
              <w:jc w:val="right"/>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0.23</w:t>
            </w:r>
          </w:p>
        </w:tc>
        <w:tc>
          <w:tcPr>
            <w:tcW w:w="53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083502B" w14:textId="77777777" w:rsidR="00BB08B3" w:rsidRPr="00E2510C" w:rsidRDefault="00BB08B3">
            <w:pPr>
              <w:jc w:val="right"/>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9.1</w:t>
            </w:r>
          </w:p>
        </w:tc>
        <w:tc>
          <w:tcPr>
            <w:tcW w:w="641"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8A756BD" w14:textId="77777777" w:rsidR="00BB08B3" w:rsidRPr="00E2510C" w:rsidRDefault="00BB08B3">
            <w:pPr>
              <w:jc w:val="right"/>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0.11</w:t>
            </w:r>
          </w:p>
        </w:tc>
        <w:tc>
          <w:tcPr>
            <w:tcW w:w="116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6B777AF" w14:textId="77777777" w:rsidR="00BB08B3" w:rsidRPr="00E2510C" w:rsidRDefault="00BB08B3">
            <w:pPr>
              <w:jc w:val="right"/>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4°30'31,43"</w:t>
            </w:r>
          </w:p>
        </w:tc>
        <w:tc>
          <w:tcPr>
            <w:tcW w:w="12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7776B68" w14:textId="77777777" w:rsidR="00BB08B3" w:rsidRPr="00E2510C" w:rsidRDefault="00BB08B3">
            <w:pPr>
              <w:jc w:val="right"/>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75°41'33.36"</w:t>
            </w:r>
          </w:p>
        </w:tc>
        <w:tc>
          <w:tcPr>
            <w:tcW w:w="128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B607848" w14:textId="77777777" w:rsidR="00BB08B3" w:rsidRPr="00E2510C" w:rsidRDefault="00BB08B3">
            <w:pPr>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Tala</w:t>
            </w:r>
          </w:p>
        </w:tc>
      </w:tr>
      <w:tr w:rsidR="00BB08B3" w:rsidRPr="00E2510C" w14:paraId="2A6C81A0" w14:textId="77777777" w:rsidTr="00BB08B3">
        <w:trPr>
          <w:trHeight w:val="300"/>
        </w:trPr>
        <w:tc>
          <w:tcPr>
            <w:tcW w:w="74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30F85CB" w14:textId="77777777" w:rsidR="00BB08B3" w:rsidRPr="00E2510C" w:rsidRDefault="00BB08B3">
            <w:pPr>
              <w:jc w:val="right"/>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14.2</w:t>
            </w:r>
          </w:p>
        </w:tc>
        <w:tc>
          <w:tcPr>
            <w:tcW w:w="166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58C977D" w14:textId="77777777" w:rsidR="00BB08B3" w:rsidRPr="00E2510C" w:rsidRDefault="00BB08B3">
            <w:pPr>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N.n</w:t>
            </w:r>
          </w:p>
        </w:tc>
        <w:tc>
          <w:tcPr>
            <w:tcW w:w="255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D9C489D" w14:textId="77777777" w:rsidR="00BB08B3" w:rsidRPr="00E2510C" w:rsidRDefault="00BB08B3">
            <w:pPr>
              <w:rPr>
                <w:rFonts w:ascii="Tahoma" w:eastAsia="Times New Roman" w:hAnsi="Tahoma" w:cs="Tahoma"/>
                <w:i/>
                <w:iCs/>
                <w:color w:val="000000"/>
                <w:lang w:val="es-US" w:eastAsia="es-US"/>
              </w:rPr>
            </w:pPr>
            <w:r w:rsidRPr="00E2510C">
              <w:rPr>
                <w:rFonts w:ascii="Tahoma" w:eastAsia="Times New Roman" w:hAnsi="Tahoma" w:cs="Tahoma"/>
                <w:i/>
                <w:iCs/>
                <w:color w:val="000000"/>
                <w:lang w:val="es-US" w:eastAsia="es-US"/>
              </w:rPr>
              <w:t>-</w:t>
            </w:r>
          </w:p>
        </w:tc>
        <w:tc>
          <w:tcPr>
            <w:tcW w:w="56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F9A7D55" w14:textId="77777777" w:rsidR="00BB08B3" w:rsidRPr="00E2510C" w:rsidRDefault="00BB08B3">
            <w:pPr>
              <w:jc w:val="right"/>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83</w:t>
            </w:r>
          </w:p>
        </w:tc>
        <w:tc>
          <w:tcPr>
            <w:tcW w:w="56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4C71EF6" w14:textId="77777777" w:rsidR="00BB08B3" w:rsidRPr="00E2510C" w:rsidRDefault="00BB08B3">
            <w:pPr>
              <w:jc w:val="right"/>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0.26</w:t>
            </w:r>
          </w:p>
        </w:tc>
        <w:tc>
          <w:tcPr>
            <w:tcW w:w="53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5FBB196" w14:textId="77777777" w:rsidR="00BB08B3" w:rsidRPr="00E2510C" w:rsidRDefault="00BB08B3">
            <w:pPr>
              <w:jc w:val="right"/>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9.1</w:t>
            </w:r>
          </w:p>
        </w:tc>
        <w:tc>
          <w:tcPr>
            <w:tcW w:w="641"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3D8A8BF" w14:textId="77777777" w:rsidR="00BB08B3" w:rsidRPr="00E2510C" w:rsidRDefault="00BB08B3">
            <w:pPr>
              <w:jc w:val="right"/>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0.15</w:t>
            </w:r>
          </w:p>
        </w:tc>
        <w:tc>
          <w:tcPr>
            <w:tcW w:w="116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9CE9EC0" w14:textId="77777777" w:rsidR="00BB08B3" w:rsidRPr="00E2510C" w:rsidRDefault="00BB08B3">
            <w:pPr>
              <w:jc w:val="right"/>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4°30'31,43"</w:t>
            </w:r>
          </w:p>
        </w:tc>
        <w:tc>
          <w:tcPr>
            <w:tcW w:w="12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6ACECC9" w14:textId="77777777" w:rsidR="00BB08B3" w:rsidRPr="00E2510C" w:rsidRDefault="00BB08B3">
            <w:pPr>
              <w:jc w:val="right"/>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75°41'33.36"</w:t>
            </w:r>
          </w:p>
        </w:tc>
        <w:tc>
          <w:tcPr>
            <w:tcW w:w="128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304CE56" w14:textId="77777777" w:rsidR="00BB08B3" w:rsidRPr="00E2510C" w:rsidRDefault="00BB08B3">
            <w:pPr>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Tala</w:t>
            </w:r>
          </w:p>
        </w:tc>
      </w:tr>
      <w:tr w:rsidR="00BB08B3" w:rsidRPr="00E2510C" w14:paraId="6062E53E" w14:textId="77777777" w:rsidTr="00BB08B3">
        <w:trPr>
          <w:trHeight w:val="300"/>
        </w:trPr>
        <w:tc>
          <w:tcPr>
            <w:tcW w:w="74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FB59C70" w14:textId="77777777" w:rsidR="00BB08B3" w:rsidRPr="00E2510C" w:rsidRDefault="00BB08B3">
            <w:pPr>
              <w:jc w:val="right"/>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15.1</w:t>
            </w:r>
          </w:p>
        </w:tc>
        <w:tc>
          <w:tcPr>
            <w:tcW w:w="166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53F28D7" w14:textId="77777777" w:rsidR="00BB08B3" w:rsidRPr="00E2510C" w:rsidRDefault="00BB08B3">
            <w:pPr>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Tulipán</w:t>
            </w:r>
          </w:p>
        </w:tc>
        <w:tc>
          <w:tcPr>
            <w:tcW w:w="255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30E83C4" w14:textId="77777777" w:rsidR="00BB08B3" w:rsidRPr="00E2510C" w:rsidRDefault="00BB08B3">
            <w:pPr>
              <w:rPr>
                <w:rFonts w:ascii="Tahoma" w:eastAsia="Times New Roman" w:hAnsi="Tahoma" w:cs="Tahoma"/>
                <w:i/>
                <w:iCs/>
                <w:color w:val="000000"/>
                <w:lang w:val="es-US" w:eastAsia="es-US"/>
              </w:rPr>
            </w:pPr>
            <w:r w:rsidRPr="00E2510C">
              <w:rPr>
                <w:rFonts w:ascii="Tahoma" w:eastAsia="Times New Roman" w:hAnsi="Tahoma" w:cs="Tahoma"/>
                <w:i/>
                <w:iCs/>
                <w:color w:val="000000"/>
                <w:lang w:val="es-US" w:eastAsia="es-US"/>
              </w:rPr>
              <w:t>Spathodea campanulata</w:t>
            </w:r>
          </w:p>
        </w:tc>
        <w:tc>
          <w:tcPr>
            <w:tcW w:w="56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EE1D0DE" w14:textId="77777777" w:rsidR="00BB08B3" w:rsidRPr="00E2510C" w:rsidRDefault="00BB08B3">
            <w:pPr>
              <w:jc w:val="right"/>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71</w:t>
            </w:r>
          </w:p>
        </w:tc>
        <w:tc>
          <w:tcPr>
            <w:tcW w:w="56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816A63F" w14:textId="77777777" w:rsidR="00BB08B3" w:rsidRPr="00E2510C" w:rsidRDefault="00BB08B3">
            <w:pPr>
              <w:jc w:val="right"/>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0.23</w:t>
            </w:r>
          </w:p>
        </w:tc>
        <w:tc>
          <w:tcPr>
            <w:tcW w:w="53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7F4914F" w14:textId="77777777" w:rsidR="00BB08B3" w:rsidRPr="00E2510C" w:rsidRDefault="00BB08B3">
            <w:pPr>
              <w:jc w:val="right"/>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9.5</w:t>
            </w:r>
          </w:p>
        </w:tc>
        <w:tc>
          <w:tcPr>
            <w:tcW w:w="641"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C77560B" w14:textId="77777777" w:rsidR="00BB08B3" w:rsidRPr="00E2510C" w:rsidRDefault="00BB08B3">
            <w:pPr>
              <w:jc w:val="right"/>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0.11</w:t>
            </w:r>
          </w:p>
        </w:tc>
        <w:tc>
          <w:tcPr>
            <w:tcW w:w="116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92CD5BD" w14:textId="77777777" w:rsidR="00BB08B3" w:rsidRPr="00E2510C" w:rsidRDefault="00BB08B3">
            <w:pPr>
              <w:jc w:val="right"/>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4°30'31,27"</w:t>
            </w:r>
          </w:p>
        </w:tc>
        <w:tc>
          <w:tcPr>
            <w:tcW w:w="12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8108350" w14:textId="77777777" w:rsidR="00BB08B3" w:rsidRPr="00E2510C" w:rsidRDefault="00BB08B3">
            <w:pPr>
              <w:jc w:val="right"/>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75°41'33.71"</w:t>
            </w:r>
          </w:p>
        </w:tc>
        <w:tc>
          <w:tcPr>
            <w:tcW w:w="128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C8A4AC2" w14:textId="77777777" w:rsidR="00BB08B3" w:rsidRPr="00E2510C" w:rsidRDefault="00BB08B3">
            <w:pPr>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Tala</w:t>
            </w:r>
          </w:p>
        </w:tc>
      </w:tr>
      <w:tr w:rsidR="00BB08B3" w:rsidRPr="00E2510C" w14:paraId="11C92CA8" w14:textId="77777777" w:rsidTr="00BB08B3">
        <w:trPr>
          <w:trHeight w:val="300"/>
        </w:trPr>
        <w:tc>
          <w:tcPr>
            <w:tcW w:w="74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D016399" w14:textId="77777777" w:rsidR="00BB08B3" w:rsidRPr="00E2510C" w:rsidRDefault="00BB08B3">
            <w:pPr>
              <w:jc w:val="right"/>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15.2</w:t>
            </w:r>
          </w:p>
        </w:tc>
        <w:tc>
          <w:tcPr>
            <w:tcW w:w="166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956C9E3" w14:textId="77777777" w:rsidR="00BB08B3" w:rsidRPr="00E2510C" w:rsidRDefault="00BB08B3">
            <w:pPr>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Tulipán</w:t>
            </w:r>
          </w:p>
        </w:tc>
        <w:tc>
          <w:tcPr>
            <w:tcW w:w="255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18BD31F" w14:textId="77777777" w:rsidR="00BB08B3" w:rsidRPr="00E2510C" w:rsidRDefault="00BB08B3">
            <w:pPr>
              <w:rPr>
                <w:rFonts w:ascii="Tahoma" w:eastAsia="Times New Roman" w:hAnsi="Tahoma" w:cs="Tahoma"/>
                <w:i/>
                <w:iCs/>
                <w:color w:val="000000"/>
                <w:lang w:val="es-US" w:eastAsia="es-US"/>
              </w:rPr>
            </w:pPr>
            <w:r w:rsidRPr="00E2510C">
              <w:rPr>
                <w:rFonts w:ascii="Tahoma" w:eastAsia="Times New Roman" w:hAnsi="Tahoma" w:cs="Tahoma"/>
                <w:i/>
                <w:iCs/>
                <w:color w:val="000000"/>
                <w:lang w:val="es-US" w:eastAsia="es-US"/>
              </w:rPr>
              <w:t>Spathodea campanulata</w:t>
            </w:r>
          </w:p>
        </w:tc>
        <w:tc>
          <w:tcPr>
            <w:tcW w:w="56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C2F14F2" w14:textId="77777777" w:rsidR="00BB08B3" w:rsidRPr="00E2510C" w:rsidRDefault="00BB08B3">
            <w:pPr>
              <w:jc w:val="right"/>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120</w:t>
            </w:r>
          </w:p>
        </w:tc>
        <w:tc>
          <w:tcPr>
            <w:tcW w:w="56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54342BD" w14:textId="77777777" w:rsidR="00BB08B3" w:rsidRPr="00E2510C" w:rsidRDefault="00BB08B3">
            <w:pPr>
              <w:jc w:val="right"/>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0.38</w:t>
            </w:r>
          </w:p>
        </w:tc>
        <w:tc>
          <w:tcPr>
            <w:tcW w:w="53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063F055" w14:textId="77777777" w:rsidR="00BB08B3" w:rsidRPr="00E2510C" w:rsidRDefault="00BB08B3">
            <w:pPr>
              <w:jc w:val="right"/>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9.5</w:t>
            </w:r>
          </w:p>
        </w:tc>
        <w:tc>
          <w:tcPr>
            <w:tcW w:w="641"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5078BAD" w14:textId="77777777" w:rsidR="00BB08B3" w:rsidRPr="00E2510C" w:rsidRDefault="00BB08B3">
            <w:pPr>
              <w:jc w:val="right"/>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0.33</w:t>
            </w:r>
          </w:p>
        </w:tc>
        <w:tc>
          <w:tcPr>
            <w:tcW w:w="116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D86386D" w14:textId="77777777" w:rsidR="00BB08B3" w:rsidRPr="00E2510C" w:rsidRDefault="00BB08B3">
            <w:pPr>
              <w:jc w:val="right"/>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4°30'31,27"</w:t>
            </w:r>
          </w:p>
        </w:tc>
        <w:tc>
          <w:tcPr>
            <w:tcW w:w="12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12F87DF" w14:textId="77777777" w:rsidR="00BB08B3" w:rsidRPr="00E2510C" w:rsidRDefault="00BB08B3">
            <w:pPr>
              <w:jc w:val="right"/>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75°41'33.71"</w:t>
            </w:r>
          </w:p>
        </w:tc>
        <w:tc>
          <w:tcPr>
            <w:tcW w:w="128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77C2CA3" w14:textId="77777777" w:rsidR="00BB08B3" w:rsidRPr="00E2510C" w:rsidRDefault="00BB08B3">
            <w:pPr>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Tala</w:t>
            </w:r>
          </w:p>
        </w:tc>
      </w:tr>
      <w:tr w:rsidR="00BB08B3" w:rsidRPr="00E2510C" w14:paraId="37C645DA" w14:textId="77777777" w:rsidTr="00BB08B3">
        <w:trPr>
          <w:trHeight w:val="300"/>
        </w:trPr>
        <w:tc>
          <w:tcPr>
            <w:tcW w:w="74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DC2D3ED" w14:textId="77777777" w:rsidR="00BB08B3" w:rsidRPr="00E2510C" w:rsidRDefault="00BB08B3">
            <w:pPr>
              <w:jc w:val="right"/>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16</w:t>
            </w:r>
          </w:p>
        </w:tc>
        <w:tc>
          <w:tcPr>
            <w:tcW w:w="166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64917B4" w14:textId="77777777" w:rsidR="00BB08B3" w:rsidRPr="00E2510C" w:rsidRDefault="00BB08B3">
            <w:pPr>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Tulipán</w:t>
            </w:r>
          </w:p>
        </w:tc>
        <w:tc>
          <w:tcPr>
            <w:tcW w:w="255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D1F4C81" w14:textId="77777777" w:rsidR="00BB08B3" w:rsidRPr="00E2510C" w:rsidRDefault="00BB08B3">
            <w:pPr>
              <w:rPr>
                <w:rFonts w:ascii="Tahoma" w:eastAsia="Times New Roman" w:hAnsi="Tahoma" w:cs="Tahoma"/>
                <w:i/>
                <w:iCs/>
                <w:color w:val="000000"/>
                <w:lang w:val="es-US" w:eastAsia="es-US"/>
              </w:rPr>
            </w:pPr>
            <w:r w:rsidRPr="00E2510C">
              <w:rPr>
                <w:rFonts w:ascii="Tahoma" w:eastAsia="Times New Roman" w:hAnsi="Tahoma" w:cs="Tahoma"/>
                <w:i/>
                <w:iCs/>
                <w:color w:val="000000"/>
                <w:lang w:val="es-US" w:eastAsia="es-US"/>
              </w:rPr>
              <w:t>Spathodea campanulata</w:t>
            </w:r>
          </w:p>
        </w:tc>
        <w:tc>
          <w:tcPr>
            <w:tcW w:w="56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4C6AADB" w14:textId="77777777" w:rsidR="00BB08B3" w:rsidRPr="00E2510C" w:rsidRDefault="00BB08B3">
            <w:pPr>
              <w:jc w:val="right"/>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39</w:t>
            </w:r>
          </w:p>
        </w:tc>
        <w:tc>
          <w:tcPr>
            <w:tcW w:w="56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4958406" w14:textId="77777777" w:rsidR="00BB08B3" w:rsidRPr="00E2510C" w:rsidRDefault="00BB08B3">
            <w:pPr>
              <w:jc w:val="right"/>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0.12</w:t>
            </w:r>
          </w:p>
        </w:tc>
        <w:tc>
          <w:tcPr>
            <w:tcW w:w="53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6F6CCAB" w14:textId="77777777" w:rsidR="00BB08B3" w:rsidRPr="00E2510C" w:rsidRDefault="00BB08B3">
            <w:pPr>
              <w:jc w:val="right"/>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9.5</w:t>
            </w:r>
          </w:p>
        </w:tc>
        <w:tc>
          <w:tcPr>
            <w:tcW w:w="641"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516AAF0" w14:textId="77777777" w:rsidR="00BB08B3" w:rsidRPr="00E2510C" w:rsidRDefault="00BB08B3">
            <w:pPr>
              <w:jc w:val="right"/>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0.03</w:t>
            </w:r>
          </w:p>
        </w:tc>
        <w:tc>
          <w:tcPr>
            <w:tcW w:w="116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1A8ABD3" w14:textId="77777777" w:rsidR="00BB08B3" w:rsidRPr="00E2510C" w:rsidRDefault="00BB08B3">
            <w:pPr>
              <w:jc w:val="right"/>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4°30'31,20"</w:t>
            </w:r>
          </w:p>
        </w:tc>
        <w:tc>
          <w:tcPr>
            <w:tcW w:w="12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ED4BA69" w14:textId="77777777" w:rsidR="00BB08B3" w:rsidRPr="00E2510C" w:rsidRDefault="00BB08B3">
            <w:pPr>
              <w:jc w:val="right"/>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75°41'33.55"</w:t>
            </w:r>
          </w:p>
        </w:tc>
        <w:tc>
          <w:tcPr>
            <w:tcW w:w="128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200122D" w14:textId="77777777" w:rsidR="00BB08B3" w:rsidRPr="00E2510C" w:rsidRDefault="00BB08B3">
            <w:pPr>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Tala</w:t>
            </w:r>
          </w:p>
        </w:tc>
      </w:tr>
      <w:tr w:rsidR="00BB08B3" w:rsidRPr="00E2510C" w14:paraId="6124F132" w14:textId="77777777" w:rsidTr="00BB08B3">
        <w:trPr>
          <w:trHeight w:val="300"/>
        </w:trPr>
        <w:tc>
          <w:tcPr>
            <w:tcW w:w="74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C729F8D" w14:textId="77777777" w:rsidR="00BB08B3" w:rsidRPr="00E2510C" w:rsidRDefault="00BB08B3">
            <w:pPr>
              <w:jc w:val="right"/>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17.1</w:t>
            </w:r>
          </w:p>
        </w:tc>
        <w:tc>
          <w:tcPr>
            <w:tcW w:w="166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45FB884" w14:textId="77777777" w:rsidR="00BB08B3" w:rsidRPr="00E2510C" w:rsidRDefault="00BB08B3">
            <w:pPr>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Tulipán</w:t>
            </w:r>
          </w:p>
        </w:tc>
        <w:tc>
          <w:tcPr>
            <w:tcW w:w="255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736870E" w14:textId="77777777" w:rsidR="00BB08B3" w:rsidRPr="00E2510C" w:rsidRDefault="00BB08B3">
            <w:pPr>
              <w:rPr>
                <w:rFonts w:ascii="Tahoma" w:eastAsia="Times New Roman" w:hAnsi="Tahoma" w:cs="Tahoma"/>
                <w:i/>
                <w:iCs/>
                <w:color w:val="000000"/>
                <w:lang w:val="es-US" w:eastAsia="es-US"/>
              </w:rPr>
            </w:pPr>
            <w:r w:rsidRPr="00E2510C">
              <w:rPr>
                <w:rFonts w:ascii="Tahoma" w:eastAsia="Times New Roman" w:hAnsi="Tahoma" w:cs="Tahoma"/>
                <w:i/>
                <w:iCs/>
                <w:color w:val="000000"/>
                <w:lang w:val="es-US" w:eastAsia="es-US"/>
              </w:rPr>
              <w:t>Spathodea campanulata</w:t>
            </w:r>
          </w:p>
        </w:tc>
        <w:tc>
          <w:tcPr>
            <w:tcW w:w="56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1E7FB88" w14:textId="77777777" w:rsidR="00BB08B3" w:rsidRPr="00E2510C" w:rsidRDefault="00BB08B3">
            <w:pPr>
              <w:jc w:val="right"/>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54</w:t>
            </w:r>
          </w:p>
        </w:tc>
        <w:tc>
          <w:tcPr>
            <w:tcW w:w="56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BA942E9" w14:textId="77777777" w:rsidR="00BB08B3" w:rsidRPr="00E2510C" w:rsidRDefault="00BB08B3">
            <w:pPr>
              <w:jc w:val="right"/>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0.17</w:t>
            </w:r>
          </w:p>
        </w:tc>
        <w:tc>
          <w:tcPr>
            <w:tcW w:w="53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778A874" w14:textId="77777777" w:rsidR="00BB08B3" w:rsidRPr="00E2510C" w:rsidRDefault="00BB08B3">
            <w:pPr>
              <w:jc w:val="right"/>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8.5</w:t>
            </w:r>
          </w:p>
        </w:tc>
        <w:tc>
          <w:tcPr>
            <w:tcW w:w="641"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AE352BD" w14:textId="77777777" w:rsidR="00BB08B3" w:rsidRPr="00E2510C" w:rsidRDefault="00BB08B3">
            <w:pPr>
              <w:jc w:val="right"/>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0.06</w:t>
            </w:r>
          </w:p>
        </w:tc>
        <w:tc>
          <w:tcPr>
            <w:tcW w:w="116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DEA0C61" w14:textId="77777777" w:rsidR="00BB08B3" w:rsidRPr="00E2510C" w:rsidRDefault="00BB08B3">
            <w:pPr>
              <w:jc w:val="right"/>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4°30'31,24"</w:t>
            </w:r>
          </w:p>
        </w:tc>
        <w:tc>
          <w:tcPr>
            <w:tcW w:w="12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6E9B87D" w14:textId="77777777" w:rsidR="00BB08B3" w:rsidRPr="00E2510C" w:rsidRDefault="00BB08B3">
            <w:pPr>
              <w:jc w:val="right"/>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75°41'33.21"</w:t>
            </w:r>
          </w:p>
        </w:tc>
        <w:tc>
          <w:tcPr>
            <w:tcW w:w="128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F573F51" w14:textId="77777777" w:rsidR="00BB08B3" w:rsidRPr="00E2510C" w:rsidRDefault="00BB08B3">
            <w:pPr>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Tala</w:t>
            </w:r>
          </w:p>
        </w:tc>
      </w:tr>
      <w:tr w:rsidR="00BB08B3" w:rsidRPr="00E2510C" w14:paraId="67F9CD21" w14:textId="77777777" w:rsidTr="00BB08B3">
        <w:trPr>
          <w:trHeight w:val="300"/>
        </w:trPr>
        <w:tc>
          <w:tcPr>
            <w:tcW w:w="74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1460525" w14:textId="77777777" w:rsidR="00BB08B3" w:rsidRPr="00E2510C" w:rsidRDefault="00BB08B3">
            <w:pPr>
              <w:jc w:val="right"/>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17.2</w:t>
            </w:r>
          </w:p>
        </w:tc>
        <w:tc>
          <w:tcPr>
            <w:tcW w:w="166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640518E" w14:textId="77777777" w:rsidR="00BB08B3" w:rsidRPr="00E2510C" w:rsidRDefault="00BB08B3">
            <w:pPr>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Tulipán</w:t>
            </w:r>
          </w:p>
        </w:tc>
        <w:tc>
          <w:tcPr>
            <w:tcW w:w="255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C858AC0" w14:textId="77777777" w:rsidR="00BB08B3" w:rsidRPr="00E2510C" w:rsidRDefault="00BB08B3">
            <w:pPr>
              <w:rPr>
                <w:rFonts w:ascii="Tahoma" w:eastAsia="Times New Roman" w:hAnsi="Tahoma" w:cs="Tahoma"/>
                <w:i/>
                <w:iCs/>
                <w:color w:val="000000"/>
                <w:lang w:val="es-US" w:eastAsia="es-US"/>
              </w:rPr>
            </w:pPr>
            <w:r w:rsidRPr="00E2510C">
              <w:rPr>
                <w:rFonts w:ascii="Tahoma" w:eastAsia="Times New Roman" w:hAnsi="Tahoma" w:cs="Tahoma"/>
                <w:i/>
                <w:iCs/>
                <w:color w:val="000000"/>
                <w:lang w:val="es-US" w:eastAsia="es-US"/>
              </w:rPr>
              <w:t>Spathodea campanulata</w:t>
            </w:r>
          </w:p>
        </w:tc>
        <w:tc>
          <w:tcPr>
            <w:tcW w:w="56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A28E39C" w14:textId="77777777" w:rsidR="00BB08B3" w:rsidRPr="00E2510C" w:rsidRDefault="00BB08B3">
            <w:pPr>
              <w:jc w:val="right"/>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57</w:t>
            </w:r>
          </w:p>
        </w:tc>
        <w:tc>
          <w:tcPr>
            <w:tcW w:w="56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DB094E3" w14:textId="77777777" w:rsidR="00BB08B3" w:rsidRPr="00E2510C" w:rsidRDefault="00BB08B3">
            <w:pPr>
              <w:jc w:val="right"/>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0.18</w:t>
            </w:r>
          </w:p>
        </w:tc>
        <w:tc>
          <w:tcPr>
            <w:tcW w:w="53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A4CB1A9" w14:textId="77777777" w:rsidR="00BB08B3" w:rsidRPr="00E2510C" w:rsidRDefault="00BB08B3">
            <w:pPr>
              <w:jc w:val="right"/>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8.5</w:t>
            </w:r>
          </w:p>
        </w:tc>
        <w:tc>
          <w:tcPr>
            <w:tcW w:w="641"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B48A17E" w14:textId="77777777" w:rsidR="00BB08B3" w:rsidRPr="00E2510C" w:rsidRDefault="00BB08B3">
            <w:pPr>
              <w:jc w:val="right"/>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0.07</w:t>
            </w:r>
          </w:p>
        </w:tc>
        <w:tc>
          <w:tcPr>
            <w:tcW w:w="116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C685DC7" w14:textId="77777777" w:rsidR="00BB08B3" w:rsidRPr="00E2510C" w:rsidRDefault="00BB08B3">
            <w:pPr>
              <w:jc w:val="right"/>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4°30'31,24"</w:t>
            </w:r>
          </w:p>
        </w:tc>
        <w:tc>
          <w:tcPr>
            <w:tcW w:w="12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AE270A3" w14:textId="77777777" w:rsidR="00BB08B3" w:rsidRPr="00E2510C" w:rsidRDefault="00BB08B3">
            <w:pPr>
              <w:jc w:val="right"/>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75°41'33.21"</w:t>
            </w:r>
          </w:p>
        </w:tc>
        <w:tc>
          <w:tcPr>
            <w:tcW w:w="128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C07F2C8" w14:textId="77777777" w:rsidR="00BB08B3" w:rsidRPr="00E2510C" w:rsidRDefault="00BB08B3">
            <w:pPr>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Tala</w:t>
            </w:r>
          </w:p>
        </w:tc>
      </w:tr>
      <w:tr w:rsidR="00BB08B3" w:rsidRPr="00E2510C" w14:paraId="06FDBBD9" w14:textId="77777777" w:rsidTr="00BB08B3">
        <w:trPr>
          <w:trHeight w:val="300"/>
        </w:trPr>
        <w:tc>
          <w:tcPr>
            <w:tcW w:w="74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53F4918" w14:textId="77777777" w:rsidR="00BB08B3" w:rsidRPr="00E2510C" w:rsidRDefault="00BB08B3">
            <w:pPr>
              <w:jc w:val="right"/>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18.1</w:t>
            </w:r>
          </w:p>
        </w:tc>
        <w:tc>
          <w:tcPr>
            <w:tcW w:w="166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7E42352" w14:textId="77777777" w:rsidR="00BB08B3" w:rsidRPr="00E2510C" w:rsidRDefault="00BB08B3">
            <w:pPr>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Tulipán</w:t>
            </w:r>
          </w:p>
        </w:tc>
        <w:tc>
          <w:tcPr>
            <w:tcW w:w="255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62BAF2C" w14:textId="77777777" w:rsidR="00BB08B3" w:rsidRPr="00E2510C" w:rsidRDefault="00BB08B3">
            <w:pPr>
              <w:rPr>
                <w:rFonts w:ascii="Tahoma" w:eastAsia="Times New Roman" w:hAnsi="Tahoma" w:cs="Tahoma"/>
                <w:i/>
                <w:iCs/>
                <w:color w:val="000000"/>
                <w:lang w:val="es-US" w:eastAsia="es-US"/>
              </w:rPr>
            </w:pPr>
            <w:r w:rsidRPr="00E2510C">
              <w:rPr>
                <w:rFonts w:ascii="Tahoma" w:eastAsia="Times New Roman" w:hAnsi="Tahoma" w:cs="Tahoma"/>
                <w:i/>
                <w:iCs/>
                <w:color w:val="000000"/>
                <w:lang w:val="es-US" w:eastAsia="es-US"/>
              </w:rPr>
              <w:t>Spathodea campanulata</w:t>
            </w:r>
          </w:p>
        </w:tc>
        <w:tc>
          <w:tcPr>
            <w:tcW w:w="56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4EBEF2B" w14:textId="77777777" w:rsidR="00BB08B3" w:rsidRPr="00E2510C" w:rsidRDefault="00BB08B3">
            <w:pPr>
              <w:jc w:val="right"/>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88</w:t>
            </w:r>
          </w:p>
        </w:tc>
        <w:tc>
          <w:tcPr>
            <w:tcW w:w="56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A4329B4" w14:textId="77777777" w:rsidR="00BB08B3" w:rsidRPr="00E2510C" w:rsidRDefault="00BB08B3">
            <w:pPr>
              <w:jc w:val="right"/>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0.28</w:t>
            </w:r>
          </w:p>
        </w:tc>
        <w:tc>
          <w:tcPr>
            <w:tcW w:w="53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DA39338" w14:textId="77777777" w:rsidR="00BB08B3" w:rsidRPr="00E2510C" w:rsidRDefault="00BB08B3">
            <w:pPr>
              <w:jc w:val="right"/>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7.9</w:t>
            </w:r>
          </w:p>
        </w:tc>
        <w:tc>
          <w:tcPr>
            <w:tcW w:w="641"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75380FF" w14:textId="77777777" w:rsidR="00BB08B3" w:rsidRPr="00E2510C" w:rsidRDefault="00BB08B3">
            <w:pPr>
              <w:jc w:val="right"/>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0.15</w:t>
            </w:r>
          </w:p>
        </w:tc>
        <w:tc>
          <w:tcPr>
            <w:tcW w:w="116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9886C36" w14:textId="77777777" w:rsidR="00BB08B3" w:rsidRPr="00E2510C" w:rsidRDefault="00BB08B3">
            <w:pPr>
              <w:jc w:val="right"/>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4°30'30,68"</w:t>
            </w:r>
          </w:p>
        </w:tc>
        <w:tc>
          <w:tcPr>
            <w:tcW w:w="12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1AC2897" w14:textId="77777777" w:rsidR="00BB08B3" w:rsidRPr="00E2510C" w:rsidRDefault="00BB08B3">
            <w:pPr>
              <w:jc w:val="right"/>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75°41'33.67"</w:t>
            </w:r>
          </w:p>
        </w:tc>
        <w:tc>
          <w:tcPr>
            <w:tcW w:w="128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49DDB96" w14:textId="77777777" w:rsidR="00BB08B3" w:rsidRPr="00E2510C" w:rsidRDefault="00BB08B3">
            <w:pPr>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Tala</w:t>
            </w:r>
          </w:p>
        </w:tc>
      </w:tr>
      <w:tr w:rsidR="00BB08B3" w:rsidRPr="00E2510C" w14:paraId="3ED28770" w14:textId="77777777" w:rsidTr="00BB08B3">
        <w:trPr>
          <w:trHeight w:val="300"/>
        </w:trPr>
        <w:tc>
          <w:tcPr>
            <w:tcW w:w="74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F1C29B4" w14:textId="77777777" w:rsidR="00BB08B3" w:rsidRPr="00E2510C" w:rsidRDefault="00BB08B3">
            <w:pPr>
              <w:jc w:val="right"/>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18.2</w:t>
            </w:r>
          </w:p>
        </w:tc>
        <w:tc>
          <w:tcPr>
            <w:tcW w:w="166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678CF3D" w14:textId="77777777" w:rsidR="00BB08B3" w:rsidRPr="00E2510C" w:rsidRDefault="00BB08B3">
            <w:pPr>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Tulipán</w:t>
            </w:r>
          </w:p>
        </w:tc>
        <w:tc>
          <w:tcPr>
            <w:tcW w:w="255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3B2F967" w14:textId="77777777" w:rsidR="00BB08B3" w:rsidRPr="00E2510C" w:rsidRDefault="00BB08B3">
            <w:pPr>
              <w:rPr>
                <w:rFonts w:ascii="Tahoma" w:eastAsia="Times New Roman" w:hAnsi="Tahoma" w:cs="Tahoma"/>
                <w:i/>
                <w:iCs/>
                <w:color w:val="000000"/>
                <w:lang w:val="es-US" w:eastAsia="es-US"/>
              </w:rPr>
            </w:pPr>
            <w:r w:rsidRPr="00E2510C">
              <w:rPr>
                <w:rFonts w:ascii="Tahoma" w:eastAsia="Times New Roman" w:hAnsi="Tahoma" w:cs="Tahoma"/>
                <w:i/>
                <w:iCs/>
                <w:color w:val="000000"/>
                <w:lang w:val="es-US" w:eastAsia="es-US"/>
              </w:rPr>
              <w:t>Spathodea campanulata</w:t>
            </w:r>
          </w:p>
        </w:tc>
        <w:tc>
          <w:tcPr>
            <w:tcW w:w="56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416BEA1" w14:textId="77777777" w:rsidR="00BB08B3" w:rsidRPr="00E2510C" w:rsidRDefault="00BB08B3">
            <w:pPr>
              <w:jc w:val="right"/>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122</w:t>
            </w:r>
          </w:p>
        </w:tc>
        <w:tc>
          <w:tcPr>
            <w:tcW w:w="56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79C1B00" w14:textId="77777777" w:rsidR="00BB08B3" w:rsidRPr="00E2510C" w:rsidRDefault="00BB08B3">
            <w:pPr>
              <w:jc w:val="right"/>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0.39</w:t>
            </w:r>
          </w:p>
        </w:tc>
        <w:tc>
          <w:tcPr>
            <w:tcW w:w="53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AC4BA26" w14:textId="77777777" w:rsidR="00BB08B3" w:rsidRPr="00E2510C" w:rsidRDefault="00BB08B3">
            <w:pPr>
              <w:jc w:val="right"/>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7.9</w:t>
            </w:r>
          </w:p>
        </w:tc>
        <w:tc>
          <w:tcPr>
            <w:tcW w:w="641"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82613E8" w14:textId="77777777" w:rsidR="00BB08B3" w:rsidRPr="00E2510C" w:rsidRDefault="00BB08B3">
            <w:pPr>
              <w:jc w:val="right"/>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0.28</w:t>
            </w:r>
          </w:p>
        </w:tc>
        <w:tc>
          <w:tcPr>
            <w:tcW w:w="116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7D6656D" w14:textId="77777777" w:rsidR="00BB08B3" w:rsidRPr="00E2510C" w:rsidRDefault="00BB08B3">
            <w:pPr>
              <w:jc w:val="right"/>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4°30'30,68"</w:t>
            </w:r>
          </w:p>
        </w:tc>
        <w:tc>
          <w:tcPr>
            <w:tcW w:w="12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6FDDEA4" w14:textId="77777777" w:rsidR="00BB08B3" w:rsidRPr="00E2510C" w:rsidRDefault="00BB08B3">
            <w:pPr>
              <w:jc w:val="right"/>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75°41'33.67"</w:t>
            </w:r>
          </w:p>
        </w:tc>
        <w:tc>
          <w:tcPr>
            <w:tcW w:w="128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452FD77" w14:textId="77777777" w:rsidR="00BB08B3" w:rsidRPr="00E2510C" w:rsidRDefault="00BB08B3">
            <w:pPr>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Tala</w:t>
            </w:r>
          </w:p>
        </w:tc>
      </w:tr>
      <w:tr w:rsidR="00BB08B3" w:rsidRPr="00E2510C" w14:paraId="6C12FF84" w14:textId="77777777" w:rsidTr="00BB08B3">
        <w:trPr>
          <w:trHeight w:val="300"/>
        </w:trPr>
        <w:tc>
          <w:tcPr>
            <w:tcW w:w="74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DA298EC" w14:textId="77777777" w:rsidR="00BB08B3" w:rsidRPr="00E2510C" w:rsidRDefault="00BB08B3">
            <w:pPr>
              <w:jc w:val="right"/>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19</w:t>
            </w:r>
          </w:p>
        </w:tc>
        <w:tc>
          <w:tcPr>
            <w:tcW w:w="166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1D16947" w14:textId="77777777" w:rsidR="00BB08B3" w:rsidRPr="00E2510C" w:rsidRDefault="00BB08B3">
            <w:pPr>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Tulipán</w:t>
            </w:r>
          </w:p>
        </w:tc>
        <w:tc>
          <w:tcPr>
            <w:tcW w:w="255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9C0B6EF" w14:textId="77777777" w:rsidR="00BB08B3" w:rsidRPr="00E2510C" w:rsidRDefault="00BB08B3">
            <w:pPr>
              <w:rPr>
                <w:rFonts w:ascii="Tahoma" w:eastAsia="Times New Roman" w:hAnsi="Tahoma" w:cs="Tahoma"/>
                <w:i/>
                <w:iCs/>
                <w:color w:val="000000"/>
                <w:lang w:val="es-US" w:eastAsia="es-US"/>
              </w:rPr>
            </w:pPr>
            <w:r w:rsidRPr="00E2510C">
              <w:rPr>
                <w:rFonts w:ascii="Tahoma" w:eastAsia="Times New Roman" w:hAnsi="Tahoma" w:cs="Tahoma"/>
                <w:i/>
                <w:iCs/>
                <w:color w:val="000000"/>
                <w:lang w:val="es-US" w:eastAsia="es-US"/>
              </w:rPr>
              <w:t>Spathodea campanulata</w:t>
            </w:r>
          </w:p>
        </w:tc>
        <w:tc>
          <w:tcPr>
            <w:tcW w:w="56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136EF7A" w14:textId="77777777" w:rsidR="00BB08B3" w:rsidRPr="00E2510C" w:rsidRDefault="00BB08B3">
            <w:pPr>
              <w:jc w:val="right"/>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72</w:t>
            </w:r>
          </w:p>
        </w:tc>
        <w:tc>
          <w:tcPr>
            <w:tcW w:w="56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38DF070" w14:textId="77777777" w:rsidR="00BB08B3" w:rsidRPr="00E2510C" w:rsidRDefault="00BB08B3">
            <w:pPr>
              <w:jc w:val="right"/>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0.23</w:t>
            </w:r>
          </w:p>
        </w:tc>
        <w:tc>
          <w:tcPr>
            <w:tcW w:w="53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74DDFB8" w14:textId="77777777" w:rsidR="00BB08B3" w:rsidRPr="00E2510C" w:rsidRDefault="00BB08B3">
            <w:pPr>
              <w:jc w:val="right"/>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9.1</w:t>
            </w:r>
          </w:p>
        </w:tc>
        <w:tc>
          <w:tcPr>
            <w:tcW w:w="641"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18C3FF4" w14:textId="77777777" w:rsidR="00BB08B3" w:rsidRPr="00E2510C" w:rsidRDefault="00BB08B3">
            <w:pPr>
              <w:jc w:val="right"/>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0.11</w:t>
            </w:r>
          </w:p>
        </w:tc>
        <w:tc>
          <w:tcPr>
            <w:tcW w:w="116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C7E50A1" w14:textId="77777777" w:rsidR="00BB08B3" w:rsidRPr="00E2510C" w:rsidRDefault="00BB08B3">
            <w:pPr>
              <w:jc w:val="right"/>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4°30'29,16"</w:t>
            </w:r>
          </w:p>
        </w:tc>
        <w:tc>
          <w:tcPr>
            <w:tcW w:w="12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4E7F3EC" w14:textId="77777777" w:rsidR="00BB08B3" w:rsidRPr="00E2510C" w:rsidRDefault="00BB08B3">
            <w:pPr>
              <w:jc w:val="right"/>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75°41'33.86"</w:t>
            </w:r>
          </w:p>
        </w:tc>
        <w:tc>
          <w:tcPr>
            <w:tcW w:w="128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18590DB" w14:textId="77777777" w:rsidR="00BB08B3" w:rsidRPr="00E2510C" w:rsidRDefault="00BB08B3">
            <w:pPr>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Tala</w:t>
            </w:r>
          </w:p>
        </w:tc>
      </w:tr>
      <w:tr w:rsidR="00BB08B3" w:rsidRPr="00E2510C" w14:paraId="07598680" w14:textId="77777777" w:rsidTr="00BB08B3">
        <w:trPr>
          <w:trHeight w:val="300"/>
        </w:trPr>
        <w:tc>
          <w:tcPr>
            <w:tcW w:w="74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FE1629D" w14:textId="77777777" w:rsidR="00BB08B3" w:rsidRPr="00E2510C" w:rsidRDefault="00BB08B3">
            <w:pPr>
              <w:jc w:val="right"/>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20</w:t>
            </w:r>
          </w:p>
        </w:tc>
        <w:tc>
          <w:tcPr>
            <w:tcW w:w="166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490FE05" w14:textId="77777777" w:rsidR="00BB08B3" w:rsidRPr="00E2510C" w:rsidRDefault="00BB08B3">
            <w:pPr>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N.n</w:t>
            </w:r>
          </w:p>
        </w:tc>
        <w:tc>
          <w:tcPr>
            <w:tcW w:w="255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96DEF9D" w14:textId="77777777" w:rsidR="00BB08B3" w:rsidRPr="00E2510C" w:rsidRDefault="00BB08B3">
            <w:pPr>
              <w:rPr>
                <w:rFonts w:ascii="Tahoma" w:eastAsia="Times New Roman" w:hAnsi="Tahoma" w:cs="Tahoma"/>
                <w:i/>
                <w:iCs/>
                <w:color w:val="000000"/>
                <w:lang w:val="es-US" w:eastAsia="es-US"/>
              </w:rPr>
            </w:pPr>
            <w:r w:rsidRPr="00E2510C">
              <w:rPr>
                <w:rFonts w:ascii="Tahoma" w:eastAsia="Times New Roman" w:hAnsi="Tahoma" w:cs="Tahoma"/>
                <w:i/>
                <w:iCs/>
                <w:color w:val="000000"/>
                <w:lang w:val="es-US" w:eastAsia="es-US"/>
              </w:rPr>
              <w:t>-</w:t>
            </w:r>
          </w:p>
        </w:tc>
        <w:tc>
          <w:tcPr>
            <w:tcW w:w="56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98E4629" w14:textId="77777777" w:rsidR="00BB08B3" w:rsidRPr="00E2510C" w:rsidRDefault="00BB08B3">
            <w:pPr>
              <w:jc w:val="right"/>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92</w:t>
            </w:r>
          </w:p>
        </w:tc>
        <w:tc>
          <w:tcPr>
            <w:tcW w:w="56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2264A91" w14:textId="77777777" w:rsidR="00BB08B3" w:rsidRPr="00E2510C" w:rsidRDefault="00BB08B3">
            <w:pPr>
              <w:jc w:val="right"/>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0.29</w:t>
            </w:r>
          </w:p>
        </w:tc>
        <w:tc>
          <w:tcPr>
            <w:tcW w:w="53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20774F2" w14:textId="77777777" w:rsidR="00BB08B3" w:rsidRPr="00E2510C" w:rsidRDefault="00BB08B3">
            <w:pPr>
              <w:jc w:val="right"/>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8.5</w:t>
            </w:r>
          </w:p>
        </w:tc>
        <w:tc>
          <w:tcPr>
            <w:tcW w:w="641"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31E1A57" w14:textId="77777777" w:rsidR="00BB08B3" w:rsidRPr="00E2510C" w:rsidRDefault="00BB08B3">
            <w:pPr>
              <w:jc w:val="right"/>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0.17</w:t>
            </w:r>
          </w:p>
        </w:tc>
        <w:tc>
          <w:tcPr>
            <w:tcW w:w="116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4E55ED0" w14:textId="77777777" w:rsidR="00BB08B3" w:rsidRPr="00E2510C" w:rsidRDefault="00BB08B3">
            <w:pPr>
              <w:jc w:val="right"/>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4°30'27,16"</w:t>
            </w:r>
          </w:p>
        </w:tc>
        <w:tc>
          <w:tcPr>
            <w:tcW w:w="12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E732EFF" w14:textId="77777777" w:rsidR="00BB08B3" w:rsidRPr="00E2510C" w:rsidRDefault="00BB08B3">
            <w:pPr>
              <w:jc w:val="right"/>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75°41'35.13"</w:t>
            </w:r>
          </w:p>
        </w:tc>
        <w:tc>
          <w:tcPr>
            <w:tcW w:w="128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3DED9E2" w14:textId="77777777" w:rsidR="00BB08B3" w:rsidRPr="00E2510C" w:rsidRDefault="00BB08B3">
            <w:pPr>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Tala</w:t>
            </w:r>
          </w:p>
        </w:tc>
      </w:tr>
      <w:tr w:rsidR="00BB08B3" w:rsidRPr="00E2510C" w14:paraId="5D7C9DC9" w14:textId="77777777" w:rsidTr="00BB08B3">
        <w:trPr>
          <w:trHeight w:val="300"/>
        </w:trPr>
        <w:tc>
          <w:tcPr>
            <w:tcW w:w="74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0899659" w14:textId="77777777" w:rsidR="00BB08B3" w:rsidRPr="00E2510C" w:rsidRDefault="00BB08B3">
            <w:pPr>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AI1</w:t>
            </w:r>
          </w:p>
        </w:tc>
        <w:tc>
          <w:tcPr>
            <w:tcW w:w="1665" w:type="dxa"/>
            <w:tcBorders>
              <w:top w:val="single" w:sz="4" w:space="0" w:color="auto"/>
              <w:left w:val="single" w:sz="4" w:space="0" w:color="auto"/>
              <w:bottom w:val="single" w:sz="4" w:space="0" w:color="auto"/>
              <w:right w:val="nil"/>
            </w:tcBorders>
            <w:shd w:val="clear" w:color="auto" w:fill="FFFFFF"/>
            <w:noWrap/>
            <w:vAlign w:val="bottom"/>
            <w:hideMark/>
          </w:tcPr>
          <w:p w14:paraId="09599081" w14:textId="77777777" w:rsidR="00BB08B3" w:rsidRPr="00E2510C" w:rsidRDefault="00BB08B3">
            <w:pPr>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Guayacán</w:t>
            </w:r>
          </w:p>
        </w:tc>
        <w:tc>
          <w:tcPr>
            <w:tcW w:w="255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C0952DE" w14:textId="77777777" w:rsidR="00BB08B3" w:rsidRPr="00E2510C" w:rsidRDefault="00BB08B3">
            <w:pPr>
              <w:rPr>
                <w:rFonts w:ascii="Tahoma" w:eastAsia="Times New Roman" w:hAnsi="Tahoma" w:cs="Tahoma"/>
                <w:i/>
                <w:iCs/>
                <w:color w:val="000000"/>
                <w:lang w:val="es-US" w:eastAsia="es-US"/>
              </w:rPr>
            </w:pPr>
            <w:r w:rsidRPr="00E2510C">
              <w:rPr>
                <w:rFonts w:ascii="Tahoma" w:eastAsia="Times New Roman" w:hAnsi="Tahoma" w:cs="Tahoma"/>
                <w:i/>
                <w:iCs/>
                <w:color w:val="000000"/>
                <w:lang w:val="es-US" w:eastAsia="es-US"/>
              </w:rPr>
              <w:t xml:space="preserve">Handroanthus </w:t>
            </w:r>
          </w:p>
        </w:tc>
        <w:tc>
          <w:tcPr>
            <w:tcW w:w="567" w:type="dxa"/>
            <w:tcBorders>
              <w:top w:val="single" w:sz="4" w:space="0" w:color="auto"/>
              <w:left w:val="nil"/>
              <w:bottom w:val="single" w:sz="4" w:space="0" w:color="auto"/>
              <w:right w:val="single" w:sz="4" w:space="0" w:color="auto"/>
            </w:tcBorders>
            <w:shd w:val="clear" w:color="auto" w:fill="FFFFFF"/>
            <w:noWrap/>
            <w:vAlign w:val="bottom"/>
            <w:hideMark/>
          </w:tcPr>
          <w:p w14:paraId="1CBCFCB8" w14:textId="77777777" w:rsidR="00BB08B3" w:rsidRPr="00E2510C" w:rsidRDefault="00BB08B3">
            <w:pPr>
              <w:jc w:val="right"/>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210</w:t>
            </w:r>
          </w:p>
        </w:tc>
        <w:tc>
          <w:tcPr>
            <w:tcW w:w="56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937F22B" w14:textId="77777777" w:rsidR="00BB08B3" w:rsidRPr="00E2510C" w:rsidRDefault="00BB08B3">
            <w:pPr>
              <w:jc w:val="right"/>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0.67</w:t>
            </w:r>
          </w:p>
        </w:tc>
        <w:tc>
          <w:tcPr>
            <w:tcW w:w="53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2520E80" w14:textId="77777777" w:rsidR="00BB08B3" w:rsidRPr="00E2510C" w:rsidRDefault="00BB08B3">
            <w:pPr>
              <w:jc w:val="right"/>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20</w:t>
            </w:r>
          </w:p>
        </w:tc>
        <w:tc>
          <w:tcPr>
            <w:tcW w:w="641"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10304C9" w14:textId="77777777" w:rsidR="00BB08B3" w:rsidRPr="00E2510C" w:rsidRDefault="00BB08B3">
            <w:pPr>
              <w:jc w:val="right"/>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2.11</w:t>
            </w:r>
          </w:p>
        </w:tc>
        <w:tc>
          <w:tcPr>
            <w:tcW w:w="116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BDB8D61" w14:textId="77777777" w:rsidR="00BB08B3" w:rsidRPr="00E2510C" w:rsidRDefault="00BB08B3">
            <w:pPr>
              <w:jc w:val="right"/>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 xml:space="preserve">  4°30'29.59"</w:t>
            </w:r>
          </w:p>
        </w:tc>
        <w:tc>
          <w:tcPr>
            <w:tcW w:w="12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0CB8D8A" w14:textId="77777777" w:rsidR="00BB08B3" w:rsidRPr="00E2510C" w:rsidRDefault="00BB08B3">
            <w:pPr>
              <w:jc w:val="right"/>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 xml:space="preserve"> 75°41'29.85"</w:t>
            </w:r>
          </w:p>
        </w:tc>
        <w:tc>
          <w:tcPr>
            <w:tcW w:w="128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C01D607" w14:textId="77777777" w:rsidR="00BB08B3" w:rsidRPr="00E2510C" w:rsidRDefault="00BB08B3">
            <w:pPr>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Tala</w:t>
            </w:r>
          </w:p>
        </w:tc>
      </w:tr>
      <w:tr w:rsidR="00BB08B3" w:rsidRPr="00E2510C" w14:paraId="5F7A87BF" w14:textId="77777777" w:rsidTr="00BB08B3">
        <w:trPr>
          <w:trHeight w:val="300"/>
        </w:trPr>
        <w:tc>
          <w:tcPr>
            <w:tcW w:w="74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0BE20A8" w14:textId="77777777" w:rsidR="00BB08B3" w:rsidRPr="00E2510C" w:rsidRDefault="00BB08B3">
            <w:pPr>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AI2</w:t>
            </w:r>
          </w:p>
        </w:tc>
        <w:tc>
          <w:tcPr>
            <w:tcW w:w="1665" w:type="dxa"/>
            <w:tcBorders>
              <w:top w:val="single" w:sz="4" w:space="0" w:color="auto"/>
              <w:left w:val="single" w:sz="4" w:space="0" w:color="auto"/>
              <w:bottom w:val="single" w:sz="4" w:space="0" w:color="auto"/>
              <w:right w:val="nil"/>
            </w:tcBorders>
            <w:shd w:val="clear" w:color="auto" w:fill="FFFFFF"/>
            <w:noWrap/>
            <w:vAlign w:val="bottom"/>
            <w:hideMark/>
          </w:tcPr>
          <w:p w14:paraId="68F79170" w14:textId="77777777" w:rsidR="00BB08B3" w:rsidRPr="00E2510C" w:rsidRDefault="00BB08B3">
            <w:pPr>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Ciprés</w:t>
            </w:r>
          </w:p>
        </w:tc>
        <w:tc>
          <w:tcPr>
            <w:tcW w:w="255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C936FAB" w14:textId="77777777" w:rsidR="00BB08B3" w:rsidRPr="00E2510C" w:rsidRDefault="00BB08B3">
            <w:pPr>
              <w:rPr>
                <w:rFonts w:ascii="Tahoma" w:eastAsia="Times New Roman" w:hAnsi="Tahoma" w:cs="Tahoma"/>
                <w:i/>
                <w:iCs/>
                <w:color w:val="000000"/>
                <w:lang w:val="es-US" w:eastAsia="es-US"/>
              </w:rPr>
            </w:pPr>
            <w:r w:rsidRPr="00E2510C">
              <w:rPr>
                <w:rFonts w:ascii="Tahoma" w:eastAsia="Times New Roman" w:hAnsi="Tahoma" w:cs="Tahoma"/>
                <w:i/>
                <w:iCs/>
                <w:color w:val="000000"/>
                <w:lang w:val="es-US" w:eastAsia="es-US"/>
              </w:rPr>
              <w:t>Cupressus lusitanica</w:t>
            </w:r>
          </w:p>
        </w:tc>
        <w:tc>
          <w:tcPr>
            <w:tcW w:w="567" w:type="dxa"/>
            <w:tcBorders>
              <w:top w:val="single" w:sz="4" w:space="0" w:color="auto"/>
              <w:left w:val="nil"/>
              <w:bottom w:val="single" w:sz="4" w:space="0" w:color="auto"/>
              <w:right w:val="single" w:sz="4" w:space="0" w:color="auto"/>
            </w:tcBorders>
            <w:shd w:val="clear" w:color="auto" w:fill="FFFFFF"/>
            <w:noWrap/>
            <w:vAlign w:val="bottom"/>
            <w:hideMark/>
          </w:tcPr>
          <w:p w14:paraId="3F2FE83C" w14:textId="77777777" w:rsidR="00BB08B3" w:rsidRPr="00E2510C" w:rsidRDefault="00BB08B3">
            <w:pPr>
              <w:jc w:val="right"/>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223</w:t>
            </w:r>
          </w:p>
        </w:tc>
        <w:tc>
          <w:tcPr>
            <w:tcW w:w="56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BED1C0A" w14:textId="77777777" w:rsidR="00BB08B3" w:rsidRPr="00E2510C" w:rsidRDefault="00BB08B3">
            <w:pPr>
              <w:jc w:val="right"/>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0.71</w:t>
            </w:r>
          </w:p>
        </w:tc>
        <w:tc>
          <w:tcPr>
            <w:tcW w:w="53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2598818" w14:textId="77777777" w:rsidR="00BB08B3" w:rsidRPr="00E2510C" w:rsidRDefault="00BB08B3">
            <w:pPr>
              <w:jc w:val="right"/>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16</w:t>
            </w:r>
          </w:p>
        </w:tc>
        <w:tc>
          <w:tcPr>
            <w:tcW w:w="641"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FC6E019" w14:textId="77777777" w:rsidR="00BB08B3" w:rsidRPr="00E2510C" w:rsidRDefault="00BB08B3">
            <w:pPr>
              <w:jc w:val="right"/>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1.90</w:t>
            </w:r>
          </w:p>
        </w:tc>
        <w:tc>
          <w:tcPr>
            <w:tcW w:w="116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B90280E" w14:textId="77777777" w:rsidR="00BB08B3" w:rsidRPr="00E2510C" w:rsidRDefault="00BB08B3">
            <w:pPr>
              <w:jc w:val="right"/>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 xml:space="preserve">  4°30'28.15"</w:t>
            </w:r>
          </w:p>
        </w:tc>
        <w:tc>
          <w:tcPr>
            <w:tcW w:w="12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45D5610" w14:textId="77777777" w:rsidR="00BB08B3" w:rsidRPr="00E2510C" w:rsidRDefault="00BB08B3">
            <w:pPr>
              <w:jc w:val="right"/>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 xml:space="preserve"> 75°41'33.04"</w:t>
            </w:r>
          </w:p>
        </w:tc>
        <w:tc>
          <w:tcPr>
            <w:tcW w:w="128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BBB6765" w14:textId="77777777" w:rsidR="00BB08B3" w:rsidRPr="00E2510C" w:rsidRDefault="00BB08B3">
            <w:pPr>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Tala</w:t>
            </w:r>
          </w:p>
        </w:tc>
      </w:tr>
      <w:tr w:rsidR="00BB08B3" w:rsidRPr="00E2510C" w14:paraId="5DF20DB7" w14:textId="77777777" w:rsidTr="00BB08B3">
        <w:trPr>
          <w:trHeight w:val="300"/>
        </w:trPr>
        <w:tc>
          <w:tcPr>
            <w:tcW w:w="74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AB6A68A" w14:textId="77777777" w:rsidR="00BB08B3" w:rsidRPr="00E2510C" w:rsidRDefault="00BB08B3">
            <w:pPr>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AI3</w:t>
            </w:r>
          </w:p>
        </w:tc>
        <w:tc>
          <w:tcPr>
            <w:tcW w:w="1665" w:type="dxa"/>
            <w:tcBorders>
              <w:top w:val="single" w:sz="4" w:space="0" w:color="auto"/>
              <w:left w:val="single" w:sz="4" w:space="0" w:color="auto"/>
              <w:bottom w:val="single" w:sz="4" w:space="0" w:color="auto"/>
              <w:right w:val="nil"/>
            </w:tcBorders>
            <w:shd w:val="clear" w:color="auto" w:fill="FFFFFF"/>
            <w:noWrap/>
            <w:vAlign w:val="bottom"/>
            <w:hideMark/>
          </w:tcPr>
          <w:p w14:paraId="4C1FFB83" w14:textId="77777777" w:rsidR="00BB08B3" w:rsidRPr="00E2510C" w:rsidRDefault="00BB08B3">
            <w:pPr>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Tulipán</w:t>
            </w:r>
          </w:p>
        </w:tc>
        <w:tc>
          <w:tcPr>
            <w:tcW w:w="255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200A257" w14:textId="77777777" w:rsidR="00BB08B3" w:rsidRPr="00E2510C" w:rsidRDefault="00BB08B3">
            <w:pPr>
              <w:rPr>
                <w:rFonts w:ascii="Tahoma" w:eastAsia="Times New Roman" w:hAnsi="Tahoma" w:cs="Tahoma"/>
                <w:i/>
                <w:iCs/>
                <w:color w:val="000000"/>
                <w:lang w:val="es-US" w:eastAsia="es-US"/>
              </w:rPr>
            </w:pPr>
            <w:r w:rsidRPr="00E2510C">
              <w:rPr>
                <w:rFonts w:ascii="Tahoma" w:eastAsia="Times New Roman" w:hAnsi="Tahoma" w:cs="Tahoma"/>
                <w:i/>
                <w:iCs/>
                <w:color w:val="000000"/>
                <w:lang w:val="es-US" w:eastAsia="es-US"/>
              </w:rPr>
              <w:t>Spathodea campanulata</w:t>
            </w:r>
          </w:p>
        </w:tc>
        <w:tc>
          <w:tcPr>
            <w:tcW w:w="567" w:type="dxa"/>
            <w:tcBorders>
              <w:top w:val="single" w:sz="4" w:space="0" w:color="auto"/>
              <w:left w:val="nil"/>
              <w:bottom w:val="single" w:sz="4" w:space="0" w:color="auto"/>
              <w:right w:val="single" w:sz="4" w:space="0" w:color="auto"/>
            </w:tcBorders>
            <w:shd w:val="clear" w:color="auto" w:fill="FFFFFF"/>
            <w:noWrap/>
            <w:vAlign w:val="bottom"/>
            <w:hideMark/>
          </w:tcPr>
          <w:p w14:paraId="6D609D99" w14:textId="77777777" w:rsidR="00BB08B3" w:rsidRPr="00E2510C" w:rsidRDefault="00BB08B3">
            <w:pPr>
              <w:jc w:val="right"/>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220</w:t>
            </w:r>
          </w:p>
        </w:tc>
        <w:tc>
          <w:tcPr>
            <w:tcW w:w="56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E8AE70E" w14:textId="77777777" w:rsidR="00BB08B3" w:rsidRPr="00E2510C" w:rsidRDefault="00BB08B3">
            <w:pPr>
              <w:jc w:val="right"/>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0.70</w:t>
            </w:r>
          </w:p>
        </w:tc>
        <w:tc>
          <w:tcPr>
            <w:tcW w:w="53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1CEC0DB" w14:textId="77777777" w:rsidR="00BB08B3" w:rsidRPr="00E2510C" w:rsidRDefault="00BB08B3">
            <w:pPr>
              <w:jc w:val="right"/>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17</w:t>
            </w:r>
          </w:p>
        </w:tc>
        <w:tc>
          <w:tcPr>
            <w:tcW w:w="641"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3C950F3" w14:textId="77777777" w:rsidR="00BB08B3" w:rsidRPr="00E2510C" w:rsidRDefault="00BB08B3">
            <w:pPr>
              <w:jc w:val="right"/>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1.96</w:t>
            </w:r>
          </w:p>
        </w:tc>
        <w:tc>
          <w:tcPr>
            <w:tcW w:w="116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D334761" w14:textId="77777777" w:rsidR="00BB08B3" w:rsidRPr="00E2510C" w:rsidRDefault="00BB08B3">
            <w:pPr>
              <w:jc w:val="right"/>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 xml:space="preserve">  4°30'26.00"</w:t>
            </w:r>
          </w:p>
        </w:tc>
        <w:tc>
          <w:tcPr>
            <w:tcW w:w="12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3462A8F" w14:textId="77777777" w:rsidR="00BB08B3" w:rsidRPr="00E2510C" w:rsidRDefault="00BB08B3">
            <w:pPr>
              <w:jc w:val="right"/>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 xml:space="preserve"> 75°41'35.98"</w:t>
            </w:r>
          </w:p>
        </w:tc>
        <w:tc>
          <w:tcPr>
            <w:tcW w:w="128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5DB6D04" w14:textId="77777777" w:rsidR="00BB08B3" w:rsidRPr="00E2510C" w:rsidRDefault="00BB08B3">
            <w:pPr>
              <w:rPr>
                <w:rFonts w:ascii="Tahoma" w:eastAsia="Times New Roman" w:hAnsi="Tahoma" w:cs="Tahoma"/>
                <w:color w:val="000000"/>
                <w:lang w:val="es-US" w:eastAsia="es-US"/>
              </w:rPr>
            </w:pPr>
            <w:r w:rsidRPr="00E2510C">
              <w:rPr>
                <w:rFonts w:ascii="Tahoma" w:eastAsia="Times New Roman" w:hAnsi="Tahoma" w:cs="Tahoma"/>
                <w:color w:val="000000"/>
                <w:lang w:val="es-US" w:eastAsia="es-US"/>
              </w:rPr>
              <w:t>Tala</w:t>
            </w:r>
          </w:p>
        </w:tc>
      </w:tr>
      <w:tr w:rsidR="00BB08B3" w:rsidRPr="00E2510C" w14:paraId="7B402A18" w14:textId="77777777" w:rsidTr="00BB08B3">
        <w:trPr>
          <w:trHeight w:val="128"/>
        </w:trPr>
        <w:tc>
          <w:tcPr>
            <w:tcW w:w="740" w:type="dxa"/>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2A050876" w14:textId="77777777" w:rsidR="00BB08B3" w:rsidRPr="00E2510C" w:rsidRDefault="00BB08B3">
            <w:pPr>
              <w:jc w:val="center"/>
              <w:rPr>
                <w:rFonts w:ascii="Tahoma" w:eastAsia="Times New Roman" w:hAnsi="Tahoma" w:cs="Tahoma"/>
                <w:b/>
                <w:bCs/>
                <w:color w:val="000000"/>
                <w:lang w:val="es-US" w:eastAsia="es-US"/>
              </w:rPr>
            </w:pPr>
            <w:r w:rsidRPr="00E2510C">
              <w:rPr>
                <w:rFonts w:ascii="Tahoma" w:eastAsia="Times New Roman" w:hAnsi="Tahoma" w:cs="Tahoma"/>
                <w:b/>
                <w:bCs/>
                <w:color w:val="000000"/>
                <w:lang w:val="es-US" w:eastAsia="es-US"/>
              </w:rPr>
              <w:t>21</w:t>
            </w:r>
          </w:p>
        </w:tc>
        <w:tc>
          <w:tcPr>
            <w:tcW w:w="5881"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1E226EAF" w14:textId="77777777" w:rsidR="00BB08B3" w:rsidRPr="00E2510C" w:rsidRDefault="00BB08B3">
            <w:pPr>
              <w:jc w:val="center"/>
              <w:rPr>
                <w:rFonts w:ascii="Tahoma" w:eastAsia="Times New Roman" w:hAnsi="Tahoma" w:cs="Tahoma"/>
                <w:b/>
                <w:bCs/>
                <w:color w:val="000000"/>
                <w:lang w:val="es-US" w:eastAsia="es-US"/>
              </w:rPr>
            </w:pPr>
            <w:r w:rsidRPr="00E2510C">
              <w:rPr>
                <w:rFonts w:ascii="Tahoma" w:eastAsia="Times New Roman" w:hAnsi="Tahoma" w:cs="Tahoma"/>
                <w:b/>
                <w:bCs/>
                <w:color w:val="000000"/>
                <w:lang w:val="es-US" w:eastAsia="es-US"/>
              </w:rPr>
              <w:t>VOLUMEN TOTAL</w:t>
            </w:r>
          </w:p>
        </w:tc>
        <w:tc>
          <w:tcPr>
            <w:tcW w:w="641" w:type="dxa"/>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29FD04EB" w14:textId="77777777" w:rsidR="00BB08B3" w:rsidRPr="00E2510C" w:rsidRDefault="00BB08B3">
            <w:pPr>
              <w:jc w:val="right"/>
              <w:rPr>
                <w:rFonts w:ascii="Tahoma" w:eastAsia="Times New Roman" w:hAnsi="Tahoma" w:cs="Tahoma"/>
                <w:b/>
                <w:bCs/>
                <w:color w:val="000000"/>
                <w:lang w:val="es-US" w:eastAsia="es-US"/>
              </w:rPr>
            </w:pPr>
            <w:r w:rsidRPr="00E2510C">
              <w:rPr>
                <w:rFonts w:ascii="Tahoma" w:eastAsia="Times New Roman" w:hAnsi="Tahoma" w:cs="Tahoma"/>
                <w:b/>
                <w:bCs/>
                <w:color w:val="000000"/>
                <w:lang w:val="es-US" w:eastAsia="es-US"/>
              </w:rPr>
              <w:t>19.54</w:t>
            </w:r>
          </w:p>
        </w:tc>
        <w:tc>
          <w:tcPr>
            <w:tcW w:w="116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AB280F0" w14:textId="77777777" w:rsidR="00BB08B3" w:rsidRPr="00E2510C" w:rsidRDefault="00BB08B3">
            <w:pPr>
              <w:rPr>
                <w:rFonts w:ascii="Tahoma" w:eastAsia="Times New Roman" w:hAnsi="Tahoma" w:cs="Tahoma"/>
                <w:b/>
                <w:bCs/>
                <w:color w:val="000000"/>
                <w:lang w:val="es-US" w:eastAsia="es-US"/>
              </w:rPr>
            </w:pPr>
            <w:r w:rsidRPr="00E2510C">
              <w:rPr>
                <w:rFonts w:ascii="Tahoma" w:eastAsia="Times New Roman" w:hAnsi="Tahoma" w:cs="Tahoma"/>
                <w:b/>
                <w:bCs/>
                <w:color w:val="000000"/>
                <w:lang w:val="es-US" w:eastAsia="es-US"/>
              </w:rPr>
              <w:t> </w:t>
            </w:r>
          </w:p>
        </w:tc>
        <w:tc>
          <w:tcPr>
            <w:tcW w:w="12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D0961A9" w14:textId="77777777" w:rsidR="00BB08B3" w:rsidRPr="00E2510C" w:rsidRDefault="00BB08B3">
            <w:pPr>
              <w:rPr>
                <w:rFonts w:ascii="Tahoma" w:eastAsia="Times New Roman" w:hAnsi="Tahoma" w:cs="Tahoma"/>
                <w:b/>
                <w:bCs/>
                <w:color w:val="000000"/>
                <w:lang w:val="es-US" w:eastAsia="es-US"/>
              </w:rPr>
            </w:pPr>
            <w:r w:rsidRPr="00E2510C">
              <w:rPr>
                <w:rFonts w:ascii="Tahoma" w:eastAsia="Times New Roman" w:hAnsi="Tahoma" w:cs="Tahoma"/>
                <w:b/>
                <w:bCs/>
                <w:color w:val="000000"/>
                <w:lang w:val="es-US" w:eastAsia="es-US"/>
              </w:rPr>
              <w:t> </w:t>
            </w:r>
          </w:p>
        </w:tc>
        <w:tc>
          <w:tcPr>
            <w:tcW w:w="128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BF46E81" w14:textId="77777777" w:rsidR="00BB08B3" w:rsidRPr="00E2510C" w:rsidRDefault="00BB08B3">
            <w:pPr>
              <w:rPr>
                <w:rFonts w:ascii="Tahoma" w:eastAsia="Times New Roman" w:hAnsi="Tahoma" w:cs="Tahoma"/>
                <w:b/>
                <w:bCs/>
                <w:color w:val="000000"/>
                <w:lang w:val="es-US" w:eastAsia="es-US"/>
              </w:rPr>
            </w:pPr>
            <w:r w:rsidRPr="00E2510C">
              <w:rPr>
                <w:rFonts w:ascii="Tahoma" w:eastAsia="Times New Roman" w:hAnsi="Tahoma" w:cs="Tahoma"/>
                <w:b/>
                <w:bCs/>
                <w:color w:val="000000"/>
                <w:lang w:val="es-US" w:eastAsia="es-US"/>
              </w:rPr>
              <w:t> </w:t>
            </w:r>
          </w:p>
        </w:tc>
      </w:tr>
    </w:tbl>
    <w:p w14:paraId="679BD5C0" w14:textId="77777777" w:rsidR="00BB08B3" w:rsidRPr="00E2510C" w:rsidRDefault="00BB08B3" w:rsidP="00BB08B3">
      <w:pPr>
        <w:pStyle w:val="Textoindependiente"/>
        <w:jc w:val="both"/>
        <w:rPr>
          <w:rFonts w:ascii="Tahoma" w:hAnsi="Tahoma" w:cs="Tahoma"/>
          <w:sz w:val="24"/>
          <w:szCs w:val="24"/>
        </w:rPr>
      </w:pPr>
    </w:p>
    <w:p w14:paraId="60640A7A" w14:textId="77777777" w:rsidR="00BB08B3" w:rsidRPr="00E2510C" w:rsidRDefault="00BB08B3" w:rsidP="00BB08B3">
      <w:pPr>
        <w:pStyle w:val="Textoindependiente"/>
        <w:jc w:val="both"/>
        <w:rPr>
          <w:rFonts w:ascii="Tahoma" w:hAnsi="Tahoma" w:cs="Tahoma"/>
          <w:b/>
          <w:bCs/>
          <w:sz w:val="24"/>
          <w:szCs w:val="24"/>
        </w:rPr>
      </w:pPr>
      <w:r w:rsidRPr="00E2510C">
        <w:rPr>
          <w:rFonts w:ascii="Tahoma" w:hAnsi="Tahoma" w:cs="Tahoma"/>
          <w:b/>
          <w:sz w:val="24"/>
          <w:szCs w:val="24"/>
          <w:u w:val="single"/>
        </w:rPr>
        <w:t xml:space="preserve">PARÁGRAFO: </w:t>
      </w:r>
      <w:r w:rsidRPr="00E2510C">
        <w:rPr>
          <w:rFonts w:ascii="Tahoma" w:hAnsi="Tahoma" w:cs="Tahoma"/>
          <w:b/>
          <w:bCs/>
          <w:sz w:val="24"/>
          <w:szCs w:val="24"/>
        </w:rPr>
        <w:t>S</w:t>
      </w:r>
      <w:r w:rsidRPr="00E2510C">
        <w:rPr>
          <w:rFonts w:ascii="Tahoma" w:hAnsi="Tahoma" w:cs="Tahoma"/>
          <w:b/>
          <w:sz w:val="24"/>
          <w:szCs w:val="24"/>
        </w:rPr>
        <w:t xml:space="preserve">E RECUERDA QUE EL APROVECHAMIENTO </w:t>
      </w:r>
      <w:r w:rsidRPr="00E2510C">
        <w:rPr>
          <w:rFonts w:ascii="Tahoma" w:hAnsi="Tahoma" w:cs="Tahoma"/>
          <w:b/>
          <w:bCs/>
          <w:sz w:val="24"/>
          <w:szCs w:val="24"/>
        </w:rPr>
        <w:t>S</w:t>
      </w:r>
      <w:r w:rsidRPr="00E2510C">
        <w:rPr>
          <w:rFonts w:ascii="Tahoma" w:hAnsi="Tahoma" w:cs="Tahoma"/>
          <w:b/>
          <w:sz w:val="24"/>
          <w:szCs w:val="24"/>
        </w:rPr>
        <w:t>E DEBE DE REALIZAR DE ACUERDO A LO</w:t>
      </w:r>
      <w:r w:rsidRPr="00E2510C">
        <w:rPr>
          <w:rFonts w:ascii="Tahoma" w:hAnsi="Tahoma" w:cs="Tahoma"/>
          <w:b/>
          <w:bCs/>
          <w:sz w:val="24"/>
          <w:szCs w:val="24"/>
        </w:rPr>
        <w:t xml:space="preserve">S </w:t>
      </w:r>
      <w:r w:rsidRPr="00E2510C">
        <w:rPr>
          <w:rFonts w:ascii="Tahoma" w:hAnsi="Tahoma" w:cs="Tahoma"/>
          <w:b/>
          <w:sz w:val="24"/>
          <w:szCs w:val="24"/>
        </w:rPr>
        <w:t>PARÁMETRO</w:t>
      </w:r>
      <w:r w:rsidRPr="00E2510C">
        <w:rPr>
          <w:rFonts w:ascii="Tahoma" w:hAnsi="Tahoma" w:cs="Tahoma"/>
          <w:b/>
          <w:bCs/>
          <w:sz w:val="24"/>
          <w:szCs w:val="24"/>
        </w:rPr>
        <w:t xml:space="preserve">S </w:t>
      </w:r>
      <w:r w:rsidRPr="00E2510C">
        <w:rPr>
          <w:rFonts w:ascii="Tahoma" w:hAnsi="Tahoma" w:cs="Tahoma"/>
          <w:b/>
          <w:sz w:val="24"/>
          <w:szCs w:val="24"/>
        </w:rPr>
        <w:t>TÉCNICOS INDICADO</w:t>
      </w:r>
      <w:r w:rsidRPr="00E2510C">
        <w:rPr>
          <w:rFonts w:ascii="Tahoma" w:hAnsi="Tahoma" w:cs="Tahoma"/>
          <w:b/>
          <w:bCs/>
          <w:sz w:val="24"/>
          <w:szCs w:val="24"/>
        </w:rPr>
        <w:t>S, EN OBSERVANCIA A LA TABLA ARRIBA DESCRITA Y LA NORMATIVIDAD CONSIGNADAS EN EL PRESENTE ACTO ADMINISTRATIVO.</w:t>
      </w:r>
    </w:p>
    <w:p w14:paraId="78F2E174" w14:textId="77777777" w:rsidR="00BB08B3" w:rsidRPr="00E2510C" w:rsidRDefault="00BB08B3" w:rsidP="00BB08B3">
      <w:pPr>
        <w:pStyle w:val="Textoindependiente"/>
        <w:jc w:val="both"/>
        <w:rPr>
          <w:rFonts w:ascii="Tahoma" w:hAnsi="Tahoma" w:cs="Tahoma"/>
          <w:bCs/>
          <w:sz w:val="24"/>
          <w:szCs w:val="24"/>
        </w:rPr>
      </w:pPr>
      <w:r w:rsidRPr="00E2510C">
        <w:rPr>
          <w:rFonts w:ascii="Tahoma" w:hAnsi="Tahoma" w:cs="Tahoma"/>
          <w:sz w:val="24"/>
          <w:szCs w:val="24"/>
        </w:rPr>
        <w:t>Las coordenadas geográficas, se indican y especifican en el cuadro anterior.</w:t>
      </w:r>
    </w:p>
    <w:p w14:paraId="18C01801" w14:textId="77777777" w:rsidR="00BB08B3" w:rsidRPr="00E2510C" w:rsidRDefault="00BB08B3" w:rsidP="00BB08B3">
      <w:pPr>
        <w:tabs>
          <w:tab w:val="left" w:pos="-720"/>
          <w:tab w:val="left" w:pos="0"/>
        </w:tabs>
        <w:suppressAutoHyphens/>
        <w:spacing w:line="240" w:lineRule="atLeast"/>
        <w:jc w:val="both"/>
        <w:rPr>
          <w:rFonts w:ascii="Tahoma" w:hAnsi="Tahoma" w:cs="Tahoma"/>
          <w:b/>
          <w:bCs/>
          <w:spacing w:val="-3"/>
          <w:lang w:val="es-ES_tradnl"/>
        </w:rPr>
      </w:pPr>
      <w:r w:rsidRPr="00E2510C">
        <w:rPr>
          <w:rFonts w:ascii="Tahoma" w:hAnsi="Tahoma" w:cs="Tahoma"/>
          <w:b/>
          <w:bCs/>
          <w:spacing w:val="-3"/>
          <w:lang w:val="es-ES_tradnl"/>
        </w:rPr>
        <w:t>OBLIGACIONES DEL TITULAR DEL PERMISO DE APROVECHAMIENTO FORESTAL:</w:t>
      </w:r>
    </w:p>
    <w:p w14:paraId="1C659164" w14:textId="77777777" w:rsidR="00BB08B3" w:rsidRPr="00E2510C" w:rsidRDefault="00BB08B3" w:rsidP="00BB08B3">
      <w:pPr>
        <w:tabs>
          <w:tab w:val="left" w:pos="-720"/>
          <w:tab w:val="left" w:pos="0"/>
        </w:tabs>
        <w:suppressAutoHyphens/>
        <w:spacing w:line="240" w:lineRule="atLeast"/>
        <w:jc w:val="both"/>
        <w:rPr>
          <w:rFonts w:ascii="Tahoma" w:eastAsia="Tahoma" w:hAnsi="Tahoma" w:cs="Tahoma"/>
        </w:rPr>
      </w:pPr>
      <w:r w:rsidRPr="00E2510C">
        <w:rPr>
          <w:rFonts w:ascii="Tahoma" w:hAnsi="Tahoma" w:cs="Tahoma"/>
          <w:bCs/>
          <w:spacing w:val="-3"/>
          <w:lang w:val="es-ES_tradnl"/>
        </w:rPr>
        <w:t xml:space="preserve">Tal y como lo evidenció el Técnico en el recorrido en campo y las plasmó en todo </w:t>
      </w:r>
      <w:r w:rsidRPr="00E2510C">
        <w:rPr>
          <w:rFonts w:ascii="Tahoma" w:eastAsia="Tahoma" w:hAnsi="Tahoma" w:cs="Tahoma"/>
          <w:spacing w:val="-1"/>
        </w:rPr>
        <w:t>el INFORME y C</w:t>
      </w:r>
      <w:r w:rsidRPr="00E2510C">
        <w:rPr>
          <w:rFonts w:ascii="Tahoma" w:eastAsia="Tahoma" w:hAnsi="Tahoma" w:cs="Tahoma"/>
        </w:rPr>
        <w:t>ONCE</w:t>
      </w:r>
      <w:r w:rsidRPr="00E2510C">
        <w:rPr>
          <w:rFonts w:ascii="Tahoma" w:eastAsia="Tahoma" w:hAnsi="Tahoma" w:cs="Tahoma"/>
          <w:spacing w:val="-1"/>
        </w:rPr>
        <w:t>PT</w:t>
      </w:r>
      <w:r w:rsidRPr="00E2510C">
        <w:rPr>
          <w:rFonts w:ascii="Tahoma" w:eastAsia="Tahoma" w:hAnsi="Tahoma" w:cs="Tahoma"/>
        </w:rPr>
        <w:t>O</w:t>
      </w:r>
      <w:r w:rsidRPr="00E2510C">
        <w:rPr>
          <w:rFonts w:ascii="Tahoma" w:eastAsia="Tahoma" w:hAnsi="Tahoma" w:cs="Tahoma"/>
          <w:spacing w:val="58"/>
        </w:rPr>
        <w:t xml:space="preserve"> </w:t>
      </w:r>
      <w:r w:rsidRPr="00E2510C">
        <w:rPr>
          <w:rFonts w:ascii="Tahoma" w:eastAsia="Tahoma" w:hAnsi="Tahoma" w:cs="Tahoma"/>
          <w:spacing w:val="-1"/>
        </w:rPr>
        <w:t>T</w:t>
      </w:r>
      <w:r w:rsidRPr="00E2510C">
        <w:rPr>
          <w:rFonts w:ascii="Tahoma" w:eastAsia="Tahoma" w:hAnsi="Tahoma" w:cs="Tahoma"/>
          <w:spacing w:val="1"/>
        </w:rPr>
        <w:t>É</w:t>
      </w:r>
      <w:r w:rsidRPr="00E2510C">
        <w:rPr>
          <w:rFonts w:ascii="Tahoma" w:eastAsia="Tahoma" w:hAnsi="Tahoma" w:cs="Tahoma"/>
          <w:spacing w:val="-1"/>
        </w:rPr>
        <w:t>C</w:t>
      </w:r>
      <w:r w:rsidRPr="00E2510C">
        <w:rPr>
          <w:rFonts w:ascii="Tahoma" w:eastAsia="Tahoma" w:hAnsi="Tahoma" w:cs="Tahoma"/>
        </w:rPr>
        <w:t>N</w:t>
      </w:r>
      <w:r w:rsidRPr="00E2510C">
        <w:rPr>
          <w:rFonts w:ascii="Tahoma" w:eastAsia="Tahoma" w:hAnsi="Tahoma" w:cs="Tahoma"/>
          <w:spacing w:val="-1"/>
        </w:rPr>
        <w:t>IC</w:t>
      </w:r>
      <w:r w:rsidRPr="00E2510C">
        <w:rPr>
          <w:rFonts w:ascii="Tahoma" w:eastAsia="Tahoma" w:hAnsi="Tahoma" w:cs="Tahoma"/>
        </w:rPr>
        <w:t>O</w:t>
      </w:r>
      <w:r w:rsidRPr="00E2510C">
        <w:rPr>
          <w:rFonts w:ascii="Tahoma" w:eastAsia="Tahoma" w:hAnsi="Tahoma" w:cs="Tahoma"/>
          <w:spacing w:val="64"/>
        </w:rPr>
        <w:t xml:space="preserve"> </w:t>
      </w:r>
      <w:r w:rsidRPr="00E2510C">
        <w:rPr>
          <w:rFonts w:ascii="Tahoma" w:eastAsia="Tahoma" w:hAnsi="Tahoma" w:cs="Tahoma"/>
        </w:rPr>
        <w:t>(sin formato de la CRQ) las siguientes:</w:t>
      </w:r>
    </w:p>
    <w:p w14:paraId="7F87778D" w14:textId="77777777" w:rsidR="00BB08B3" w:rsidRPr="00E2510C" w:rsidRDefault="00BB08B3" w:rsidP="00BB08B3">
      <w:pPr>
        <w:numPr>
          <w:ilvl w:val="0"/>
          <w:numId w:val="5"/>
        </w:numPr>
        <w:spacing w:line="276" w:lineRule="auto"/>
        <w:ind w:left="284"/>
        <w:jc w:val="both"/>
        <w:rPr>
          <w:rFonts w:ascii="Tahoma" w:eastAsia="Times New Roman" w:hAnsi="Tahoma" w:cs="Tahoma"/>
          <w:u w:val="single"/>
        </w:rPr>
      </w:pPr>
      <w:r w:rsidRPr="00E2510C">
        <w:rPr>
          <w:rFonts w:ascii="Tahoma" w:eastAsia="Times New Roman" w:hAnsi="Tahoma" w:cs="Tahoma"/>
        </w:rPr>
        <w:t xml:space="preserve">La labor de </w:t>
      </w:r>
      <w:r w:rsidRPr="00E2510C">
        <w:rPr>
          <w:rFonts w:ascii="Tahoma" w:eastAsia="Times New Roman" w:hAnsi="Tahoma" w:cs="Tahoma"/>
          <w:b/>
        </w:rPr>
        <w:t xml:space="preserve">INTERVENCIÓN </w:t>
      </w:r>
      <w:r w:rsidRPr="00E2510C">
        <w:rPr>
          <w:rFonts w:ascii="Tahoma" w:eastAsia="Times New Roman" w:hAnsi="Tahoma" w:cs="Tahoma"/>
        </w:rPr>
        <w:t xml:space="preserve">debe ser realizada por personal idóneo en forma técnica, contar con la herramienta adecuada, equipo necesario e insumos requeridos para la aplicación de tratamientos identificados </w:t>
      </w:r>
      <w:r w:rsidRPr="00E2510C">
        <w:rPr>
          <w:rFonts w:ascii="Tahoma" w:eastAsia="Times New Roman" w:hAnsi="Tahoma" w:cs="Tahoma"/>
          <w:b/>
        </w:rPr>
        <w:t>y en horarios diurnos y en horas que no perturben la tranquilidad de la comunidad</w:t>
      </w:r>
      <w:r w:rsidRPr="00E2510C">
        <w:rPr>
          <w:rFonts w:ascii="Tahoma" w:eastAsia="Times New Roman" w:hAnsi="Tahoma" w:cs="Tahoma"/>
        </w:rPr>
        <w:t xml:space="preserve">. </w:t>
      </w:r>
    </w:p>
    <w:p w14:paraId="0B024E58" w14:textId="77777777" w:rsidR="00BB08B3" w:rsidRPr="00E2510C" w:rsidRDefault="00BB08B3" w:rsidP="00BB08B3">
      <w:pPr>
        <w:spacing w:line="276" w:lineRule="auto"/>
        <w:ind w:left="284"/>
        <w:jc w:val="both"/>
        <w:rPr>
          <w:rFonts w:ascii="Tahoma" w:eastAsia="Times New Roman" w:hAnsi="Tahoma" w:cs="Tahoma"/>
          <w:u w:val="single"/>
        </w:rPr>
      </w:pPr>
    </w:p>
    <w:p w14:paraId="72842BA8" w14:textId="77777777" w:rsidR="00BB08B3" w:rsidRPr="00E2510C" w:rsidRDefault="00BB08B3" w:rsidP="00BB08B3">
      <w:pPr>
        <w:numPr>
          <w:ilvl w:val="0"/>
          <w:numId w:val="5"/>
        </w:numPr>
        <w:spacing w:line="276" w:lineRule="auto"/>
        <w:ind w:left="284"/>
        <w:jc w:val="both"/>
        <w:rPr>
          <w:rFonts w:ascii="Tahoma" w:eastAsia="Times New Roman" w:hAnsi="Tahoma" w:cs="Tahoma"/>
          <w:u w:val="single"/>
        </w:rPr>
      </w:pPr>
      <w:r w:rsidRPr="00E2510C">
        <w:rPr>
          <w:rFonts w:ascii="Tahoma" w:eastAsia="Times New Roman" w:hAnsi="Tahoma" w:cs="Tahoma"/>
          <w:b/>
        </w:rPr>
        <w:t>Antes de realizar la intervención los PROPIETARIOS debe socializar con los residentes del condominio la labor a realizar e informar que la actividad tiene la viabilidad de la Autoridad Ambiental.</w:t>
      </w:r>
      <w:r w:rsidRPr="00E2510C">
        <w:rPr>
          <w:rFonts w:ascii="Tahoma" w:eastAsia="Times New Roman" w:hAnsi="Tahoma" w:cs="Tahoma"/>
        </w:rPr>
        <w:t xml:space="preserve"> </w:t>
      </w:r>
    </w:p>
    <w:p w14:paraId="538BB3E2" w14:textId="77777777" w:rsidR="00BB08B3" w:rsidRPr="00E2510C" w:rsidRDefault="00BB08B3" w:rsidP="00BB08B3">
      <w:pPr>
        <w:ind w:left="708"/>
        <w:rPr>
          <w:rFonts w:ascii="Tahoma" w:eastAsia="Times New Roman" w:hAnsi="Tahoma" w:cs="Tahoma"/>
          <w:u w:val="single"/>
        </w:rPr>
      </w:pPr>
    </w:p>
    <w:p w14:paraId="3180B5A7" w14:textId="77777777" w:rsidR="00BB08B3" w:rsidRPr="00E2510C" w:rsidRDefault="00BB08B3" w:rsidP="00BB08B3">
      <w:pPr>
        <w:numPr>
          <w:ilvl w:val="0"/>
          <w:numId w:val="5"/>
        </w:numPr>
        <w:spacing w:line="276" w:lineRule="auto"/>
        <w:ind w:left="284"/>
        <w:jc w:val="both"/>
        <w:rPr>
          <w:rFonts w:ascii="Tahoma" w:eastAsia="Times New Roman" w:hAnsi="Tahoma" w:cs="Tahoma"/>
          <w:u w:val="single"/>
        </w:rPr>
      </w:pPr>
      <w:r w:rsidRPr="00E2510C">
        <w:rPr>
          <w:rFonts w:ascii="Tahoma" w:eastAsia="Times New Roman" w:hAnsi="Tahoma" w:cs="Tahoma"/>
        </w:rPr>
        <w:t>Supervisar la ejecución de los trabajos.</w:t>
      </w:r>
    </w:p>
    <w:p w14:paraId="31C58543" w14:textId="77777777" w:rsidR="00BB08B3" w:rsidRPr="00E2510C" w:rsidRDefault="00BB08B3" w:rsidP="00BB08B3">
      <w:pPr>
        <w:ind w:left="708"/>
        <w:rPr>
          <w:rFonts w:ascii="Tahoma" w:eastAsia="Times New Roman" w:hAnsi="Tahoma" w:cs="Tahoma"/>
          <w:u w:val="single"/>
        </w:rPr>
      </w:pPr>
    </w:p>
    <w:p w14:paraId="01961AA9" w14:textId="77777777" w:rsidR="00BB08B3" w:rsidRPr="00E2510C" w:rsidRDefault="00BB08B3" w:rsidP="00BB08B3">
      <w:pPr>
        <w:numPr>
          <w:ilvl w:val="0"/>
          <w:numId w:val="6"/>
        </w:numPr>
        <w:spacing w:line="276" w:lineRule="auto"/>
        <w:ind w:left="426" w:hanging="284"/>
        <w:jc w:val="both"/>
        <w:rPr>
          <w:rFonts w:ascii="Tahoma" w:eastAsia="Times New Roman" w:hAnsi="Tahoma" w:cs="Tahoma"/>
          <w:u w:val="single"/>
        </w:rPr>
      </w:pPr>
      <w:r w:rsidRPr="00E2510C">
        <w:rPr>
          <w:rFonts w:ascii="Tahoma" w:eastAsia="Times New Roman" w:hAnsi="Tahoma" w:cs="Tahoma"/>
        </w:rPr>
        <w:t>Los residuos y/o desperdicios producto de esta actividad serán retirados del sitio y dispuestos adecuadamente.</w:t>
      </w:r>
    </w:p>
    <w:p w14:paraId="76896529" w14:textId="77777777" w:rsidR="00BB08B3" w:rsidRPr="00E2510C" w:rsidRDefault="00BB08B3" w:rsidP="00BB08B3">
      <w:pPr>
        <w:spacing w:line="276" w:lineRule="auto"/>
        <w:ind w:left="426"/>
        <w:jc w:val="both"/>
        <w:rPr>
          <w:rFonts w:ascii="Tahoma" w:eastAsia="Times New Roman" w:hAnsi="Tahoma" w:cs="Tahoma"/>
          <w:b/>
        </w:rPr>
      </w:pPr>
    </w:p>
    <w:p w14:paraId="0FFAD6B3" w14:textId="77777777" w:rsidR="00BB08B3" w:rsidRPr="00E2510C" w:rsidRDefault="00BB08B3" w:rsidP="00BB08B3">
      <w:pPr>
        <w:numPr>
          <w:ilvl w:val="0"/>
          <w:numId w:val="7"/>
        </w:numPr>
        <w:spacing w:line="276" w:lineRule="auto"/>
        <w:ind w:left="426"/>
        <w:jc w:val="both"/>
        <w:rPr>
          <w:rFonts w:ascii="Tahoma" w:eastAsia="Times New Roman" w:hAnsi="Tahoma" w:cs="Tahoma"/>
          <w:b/>
        </w:rPr>
      </w:pPr>
      <w:r w:rsidRPr="00E2510C">
        <w:rPr>
          <w:rFonts w:ascii="Tahoma" w:eastAsia="Times New Roman" w:hAnsi="Tahoma" w:cs="Tahoma"/>
          <w:b/>
        </w:rPr>
        <w:t>Contar con equipo de seguridad para el personal que va a realizar la actividad; señalización vial, informando sobre el trabajo para no obstaculizar el tráfico vehicular y/o el paso peatonal.</w:t>
      </w:r>
    </w:p>
    <w:p w14:paraId="250B5956" w14:textId="77777777" w:rsidR="00BB08B3" w:rsidRPr="00E2510C" w:rsidRDefault="00BB08B3" w:rsidP="00BB08B3">
      <w:pPr>
        <w:spacing w:line="276" w:lineRule="auto"/>
        <w:ind w:left="426"/>
        <w:jc w:val="both"/>
        <w:rPr>
          <w:rFonts w:ascii="Tahoma" w:eastAsia="Times New Roman" w:hAnsi="Tahoma" w:cs="Tahoma"/>
          <w:b/>
        </w:rPr>
      </w:pPr>
    </w:p>
    <w:p w14:paraId="3F6EF695" w14:textId="77777777" w:rsidR="00BB08B3" w:rsidRPr="00E2510C" w:rsidRDefault="00BB08B3" w:rsidP="00BB08B3">
      <w:pPr>
        <w:numPr>
          <w:ilvl w:val="0"/>
          <w:numId w:val="7"/>
        </w:numPr>
        <w:spacing w:line="276" w:lineRule="auto"/>
        <w:ind w:left="426"/>
        <w:jc w:val="both"/>
        <w:rPr>
          <w:rFonts w:ascii="Tahoma" w:eastAsia="Times New Roman" w:hAnsi="Tahoma" w:cs="Tahoma"/>
        </w:rPr>
      </w:pPr>
      <w:r w:rsidRPr="00E2510C">
        <w:rPr>
          <w:rFonts w:ascii="Tahoma" w:eastAsia="Times New Roman" w:hAnsi="Tahoma" w:cs="Tahoma"/>
        </w:rPr>
        <w:t>La CRQ no se responsabiliza por daños causados a terceros por causa de la intervención forestal.</w:t>
      </w:r>
    </w:p>
    <w:p w14:paraId="1EF690C4" w14:textId="77777777" w:rsidR="00BB08B3" w:rsidRPr="00E2510C" w:rsidRDefault="00BB08B3" w:rsidP="00BB08B3">
      <w:pPr>
        <w:ind w:left="708"/>
        <w:rPr>
          <w:rFonts w:ascii="Tahoma" w:eastAsia="Times New Roman" w:hAnsi="Tahoma" w:cs="Tahoma"/>
        </w:rPr>
      </w:pPr>
    </w:p>
    <w:p w14:paraId="741C727C" w14:textId="77777777" w:rsidR="00BB08B3" w:rsidRPr="00E2510C" w:rsidRDefault="00BB08B3" w:rsidP="00BB08B3">
      <w:pPr>
        <w:numPr>
          <w:ilvl w:val="0"/>
          <w:numId w:val="7"/>
        </w:numPr>
        <w:spacing w:line="276" w:lineRule="auto"/>
        <w:ind w:left="426"/>
        <w:jc w:val="both"/>
        <w:rPr>
          <w:rFonts w:ascii="Tahoma" w:eastAsia="Times New Roman" w:hAnsi="Tahoma" w:cs="Tahoma"/>
        </w:rPr>
      </w:pPr>
      <w:r w:rsidRPr="00E2510C">
        <w:rPr>
          <w:rFonts w:ascii="Tahoma" w:eastAsia="Times New Roman" w:hAnsi="Tahoma" w:cs="Tahoma"/>
        </w:rPr>
        <w:t>El cumplimiento del compromiso anterior será objeto de revisión posterior a la intervención autorizada, por técnicos de la Subdirección de Regulación y Control Ambiental de la CRQ, su incumplimiento dará origen a las sanciones establecidas en la legislación ambiental vigente.</w:t>
      </w:r>
    </w:p>
    <w:p w14:paraId="02610399" w14:textId="77777777" w:rsidR="00BB08B3" w:rsidRPr="00E2510C" w:rsidRDefault="00BB08B3" w:rsidP="00BB08B3">
      <w:pPr>
        <w:pStyle w:val="Prrafodelista"/>
        <w:rPr>
          <w:rFonts w:ascii="Tahoma" w:hAnsi="Tahoma" w:cs="Tahoma"/>
          <w:sz w:val="24"/>
          <w:szCs w:val="24"/>
        </w:rPr>
      </w:pPr>
    </w:p>
    <w:p w14:paraId="5ED3C47F" w14:textId="77777777" w:rsidR="00BB08B3" w:rsidRPr="00E2510C" w:rsidRDefault="00BB08B3" w:rsidP="00BB08B3">
      <w:pPr>
        <w:numPr>
          <w:ilvl w:val="0"/>
          <w:numId w:val="7"/>
        </w:numPr>
        <w:spacing w:line="276" w:lineRule="auto"/>
        <w:ind w:left="426"/>
        <w:jc w:val="both"/>
        <w:rPr>
          <w:rFonts w:ascii="Tahoma" w:eastAsia="Times New Roman" w:hAnsi="Tahoma" w:cs="Tahoma"/>
        </w:rPr>
      </w:pPr>
      <w:r w:rsidRPr="00E2510C">
        <w:rPr>
          <w:rFonts w:ascii="Tahoma" w:hAnsi="Tahoma" w:cs="Tahoma"/>
        </w:rPr>
        <w:t>Se conservará la vegetación protectora de la (s) quebrada (s) presente (s) en el área y sus cauces se mantendrán libres de toda clase de residuos  producto del aprovechamiento.</w:t>
      </w:r>
    </w:p>
    <w:p w14:paraId="7D2613A7" w14:textId="77777777" w:rsidR="00BB08B3" w:rsidRPr="00E2510C" w:rsidRDefault="00BB08B3" w:rsidP="00BB08B3">
      <w:pPr>
        <w:pStyle w:val="Prrafodelista"/>
        <w:rPr>
          <w:rFonts w:ascii="Tahoma" w:hAnsi="Tahoma" w:cs="Tahoma"/>
          <w:sz w:val="24"/>
          <w:szCs w:val="24"/>
        </w:rPr>
      </w:pPr>
    </w:p>
    <w:p w14:paraId="38CCE481" w14:textId="77777777" w:rsidR="00BB08B3" w:rsidRPr="00E2510C" w:rsidRDefault="00BB08B3" w:rsidP="00BB08B3">
      <w:pPr>
        <w:numPr>
          <w:ilvl w:val="0"/>
          <w:numId w:val="7"/>
        </w:numPr>
        <w:spacing w:line="276" w:lineRule="auto"/>
        <w:ind w:left="426"/>
        <w:jc w:val="both"/>
        <w:rPr>
          <w:rFonts w:ascii="Tahoma" w:eastAsia="Times New Roman" w:hAnsi="Tahoma" w:cs="Tahoma"/>
        </w:rPr>
      </w:pPr>
      <w:r w:rsidRPr="00E2510C">
        <w:rPr>
          <w:rFonts w:ascii="Tahoma" w:hAnsi="Tahoma" w:cs="Tahoma"/>
        </w:rPr>
        <w:lastRenderedPageBreak/>
        <w:t xml:space="preserve">Los copos, ramas y otras partes no aprovechables, se repicarán y esparcirán por el área, para facilitar su incorporación al suelo como materia orgánica; se debe hacer el repique de 50 centímetros de longitud. </w:t>
      </w:r>
    </w:p>
    <w:p w14:paraId="27670600" w14:textId="77777777" w:rsidR="00BB08B3" w:rsidRPr="00E2510C" w:rsidRDefault="00BB08B3" w:rsidP="00BB08B3">
      <w:pPr>
        <w:pStyle w:val="Prrafodelista"/>
        <w:rPr>
          <w:rFonts w:ascii="Tahoma" w:hAnsi="Tahoma" w:cs="Tahoma"/>
          <w:sz w:val="24"/>
          <w:szCs w:val="24"/>
        </w:rPr>
      </w:pPr>
    </w:p>
    <w:p w14:paraId="365DFF5F" w14:textId="77777777" w:rsidR="00BB08B3" w:rsidRPr="00E2510C" w:rsidRDefault="00BB08B3" w:rsidP="00BB08B3">
      <w:pPr>
        <w:numPr>
          <w:ilvl w:val="0"/>
          <w:numId w:val="7"/>
        </w:numPr>
        <w:spacing w:line="276" w:lineRule="auto"/>
        <w:ind w:left="426"/>
        <w:jc w:val="both"/>
        <w:rPr>
          <w:rFonts w:ascii="Tahoma" w:eastAsia="Times New Roman" w:hAnsi="Tahoma" w:cs="Tahoma"/>
        </w:rPr>
      </w:pPr>
      <w:r w:rsidRPr="00E2510C">
        <w:rPr>
          <w:rFonts w:ascii="Tahoma" w:hAnsi="Tahoma" w:cs="Tahoma"/>
        </w:rPr>
        <w:t>Los cortes se realizarán de conformidad con las observaciones indicada en el informe técnico el cual se transcribe en la presente resolución.</w:t>
      </w:r>
    </w:p>
    <w:p w14:paraId="4F1AC364" w14:textId="77777777" w:rsidR="00BB08B3" w:rsidRPr="00E2510C" w:rsidRDefault="00BB08B3" w:rsidP="00BB08B3">
      <w:pPr>
        <w:tabs>
          <w:tab w:val="left" w:pos="-720"/>
          <w:tab w:val="left" w:pos="0"/>
        </w:tabs>
        <w:suppressAutoHyphens/>
        <w:spacing w:line="240" w:lineRule="atLeast"/>
        <w:jc w:val="both"/>
        <w:rPr>
          <w:rFonts w:ascii="Tahoma" w:eastAsia="Tahoma" w:hAnsi="Tahoma" w:cs="Tahoma"/>
          <w:lang w:eastAsia="en-US"/>
        </w:rPr>
      </w:pPr>
    </w:p>
    <w:p w14:paraId="50C6B209" w14:textId="77777777" w:rsidR="00BB08B3" w:rsidRPr="00E2510C" w:rsidRDefault="00BB08B3" w:rsidP="00BB08B3">
      <w:pPr>
        <w:pStyle w:val="Textoindependiente"/>
        <w:spacing w:after="0"/>
        <w:jc w:val="both"/>
        <w:rPr>
          <w:rFonts w:ascii="Tahoma" w:hAnsi="Tahoma" w:cs="Tahoma"/>
          <w:sz w:val="24"/>
          <w:szCs w:val="24"/>
        </w:rPr>
      </w:pPr>
      <w:r w:rsidRPr="00E2510C">
        <w:rPr>
          <w:rFonts w:ascii="Tahoma" w:hAnsi="Tahoma" w:cs="Tahoma"/>
          <w:sz w:val="24"/>
          <w:szCs w:val="24"/>
        </w:rPr>
        <w:t>Además de las anteriores, no podrá obviar las siguientes:</w:t>
      </w:r>
    </w:p>
    <w:p w14:paraId="71A8F3E2" w14:textId="77777777" w:rsidR="00BB08B3" w:rsidRPr="00E2510C" w:rsidRDefault="00BB08B3" w:rsidP="00BB08B3">
      <w:pPr>
        <w:pStyle w:val="Textoindependiente"/>
        <w:spacing w:after="0"/>
        <w:jc w:val="both"/>
        <w:rPr>
          <w:rFonts w:ascii="Tahoma" w:hAnsi="Tahoma" w:cs="Tahoma"/>
          <w:sz w:val="24"/>
          <w:szCs w:val="24"/>
        </w:rPr>
      </w:pPr>
    </w:p>
    <w:p w14:paraId="79A12587" w14:textId="77777777" w:rsidR="00BB08B3" w:rsidRPr="00E2510C" w:rsidRDefault="00BB08B3" w:rsidP="00BB08B3">
      <w:pPr>
        <w:numPr>
          <w:ilvl w:val="0"/>
          <w:numId w:val="4"/>
        </w:numPr>
        <w:tabs>
          <w:tab w:val="left" w:pos="-720"/>
          <w:tab w:val="left" w:pos="0"/>
        </w:tabs>
        <w:suppressAutoHyphens/>
        <w:spacing w:line="240" w:lineRule="atLeast"/>
        <w:jc w:val="both"/>
        <w:rPr>
          <w:rFonts w:ascii="Tahoma" w:hAnsi="Tahoma" w:cs="Tahoma"/>
          <w:spacing w:val="-3"/>
          <w:lang w:val="es-ES_tradnl"/>
        </w:rPr>
      </w:pPr>
      <w:r w:rsidRPr="00E2510C">
        <w:rPr>
          <w:rFonts w:ascii="Tahoma" w:hAnsi="Tahoma" w:cs="Tahoma"/>
          <w:spacing w:val="-3"/>
          <w:lang w:val="es-ES_tradnl"/>
        </w:rPr>
        <w:t>Evitar que se formen represamientos en las fuentes de agua.</w:t>
      </w:r>
    </w:p>
    <w:p w14:paraId="362992C5" w14:textId="77777777" w:rsidR="00BB08B3" w:rsidRPr="00E2510C" w:rsidRDefault="00BB08B3" w:rsidP="00BB08B3">
      <w:pPr>
        <w:tabs>
          <w:tab w:val="left" w:pos="-720"/>
          <w:tab w:val="left" w:pos="0"/>
        </w:tabs>
        <w:suppressAutoHyphens/>
        <w:spacing w:line="240" w:lineRule="atLeast"/>
        <w:jc w:val="both"/>
        <w:rPr>
          <w:rFonts w:ascii="Tahoma" w:hAnsi="Tahoma" w:cs="Tahoma"/>
          <w:spacing w:val="-3"/>
          <w:lang w:val="es-ES_tradnl"/>
        </w:rPr>
      </w:pPr>
    </w:p>
    <w:p w14:paraId="73F06A9A" w14:textId="77777777" w:rsidR="00BB08B3" w:rsidRPr="00E2510C" w:rsidRDefault="00BB08B3" w:rsidP="00BB08B3">
      <w:pPr>
        <w:numPr>
          <w:ilvl w:val="0"/>
          <w:numId w:val="4"/>
        </w:numPr>
        <w:tabs>
          <w:tab w:val="left" w:pos="-720"/>
          <w:tab w:val="left" w:pos="0"/>
        </w:tabs>
        <w:suppressAutoHyphens/>
        <w:spacing w:line="240" w:lineRule="atLeast"/>
        <w:jc w:val="both"/>
        <w:rPr>
          <w:rFonts w:ascii="Tahoma" w:hAnsi="Tahoma" w:cs="Tahoma"/>
          <w:spacing w:val="-3"/>
        </w:rPr>
      </w:pPr>
      <w:r w:rsidRPr="00E2510C">
        <w:rPr>
          <w:rFonts w:ascii="Tahoma" w:hAnsi="Tahoma" w:cs="Tahoma"/>
          <w:spacing w:val="-3"/>
        </w:rPr>
        <w:t>La presente autorización no permite el cambio de uso del suelo en el área a intervenir.</w:t>
      </w:r>
    </w:p>
    <w:p w14:paraId="69368A62" w14:textId="77777777" w:rsidR="00BB08B3" w:rsidRPr="00E2510C" w:rsidRDefault="00BB08B3" w:rsidP="00BB08B3">
      <w:pPr>
        <w:numPr>
          <w:ilvl w:val="0"/>
          <w:numId w:val="4"/>
        </w:numPr>
        <w:tabs>
          <w:tab w:val="left" w:pos="-720"/>
          <w:tab w:val="left" w:pos="0"/>
        </w:tabs>
        <w:suppressAutoHyphens/>
        <w:spacing w:line="240" w:lineRule="atLeast"/>
        <w:jc w:val="both"/>
        <w:rPr>
          <w:rFonts w:ascii="Tahoma" w:hAnsi="Tahoma" w:cs="Tahoma"/>
          <w:spacing w:val="-3"/>
        </w:rPr>
      </w:pPr>
      <w:r w:rsidRPr="00E2510C">
        <w:rPr>
          <w:rFonts w:ascii="Tahoma" w:hAnsi="Tahoma" w:cs="Tahoma"/>
          <w:spacing w:val="-3"/>
          <w:lang w:val="es-ES_tradnl"/>
        </w:rPr>
        <w:t xml:space="preserve">El autorizado se compromete a evitar daños a la fauna presente en el sector que se va a intervenir para lo cual deberá identificar la fauna y los nidos que llegare a encontrarse en el mismo y dar aviso </w:t>
      </w:r>
    </w:p>
    <w:p w14:paraId="6C67B5EE" w14:textId="77777777" w:rsidR="00BB08B3" w:rsidRPr="00E2510C" w:rsidRDefault="00BB08B3" w:rsidP="00BB08B3">
      <w:pPr>
        <w:numPr>
          <w:ilvl w:val="0"/>
          <w:numId w:val="4"/>
        </w:numPr>
        <w:tabs>
          <w:tab w:val="left" w:pos="-720"/>
          <w:tab w:val="left" w:pos="0"/>
        </w:tabs>
        <w:suppressAutoHyphens/>
        <w:spacing w:line="240" w:lineRule="atLeast"/>
        <w:jc w:val="both"/>
        <w:rPr>
          <w:rFonts w:ascii="Tahoma" w:hAnsi="Tahoma" w:cs="Tahoma"/>
          <w:spacing w:val="-3"/>
        </w:rPr>
      </w:pPr>
      <w:r w:rsidRPr="00E2510C">
        <w:rPr>
          <w:rFonts w:ascii="Tahoma" w:hAnsi="Tahoma" w:cs="Tahoma"/>
          <w:spacing w:val="-3"/>
          <w:lang w:val="es-ES_tradnl"/>
        </w:rPr>
        <w:t>a la Subdirección de Regulación y Control Ambiental, programa fauna, en caso de ser necesaria su reubicación, para identificar las técnicas adecuadas para su manejo, protección y traslado.</w:t>
      </w:r>
    </w:p>
    <w:p w14:paraId="61BB4D9E" w14:textId="77777777" w:rsidR="00BB08B3" w:rsidRPr="00E2510C" w:rsidRDefault="00BB08B3" w:rsidP="00BB08B3">
      <w:pPr>
        <w:numPr>
          <w:ilvl w:val="0"/>
          <w:numId w:val="4"/>
        </w:numPr>
        <w:spacing w:line="276" w:lineRule="auto"/>
        <w:jc w:val="both"/>
        <w:rPr>
          <w:rFonts w:ascii="Tahoma" w:hAnsi="Tahoma" w:cs="Tahoma"/>
          <w:b/>
          <w:u w:val="single"/>
        </w:rPr>
      </w:pPr>
      <w:r w:rsidRPr="00E2510C">
        <w:rPr>
          <w:rFonts w:ascii="Tahoma" w:hAnsi="Tahoma" w:cs="Tahoma"/>
          <w:b/>
          <w:u w:val="single"/>
        </w:rPr>
        <w:t xml:space="preserve">El aprovechamiento forestal autorizado deberá realizare bajo lo parámetro técnicos y normativos y su inobservancia   dará pie a </w:t>
      </w:r>
      <w:r w:rsidRPr="00E2510C">
        <w:rPr>
          <w:rFonts w:ascii="Tahoma" w:hAnsi="Tahoma" w:cs="Tahoma"/>
          <w:b/>
          <w:u w:val="single"/>
        </w:rPr>
        <w:t>las acciones pertinentes del caso de conformidad con la Ley 99 de 1993,</w:t>
      </w:r>
      <w:r w:rsidRPr="00E2510C">
        <w:rPr>
          <w:rFonts w:ascii="Tahoma" w:hAnsi="Tahoma" w:cs="Tahoma"/>
        </w:rPr>
        <w:t xml:space="preserve"> </w:t>
      </w:r>
      <w:r w:rsidRPr="00E2510C">
        <w:rPr>
          <w:rFonts w:ascii="Tahoma" w:hAnsi="Tahoma" w:cs="Tahoma"/>
          <w:b/>
          <w:u w:val="single"/>
        </w:rPr>
        <w:t>Ley 1333 de 2.009, y demás norma concordantes.</w:t>
      </w:r>
    </w:p>
    <w:p w14:paraId="699D7E70" w14:textId="77777777" w:rsidR="00BB08B3" w:rsidRPr="00E2510C" w:rsidRDefault="00BB08B3" w:rsidP="00BB08B3">
      <w:pPr>
        <w:tabs>
          <w:tab w:val="left" w:pos="-720"/>
          <w:tab w:val="left" w:pos="0"/>
        </w:tabs>
        <w:suppressAutoHyphens/>
        <w:spacing w:line="240" w:lineRule="atLeast"/>
        <w:jc w:val="both"/>
        <w:rPr>
          <w:rFonts w:ascii="Tahoma" w:eastAsia="Tahoma" w:hAnsi="Tahoma" w:cs="Tahoma"/>
        </w:rPr>
      </w:pPr>
    </w:p>
    <w:p w14:paraId="5A0878EF" w14:textId="77777777" w:rsidR="00BB08B3" w:rsidRPr="00E2510C" w:rsidRDefault="00BB08B3" w:rsidP="00BB08B3">
      <w:pPr>
        <w:tabs>
          <w:tab w:val="left" w:pos="-720"/>
          <w:tab w:val="left" w:pos="0"/>
        </w:tabs>
        <w:suppressAutoHyphens/>
        <w:spacing w:line="240" w:lineRule="atLeast"/>
        <w:jc w:val="both"/>
        <w:rPr>
          <w:rFonts w:ascii="Tahoma" w:hAnsi="Tahoma" w:cs="Tahoma"/>
          <w:b/>
          <w:bCs/>
          <w:spacing w:val="-3"/>
          <w:lang w:val="es-ES_tradnl"/>
        </w:rPr>
      </w:pPr>
      <w:r w:rsidRPr="00E2510C">
        <w:rPr>
          <w:rFonts w:ascii="Tahoma" w:hAnsi="Tahoma" w:cs="Tahoma"/>
          <w:b/>
          <w:bCs/>
          <w:spacing w:val="-3"/>
          <w:lang w:val="es-ES_tradnl"/>
        </w:rPr>
        <w:t xml:space="preserve">DESTINO DE LOS PRODUCTOS: </w:t>
      </w:r>
      <w:r w:rsidRPr="00E2510C">
        <w:rPr>
          <w:rFonts w:ascii="Tahoma" w:hAnsi="Tahoma" w:cs="Tahoma"/>
          <w:spacing w:val="-3"/>
          <w:lang w:val="es-ES_tradnl"/>
        </w:rPr>
        <w:t xml:space="preserve">Los productos a obtener se destinarán para </w:t>
      </w:r>
      <w:r w:rsidRPr="00E2510C">
        <w:rPr>
          <w:rFonts w:ascii="Tahoma" w:hAnsi="Tahoma" w:cs="Tahoma"/>
          <w:b/>
          <w:bCs/>
          <w:spacing w:val="-3"/>
          <w:lang w:val="es-ES_tradnl"/>
        </w:rPr>
        <w:t>DOMÉSTICO.</w:t>
      </w:r>
    </w:p>
    <w:p w14:paraId="12145865" w14:textId="77777777" w:rsidR="00BB08B3" w:rsidRPr="00E2510C" w:rsidRDefault="00BB08B3" w:rsidP="00BB08B3">
      <w:pPr>
        <w:pStyle w:val="Sangradetextonormal"/>
        <w:ind w:left="0"/>
        <w:rPr>
          <w:rFonts w:ascii="Tahoma" w:hAnsi="Tahoma" w:cs="Tahoma"/>
          <w:b/>
          <w:bCs/>
          <w:color w:val="auto"/>
        </w:rPr>
      </w:pPr>
      <w:r w:rsidRPr="00E2510C">
        <w:rPr>
          <w:rFonts w:ascii="Tahoma" w:hAnsi="Tahoma" w:cs="Tahoma"/>
          <w:b/>
          <w:bCs/>
          <w:color w:val="auto"/>
        </w:rPr>
        <w:t>PARÁGRAFO 1</w:t>
      </w:r>
      <w:r w:rsidRPr="00E2510C">
        <w:rPr>
          <w:rFonts w:ascii="Tahoma" w:hAnsi="Tahoma" w:cs="Tahoma"/>
          <w:color w:val="auto"/>
        </w:rPr>
        <w:t xml:space="preserve">: Dicha autorización, no será objeto de ampliación en cupo, sólo en casos especiales debidamente comprobados por el equipo técnico de la </w:t>
      </w:r>
      <w:r w:rsidRPr="00E2510C">
        <w:rPr>
          <w:rFonts w:ascii="Tahoma" w:hAnsi="Tahoma" w:cs="Tahoma"/>
          <w:b/>
          <w:bCs/>
          <w:color w:val="auto"/>
        </w:rPr>
        <w:t>CORPORACIÓN AUTÓNOMA REGIONAL DEL QUINDÍO.</w:t>
      </w:r>
    </w:p>
    <w:p w14:paraId="318FDFED" w14:textId="77777777" w:rsidR="00BB08B3" w:rsidRPr="00E2510C" w:rsidRDefault="00BB08B3" w:rsidP="00BB08B3">
      <w:pPr>
        <w:pStyle w:val="Sangradetextonormal"/>
        <w:ind w:left="0"/>
        <w:rPr>
          <w:rFonts w:ascii="Tahoma" w:hAnsi="Tahoma" w:cs="Tahoma"/>
          <w:b/>
          <w:bCs/>
          <w:color w:val="auto"/>
        </w:rPr>
      </w:pPr>
    </w:p>
    <w:p w14:paraId="778E5AA4" w14:textId="77777777" w:rsidR="00BB08B3" w:rsidRPr="00E2510C" w:rsidRDefault="00BB08B3" w:rsidP="00BB08B3">
      <w:pPr>
        <w:tabs>
          <w:tab w:val="left" w:pos="-720"/>
          <w:tab w:val="left" w:pos="0"/>
        </w:tabs>
        <w:suppressAutoHyphens/>
        <w:spacing w:line="240" w:lineRule="atLeast"/>
        <w:jc w:val="both"/>
        <w:rPr>
          <w:rFonts w:ascii="Tahoma" w:hAnsi="Tahoma" w:cs="Tahoma"/>
          <w:b/>
          <w:u w:val="single"/>
        </w:rPr>
      </w:pPr>
      <w:r w:rsidRPr="00E2510C">
        <w:rPr>
          <w:rFonts w:ascii="Tahoma" w:hAnsi="Tahoma" w:cs="Tahoma"/>
          <w:b/>
          <w:bCs/>
          <w:spacing w:val="-3"/>
        </w:rPr>
        <w:t>ARTÍCULO TERCERO</w:t>
      </w:r>
      <w:r w:rsidRPr="00E2510C">
        <w:rPr>
          <w:rFonts w:ascii="Tahoma" w:hAnsi="Tahoma" w:cs="Tahoma"/>
          <w:spacing w:val="-3"/>
        </w:rPr>
        <w:t xml:space="preserve">: </w:t>
      </w:r>
      <w:r w:rsidRPr="00E2510C">
        <w:rPr>
          <w:rFonts w:ascii="Tahoma" w:hAnsi="Tahoma" w:cs="Tahoma"/>
        </w:rPr>
        <w:t>El propietario al momento de radicar la solicitud, canceló en la tesorería de la Corporación Autónoma Regional   del Quindío, de   conformidad con   lo establecido en la</w:t>
      </w:r>
      <w:r w:rsidRPr="00E2510C">
        <w:rPr>
          <w:rFonts w:ascii="Tahoma" w:hAnsi="Tahoma" w:cs="Tahoma"/>
          <w:b/>
        </w:rPr>
        <w:t xml:space="preserve"> Resolución No. </w:t>
      </w:r>
      <w:r w:rsidRPr="00E2510C">
        <w:rPr>
          <w:rFonts w:ascii="Tahoma" w:hAnsi="Tahoma" w:cs="Tahoma"/>
          <w:b/>
          <w:spacing w:val="-3"/>
        </w:rPr>
        <w:t xml:space="preserve">257 del 05 de febrero de Dos mil Veintiuno (2.021), </w:t>
      </w:r>
      <w:r w:rsidRPr="00E2510C">
        <w:rPr>
          <w:rFonts w:ascii="Tahoma" w:hAnsi="Tahoma" w:cs="Tahoma"/>
          <w:b/>
        </w:rPr>
        <w:t xml:space="preserve">modificada por la resolución 000605 del 16 de abril de 2021, lo valores totales del trámite, </w:t>
      </w:r>
      <w:r w:rsidRPr="00E2510C">
        <w:rPr>
          <w:rFonts w:ascii="Tahoma" w:hAnsi="Tahoma" w:cs="Tahoma"/>
          <w:b/>
          <w:u w:val="single"/>
        </w:rPr>
        <w:t>RECIBO DE PAGO NÚMERO 2084 DEL 20 DE ABRIL DE 2021, EL USUARIO NO TIENE PAGOS PENDIENTES POR REALIZAR.</w:t>
      </w:r>
    </w:p>
    <w:p w14:paraId="2B3833B9" w14:textId="77777777" w:rsidR="00BB08B3" w:rsidRPr="00E2510C" w:rsidRDefault="00BB08B3" w:rsidP="00BB08B3">
      <w:pPr>
        <w:tabs>
          <w:tab w:val="left" w:pos="-720"/>
          <w:tab w:val="left" w:pos="0"/>
        </w:tabs>
        <w:suppressAutoHyphens/>
        <w:spacing w:line="240" w:lineRule="atLeast"/>
        <w:jc w:val="both"/>
        <w:rPr>
          <w:rFonts w:ascii="Tahoma" w:hAnsi="Tahoma" w:cs="Tahoma"/>
          <w:b/>
        </w:rPr>
      </w:pPr>
    </w:p>
    <w:p w14:paraId="26251AA6" w14:textId="77777777" w:rsidR="00BB08B3" w:rsidRPr="00E2510C" w:rsidRDefault="00BB08B3" w:rsidP="00BB08B3">
      <w:pPr>
        <w:pStyle w:val="Sangradetextonormal"/>
        <w:ind w:left="0"/>
        <w:rPr>
          <w:rFonts w:ascii="Tahoma" w:hAnsi="Tahoma" w:cs="Tahoma"/>
          <w:color w:val="auto"/>
          <w:u w:val="single"/>
        </w:rPr>
      </w:pPr>
      <w:r w:rsidRPr="00E2510C">
        <w:rPr>
          <w:rFonts w:ascii="Tahoma" w:hAnsi="Tahoma" w:cs="Tahoma"/>
          <w:b/>
          <w:bCs/>
          <w:color w:val="auto"/>
        </w:rPr>
        <w:t>ARTÍCULO CUARTO</w:t>
      </w:r>
      <w:r w:rsidRPr="00E2510C">
        <w:rPr>
          <w:rFonts w:ascii="Tahoma" w:hAnsi="Tahoma" w:cs="Tahoma"/>
          <w:color w:val="auto"/>
        </w:rPr>
        <w:t xml:space="preserve">: El incumplimiento de las obligaciones y disposiciones aquí señaladas, podrá dar lugar a la aplicación de las sanciones establecidas en la Ley 99 de 1993, Ley 1333 de 2009 y demás normas concordantes. </w:t>
      </w:r>
    </w:p>
    <w:p w14:paraId="787C0EFE" w14:textId="77777777" w:rsidR="00BB08B3" w:rsidRPr="00E2510C" w:rsidRDefault="00BB08B3" w:rsidP="00BB08B3">
      <w:pPr>
        <w:tabs>
          <w:tab w:val="left" w:pos="0"/>
        </w:tabs>
        <w:suppressAutoHyphens/>
        <w:spacing w:line="240" w:lineRule="atLeast"/>
        <w:jc w:val="both"/>
        <w:rPr>
          <w:rFonts w:ascii="Tahoma" w:hAnsi="Tahoma" w:cs="Tahoma"/>
          <w:b/>
          <w:spacing w:val="-3"/>
          <w:u w:val="single"/>
          <w:lang w:val="es-ES_tradnl"/>
        </w:rPr>
      </w:pPr>
    </w:p>
    <w:p w14:paraId="4A582B6C" w14:textId="77777777" w:rsidR="00BB08B3" w:rsidRPr="00E2510C" w:rsidRDefault="00BB08B3" w:rsidP="00BB08B3">
      <w:pPr>
        <w:tabs>
          <w:tab w:val="left" w:pos="-720"/>
          <w:tab w:val="left" w:pos="0"/>
        </w:tabs>
        <w:suppressAutoHyphens/>
        <w:spacing w:line="240" w:lineRule="atLeast"/>
        <w:jc w:val="both"/>
        <w:rPr>
          <w:rFonts w:ascii="Tahoma" w:hAnsi="Tahoma" w:cs="Tahoma"/>
          <w:spacing w:val="-3"/>
          <w:lang w:val="es-ES_tradnl"/>
        </w:rPr>
      </w:pPr>
      <w:r w:rsidRPr="00E2510C">
        <w:rPr>
          <w:rFonts w:ascii="Tahoma" w:hAnsi="Tahoma" w:cs="Tahoma"/>
          <w:b/>
          <w:bCs/>
          <w:spacing w:val="-3"/>
          <w:lang w:val="es-ES_tradnl"/>
        </w:rPr>
        <w:t xml:space="preserve">PARÁGRAFO 1: </w:t>
      </w:r>
      <w:r w:rsidRPr="00E2510C">
        <w:rPr>
          <w:rFonts w:ascii="Tahoma" w:hAnsi="Tahoma" w:cs="Tahoma"/>
          <w:spacing w:val="-3"/>
          <w:lang w:val="es-ES_tradnl"/>
        </w:rPr>
        <w:t xml:space="preserve">Para el efecto un funcionario de la Entidad, efectuará visita al sitio de intervención, con el fin </w:t>
      </w:r>
      <w:r w:rsidRPr="00E2510C">
        <w:rPr>
          <w:rFonts w:ascii="Tahoma" w:hAnsi="Tahoma" w:cs="Tahoma"/>
          <w:spacing w:val="-3"/>
          <w:lang w:val="es-ES_tradnl"/>
        </w:rPr>
        <w:lastRenderedPageBreak/>
        <w:t>de constatar el fiel cumplimiento a las normas aquí establecidas.</w:t>
      </w:r>
    </w:p>
    <w:p w14:paraId="33869F88" w14:textId="77777777" w:rsidR="00BB08B3" w:rsidRPr="00E2510C" w:rsidRDefault="00BB08B3" w:rsidP="00BB08B3">
      <w:pPr>
        <w:tabs>
          <w:tab w:val="left" w:pos="-720"/>
          <w:tab w:val="left" w:pos="0"/>
        </w:tabs>
        <w:suppressAutoHyphens/>
        <w:spacing w:line="240" w:lineRule="atLeast"/>
        <w:jc w:val="both"/>
        <w:rPr>
          <w:rFonts w:ascii="Tahoma" w:hAnsi="Tahoma" w:cs="Tahoma"/>
        </w:rPr>
      </w:pPr>
      <w:r w:rsidRPr="00E2510C">
        <w:rPr>
          <w:rFonts w:ascii="Tahoma" w:hAnsi="Tahoma" w:cs="Tahoma"/>
          <w:b/>
          <w:bCs/>
        </w:rPr>
        <w:t xml:space="preserve">PARÁGRAFO 2: </w:t>
      </w:r>
      <w:r w:rsidRPr="00E2510C">
        <w:rPr>
          <w:rFonts w:ascii="Tahoma" w:hAnsi="Tahoma" w:cs="Tahoma"/>
        </w:rPr>
        <w:t>Copia de la presente Resolución, deberá permanecer en el sitio de la intervención.</w:t>
      </w:r>
    </w:p>
    <w:p w14:paraId="4EA30151" w14:textId="77777777" w:rsidR="00BB08B3" w:rsidRPr="00E2510C" w:rsidRDefault="00BB08B3" w:rsidP="00BB08B3">
      <w:pPr>
        <w:pStyle w:val="Sangradetextonormal"/>
        <w:ind w:left="0"/>
        <w:rPr>
          <w:rFonts w:ascii="Tahoma" w:hAnsi="Tahoma" w:cs="Tahoma"/>
          <w:b/>
          <w:bCs/>
          <w:color w:val="auto"/>
        </w:rPr>
      </w:pPr>
    </w:p>
    <w:p w14:paraId="5E766341" w14:textId="77777777" w:rsidR="00BB08B3" w:rsidRPr="00E2510C" w:rsidRDefault="00BB08B3" w:rsidP="00BB08B3">
      <w:pPr>
        <w:pStyle w:val="Sangradetextonormal"/>
        <w:ind w:left="0"/>
        <w:rPr>
          <w:rFonts w:ascii="Tahoma" w:hAnsi="Tahoma" w:cs="Tahoma"/>
          <w:color w:val="auto"/>
        </w:rPr>
      </w:pPr>
      <w:r w:rsidRPr="00E2510C">
        <w:rPr>
          <w:rFonts w:ascii="Tahoma" w:hAnsi="Tahoma" w:cs="Tahoma"/>
          <w:b/>
          <w:bCs/>
          <w:color w:val="auto"/>
        </w:rPr>
        <w:t>ARTÍCULO QUINTO</w:t>
      </w:r>
      <w:r w:rsidRPr="00E2510C">
        <w:rPr>
          <w:rFonts w:ascii="Tahoma" w:hAnsi="Tahoma" w:cs="Tahoma"/>
          <w:color w:val="auto"/>
        </w:rPr>
        <w:t xml:space="preserve">: Contra la presente Resolución, sólo procede el recurso de reposición, el cual deberá interponerse por escrito en la diligencia de notificación personal, o dentro de los diez (10) días siguientes a ella, o a la notificación por aviso, o al vencimiento del término de publicación según el caso.  </w:t>
      </w:r>
      <w:r w:rsidRPr="00E2510C">
        <w:rPr>
          <w:rFonts w:ascii="Tahoma" w:hAnsi="Tahoma" w:cs="Tahoma"/>
          <w:bCs/>
          <w:color w:val="auto"/>
        </w:rPr>
        <w:t>Artículo 76</w:t>
      </w:r>
      <w:r w:rsidRPr="00E2510C">
        <w:rPr>
          <w:rFonts w:ascii="Tahoma" w:hAnsi="Tahoma" w:cs="Tahoma"/>
          <w:b/>
          <w:bCs/>
          <w:color w:val="auto"/>
        </w:rPr>
        <w:t xml:space="preserve"> </w:t>
      </w:r>
      <w:r w:rsidRPr="00E2510C">
        <w:rPr>
          <w:rFonts w:ascii="Tahoma" w:hAnsi="Tahoma" w:cs="Tahoma"/>
          <w:color w:val="auto"/>
        </w:rPr>
        <w:t>del Nuevo Código de Procedimiento Administrativo y de lo Contencioso Administrativo, Ley 1437 del 18 de enero de 2011.</w:t>
      </w:r>
    </w:p>
    <w:p w14:paraId="7ECAA4DA" w14:textId="77777777" w:rsidR="00BB08B3" w:rsidRPr="00E2510C" w:rsidRDefault="00BB08B3" w:rsidP="00BB08B3">
      <w:pPr>
        <w:tabs>
          <w:tab w:val="left" w:pos="0"/>
        </w:tabs>
        <w:suppressAutoHyphens/>
        <w:spacing w:line="240" w:lineRule="atLeast"/>
        <w:jc w:val="both"/>
        <w:rPr>
          <w:rFonts w:ascii="Tahoma" w:hAnsi="Tahoma" w:cs="Tahoma"/>
          <w:b/>
          <w:spacing w:val="-3"/>
          <w:u w:val="single"/>
          <w:lang w:val="es-ES_tradnl"/>
        </w:rPr>
      </w:pPr>
    </w:p>
    <w:p w14:paraId="3F234325" w14:textId="77777777" w:rsidR="00BB08B3" w:rsidRPr="00E2510C" w:rsidRDefault="00BB08B3" w:rsidP="00BB08B3">
      <w:pPr>
        <w:pStyle w:val="Sangra3detindependiente"/>
        <w:ind w:left="0"/>
        <w:rPr>
          <w:rFonts w:ascii="Tahoma" w:hAnsi="Tahoma" w:cs="Tahoma"/>
          <w:b/>
          <w:bCs/>
        </w:rPr>
      </w:pPr>
      <w:r w:rsidRPr="00E2510C">
        <w:rPr>
          <w:rFonts w:ascii="Tahoma" w:hAnsi="Tahoma" w:cs="Tahoma"/>
          <w:b/>
          <w:bCs/>
        </w:rPr>
        <w:t>ARTÍCULO SEXTO:</w:t>
      </w:r>
      <w:r w:rsidRPr="00E2510C">
        <w:rPr>
          <w:rFonts w:ascii="Tahoma" w:hAnsi="Tahoma" w:cs="Tahoma"/>
        </w:rPr>
        <w:t xml:space="preserve"> Para modificaciones, estas deberán ser solicitadas con ocho (8) días de anticipación al vencimiento de este permiso, cualquier cambio en las condiciones establecidas en el presente acto administrativo deberán ser informadas por escrito a esta Autoridad Ambiental.</w:t>
      </w:r>
    </w:p>
    <w:p w14:paraId="46D3B756" w14:textId="77777777" w:rsidR="00BB08B3" w:rsidRPr="00E2510C" w:rsidRDefault="00BB08B3" w:rsidP="00BB08B3">
      <w:pPr>
        <w:tabs>
          <w:tab w:val="left" w:pos="0"/>
        </w:tabs>
        <w:suppressAutoHyphens/>
        <w:spacing w:line="240" w:lineRule="atLeast"/>
        <w:jc w:val="both"/>
        <w:rPr>
          <w:rFonts w:ascii="Tahoma" w:hAnsi="Tahoma" w:cs="Tahoma"/>
          <w:b/>
          <w:spacing w:val="-3"/>
          <w:u w:val="single"/>
          <w:lang w:val="es-ES_tradnl"/>
        </w:rPr>
      </w:pPr>
    </w:p>
    <w:p w14:paraId="432D305D" w14:textId="77777777" w:rsidR="00BB08B3" w:rsidRPr="00E2510C" w:rsidRDefault="00BB08B3" w:rsidP="00BB08B3">
      <w:pPr>
        <w:tabs>
          <w:tab w:val="left" w:pos="5385"/>
        </w:tabs>
        <w:jc w:val="both"/>
        <w:rPr>
          <w:rFonts w:ascii="Tahoma" w:hAnsi="Tahoma" w:cs="Tahoma"/>
        </w:rPr>
      </w:pPr>
      <w:r w:rsidRPr="00E2510C">
        <w:rPr>
          <w:rFonts w:ascii="Tahoma" w:hAnsi="Tahoma" w:cs="Tahoma"/>
          <w:b/>
          <w:bCs/>
        </w:rPr>
        <w:t>ARTÍCULO SEPTIMO</w:t>
      </w:r>
      <w:r w:rsidRPr="00E2510C">
        <w:rPr>
          <w:rFonts w:ascii="Tahoma" w:hAnsi="Tahoma" w:cs="Tahoma"/>
        </w:rPr>
        <w:t xml:space="preserve">: Notificar el contenido de la presente Resolución </w:t>
      </w:r>
      <w:r w:rsidRPr="00E2510C">
        <w:rPr>
          <w:rFonts w:ascii="Tahoma" w:hAnsi="Tahoma" w:cs="Tahoma"/>
          <w:b/>
        </w:rPr>
        <w:t>AL PROPIETARIO</w:t>
      </w:r>
      <w:r w:rsidRPr="00E2510C">
        <w:rPr>
          <w:rFonts w:ascii="Tahoma" w:hAnsi="Tahoma" w:cs="Tahoma"/>
        </w:rPr>
        <w:t xml:space="preserve">, en los términos del artículo 71 de la Ley 99 de 1993, 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 </w:t>
      </w:r>
    </w:p>
    <w:p w14:paraId="37A53C9F" w14:textId="77777777" w:rsidR="00BB08B3" w:rsidRPr="00E2510C" w:rsidRDefault="00BB08B3" w:rsidP="00BB08B3">
      <w:pPr>
        <w:pStyle w:val="Sangra2detindependiente"/>
        <w:tabs>
          <w:tab w:val="clear" w:pos="0"/>
          <w:tab w:val="left" w:pos="-284"/>
        </w:tabs>
        <w:ind w:left="0" w:firstLine="0"/>
      </w:pPr>
      <w:r w:rsidRPr="00E2510C">
        <w:rPr>
          <w:b/>
        </w:rPr>
        <w:t>PARÁGRAFO TRANSITORIO:</w:t>
      </w:r>
      <w:r w:rsidRPr="00E2510C">
        <w:t xml:space="preserve"> Notifíquese de manera electrónica el </w:t>
      </w:r>
      <w:r w:rsidRPr="00E2510C">
        <w:t xml:space="preserve">presente acto administrativo al correo proporcionado y </w:t>
      </w:r>
      <w:r w:rsidRPr="00E2510C">
        <w:rPr>
          <w:u w:val="single"/>
        </w:rPr>
        <w:t>debidamente autorizado a la Entidad</w:t>
      </w:r>
      <w:r w:rsidRPr="00E2510C">
        <w:t>, en caso de no ser posible la notificación electrónica se seguirá el procedimiento establecido por la Ley 1437 de 2011.</w:t>
      </w:r>
    </w:p>
    <w:p w14:paraId="59137B9F" w14:textId="77777777" w:rsidR="00BB08B3" w:rsidRPr="00E2510C" w:rsidRDefault="00BB08B3" w:rsidP="00BB08B3">
      <w:pPr>
        <w:tabs>
          <w:tab w:val="left" w:pos="-720"/>
          <w:tab w:val="left" w:pos="0"/>
        </w:tabs>
        <w:suppressAutoHyphens/>
        <w:spacing w:line="240" w:lineRule="atLeast"/>
        <w:jc w:val="both"/>
        <w:rPr>
          <w:rFonts w:ascii="Tahoma" w:hAnsi="Tahoma" w:cs="Tahoma"/>
          <w:b/>
          <w:bCs/>
          <w:spacing w:val="-3"/>
          <w:lang w:val="es-ES_tradnl"/>
        </w:rPr>
      </w:pPr>
    </w:p>
    <w:p w14:paraId="5B7A7720" w14:textId="77777777" w:rsidR="00BB08B3" w:rsidRPr="00E2510C" w:rsidRDefault="00BB08B3" w:rsidP="00BB08B3">
      <w:pPr>
        <w:tabs>
          <w:tab w:val="left" w:pos="-720"/>
          <w:tab w:val="left" w:pos="0"/>
        </w:tabs>
        <w:suppressAutoHyphens/>
        <w:spacing w:line="240" w:lineRule="atLeast"/>
        <w:jc w:val="both"/>
        <w:rPr>
          <w:rFonts w:ascii="Tahoma" w:hAnsi="Tahoma" w:cs="Tahoma"/>
          <w:b/>
          <w:bCs/>
        </w:rPr>
      </w:pPr>
      <w:r w:rsidRPr="00E2510C">
        <w:rPr>
          <w:rFonts w:ascii="Tahoma" w:hAnsi="Tahoma" w:cs="Tahoma"/>
          <w:b/>
          <w:bCs/>
        </w:rPr>
        <w:t>ARTÍCULO OCTAVO</w:t>
      </w:r>
      <w:r w:rsidRPr="00E2510C">
        <w:rPr>
          <w:rFonts w:ascii="Tahoma" w:hAnsi="Tahoma" w:cs="Tahoma"/>
        </w:rPr>
        <w:t xml:space="preserve">: Publíquese el presente acto administrativo, a costas del interesado en el boletín ambiental de la </w:t>
      </w:r>
      <w:r w:rsidRPr="00E2510C">
        <w:rPr>
          <w:rFonts w:ascii="Tahoma" w:hAnsi="Tahoma" w:cs="Tahoma"/>
          <w:b/>
        </w:rPr>
        <w:t>CRQ</w:t>
      </w:r>
      <w:r w:rsidRPr="00E2510C">
        <w:rPr>
          <w:rFonts w:ascii="Tahoma" w:hAnsi="Tahoma" w:cs="Tahoma"/>
          <w:b/>
          <w:bCs/>
        </w:rPr>
        <w:t xml:space="preserve">, </w:t>
      </w:r>
      <w:r w:rsidRPr="00E2510C">
        <w:rPr>
          <w:rFonts w:ascii="Tahoma" w:hAnsi="Tahoma" w:cs="Tahoma"/>
          <w:bCs/>
        </w:rPr>
        <w:t>de conformidad con lo establecido en el artículo 71 de la Ley 99 de 1993.</w:t>
      </w:r>
    </w:p>
    <w:p w14:paraId="0438E3D7" w14:textId="77777777" w:rsidR="00BB08B3" w:rsidRPr="00E2510C" w:rsidRDefault="00BB08B3" w:rsidP="00BB08B3">
      <w:pPr>
        <w:tabs>
          <w:tab w:val="left" w:pos="-720"/>
          <w:tab w:val="left" w:pos="0"/>
        </w:tabs>
        <w:suppressAutoHyphens/>
        <w:spacing w:line="240" w:lineRule="atLeast"/>
        <w:jc w:val="both"/>
        <w:rPr>
          <w:rFonts w:ascii="Tahoma" w:hAnsi="Tahoma" w:cs="Tahoma"/>
          <w:b/>
          <w:bCs/>
        </w:rPr>
      </w:pPr>
      <w:r w:rsidRPr="00E2510C">
        <w:rPr>
          <w:rFonts w:ascii="Tahoma" w:hAnsi="Tahoma" w:cs="Tahoma"/>
          <w:b/>
          <w:bCs/>
        </w:rPr>
        <w:t>ARTÍCULO NOVENO</w:t>
      </w:r>
      <w:r w:rsidRPr="00E2510C">
        <w:rPr>
          <w:rFonts w:ascii="Tahoma" w:hAnsi="Tahoma" w:cs="Tahoma"/>
          <w:spacing w:val="-3"/>
          <w:lang w:val="es-ES_tradnl"/>
        </w:rPr>
        <w:t>: La presente Resolución rige a partir de la fecha de ejecutoria de conformidad con el artículo 87 de la Ley 1437 del 2011 “</w:t>
      </w:r>
      <w:r w:rsidRPr="00E2510C">
        <w:rPr>
          <w:rFonts w:ascii="Tahoma" w:hAnsi="Tahoma" w:cs="Tahoma"/>
        </w:rPr>
        <w:t>Nuevo Código de Procedimiento Administrativo y de lo Contencioso Administrativo</w:t>
      </w:r>
      <w:r w:rsidRPr="00E2510C">
        <w:rPr>
          <w:rFonts w:ascii="Tahoma" w:hAnsi="Tahoma" w:cs="Tahoma"/>
          <w:spacing w:val="-3"/>
          <w:lang w:val="es-ES_tradnl"/>
        </w:rPr>
        <w:t>”.</w:t>
      </w:r>
    </w:p>
    <w:p w14:paraId="15896116" w14:textId="77777777" w:rsidR="00BB08B3" w:rsidRPr="00E2510C" w:rsidRDefault="00BB08B3" w:rsidP="00BB08B3">
      <w:pPr>
        <w:tabs>
          <w:tab w:val="left" w:pos="-851"/>
          <w:tab w:val="left" w:pos="-720"/>
          <w:tab w:val="left" w:pos="1600"/>
        </w:tabs>
        <w:suppressAutoHyphens/>
        <w:spacing w:line="240" w:lineRule="atLeast"/>
        <w:jc w:val="both"/>
        <w:rPr>
          <w:rFonts w:ascii="Tahoma" w:hAnsi="Tahoma" w:cs="Tahoma"/>
        </w:rPr>
      </w:pPr>
      <w:r w:rsidRPr="00E2510C">
        <w:rPr>
          <w:rFonts w:ascii="Tahoma" w:hAnsi="Tahoma" w:cs="Tahoma"/>
          <w:b/>
          <w:bCs/>
        </w:rPr>
        <w:t>ARTÍCULO DECIMO</w:t>
      </w:r>
      <w:r w:rsidRPr="00E2510C">
        <w:rPr>
          <w:rFonts w:ascii="Tahoma" w:hAnsi="Tahoma" w:cs="Tahoma"/>
          <w:spacing w:val="-3"/>
          <w:lang w:val="es-ES_tradnl"/>
        </w:rPr>
        <w:t xml:space="preserve">: </w:t>
      </w:r>
      <w:r w:rsidRPr="00E2510C">
        <w:rPr>
          <w:rFonts w:ascii="Tahoma" w:hAnsi="Tahoma" w:cs="Tahoma"/>
        </w:rPr>
        <w:t xml:space="preserve">Remitir copia del presente Acto Administrativo expedido Por la Subdirección de Regulación y Control Ambiental de la Corporación Autónoma Regional del Quindío a la Alcaldía Municipal de </w:t>
      </w:r>
      <w:sdt>
        <w:sdtPr>
          <w:rPr>
            <w:rStyle w:val="MAYUSCULAS"/>
            <w:rFonts w:ascii="Tahoma" w:hAnsi="Tahoma" w:cs="Tahoma"/>
            <w:b w:val="0"/>
            <w:sz w:val="24"/>
          </w:rPr>
          <w:alias w:val="Municipio"/>
          <w:tag w:val="Nombre municipio"/>
          <w:id w:val="-360130105"/>
          <w:placeholder>
            <w:docPart w:val="5EA2392593F144DDB72BE231877672C1"/>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EndPr>
          <w:rPr>
            <w:rStyle w:val="MAYUSCULAS"/>
          </w:rPr>
        </w:sdtEndPr>
        <w:sdtContent>
          <w:r w:rsidRPr="00E2510C">
            <w:rPr>
              <w:rStyle w:val="MAYUSCULAS"/>
              <w:rFonts w:ascii="Tahoma" w:hAnsi="Tahoma" w:cs="Tahoma"/>
              <w:sz w:val="24"/>
            </w:rPr>
            <w:t>ARMENIA</w:t>
          </w:r>
        </w:sdtContent>
      </w:sdt>
      <w:r w:rsidRPr="00E2510C">
        <w:rPr>
          <w:rFonts w:ascii="Tahoma" w:hAnsi="Tahoma" w:cs="Tahoma"/>
        </w:rPr>
        <w:t>, Quindío, de conformidad con lo contemplado en el Artículo 2.2.1.1.7.11, del decreto 1076 del 2015 para que los mismos sean exhibidos en un lugar visible.</w:t>
      </w:r>
    </w:p>
    <w:p w14:paraId="525E4263" w14:textId="77777777" w:rsidR="00BB08B3" w:rsidRPr="00E2510C" w:rsidRDefault="00BB08B3" w:rsidP="00BB08B3">
      <w:pPr>
        <w:tabs>
          <w:tab w:val="center" w:pos="4680"/>
        </w:tabs>
        <w:suppressAutoHyphens/>
        <w:spacing w:line="240" w:lineRule="atLeast"/>
        <w:jc w:val="center"/>
        <w:rPr>
          <w:rFonts w:ascii="Tahoma" w:hAnsi="Tahoma" w:cs="Tahoma"/>
          <w:b/>
          <w:bCs/>
          <w:spacing w:val="-3"/>
          <w:lang w:val="es-ES_tradnl"/>
        </w:rPr>
      </w:pPr>
      <w:r w:rsidRPr="00E2510C">
        <w:rPr>
          <w:rFonts w:ascii="Tahoma" w:hAnsi="Tahoma" w:cs="Tahoma"/>
          <w:b/>
          <w:bCs/>
          <w:spacing w:val="-3"/>
          <w:lang w:val="es-ES_tradnl"/>
        </w:rPr>
        <w:t>NOTIFÍQUESE, PUBLÍQUESE Y CÚMPLASE.</w:t>
      </w:r>
    </w:p>
    <w:p w14:paraId="0525AF0E" w14:textId="77777777" w:rsidR="00BB08B3" w:rsidRPr="00E2510C" w:rsidRDefault="00BB08B3" w:rsidP="00BB08B3">
      <w:pPr>
        <w:tabs>
          <w:tab w:val="center" w:pos="4680"/>
        </w:tabs>
        <w:suppressAutoHyphens/>
        <w:spacing w:line="240" w:lineRule="atLeast"/>
        <w:jc w:val="center"/>
        <w:rPr>
          <w:rFonts w:ascii="Tahoma" w:hAnsi="Tahoma" w:cs="Tahoma"/>
          <w:b/>
          <w:bCs/>
          <w:spacing w:val="-3"/>
          <w:lang w:val="es-ES_tradnl"/>
        </w:rPr>
      </w:pPr>
    </w:p>
    <w:p w14:paraId="11B94C75" w14:textId="77777777" w:rsidR="00BB08B3" w:rsidRPr="00E2510C" w:rsidRDefault="00BB08B3" w:rsidP="00BB08B3">
      <w:pPr>
        <w:tabs>
          <w:tab w:val="center" w:pos="4680"/>
        </w:tabs>
        <w:suppressAutoHyphens/>
        <w:spacing w:line="240" w:lineRule="atLeast"/>
        <w:jc w:val="center"/>
        <w:rPr>
          <w:rFonts w:ascii="Tahoma" w:hAnsi="Tahoma" w:cs="Tahoma"/>
          <w:b/>
          <w:bCs/>
          <w:spacing w:val="-3"/>
          <w:lang w:val="es-ES_tradnl"/>
        </w:rPr>
      </w:pPr>
    </w:p>
    <w:p w14:paraId="0CB6E9F7" w14:textId="77777777" w:rsidR="00BB08B3" w:rsidRPr="00E2510C" w:rsidRDefault="00BB08B3" w:rsidP="00BB08B3">
      <w:pPr>
        <w:pStyle w:val="Sinespaciado"/>
        <w:jc w:val="center"/>
        <w:rPr>
          <w:rFonts w:ascii="Tahoma" w:hAnsi="Tahoma" w:cs="Tahoma"/>
          <w:b/>
          <w:sz w:val="24"/>
          <w:szCs w:val="24"/>
        </w:rPr>
      </w:pPr>
      <w:r w:rsidRPr="00E2510C">
        <w:rPr>
          <w:rFonts w:ascii="Tahoma" w:hAnsi="Tahoma" w:cs="Tahoma"/>
          <w:b/>
          <w:sz w:val="24"/>
          <w:szCs w:val="24"/>
        </w:rPr>
        <w:t>CARLOS ARIEL TRUKE OSPINA</w:t>
      </w:r>
    </w:p>
    <w:p w14:paraId="603A6AD1" w14:textId="77777777" w:rsidR="00BB08B3" w:rsidRPr="00E2510C" w:rsidRDefault="00BB08B3" w:rsidP="00BB08B3">
      <w:pPr>
        <w:pStyle w:val="Sinespaciado"/>
        <w:jc w:val="center"/>
        <w:rPr>
          <w:rFonts w:ascii="Tahoma" w:hAnsi="Tahoma" w:cs="Tahoma"/>
          <w:b/>
          <w:sz w:val="24"/>
          <w:szCs w:val="24"/>
        </w:rPr>
      </w:pPr>
      <w:r w:rsidRPr="00E2510C">
        <w:rPr>
          <w:rFonts w:ascii="Tahoma" w:hAnsi="Tahoma" w:cs="Tahoma"/>
          <w:b/>
          <w:sz w:val="24"/>
          <w:szCs w:val="24"/>
        </w:rPr>
        <w:t>Subdirector de Regulación y Control Ambiental</w:t>
      </w:r>
    </w:p>
    <w:p w14:paraId="3C20B5B5" w14:textId="77777777" w:rsidR="00BB08B3" w:rsidRPr="00E2510C" w:rsidRDefault="00BB08B3" w:rsidP="00BB08B3">
      <w:pPr>
        <w:pStyle w:val="Sinespaciado"/>
        <w:jc w:val="center"/>
        <w:rPr>
          <w:rFonts w:ascii="Tahoma" w:hAnsi="Tahoma" w:cs="Tahoma"/>
          <w:b/>
          <w:sz w:val="24"/>
          <w:szCs w:val="24"/>
        </w:rPr>
      </w:pPr>
      <w:r w:rsidRPr="00E2510C">
        <w:rPr>
          <w:rFonts w:ascii="Tahoma" w:hAnsi="Tahoma" w:cs="Tahoma"/>
          <w:b/>
          <w:sz w:val="24"/>
          <w:szCs w:val="24"/>
        </w:rPr>
        <w:t>Corporación Autónoma Regional del Quindío – CRQ</w:t>
      </w:r>
    </w:p>
    <w:p w14:paraId="4D0274FB" w14:textId="77777777" w:rsidR="00E2510C" w:rsidRDefault="00E2510C" w:rsidP="00C22FF7">
      <w:pPr>
        <w:jc w:val="center"/>
        <w:rPr>
          <w:rFonts w:ascii="Tahoma" w:hAnsi="Tahoma" w:cs="Tahoma"/>
          <w:b/>
          <w:bCs/>
        </w:rPr>
      </w:pPr>
    </w:p>
    <w:p w14:paraId="1D1AFE03" w14:textId="49BC046C" w:rsidR="00C22FF7" w:rsidRPr="00E2510C" w:rsidRDefault="00C22FF7" w:rsidP="00C22FF7">
      <w:pPr>
        <w:jc w:val="center"/>
        <w:rPr>
          <w:rFonts w:ascii="Tahoma" w:hAnsi="Tahoma" w:cs="Tahoma"/>
          <w:b/>
          <w:bCs/>
          <w:lang w:eastAsia="en-US"/>
        </w:rPr>
      </w:pPr>
      <w:r w:rsidRPr="00E2510C">
        <w:rPr>
          <w:rFonts w:ascii="Tahoma" w:hAnsi="Tahoma" w:cs="Tahoma"/>
          <w:b/>
          <w:bCs/>
        </w:rPr>
        <w:t xml:space="preserve">RESOLUCIÓN N°000926 </w:t>
      </w:r>
    </w:p>
    <w:p w14:paraId="2F8F87EB" w14:textId="77777777" w:rsidR="00C22FF7" w:rsidRPr="00E2510C" w:rsidRDefault="00C22FF7" w:rsidP="00C22FF7">
      <w:pPr>
        <w:jc w:val="center"/>
        <w:rPr>
          <w:rFonts w:ascii="Tahoma" w:hAnsi="Tahoma" w:cs="Tahoma"/>
          <w:b/>
          <w:bCs/>
        </w:rPr>
      </w:pPr>
      <w:r w:rsidRPr="00E2510C">
        <w:rPr>
          <w:rFonts w:ascii="Tahoma" w:hAnsi="Tahoma" w:cs="Tahoma"/>
          <w:b/>
          <w:bCs/>
        </w:rPr>
        <w:t>DEL 31 DE MAYO DE 2.021</w:t>
      </w:r>
    </w:p>
    <w:p w14:paraId="305E1026" w14:textId="77777777" w:rsidR="00C22FF7" w:rsidRPr="00E2510C" w:rsidRDefault="00C22FF7" w:rsidP="00C22FF7">
      <w:pPr>
        <w:jc w:val="center"/>
        <w:rPr>
          <w:rFonts w:ascii="Tahoma" w:hAnsi="Tahoma" w:cs="Tahoma"/>
        </w:rPr>
      </w:pPr>
      <w:r w:rsidRPr="00E2510C">
        <w:rPr>
          <w:rFonts w:ascii="Tahoma" w:hAnsi="Tahoma" w:cs="Tahoma"/>
          <w:b/>
          <w:bCs/>
        </w:rPr>
        <w:lastRenderedPageBreak/>
        <w:t xml:space="preserve">  POR LA CUAL SE CONCEDE UNA AUTORIZACIÓN DE APROVECHAMIENTO FORESTAL </w:t>
      </w:r>
    </w:p>
    <w:p w14:paraId="14A40A09" w14:textId="7421AEBE" w:rsidR="001777A9" w:rsidRPr="00E2510C" w:rsidRDefault="001777A9" w:rsidP="001777A9">
      <w:pPr>
        <w:spacing w:after="160" w:line="259" w:lineRule="auto"/>
        <w:jc w:val="both"/>
        <w:rPr>
          <w:rFonts w:ascii="Tahoma" w:hAnsi="Tahoma" w:cs="Tahoma"/>
          <w:i/>
          <w:iCs/>
          <w:lang w:eastAsia="en-US"/>
        </w:rPr>
      </w:pPr>
    </w:p>
    <w:p w14:paraId="39A8C487" w14:textId="77777777" w:rsidR="00C22FF7" w:rsidRPr="00E2510C" w:rsidRDefault="00C22FF7" w:rsidP="00C22FF7">
      <w:pPr>
        <w:tabs>
          <w:tab w:val="left" w:pos="-720"/>
          <w:tab w:val="left" w:pos="-284"/>
        </w:tabs>
        <w:suppressAutoHyphens/>
        <w:spacing w:line="240" w:lineRule="atLeast"/>
        <w:ind w:left="-142" w:right="2"/>
        <w:jc w:val="both"/>
        <w:rPr>
          <w:rFonts w:ascii="Tahoma" w:hAnsi="Tahoma" w:cs="Tahoma"/>
          <w:lang w:eastAsia="es-CO"/>
        </w:rPr>
      </w:pPr>
    </w:p>
    <w:p w14:paraId="1A884E6E" w14:textId="77777777" w:rsidR="00C22FF7" w:rsidRPr="00E2510C" w:rsidRDefault="00C22FF7" w:rsidP="00C22FF7">
      <w:pPr>
        <w:pStyle w:val="Ttulo1"/>
        <w:rPr>
          <w:rFonts w:ascii="Tahoma" w:hAnsi="Tahoma" w:cs="Tahoma"/>
          <w:i w:val="0"/>
          <w:iCs w:val="0"/>
        </w:rPr>
      </w:pPr>
      <w:r w:rsidRPr="00E2510C">
        <w:rPr>
          <w:rFonts w:ascii="Tahoma" w:hAnsi="Tahoma" w:cs="Tahoma"/>
          <w:i w:val="0"/>
          <w:iCs w:val="0"/>
        </w:rPr>
        <w:t>R E S U E L V E:</w:t>
      </w:r>
    </w:p>
    <w:p w14:paraId="7A358E33" w14:textId="77777777" w:rsidR="00C22FF7" w:rsidRPr="00E2510C" w:rsidRDefault="00C22FF7" w:rsidP="00C22FF7">
      <w:pPr>
        <w:jc w:val="both"/>
        <w:rPr>
          <w:rFonts w:ascii="Tahoma" w:hAnsi="Tahoma" w:cs="Tahoma"/>
          <w:b/>
          <w:bCs/>
          <w:spacing w:val="-3"/>
          <w:lang w:val="es-ES_tradnl"/>
        </w:rPr>
      </w:pPr>
    </w:p>
    <w:p w14:paraId="739D3C3A" w14:textId="77777777" w:rsidR="00C22FF7" w:rsidRPr="00E2510C" w:rsidRDefault="00C22FF7" w:rsidP="00C22FF7">
      <w:pPr>
        <w:pStyle w:val="Sinespaciado"/>
        <w:jc w:val="both"/>
        <w:rPr>
          <w:rFonts w:ascii="Tahoma" w:hAnsi="Tahoma" w:cs="Tahoma"/>
          <w:sz w:val="24"/>
          <w:szCs w:val="24"/>
        </w:rPr>
      </w:pPr>
      <w:r w:rsidRPr="00E2510C">
        <w:rPr>
          <w:rFonts w:ascii="Tahoma" w:hAnsi="Tahoma" w:cs="Tahoma"/>
          <w:b/>
          <w:bCs/>
          <w:spacing w:val="-3"/>
          <w:sz w:val="24"/>
          <w:szCs w:val="24"/>
          <w:lang w:val="es-ES_tradnl"/>
        </w:rPr>
        <w:t>ARTÍCULO PRIMERO: Conceder</w:t>
      </w:r>
      <w:r w:rsidRPr="00E2510C">
        <w:rPr>
          <w:rFonts w:ascii="Tahoma" w:hAnsi="Tahoma" w:cs="Tahoma"/>
          <w:spacing w:val="-3"/>
          <w:sz w:val="24"/>
          <w:szCs w:val="24"/>
          <w:lang w:val="es-ES_tradnl"/>
        </w:rPr>
        <w:t xml:space="preserve"> Autorización de Aprovechamiento Forestal con</w:t>
      </w:r>
      <w:r w:rsidRPr="00E2510C">
        <w:rPr>
          <w:rFonts w:ascii="Tahoma" w:hAnsi="Tahoma" w:cs="Tahoma"/>
          <w:b/>
          <w:spacing w:val="-3"/>
          <w:sz w:val="24"/>
          <w:szCs w:val="24"/>
          <w:lang w:val="es-ES_tradnl"/>
        </w:rPr>
        <w:t xml:space="preserve"> </w:t>
      </w:r>
      <w:r w:rsidRPr="00E2510C">
        <w:rPr>
          <w:rFonts w:ascii="Tahoma" w:hAnsi="Tahoma" w:cs="Tahoma"/>
          <w:sz w:val="24"/>
          <w:szCs w:val="24"/>
        </w:rPr>
        <w:t>destino</w:t>
      </w:r>
      <w:r w:rsidRPr="00E2510C">
        <w:rPr>
          <w:rFonts w:ascii="Tahoma" w:hAnsi="Tahoma" w:cs="Tahoma"/>
          <w:b/>
          <w:sz w:val="24"/>
          <w:szCs w:val="24"/>
        </w:rPr>
        <w:t xml:space="preserve"> COMERCIAL</w:t>
      </w:r>
      <w:r w:rsidRPr="00E2510C">
        <w:rPr>
          <w:rFonts w:ascii="Tahoma" w:hAnsi="Tahoma" w:cs="Tahoma"/>
          <w:sz w:val="24"/>
          <w:szCs w:val="24"/>
        </w:rPr>
        <w:t>, consistente en la tala de ciento</w:t>
      </w:r>
      <w:r w:rsidRPr="00E2510C">
        <w:rPr>
          <w:rFonts w:ascii="Tahoma" w:eastAsia="Times New Roman" w:hAnsi="Tahoma" w:cs="Tahoma"/>
          <w:sz w:val="24"/>
          <w:szCs w:val="24"/>
          <w:lang w:eastAsia="es-ES"/>
        </w:rPr>
        <w:t xml:space="preserve"> sesenta</w:t>
      </w:r>
      <w:r w:rsidRPr="00E2510C">
        <w:rPr>
          <w:rFonts w:ascii="Tahoma" w:hAnsi="Tahoma" w:cs="Tahoma"/>
          <w:sz w:val="24"/>
          <w:szCs w:val="24"/>
        </w:rPr>
        <w:t xml:space="preserve"> (160) árboles de la especie Guamo (</w:t>
      </w:r>
      <w:r w:rsidRPr="00E2510C">
        <w:rPr>
          <w:rFonts w:ascii="Tahoma" w:hAnsi="Tahoma" w:cs="Tahoma"/>
          <w:i/>
          <w:iCs/>
          <w:sz w:val="24"/>
          <w:szCs w:val="24"/>
        </w:rPr>
        <w:t>Inga edulis</w:t>
      </w:r>
      <w:r w:rsidRPr="00E2510C">
        <w:rPr>
          <w:rFonts w:ascii="Tahoma" w:hAnsi="Tahoma" w:cs="Tahoma"/>
          <w:sz w:val="24"/>
          <w:szCs w:val="24"/>
        </w:rPr>
        <w:t xml:space="preserve">) y la poda/realce de trescientos (300) individuos de la misma especie, a los señores </w:t>
      </w:r>
      <w:r w:rsidRPr="00E2510C">
        <w:rPr>
          <w:rFonts w:ascii="Tahoma" w:hAnsi="Tahoma" w:cs="Tahoma"/>
          <w:b/>
          <w:sz w:val="24"/>
          <w:szCs w:val="24"/>
        </w:rPr>
        <w:t xml:space="preserve">DANIEL ALIRIO  BAUTISTA ARIAS, </w:t>
      </w:r>
      <w:r w:rsidRPr="00E2510C">
        <w:rPr>
          <w:rFonts w:ascii="Tahoma" w:hAnsi="Tahoma" w:cs="Tahoma"/>
          <w:sz w:val="24"/>
          <w:szCs w:val="24"/>
        </w:rPr>
        <w:t xml:space="preserve">identificado con la cédula  5.430.551, y </w:t>
      </w:r>
      <w:r w:rsidRPr="00E2510C">
        <w:rPr>
          <w:rFonts w:ascii="Tahoma" w:hAnsi="Tahoma" w:cs="Tahoma"/>
          <w:b/>
          <w:sz w:val="24"/>
          <w:szCs w:val="24"/>
        </w:rPr>
        <w:t xml:space="preserve">ELFAR ADOLFO MORENO ARIAS, </w:t>
      </w:r>
      <w:r w:rsidRPr="00E2510C">
        <w:rPr>
          <w:rFonts w:ascii="Tahoma" w:hAnsi="Tahoma" w:cs="Tahoma"/>
          <w:sz w:val="24"/>
          <w:szCs w:val="24"/>
        </w:rPr>
        <w:t xml:space="preserve">identificado con la cédula   13.499.407, </w:t>
      </w:r>
      <w:r w:rsidRPr="00E2510C">
        <w:rPr>
          <w:rFonts w:ascii="Tahoma" w:hAnsi="Tahoma" w:cs="Tahoma"/>
          <w:b/>
          <w:sz w:val="24"/>
          <w:szCs w:val="24"/>
        </w:rPr>
        <w:t xml:space="preserve"> </w:t>
      </w:r>
      <w:r w:rsidRPr="00E2510C">
        <w:rPr>
          <w:rFonts w:ascii="Tahoma" w:hAnsi="Tahoma" w:cs="Tahoma"/>
          <w:sz w:val="24"/>
          <w:szCs w:val="24"/>
        </w:rPr>
        <w:t xml:space="preserve">en calidad de </w:t>
      </w:r>
      <w:r w:rsidRPr="00E2510C">
        <w:rPr>
          <w:rFonts w:ascii="Tahoma" w:hAnsi="Tahoma" w:cs="Tahoma"/>
          <w:b/>
          <w:sz w:val="24"/>
          <w:szCs w:val="24"/>
        </w:rPr>
        <w:t xml:space="preserve">PROPIETARIOS,  </w:t>
      </w:r>
      <w:r w:rsidRPr="00E2510C">
        <w:rPr>
          <w:rFonts w:ascii="Tahoma" w:hAnsi="Tahoma" w:cs="Tahoma"/>
          <w:sz w:val="24"/>
          <w:szCs w:val="24"/>
        </w:rPr>
        <w:t xml:space="preserve">actuando el ultimo ( Elfar Adolfo Moreno Arias) como </w:t>
      </w:r>
      <w:r w:rsidRPr="00E2510C">
        <w:rPr>
          <w:rFonts w:ascii="Tahoma" w:hAnsi="Tahoma" w:cs="Tahoma"/>
          <w:b/>
          <w:sz w:val="24"/>
          <w:szCs w:val="24"/>
        </w:rPr>
        <w:t>APODERADO ESPECIAL</w:t>
      </w:r>
      <w:r w:rsidRPr="00E2510C">
        <w:rPr>
          <w:rFonts w:ascii="Tahoma" w:hAnsi="Tahoma" w:cs="Tahoma"/>
          <w:sz w:val="24"/>
          <w:szCs w:val="24"/>
        </w:rPr>
        <w:t xml:space="preserve"> del primero</w:t>
      </w:r>
      <w:r w:rsidRPr="00E2510C">
        <w:rPr>
          <w:rFonts w:ascii="Tahoma" w:hAnsi="Tahoma" w:cs="Tahoma"/>
          <w:b/>
          <w:sz w:val="24"/>
          <w:szCs w:val="24"/>
        </w:rPr>
        <w:t xml:space="preserve"> ( </w:t>
      </w:r>
      <w:r w:rsidRPr="00E2510C">
        <w:rPr>
          <w:rFonts w:ascii="Tahoma" w:hAnsi="Tahoma" w:cs="Tahoma"/>
          <w:sz w:val="24"/>
          <w:szCs w:val="24"/>
        </w:rPr>
        <w:t>Daniel Alirio  Bautista Arias)</w:t>
      </w:r>
      <w:r w:rsidRPr="00E2510C">
        <w:rPr>
          <w:rFonts w:ascii="Tahoma" w:hAnsi="Tahoma" w:cs="Tahoma"/>
          <w:b/>
          <w:sz w:val="24"/>
          <w:szCs w:val="24"/>
        </w:rPr>
        <w:t xml:space="preserve">,  </w:t>
      </w:r>
      <w:r w:rsidRPr="00E2510C">
        <w:rPr>
          <w:rFonts w:ascii="Tahoma" w:hAnsi="Tahoma" w:cs="Tahoma"/>
          <w:sz w:val="24"/>
          <w:szCs w:val="24"/>
        </w:rPr>
        <w:t>para realizar actividad forestal</w:t>
      </w:r>
      <w:r w:rsidRPr="00E2510C">
        <w:rPr>
          <w:rFonts w:ascii="Tahoma" w:hAnsi="Tahoma" w:cs="Tahoma"/>
          <w:b/>
          <w:sz w:val="24"/>
          <w:szCs w:val="24"/>
        </w:rPr>
        <w:t xml:space="preserve"> </w:t>
      </w:r>
      <w:r w:rsidRPr="00E2510C">
        <w:rPr>
          <w:rFonts w:ascii="Tahoma" w:hAnsi="Tahoma" w:cs="Tahoma"/>
          <w:sz w:val="24"/>
          <w:szCs w:val="24"/>
        </w:rPr>
        <w:t xml:space="preserve">en el Predio Rural </w:t>
      </w:r>
      <w:r w:rsidRPr="00E2510C">
        <w:rPr>
          <w:rFonts w:ascii="Tahoma" w:hAnsi="Tahoma" w:cs="Tahoma"/>
          <w:b/>
          <w:sz w:val="24"/>
          <w:szCs w:val="24"/>
          <w:u w:val="single"/>
        </w:rPr>
        <w:t xml:space="preserve">1) </w:t>
      </w:r>
      <w:r w:rsidRPr="00E2510C">
        <w:rPr>
          <w:rFonts w:ascii="Tahoma" w:hAnsi="Tahoma" w:cs="Tahoma"/>
          <w:b/>
          <w:sz w:val="24"/>
          <w:szCs w:val="24"/>
        </w:rPr>
        <w:t xml:space="preserve">LOTE EL RETÉN, </w:t>
      </w:r>
      <w:r w:rsidRPr="00E2510C">
        <w:rPr>
          <w:rFonts w:ascii="Tahoma" w:hAnsi="Tahoma" w:cs="Tahoma"/>
          <w:sz w:val="24"/>
          <w:szCs w:val="24"/>
        </w:rPr>
        <w:t xml:space="preserve">identificado con la matrícula inmobiliaria </w:t>
      </w:r>
      <w:r w:rsidRPr="00E2510C">
        <w:rPr>
          <w:rFonts w:ascii="Tahoma" w:hAnsi="Tahoma" w:cs="Tahoma"/>
          <w:b/>
          <w:sz w:val="24"/>
          <w:szCs w:val="24"/>
        </w:rPr>
        <w:t xml:space="preserve">282-2019 </w:t>
      </w:r>
      <w:r w:rsidRPr="00E2510C">
        <w:rPr>
          <w:rFonts w:ascii="Tahoma" w:hAnsi="Tahoma" w:cs="Tahoma"/>
          <w:sz w:val="24"/>
          <w:szCs w:val="24"/>
        </w:rPr>
        <w:t xml:space="preserve"> y la ficha catastral </w:t>
      </w:r>
      <w:r w:rsidRPr="00E2510C">
        <w:rPr>
          <w:rFonts w:ascii="Tahoma" w:hAnsi="Tahoma" w:cs="Tahoma"/>
          <w:b/>
          <w:sz w:val="24"/>
          <w:szCs w:val="24"/>
        </w:rPr>
        <w:t xml:space="preserve">“633020001000000500100000000”, </w:t>
      </w:r>
      <w:r w:rsidRPr="00E2510C">
        <w:rPr>
          <w:rFonts w:ascii="Tahoma" w:hAnsi="Tahoma" w:cs="Tahoma"/>
          <w:sz w:val="24"/>
          <w:szCs w:val="24"/>
        </w:rPr>
        <w:t>ubicado en la vereda</w:t>
      </w:r>
      <w:r w:rsidRPr="00E2510C">
        <w:rPr>
          <w:rFonts w:ascii="Tahoma" w:hAnsi="Tahoma" w:cs="Tahoma"/>
          <w:b/>
          <w:sz w:val="24"/>
          <w:szCs w:val="24"/>
        </w:rPr>
        <w:t xml:space="preserve"> GENOVA DEL MUNICIPO DE GENOVA, QUINDÍO, y </w:t>
      </w:r>
      <w:r w:rsidRPr="00E2510C">
        <w:rPr>
          <w:rFonts w:ascii="Tahoma" w:hAnsi="Tahoma" w:cs="Tahoma"/>
          <w:sz w:val="24"/>
          <w:szCs w:val="24"/>
        </w:rPr>
        <w:t>cuyos</w:t>
      </w:r>
      <w:r w:rsidRPr="00E2510C">
        <w:rPr>
          <w:rFonts w:ascii="Tahoma" w:hAnsi="Tahoma" w:cs="Tahoma"/>
          <w:b/>
          <w:sz w:val="24"/>
          <w:szCs w:val="24"/>
        </w:rPr>
        <w:t xml:space="preserve"> </w:t>
      </w:r>
      <w:r w:rsidRPr="00E2510C">
        <w:rPr>
          <w:rFonts w:ascii="Tahoma" w:hAnsi="Tahoma" w:cs="Tahoma"/>
          <w:sz w:val="24"/>
          <w:szCs w:val="24"/>
        </w:rPr>
        <w:t xml:space="preserve"> linderos se encuentran referenciados en la escritura púbica  1442 del 16 de julio de 2.020 de la Notaría Tercera de Armenia, Quindío, a folio tres (3) parte superior, se identifica el predio con una extensión superficiaria de 19 HAS, la solicitud fue radicada bajo el número </w:t>
      </w:r>
      <w:r w:rsidRPr="00E2510C">
        <w:rPr>
          <w:rFonts w:ascii="Tahoma" w:hAnsi="Tahoma" w:cs="Tahoma"/>
          <w:b/>
          <w:sz w:val="24"/>
          <w:szCs w:val="24"/>
          <w:u w:val="single"/>
        </w:rPr>
        <w:t xml:space="preserve">5481-21. </w:t>
      </w:r>
    </w:p>
    <w:p w14:paraId="721C6717" w14:textId="77777777" w:rsidR="00C22FF7" w:rsidRPr="00E2510C" w:rsidRDefault="00C22FF7" w:rsidP="00C22FF7">
      <w:pPr>
        <w:jc w:val="both"/>
        <w:rPr>
          <w:rFonts w:ascii="Tahoma" w:hAnsi="Tahoma" w:cs="Tahoma"/>
        </w:rPr>
      </w:pPr>
    </w:p>
    <w:p w14:paraId="46ABDE75" w14:textId="77777777" w:rsidR="00C22FF7" w:rsidRPr="00E2510C" w:rsidRDefault="00C22FF7" w:rsidP="00C22FF7">
      <w:pPr>
        <w:pStyle w:val="NormalWeb"/>
        <w:shd w:val="clear" w:color="auto" w:fill="FFFFFF"/>
        <w:spacing w:before="0" w:beforeAutospacing="0" w:after="0" w:afterAutospacing="0"/>
        <w:ind w:right="-234"/>
        <w:jc w:val="both"/>
        <w:rPr>
          <w:rFonts w:ascii="Tahoma" w:hAnsi="Tahoma" w:cs="Tahoma"/>
          <w:b/>
          <w:u w:val="single"/>
          <w14:glow w14:rad="101600">
            <w14:schemeClr w14:val="accent4">
              <w14:alpha w14:val="60000"/>
              <w14:satMod w14:val="175000"/>
            </w14:schemeClr>
          </w14:glow>
        </w:rPr>
      </w:pPr>
      <w:r w:rsidRPr="00E2510C">
        <w:rPr>
          <w:rFonts w:ascii="Tahoma" w:hAnsi="Tahoma" w:cs="Tahoma"/>
          <w:b/>
          <w:bCs/>
        </w:rPr>
        <w:t>PARÁGRAFO 1</w:t>
      </w:r>
      <w:r w:rsidRPr="00E2510C">
        <w:rPr>
          <w:rFonts w:ascii="Tahoma" w:hAnsi="Tahoma" w:cs="Tahoma"/>
        </w:rPr>
        <w:t>:</w:t>
      </w:r>
      <w:r w:rsidRPr="00E2510C">
        <w:rPr>
          <w:rFonts w:ascii="Tahoma" w:hAnsi="Tahoma" w:cs="Tahoma"/>
          <w:bCs/>
        </w:rPr>
        <w:t xml:space="preserve"> Conforme al artículo 2.2.1.1.7.15</w:t>
      </w:r>
      <w:r w:rsidRPr="00E2510C">
        <w:rPr>
          <w:rFonts w:ascii="Tahoma" w:hAnsi="Tahoma" w:cs="Tahoma"/>
        </w:rPr>
        <w:t xml:space="preserve">, </w:t>
      </w:r>
      <w:r w:rsidRPr="00E2510C">
        <w:rPr>
          <w:rFonts w:ascii="Tahoma" w:hAnsi="Tahoma" w:cs="Tahoma"/>
          <w:bCs/>
        </w:rPr>
        <w:t>del Decreto 1076 de 2015, l</w:t>
      </w:r>
      <w:r w:rsidRPr="00E2510C">
        <w:rPr>
          <w:rFonts w:ascii="Tahoma" w:hAnsi="Tahoma" w:cs="Tahoma"/>
        </w:rPr>
        <w:t xml:space="preserve">as autorizaciones de </w:t>
      </w:r>
      <w:r w:rsidRPr="00E2510C">
        <w:rPr>
          <w:rFonts w:ascii="Tahoma" w:hAnsi="Tahoma" w:cs="Tahoma"/>
        </w:rPr>
        <w:t>aprovechamiento forestal de bosques naturales ubicados en terrenos de dominio privado, se otorgarán exclusivamente al propietario del predio.</w:t>
      </w:r>
    </w:p>
    <w:p w14:paraId="4A820725" w14:textId="77777777" w:rsidR="00C22FF7" w:rsidRPr="00E2510C" w:rsidRDefault="00C22FF7" w:rsidP="00C22FF7">
      <w:pPr>
        <w:tabs>
          <w:tab w:val="left" w:pos="-720"/>
          <w:tab w:val="left" w:pos="0"/>
        </w:tabs>
        <w:suppressAutoHyphens/>
        <w:spacing w:line="240" w:lineRule="atLeast"/>
        <w:jc w:val="both"/>
        <w:rPr>
          <w:rFonts w:ascii="Tahoma" w:hAnsi="Tahoma" w:cs="Tahoma"/>
          <w:b/>
          <w:bCs/>
        </w:rPr>
      </w:pPr>
    </w:p>
    <w:p w14:paraId="7958EBB5" w14:textId="77777777" w:rsidR="00C22FF7" w:rsidRPr="00E2510C" w:rsidRDefault="00C22FF7" w:rsidP="00C22FF7">
      <w:pPr>
        <w:tabs>
          <w:tab w:val="left" w:pos="-720"/>
          <w:tab w:val="left" w:pos="0"/>
        </w:tabs>
        <w:suppressAutoHyphens/>
        <w:spacing w:line="240" w:lineRule="atLeast"/>
        <w:jc w:val="both"/>
        <w:rPr>
          <w:rFonts w:ascii="Tahoma" w:hAnsi="Tahoma" w:cs="Tahoma"/>
          <w:spacing w:val="-3"/>
          <w:lang w:val="es-ES_tradnl"/>
        </w:rPr>
      </w:pPr>
      <w:r w:rsidRPr="00E2510C">
        <w:rPr>
          <w:rFonts w:ascii="Tahoma" w:hAnsi="Tahoma" w:cs="Tahoma"/>
          <w:b/>
          <w:bCs/>
        </w:rPr>
        <w:t>PARÁGRAFO 2</w:t>
      </w:r>
      <w:r w:rsidRPr="00E2510C">
        <w:rPr>
          <w:rFonts w:ascii="Tahoma" w:hAnsi="Tahoma" w:cs="Tahoma"/>
        </w:rPr>
        <w:t>: El término para el Aprovechamiento Forestal será</w:t>
      </w:r>
      <w:r w:rsidRPr="00E2510C">
        <w:rPr>
          <w:rFonts w:ascii="Tahoma" w:hAnsi="Tahoma" w:cs="Tahoma"/>
          <w:spacing w:val="-3"/>
          <w:lang w:val="es-ES_tradnl"/>
        </w:rPr>
        <w:t xml:space="preserve"> de </w:t>
      </w:r>
      <w:r w:rsidRPr="00E2510C">
        <w:rPr>
          <w:rFonts w:ascii="Tahoma" w:hAnsi="Tahoma" w:cs="Tahoma"/>
          <w:b/>
          <w:spacing w:val="-3"/>
          <w:lang w:val="es-ES_tradnl"/>
        </w:rPr>
        <w:t>SESENTA (45) DÍAS CALENDARIO</w:t>
      </w:r>
      <w:r w:rsidRPr="00E2510C">
        <w:rPr>
          <w:rFonts w:ascii="Tahoma" w:hAnsi="Tahoma" w:cs="Tahoma"/>
          <w:spacing w:val="-3"/>
          <w:lang w:val="es-ES_tradnl"/>
        </w:rPr>
        <w:t xml:space="preserve"> contados a partir de la fecha de ejecutoria de la presente Resolución, para lo cual se deberá tener en cuenta las disposiciones contempladas en el Artículo 87 de la Ley 1437 de 2011</w:t>
      </w:r>
    </w:p>
    <w:p w14:paraId="635773B7" w14:textId="77777777" w:rsidR="00C22FF7" w:rsidRPr="00E2510C" w:rsidRDefault="00C22FF7" w:rsidP="00C22FF7">
      <w:pPr>
        <w:pStyle w:val="Textoindependiente"/>
        <w:jc w:val="both"/>
        <w:rPr>
          <w:rFonts w:ascii="Tahoma" w:hAnsi="Tahoma" w:cs="Tahoma"/>
          <w:sz w:val="24"/>
          <w:szCs w:val="24"/>
        </w:rPr>
      </w:pPr>
      <w:r w:rsidRPr="00E2510C">
        <w:rPr>
          <w:rFonts w:ascii="Tahoma" w:hAnsi="Tahoma" w:cs="Tahoma"/>
          <w:b/>
          <w:bCs/>
          <w:sz w:val="24"/>
          <w:szCs w:val="24"/>
        </w:rPr>
        <w:t>PARÁGRAFO 3</w:t>
      </w:r>
      <w:r w:rsidRPr="00E2510C">
        <w:rPr>
          <w:rFonts w:ascii="Tahoma" w:hAnsi="Tahoma" w:cs="Tahoma"/>
          <w:sz w:val="24"/>
          <w:szCs w:val="24"/>
        </w:rPr>
        <w:t>: El corte y aprovechamiento se deberá realizar de la siguiente manera:</w:t>
      </w:r>
    </w:p>
    <w:p w14:paraId="2CFF2227" w14:textId="77777777" w:rsidR="00C22FF7" w:rsidRPr="00E2510C" w:rsidRDefault="00C22FF7" w:rsidP="00C22FF7">
      <w:pPr>
        <w:jc w:val="both"/>
        <w:rPr>
          <w:rFonts w:ascii="Tahoma" w:hAnsi="Tahoma" w:cs="Tahoma"/>
          <w:b/>
          <w:bCs/>
          <w:i/>
          <w:u w:val="single"/>
        </w:rPr>
      </w:pPr>
    </w:p>
    <w:p w14:paraId="52CDF082" w14:textId="77777777" w:rsidR="00C22FF7" w:rsidRPr="00E2510C" w:rsidRDefault="00C22FF7" w:rsidP="00C22FF7">
      <w:pPr>
        <w:jc w:val="both"/>
        <w:rPr>
          <w:rFonts w:ascii="Tahoma" w:hAnsi="Tahoma" w:cs="Tahoma"/>
          <w:b/>
          <w:i/>
          <w:iCs/>
          <w:u w:val="single"/>
        </w:rPr>
      </w:pPr>
      <w:r w:rsidRPr="00E2510C">
        <w:rPr>
          <w:rFonts w:ascii="Tahoma" w:hAnsi="Tahoma" w:cs="Tahoma"/>
          <w:b/>
          <w:bCs/>
          <w:i/>
          <w:u w:val="single"/>
        </w:rPr>
        <w:t>VOLUMEN TOTAL A APROVECHAR</w:t>
      </w:r>
      <w:r w:rsidRPr="00E2510C">
        <w:rPr>
          <w:rFonts w:ascii="Tahoma" w:hAnsi="Tahoma" w:cs="Tahoma"/>
          <w:b/>
          <w:i/>
          <w:u w:val="single"/>
        </w:rPr>
        <w:t xml:space="preserve"> PARA TALA</w:t>
      </w:r>
      <w:r w:rsidRPr="00E2510C">
        <w:rPr>
          <w:rFonts w:ascii="Tahoma" w:hAnsi="Tahoma" w:cs="Tahoma"/>
          <w:i/>
        </w:rPr>
        <w:t>: 47,66</w:t>
      </w:r>
      <w:r w:rsidRPr="00E2510C">
        <w:rPr>
          <w:rFonts w:ascii="Tahoma" w:hAnsi="Tahoma" w:cs="Tahoma"/>
          <w:bCs/>
          <w:i/>
        </w:rPr>
        <w:t xml:space="preserve"> </w:t>
      </w:r>
      <w:r w:rsidRPr="00E2510C">
        <w:rPr>
          <w:rFonts w:ascii="Tahoma" w:hAnsi="Tahoma" w:cs="Tahoma"/>
          <w:i/>
        </w:rPr>
        <w:t xml:space="preserve">M3, EQUIVALENTES A: 160 </w:t>
      </w:r>
      <w:r w:rsidRPr="00E2510C">
        <w:rPr>
          <w:rFonts w:ascii="Tahoma" w:eastAsia="Times New Roman" w:hAnsi="Tahoma" w:cs="Tahoma"/>
          <w:i/>
        </w:rPr>
        <w:t xml:space="preserve">ÁRBOLES </w:t>
      </w:r>
      <w:r w:rsidRPr="00E2510C">
        <w:rPr>
          <w:rFonts w:ascii="Tahoma" w:hAnsi="Tahoma" w:cs="Tahoma"/>
          <w:i/>
        </w:rPr>
        <w:t>DE LA ESPECIE GUAMO (</w:t>
      </w:r>
      <w:r w:rsidRPr="00E2510C">
        <w:rPr>
          <w:rFonts w:ascii="Tahoma" w:hAnsi="Tahoma" w:cs="Tahoma"/>
          <w:i/>
          <w:iCs/>
        </w:rPr>
        <w:t>Inga edulis</w:t>
      </w:r>
      <w:r w:rsidRPr="00E2510C">
        <w:rPr>
          <w:rFonts w:ascii="Tahoma" w:hAnsi="Tahoma" w:cs="Tahoma"/>
          <w:b/>
          <w:i/>
          <w:u w:val="single"/>
        </w:rPr>
        <w:t xml:space="preserve">) </w:t>
      </w:r>
    </w:p>
    <w:p w14:paraId="419089DC" w14:textId="77777777" w:rsidR="00C22FF7" w:rsidRPr="00E2510C" w:rsidRDefault="00C22FF7" w:rsidP="00C22FF7">
      <w:pPr>
        <w:jc w:val="both"/>
        <w:rPr>
          <w:rFonts w:ascii="Tahoma" w:hAnsi="Tahoma" w:cs="Tahoma"/>
          <w:i/>
        </w:rPr>
      </w:pPr>
      <w:r w:rsidRPr="00E2510C">
        <w:rPr>
          <w:rFonts w:ascii="Tahoma" w:hAnsi="Tahoma" w:cs="Tahoma"/>
          <w:i/>
        </w:rPr>
        <w:t xml:space="preserve"> </w:t>
      </w:r>
    </w:p>
    <w:p w14:paraId="6105A692" w14:textId="77777777" w:rsidR="00C22FF7" w:rsidRPr="00E2510C" w:rsidRDefault="00C22FF7" w:rsidP="00C22FF7">
      <w:pPr>
        <w:jc w:val="both"/>
        <w:rPr>
          <w:rFonts w:ascii="Tahoma" w:hAnsi="Tahoma" w:cs="Tahoma"/>
          <w:i/>
        </w:rPr>
      </w:pPr>
      <w:r w:rsidRPr="00E2510C">
        <w:rPr>
          <w:rFonts w:ascii="Tahoma" w:hAnsi="Tahoma" w:cs="Tahoma"/>
          <w:b/>
          <w:bCs/>
          <w:i/>
          <w:u w:val="single"/>
        </w:rPr>
        <w:t>VOLUMEN TOTAL A APROVECHAR</w:t>
      </w:r>
      <w:r w:rsidRPr="00E2510C">
        <w:rPr>
          <w:rFonts w:ascii="Tahoma" w:hAnsi="Tahoma" w:cs="Tahoma"/>
          <w:b/>
          <w:i/>
          <w:u w:val="single"/>
        </w:rPr>
        <w:t xml:space="preserve"> PODA: </w:t>
      </w:r>
      <w:r w:rsidRPr="00E2510C">
        <w:rPr>
          <w:rFonts w:ascii="Tahoma" w:hAnsi="Tahoma" w:cs="Tahoma"/>
          <w:i/>
        </w:rPr>
        <w:t>300 INDIVIDUOS DE LA MISMA ESPECIE-GUAMO (</w:t>
      </w:r>
      <w:r w:rsidRPr="00E2510C">
        <w:rPr>
          <w:rFonts w:ascii="Tahoma" w:hAnsi="Tahoma" w:cs="Tahoma"/>
          <w:i/>
          <w:iCs/>
        </w:rPr>
        <w:t>Inga edulis</w:t>
      </w:r>
      <w:r w:rsidRPr="00E2510C">
        <w:rPr>
          <w:rFonts w:ascii="Tahoma" w:hAnsi="Tahoma" w:cs="Tahoma"/>
          <w:b/>
          <w:i/>
          <w:u w:val="single"/>
        </w:rPr>
        <w:t xml:space="preserve">) </w:t>
      </w:r>
      <w:r w:rsidRPr="00E2510C">
        <w:rPr>
          <w:rFonts w:ascii="Tahoma" w:hAnsi="Tahoma" w:cs="Tahoma"/>
          <w:i/>
        </w:rPr>
        <w:t>EN UN MÁXIMO DEL 20% DEL RADIO DE SU COPA</w:t>
      </w:r>
    </w:p>
    <w:p w14:paraId="30D40D3A" w14:textId="77777777" w:rsidR="00C22FF7" w:rsidRPr="00E2510C" w:rsidRDefault="00C22FF7" w:rsidP="00C22FF7">
      <w:pPr>
        <w:jc w:val="both"/>
        <w:rPr>
          <w:rFonts w:ascii="Tahoma" w:hAnsi="Tahoma" w:cs="Tahoma"/>
          <w:i/>
          <w:u w:val="single"/>
        </w:rPr>
      </w:pPr>
    </w:p>
    <w:p w14:paraId="520C29E9" w14:textId="77777777" w:rsidR="00C22FF7" w:rsidRPr="00E2510C" w:rsidRDefault="00C22FF7" w:rsidP="00C22FF7">
      <w:pPr>
        <w:pStyle w:val="Textoindependiente"/>
        <w:rPr>
          <w:rFonts w:ascii="Tahoma" w:hAnsi="Tahoma" w:cs="Tahoma"/>
          <w:i/>
          <w:sz w:val="24"/>
          <w:szCs w:val="24"/>
        </w:rPr>
      </w:pPr>
      <w:r w:rsidRPr="00E2510C">
        <w:rPr>
          <w:rFonts w:ascii="Tahoma" w:hAnsi="Tahoma" w:cs="Tahoma"/>
          <w:b/>
          <w:i/>
          <w:sz w:val="24"/>
          <w:szCs w:val="24"/>
          <w:u w:val="single"/>
        </w:rPr>
        <w:t>MEDIDA DE COMPENSACIÓN:</w:t>
      </w:r>
      <w:r w:rsidRPr="00E2510C">
        <w:rPr>
          <w:rFonts w:ascii="Tahoma" w:hAnsi="Tahoma" w:cs="Tahoma"/>
          <w:b/>
          <w:i/>
          <w:sz w:val="24"/>
          <w:szCs w:val="24"/>
        </w:rPr>
        <w:t xml:space="preserve">  </w:t>
      </w:r>
      <w:r w:rsidRPr="00E2510C">
        <w:rPr>
          <w:rFonts w:ascii="Tahoma" w:hAnsi="Tahoma" w:cs="Tahoma"/>
          <w:i/>
          <w:sz w:val="24"/>
          <w:szCs w:val="24"/>
        </w:rPr>
        <w:t>TRES (3) árboles de la misma especie o especies nativas de la región por cada individuo intervenido para tala</w:t>
      </w:r>
      <w:r w:rsidRPr="00E2510C">
        <w:rPr>
          <w:rFonts w:ascii="Tahoma" w:hAnsi="Tahoma" w:cs="Tahoma"/>
          <w:b/>
          <w:i/>
          <w:sz w:val="24"/>
          <w:szCs w:val="24"/>
          <w:u w:val="single"/>
        </w:rPr>
        <w:t>,</w:t>
      </w:r>
      <w:r w:rsidRPr="00E2510C">
        <w:rPr>
          <w:rFonts w:ascii="Tahoma" w:hAnsi="Tahoma" w:cs="Tahoma"/>
          <w:i/>
          <w:sz w:val="24"/>
          <w:szCs w:val="24"/>
        </w:rPr>
        <w:t xml:space="preserve"> en un plazo de noventa (90) días calendario</w:t>
      </w:r>
    </w:p>
    <w:p w14:paraId="37B0A031" w14:textId="77777777" w:rsidR="00C22FF7" w:rsidRPr="00E2510C" w:rsidRDefault="00C22FF7" w:rsidP="00C22FF7">
      <w:pPr>
        <w:pStyle w:val="Textoindependiente"/>
        <w:rPr>
          <w:rFonts w:ascii="Tahoma" w:hAnsi="Tahoma" w:cs="Tahoma"/>
          <w:b/>
          <w:bCs/>
          <w:i/>
          <w:sz w:val="24"/>
          <w:szCs w:val="24"/>
        </w:rPr>
      </w:pPr>
      <w:r w:rsidRPr="00E2510C">
        <w:rPr>
          <w:rFonts w:ascii="Tahoma" w:hAnsi="Tahoma" w:cs="Tahoma"/>
          <w:b/>
          <w:bCs/>
          <w:i/>
          <w:sz w:val="24"/>
          <w:szCs w:val="24"/>
          <w:u w:val="single"/>
        </w:rPr>
        <w:t>DESTINO DE LOS PRODUCTOS</w:t>
      </w:r>
      <w:r w:rsidRPr="00E2510C">
        <w:rPr>
          <w:rFonts w:ascii="Tahoma" w:hAnsi="Tahoma" w:cs="Tahoma"/>
          <w:b/>
          <w:bCs/>
          <w:i/>
          <w:sz w:val="24"/>
          <w:szCs w:val="24"/>
        </w:rPr>
        <w:t xml:space="preserve">: </w:t>
      </w:r>
      <w:r w:rsidRPr="00E2510C">
        <w:rPr>
          <w:rFonts w:ascii="Tahoma" w:hAnsi="Tahoma" w:cs="Tahoma"/>
          <w:b/>
          <w:i/>
          <w:sz w:val="24"/>
          <w:szCs w:val="24"/>
        </w:rPr>
        <w:t>CO</w:t>
      </w:r>
      <w:r w:rsidRPr="00E2510C">
        <w:rPr>
          <w:rFonts w:ascii="Tahoma" w:hAnsi="Tahoma" w:cs="Tahoma"/>
          <w:b/>
          <w:bCs/>
          <w:i/>
          <w:sz w:val="24"/>
          <w:szCs w:val="24"/>
        </w:rPr>
        <w:t>MERCIAL</w:t>
      </w:r>
    </w:p>
    <w:p w14:paraId="0DFE5BC2" w14:textId="77777777" w:rsidR="00C22FF7" w:rsidRPr="00E2510C" w:rsidRDefault="00C22FF7" w:rsidP="00C22FF7">
      <w:pPr>
        <w:pStyle w:val="Textoindependiente"/>
        <w:rPr>
          <w:rFonts w:ascii="Tahoma" w:hAnsi="Tahoma" w:cs="Tahoma"/>
          <w:b/>
          <w:bCs/>
          <w:i/>
          <w:sz w:val="24"/>
          <w:szCs w:val="24"/>
        </w:rPr>
      </w:pPr>
      <w:r w:rsidRPr="00E2510C">
        <w:rPr>
          <w:rFonts w:ascii="Tahoma" w:hAnsi="Tahoma" w:cs="Tahoma"/>
          <w:b/>
          <w:bCs/>
          <w:i/>
          <w:sz w:val="24"/>
          <w:szCs w:val="24"/>
          <w:u w:val="single"/>
        </w:rPr>
        <w:t>PLAZO DE LA INTERVENCIÓN:</w:t>
      </w:r>
      <w:r w:rsidRPr="00E2510C">
        <w:rPr>
          <w:rFonts w:ascii="Tahoma" w:hAnsi="Tahoma" w:cs="Tahoma"/>
          <w:b/>
          <w:bCs/>
          <w:i/>
          <w:sz w:val="24"/>
          <w:szCs w:val="24"/>
        </w:rPr>
        <w:t xml:space="preserve">   60 Días calendario </w:t>
      </w:r>
    </w:p>
    <w:p w14:paraId="7212E0CA" w14:textId="77777777" w:rsidR="00C22FF7" w:rsidRPr="00E2510C" w:rsidRDefault="00C22FF7" w:rsidP="00C22FF7">
      <w:pPr>
        <w:tabs>
          <w:tab w:val="left" w:pos="-720"/>
          <w:tab w:val="left" w:pos="0"/>
        </w:tabs>
        <w:suppressAutoHyphens/>
        <w:jc w:val="both"/>
        <w:rPr>
          <w:rFonts w:ascii="Tahoma" w:hAnsi="Tahoma" w:cs="Tahoma"/>
          <w:b/>
          <w:bCs/>
          <w:i/>
        </w:rPr>
      </w:pPr>
      <w:r w:rsidRPr="00E2510C">
        <w:rPr>
          <w:rFonts w:ascii="Tahoma" w:hAnsi="Tahoma" w:cs="Tahoma"/>
          <w:b/>
          <w:bCs/>
          <w:i/>
          <w:u w:val="single"/>
        </w:rPr>
        <w:t>TASA COMPENSATORIA:</w:t>
      </w:r>
      <w:r w:rsidRPr="00E2510C">
        <w:rPr>
          <w:rFonts w:ascii="Tahoma" w:hAnsi="Tahoma" w:cs="Tahoma"/>
          <w:b/>
          <w:bCs/>
          <w:i/>
        </w:rPr>
        <w:t xml:space="preserve"> </w:t>
      </w:r>
      <w:r w:rsidRPr="00E2510C">
        <w:rPr>
          <w:rFonts w:ascii="Tahoma" w:hAnsi="Tahoma" w:cs="Tahoma"/>
          <w:b/>
          <w:bCs/>
          <w:i/>
          <w:color w:val="000000"/>
        </w:rPr>
        <w:t xml:space="preserve">N/A </w:t>
      </w:r>
    </w:p>
    <w:p w14:paraId="594691E1" w14:textId="77777777" w:rsidR="00C22FF7" w:rsidRPr="00E2510C" w:rsidRDefault="00C22FF7" w:rsidP="00C22FF7">
      <w:pPr>
        <w:jc w:val="both"/>
        <w:rPr>
          <w:rFonts w:ascii="Tahoma" w:hAnsi="Tahoma" w:cs="Tahoma"/>
          <w:b/>
          <w:bCs/>
          <w:i/>
        </w:rPr>
      </w:pPr>
    </w:p>
    <w:p w14:paraId="03573F2E" w14:textId="77777777" w:rsidR="00C22FF7" w:rsidRPr="00E2510C" w:rsidRDefault="00C22FF7" w:rsidP="00C22FF7">
      <w:pPr>
        <w:pStyle w:val="Textoindependiente"/>
        <w:jc w:val="both"/>
        <w:rPr>
          <w:rFonts w:ascii="Tahoma" w:hAnsi="Tahoma" w:cs="Tahoma"/>
          <w:sz w:val="24"/>
          <w:szCs w:val="24"/>
        </w:rPr>
      </w:pPr>
    </w:p>
    <w:p w14:paraId="451F8467" w14:textId="77777777" w:rsidR="00C22FF7" w:rsidRPr="00E2510C" w:rsidRDefault="00C22FF7" w:rsidP="00C22FF7">
      <w:pPr>
        <w:pStyle w:val="Textoindependiente"/>
        <w:jc w:val="both"/>
        <w:rPr>
          <w:rFonts w:ascii="Tahoma" w:hAnsi="Tahoma" w:cs="Tahoma"/>
          <w:sz w:val="24"/>
          <w:szCs w:val="24"/>
        </w:rPr>
      </w:pPr>
      <w:r w:rsidRPr="00E2510C">
        <w:rPr>
          <w:rFonts w:ascii="Tahoma" w:hAnsi="Tahoma" w:cs="Tahoma"/>
          <w:b/>
          <w:sz w:val="24"/>
          <w:szCs w:val="24"/>
        </w:rPr>
        <w:lastRenderedPageBreak/>
        <w:t xml:space="preserve">ARTICULO SEGUNDO; </w:t>
      </w:r>
      <w:r w:rsidRPr="00E2510C">
        <w:rPr>
          <w:rFonts w:ascii="Tahoma" w:hAnsi="Tahoma" w:cs="Tahoma"/>
          <w:sz w:val="24"/>
          <w:szCs w:val="24"/>
        </w:rPr>
        <w:t>Realizar la intervención forestal autorizada de conformidad con lo parámetro establecido   en el parágrafo anterior, (Ver croquis adjunto).</w:t>
      </w:r>
    </w:p>
    <w:p w14:paraId="65274233" w14:textId="77777777" w:rsidR="00C22FF7" w:rsidRPr="00E2510C" w:rsidRDefault="00C22FF7" w:rsidP="00C22FF7">
      <w:pPr>
        <w:jc w:val="center"/>
        <w:rPr>
          <w:rFonts w:ascii="Tahoma" w:hAnsi="Tahoma" w:cs="Tahoma"/>
        </w:rPr>
      </w:pPr>
      <w:r w:rsidRPr="00E2510C">
        <w:rPr>
          <w:rFonts w:ascii="Tahoma" w:hAnsi="Tahoma" w:cs="Tahoma"/>
          <w:b/>
          <w:bCs/>
        </w:rPr>
        <w:t xml:space="preserve">Tabla 1. </w:t>
      </w:r>
      <w:r w:rsidRPr="00E2510C">
        <w:rPr>
          <w:rFonts w:ascii="Tahoma" w:hAnsi="Tahoma" w:cs="Tahoma"/>
        </w:rPr>
        <w:t>Información obtenida en la visita técnica.</w:t>
      </w:r>
    </w:p>
    <w:tbl>
      <w:tblPr>
        <w:tblW w:w="9488" w:type="dxa"/>
        <w:jc w:val="center"/>
        <w:tblCellMar>
          <w:left w:w="70" w:type="dxa"/>
          <w:right w:w="70" w:type="dxa"/>
        </w:tblCellMar>
        <w:tblLook w:val="04A0" w:firstRow="1" w:lastRow="0" w:firstColumn="1" w:lastColumn="0" w:noHBand="0" w:noVBand="1"/>
      </w:tblPr>
      <w:tblGrid>
        <w:gridCol w:w="549"/>
        <w:gridCol w:w="1101"/>
        <w:gridCol w:w="1247"/>
        <w:gridCol w:w="797"/>
        <w:gridCol w:w="878"/>
        <w:gridCol w:w="999"/>
        <w:gridCol w:w="779"/>
        <w:gridCol w:w="921"/>
        <w:gridCol w:w="827"/>
        <w:gridCol w:w="921"/>
        <w:gridCol w:w="1896"/>
      </w:tblGrid>
      <w:tr w:rsidR="00E2510C" w:rsidRPr="00E2510C" w14:paraId="71DF2D8B" w14:textId="77777777" w:rsidTr="00C22FF7">
        <w:trPr>
          <w:trHeight w:val="332"/>
          <w:jc w:val="center"/>
        </w:trPr>
        <w:tc>
          <w:tcPr>
            <w:tcW w:w="447" w:type="dxa"/>
            <w:tcBorders>
              <w:top w:val="single" w:sz="8" w:space="0" w:color="auto"/>
              <w:left w:val="single" w:sz="8" w:space="0" w:color="auto"/>
              <w:bottom w:val="nil"/>
              <w:right w:val="single" w:sz="8" w:space="0" w:color="auto"/>
            </w:tcBorders>
            <w:shd w:val="clear" w:color="auto" w:fill="BFBFBF"/>
            <w:vAlign w:val="center"/>
            <w:hideMark/>
          </w:tcPr>
          <w:p w14:paraId="2E23961D" w14:textId="77777777" w:rsidR="00C22FF7" w:rsidRPr="00E2510C" w:rsidRDefault="00C22FF7">
            <w:pPr>
              <w:jc w:val="center"/>
              <w:rPr>
                <w:rFonts w:ascii="Tahoma" w:eastAsia="Times New Roman" w:hAnsi="Tahoma" w:cs="Tahoma"/>
                <w:b/>
                <w:bCs/>
                <w:color w:val="000000"/>
              </w:rPr>
            </w:pPr>
            <w:r w:rsidRPr="00E2510C">
              <w:rPr>
                <w:rFonts w:ascii="Tahoma" w:eastAsia="Times New Roman" w:hAnsi="Tahoma" w:cs="Tahoma"/>
                <w:b/>
                <w:bCs/>
                <w:color w:val="000000"/>
              </w:rPr>
              <w:t>No.</w:t>
            </w:r>
          </w:p>
        </w:tc>
        <w:tc>
          <w:tcPr>
            <w:tcW w:w="843" w:type="dxa"/>
            <w:vMerge w:val="restart"/>
            <w:tcBorders>
              <w:top w:val="single" w:sz="8" w:space="0" w:color="auto"/>
              <w:left w:val="single" w:sz="8" w:space="0" w:color="auto"/>
              <w:bottom w:val="single" w:sz="8" w:space="0" w:color="000000"/>
              <w:right w:val="single" w:sz="8" w:space="0" w:color="auto"/>
            </w:tcBorders>
            <w:shd w:val="clear" w:color="auto" w:fill="BFBFBF"/>
            <w:vAlign w:val="center"/>
            <w:hideMark/>
          </w:tcPr>
          <w:p w14:paraId="2642AC7B" w14:textId="77777777" w:rsidR="00C22FF7" w:rsidRPr="00E2510C" w:rsidRDefault="00C22FF7">
            <w:pPr>
              <w:jc w:val="center"/>
              <w:rPr>
                <w:rFonts w:ascii="Tahoma" w:eastAsia="Times New Roman" w:hAnsi="Tahoma" w:cs="Tahoma"/>
                <w:b/>
                <w:bCs/>
                <w:color w:val="000000"/>
              </w:rPr>
            </w:pPr>
            <w:r w:rsidRPr="00E2510C">
              <w:rPr>
                <w:rFonts w:ascii="Tahoma" w:eastAsia="Times New Roman" w:hAnsi="Tahoma" w:cs="Tahoma"/>
                <w:b/>
                <w:bCs/>
                <w:color w:val="000000"/>
              </w:rPr>
              <w:t>Nombre</w:t>
            </w:r>
          </w:p>
        </w:tc>
        <w:tc>
          <w:tcPr>
            <w:tcW w:w="955" w:type="dxa"/>
            <w:vMerge w:val="restart"/>
            <w:tcBorders>
              <w:top w:val="single" w:sz="8" w:space="0" w:color="auto"/>
              <w:left w:val="single" w:sz="8" w:space="0" w:color="auto"/>
              <w:bottom w:val="single" w:sz="8" w:space="0" w:color="000000"/>
              <w:right w:val="single" w:sz="8" w:space="0" w:color="auto"/>
            </w:tcBorders>
            <w:shd w:val="clear" w:color="auto" w:fill="BFBFBF"/>
            <w:vAlign w:val="center"/>
            <w:hideMark/>
          </w:tcPr>
          <w:p w14:paraId="66DFAB45" w14:textId="77777777" w:rsidR="00C22FF7" w:rsidRPr="00E2510C" w:rsidRDefault="00C22FF7">
            <w:pPr>
              <w:jc w:val="center"/>
              <w:rPr>
                <w:rFonts w:ascii="Tahoma" w:eastAsia="Times New Roman" w:hAnsi="Tahoma" w:cs="Tahoma"/>
                <w:b/>
                <w:bCs/>
                <w:color w:val="000000"/>
              </w:rPr>
            </w:pPr>
            <w:r w:rsidRPr="00E2510C">
              <w:rPr>
                <w:rFonts w:ascii="Tahoma" w:eastAsia="Times New Roman" w:hAnsi="Tahoma" w:cs="Tahoma"/>
                <w:b/>
                <w:bCs/>
                <w:color w:val="000000"/>
              </w:rPr>
              <w:t>Nombre científico</w:t>
            </w:r>
          </w:p>
        </w:tc>
        <w:tc>
          <w:tcPr>
            <w:tcW w:w="709" w:type="dxa"/>
            <w:vMerge w:val="restart"/>
            <w:tcBorders>
              <w:top w:val="single" w:sz="8" w:space="0" w:color="auto"/>
              <w:left w:val="single" w:sz="8" w:space="0" w:color="auto"/>
              <w:bottom w:val="single" w:sz="8" w:space="0" w:color="000000"/>
              <w:right w:val="single" w:sz="8" w:space="0" w:color="auto"/>
            </w:tcBorders>
            <w:shd w:val="clear" w:color="auto" w:fill="BFBFBF"/>
            <w:vAlign w:val="center"/>
            <w:hideMark/>
          </w:tcPr>
          <w:p w14:paraId="2DBA65F0" w14:textId="77777777" w:rsidR="00C22FF7" w:rsidRPr="00E2510C" w:rsidRDefault="00C22FF7">
            <w:pPr>
              <w:jc w:val="center"/>
              <w:rPr>
                <w:rFonts w:ascii="Tahoma" w:eastAsia="Times New Roman" w:hAnsi="Tahoma" w:cs="Tahoma"/>
                <w:b/>
                <w:bCs/>
                <w:color w:val="000000"/>
              </w:rPr>
            </w:pPr>
            <w:r w:rsidRPr="00E2510C">
              <w:rPr>
                <w:rFonts w:ascii="Tahoma" w:eastAsia="Times New Roman" w:hAnsi="Tahoma" w:cs="Tahoma"/>
                <w:b/>
                <w:bCs/>
                <w:color w:val="000000"/>
              </w:rPr>
              <w:t>DAP* (cm) Prom</w:t>
            </w:r>
          </w:p>
        </w:tc>
        <w:tc>
          <w:tcPr>
            <w:tcW w:w="685" w:type="dxa"/>
            <w:vMerge w:val="restart"/>
            <w:tcBorders>
              <w:top w:val="single" w:sz="8" w:space="0" w:color="auto"/>
              <w:left w:val="single" w:sz="8" w:space="0" w:color="auto"/>
              <w:bottom w:val="single" w:sz="8" w:space="0" w:color="000000"/>
              <w:right w:val="single" w:sz="8" w:space="0" w:color="auto"/>
            </w:tcBorders>
            <w:shd w:val="clear" w:color="auto" w:fill="BFBFBF"/>
            <w:vAlign w:val="center"/>
            <w:hideMark/>
          </w:tcPr>
          <w:p w14:paraId="62E562EE" w14:textId="77777777" w:rsidR="00C22FF7" w:rsidRPr="00E2510C" w:rsidRDefault="00C22FF7">
            <w:pPr>
              <w:jc w:val="center"/>
              <w:rPr>
                <w:rFonts w:ascii="Tahoma" w:eastAsia="Times New Roman" w:hAnsi="Tahoma" w:cs="Tahoma"/>
                <w:b/>
                <w:bCs/>
                <w:color w:val="000000"/>
              </w:rPr>
            </w:pPr>
            <w:r w:rsidRPr="00E2510C">
              <w:rPr>
                <w:rFonts w:ascii="Tahoma" w:eastAsia="Times New Roman" w:hAnsi="Tahoma" w:cs="Tahoma"/>
                <w:b/>
                <w:bCs/>
                <w:color w:val="000000"/>
              </w:rPr>
              <w:t>Altura Total (m) Prom</w:t>
            </w:r>
          </w:p>
        </w:tc>
        <w:tc>
          <w:tcPr>
            <w:tcW w:w="813" w:type="dxa"/>
            <w:vMerge w:val="restart"/>
            <w:tcBorders>
              <w:top w:val="single" w:sz="8" w:space="0" w:color="auto"/>
              <w:left w:val="single" w:sz="8" w:space="0" w:color="auto"/>
              <w:bottom w:val="single" w:sz="8" w:space="0" w:color="000000"/>
              <w:right w:val="single" w:sz="8" w:space="0" w:color="auto"/>
            </w:tcBorders>
            <w:shd w:val="clear" w:color="auto" w:fill="BFBFBF"/>
            <w:vAlign w:val="center"/>
            <w:hideMark/>
          </w:tcPr>
          <w:p w14:paraId="15112DE3" w14:textId="77777777" w:rsidR="00C22FF7" w:rsidRPr="00E2510C" w:rsidRDefault="00C22FF7">
            <w:pPr>
              <w:jc w:val="center"/>
              <w:rPr>
                <w:rFonts w:ascii="Tahoma" w:eastAsia="Times New Roman" w:hAnsi="Tahoma" w:cs="Tahoma"/>
                <w:b/>
                <w:bCs/>
                <w:color w:val="000000"/>
              </w:rPr>
            </w:pPr>
            <w:r w:rsidRPr="00E2510C">
              <w:rPr>
                <w:rFonts w:ascii="Tahoma" w:eastAsia="Times New Roman" w:hAnsi="Tahoma" w:cs="Tahoma"/>
                <w:b/>
                <w:bCs/>
                <w:color w:val="000000"/>
              </w:rPr>
              <w:t>Altura Comer. (m)</w:t>
            </w:r>
          </w:p>
          <w:p w14:paraId="4F1A26BE" w14:textId="77777777" w:rsidR="00C22FF7" w:rsidRPr="00E2510C" w:rsidRDefault="00C22FF7">
            <w:pPr>
              <w:jc w:val="center"/>
              <w:rPr>
                <w:rFonts w:ascii="Tahoma" w:eastAsia="Times New Roman" w:hAnsi="Tahoma" w:cs="Tahoma"/>
                <w:b/>
                <w:bCs/>
                <w:color w:val="000000"/>
              </w:rPr>
            </w:pPr>
            <w:r w:rsidRPr="00E2510C">
              <w:rPr>
                <w:rFonts w:ascii="Tahoma" w:eastAsia="Times New Roman" w:hAnsi="Tahoma" w:cs="Tahoma"/>
                <w:b/>
                <w:bCs/>
                <w:color w:val="000000"/>
              </w:rPr>
              <w:t>Prom</w:t>
            </w:r>
          </w:p>
        </w:tc>
        <w:tc>
          <w:tcPr>
            <w:tcW w:w="608" w:type="dxa"/>
            <w:vMerge w:val="restart"/>
            <w:tcBorders>
              <w:top w:val="single" w:sz="8" w:space="0" w:color="auto"/>
              <w:left w:val="single" w:sz="8" w:space="0" w:color="auto"/>
              <w:bottom w:val="single" w:sz="8" w:space="0" w:color="000000"/>
              <w:right w:val="single" w:sz="8" w:space="0" w:color="auto"/>
            </w:tcBorders>
            <w:shd w:val="clear" w:color="auto" w:fill="BFBFBF"/>
            <w:vAlign w:val="center"/>
            <w:hideMark/>
          </w:tcPr>
          <w:p w14:paraId="394D3997" w14:textId="77777777" w:rsidR="00C22FF7" w:rsidRPr="00E2510C" w:rsidRDefault="00C22FF7">
            <w:pPr>
              <w:jc w:val="center"/>
              <w:rPr>
                <w:rFonts w:ascii="Tahoma" w:eastAsia="Times New Roman" w:hAnsi="Tahoma" w:cs="Tahoma"/>
                <w:b/>
                <w:bCs/>
                <w:color w:val="000000"/>
              </w:rPr>
            </w:pPr>
            <w:r w:rsidRPr="00E2510C">
              <w:rPr>
                <w:rFonts w:ascii="Tahoma" w:eastAsia="Times New Roman" w:hAnsi="Tahoma" w:cs="Tahoma"/>
                <w:b/>
                <w:bCs/>
                <w:color w:val="000000"/>
              </w:rPr>
              <w:t>VT** (m3)</w:t>
            </w:r>
          </w:p>
          <w:p w14:paraId="62A72547" w14:textId="77777777" w:rsidR="00C22FF7" w:rsidRPr="00E2510C" w:rsidRDefault="00C22FF7">
            <w:pPr>
              <w:jc w:val="center"/>
              <w:rPr>
                <w:rFonts w:ascii="Tahoma" w:eastAsia="Times New Roman" w:hAnsi="Tahoma" w:cs="Tahoma"/>
                <w:b/>
                <w:bCs/>
                <w:color w:val="000000"/>
              </w:rPr>
            </w:pPr>
            <w:r w:rsidRPr="00E2510C">
              <w:rPr>
                <w:rFonts w:ascii="Tahoma" w:eastAsia="Times New Roman" w:hAnsi="Tahoma" w:cs="Tahoma"/>
                <w:b/>
                <w:bCs/>
                <w:color w:val="000000"/>
              </w:rPr>
              <w:t>Prom</w:t>
            </w:r>
          </w:p>
        </w:tc>
        <w:tc>
          <w:tcPr>
            <w:tcW w:w="606" w:type="dxa"/>
            <w:vMerge w:val="restart"/>
            <w:tcBorders>
              <w:top w:val="single" w:sz="8" w:space="0" w:color="auto"/>
              <w:left w:val="single" w:sz="8" w:space="0" w:color="auto"/>
              <w:bottom w:val="single" w:sz="8" w:space="0" w:color="000000"/>
              <w:right w:val="single" w:sz="8" w:space="0" w:color="auto"/>
            </w:tcBorders>
            <w:shd w:val="clear" w:color="auto" w:fill="BFBFBF"/>
            <w:vAlign w:val="center"/>
            <w:hideMark/>
          </w:tcPr>
          <w:p w14:paraId="414E0350" w14:textId="77777777" w:rsidR="00C22FF7" w:rsidRPr="00E2510C" w:rsidRDefault="00C22FF7">
            <w:pPr>
              <w:jc w:val="center"/>
              <w:rPr>
                <w:rFonts w:ascii="Tahoma" w:eastAsia="Times New Roman" w:hAnsi="Tahoma" w:cs="Tahoma"/>
                <w:b/>
                <w:bCs/>
                <w:color w:val="000000"/>
              </w:rPr>
            </w:pPr>
            <w:r w:rsidRPr="00E2510C">
              <w:rPr>
                <w:rFonts w:ascii="Tahoma" w:eastAsia="Times New Roman" w:hAnsi="Tahoma" w:cs="Tahoma"/>
                <w:b/>
                <w:bCs/>
                <w:color w:val="000000"/>
              </w:rPr>
              <w:t>VC*** (m3)</w:t>
            </w:r>
          </w:p>
          <w:p w14:paraId="68E1EAD4" w14:textId="77777777" w:rsidR="00C22FF7" w:rsidRPr="00E2510C" w:rsidRDefault="00C22FF7">
            <w:pPr>
              <w:jc w:val="center"/>
              <w:rPr>
                <w:rFonts w:ascii="Tahoma" w:eastAsia="Times New Roman" w:hAnsi="Tahoma" w:cs="Tahoma"/>
                <w:b/>
                <w:bCs/>
                <w:color w:val="000000"/>
              </w:rPr>
            </w:pPr>
            <w:r w:rsidRPr="00E2510C">
              <w:rPr>
                <w:rFonts w:ascii="Tahoma" w:eastAsia="Times New Roman" w:hAnsi="Tahoma" w:cs="Tahoma"/>
                <w:b/>
                <w:bCs/>
                <w:color w:val="000000"/>
              </w:rPr>
              <w:t>Prom</w:t>
            </w:r>
          </w:p>
        </w:tc>
        <w:tc>
          <w:tcPr>
            <w:tcW w:w="923" w:type="dxa"/>
            <w:vMerge w:val="restart"/>
            <w:tcBorders>
              <w:top w:val="single" w:sz="8" w:space="0" w:color="auto"/>
              <w:left w:val="single" w:sz="8" w:space="0" w:color="auto"/>
              <w:bottom w:val="single" w:sz="8" w:space="0" w:color="000000"/>
              <w:right w:val="single" w:sz="8" w:space="0" w:color="auto"/>
            </w:tcBorders>
            <w:shd w:val="clear" w:color="auto" w:fill="BFBFBF"/>
            <w:vAlign w:val="center"/>
            <w:hideMark/>
          </w:tcPr>
          <w:p w14:paraId="3DFAADE5" w14:textId="77777777" w:rsidR="00C22FF7" w:rsidRPr="00E2510C" w:rsidRDefault="00C22FF7">
            <w:pPr>
              <w:jc w:val="center"/>
              <w:rPr>
                <w:rFonts w:ascii="Tahoma" w:eastAsia="Times New Roman" w:hAnsi="Tahoma" w:cs="Tahoma"/>
                <w:b/>
                <w:bCs/>
                <w:color w:val="000000"/>
              </w:rPr>
            </w:pPr>
            <w:r w:rsidRPr="00E2510C">
              <w:rPr>
                <w:rFonts w:ascii="Tahoma" w:eastAsia="Times New Roman" w:hAnsi="Tahoma" w:cs="Tahoma"/>
                <w:b/>
                <w:bCs/>
                <w:color w:val="000000"/>
              </w:rPr>
              <w:t>VT** (m3)</w:t>
            </w:r>
          </w:p>
          <w:p w14:paraId="54EDECBA" w14:textId="77777777" w:rsidR="00C22FF7" w:rsidRPr="00E2510C" w:rsidRDefault="00C22FF7">
            <w:pPr>
              <w:jc w:val="center"/>
              <w:rPr>
                <w:rFonts w:ascii="Tahoma" w:eastAsia="Times New Roman" w:hAnsi="Tahoma" w:cs="Tahoma"/>
                <w:b/>
                <w:bCs/>
                <w:color w:val="000000"/>
              </w:rPr>
            </w:pPr>
            <w:r w:rsidRPr="00E2510C">
              <w:rPr>
                <w:rFonts w:ascii="Tahoma" w:eastAsia="Times New Roman" w:hAnsi="Tahoma" w:cs="Tahoma"/>
                <w:b/>
                <w:bCs/>
                <w:color w:val="000000"/>
              </w:rPr>
              <w:t>Total</w:t>
            </w:r>
          </w:p>
        </w:tc>
        <w:tc>
          <w:tcPr>
            <w:tcW w:w="923" w:type="dxa"/>
            <w:vMerge w:val="restart"/>
            <w:tcBorders>
              <w:top w:val="single" w:sz="8" w:space="0" w:color="auto"/>
              <w:left w:val="single" w:sz="8" w:space="0" w:color="auto"/>
              <w:bottom w:val="single" w:sz="8" w:space="0" w:color="000000"/>
              <w:right w:val="single" w:sz="8" w:space="0" w:color="auto"/>
            </w:tcBorders>
            <w:shd w:val="clear" w:color="auto" w:fill="BFBFBF"/>
            <w:vAlign w:val="center"/>
            <w:hideMark/>
          </w:tcPr>
          <w:p w14:paraId="469F80CC" w14:textId="77777777" w:rsidR="00C22FF7" w:rsidRPr="00E2510C" w:rsidRDefault="00C22FF7">
            <w:pPr>
              <w:jc w:val="center"/>
              <w:rPr>
                <w:rFonts w:ascii="Tahoma" w:eastAsia="Times New Roman" w:hAnsi="Tahoma" w:cs="Tahoma"/>
                <w:b/>
                <w:bCs/>
                <w:color w:val="000000"/>
              </w:rPr>
            </w:pPr>
            <w:r w:rsidRPr="00E2510C">
              <w:rPr>
                <w:rFonts w:ascii="Tahoma" w:eastAsia="Times New Roman" w:hAnsi="Tahoma" w:cs="Tahoma"/>
                <w:b/>
                <w:bCs/>
                <w:color w:val="000000"/>
              </w:rPr>
              <w:t>VC*** (m3)</w:t>
            </w:r>
          </w:p>
          <w:p w14:paraId="701CFB28" w14:textId="77777777" w:rsidR="00C22FF7" w:rsidRPr="00E2510C" w:rsidRDefault="00C22FF7">
            <w:pPr>
              <w:jc w:val="center"/>
              <w:rPr>
                <w:rFonts w:ascii="Tahoma" w:eastAsia="Times New Roman" w:hAnsi="Tahoma" w:cs="Tahoma"/>
                <w:b/>
                <w:bCs/>
                <w:color w:val="000000"/>
              </w:rPr>
            </w:pPr>
            <w:r w:rsidRPr="00E2510C">
              <w:rPr>
                <w:rFonts w:ascii="Tahoma" w:eastAsia="Times New Roman" w:hAnsi="Tahoma" w:cs="Tahoma"/>
                <w:b/>
                <w:bCs/>
                <w:color w:val="000000"/>
              </w:rPr>
              <w:t>Total</w:t>
            </w:r>
          </w:p>
        </w:tc>
        <w:tc>
          <w:tcPr>
            <w:tcW w:w="1976" w:type="dxa"/>
            <w:vMerge w:val="restart"/>
            <w:tcBorders>
              <w:top w:val="single" w:sz="8" w:space="0" w:color="auto"/>
              <w:left w:val="single" w:sz="8" w:space="0" w:color="auto"/>
              <w:bottom w:val="single" w:sz="8" w:space="0" w:color="000000"/>
              <w:right w:val="single" w:sz="8" w:space="0" w:color="auto"/>
            </w:tcBorders>
            <w:shd w:val="clear" w:color="auto" w:fill="BFBFBF"/>
            <w:vAlign w:val="center"/>
            <w:hideMark/>
          </w:tcPr>
          <w:p w14:paraId="22DC20B3" w14:textId="77777777" w:rsidR="00C22FF7" w:rsidRPr="00E2510C" w:rsidRDefault="00C22FF7">
            <w:pPr>
              <w:jc w:val="center"/>
              <w:rPr>
                <w:rFonts w:ascii="Tahoma" w:eastAsia="Times New Roman" w:hAnsi="Tahoma" w:cs="Tahoma"/>
                <w:b/>
                <w:bCs/>
                <w:color w:val="000000"/>
              </w:rPr>
            </w:pPr>
            <w:r w:rsidRPr="00E2510C">
              <w:rPr>
                <w:rFonts w:ascii="Tahoma" w:eastAsia="Times New Roman" w:hAnsi="Tahoma" w:cs="Tahoma"/>
                <w:b/>
                <w:bCs/>
                <w:color w:val="000000"/>
              </w:rPr>
              <w:t>Observaciones</w:t>
            </w:r>
          </w:p>
        </w:tc>
      </w:tr>
      <w:tr w:rsidR="00C22FF7" w:rsidRPr="00E2510C" w14:paraId="3DDC39B2" w14:textId="77777777" w:rsidTr="00C22FF7">
        <w:trPr>
          <w:trHeight w:val="332"/>
          <w:jc w:val="center"/>
        </w:trPr>
        <w:tc>
          <w:tcPr>
            <w:tcW w:w="447" w:type="dxa"/>
            <w:tcBorders>
              <w:top w:val="nil"/>
              <w:left w:val="single" w:sz="8" w:space="0" w:color="auto"/>
              <w:bottom w:val="single" w:sz="8" w:space="0" w:color="auto"/>
              <w:right w:val="single" w:sz="8" w:space="0" w:color="auto"/>
            </w:tcBorders>
            <w:shd w:val="clear" w:color="auto" w:fill="BFBFBF"/>
            <w:vAlign w:val="center"/>
            <w:hideMark/>
          </w:tcPr>
          <w:p w14:paraId="19E32862" w14:textId="77777777" w:rsidR="00C22FF7" w:rsidRPr="00E2510C" w:rsidRDefault="00C22FF7">
            <w:pPr>
              <w:jc w:val="center"/>
              <w:rPr>
                <w:rFonts w:ascii="Tahoma" w:eastAsia="Times New Roman" w:hAnsi="Tahoma" w:cs="Tahoma"/>
                <w:b/>
                <w:bCs/>
                <w:color w:val="000000"/>
              </w:rPr>
            </w:pPr>
            <w:r w:rsidRPr="00E2510C">
              <w:rPr>
                <w:rFonts w:ascii="Tahoma" w:eastAsia="Times New Roman" w:hAnsi="Tahoma" w:cs="Tahoma"/>
                <w:b/>
                <w:bCs/>
                <w:color w:val="000000"/>
              </w:rPr>
              <w:t>ID</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3A90E6E2" w14:textId="77777777" w:rsidR="00C22FF7" w:rsidRPr="00E2510C" w:rsidRDefault="00C22FF7">
            <w:pPr>
              <w:rPr>
                <w:rFonts w:ascii="Tahoma" w:eastAsia="Times New Roman" w:hAnsi="Tahoma" w:cs="Tahoma"/>
                <w:b/>
                <w:bCs/>
                <w:color w:val="000000"/>
                <w:lang w:eastAsia="en-US"/>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3F6372E" w14:textId="77777777" w:rsidR="00C22FF7" w:rsidRPr="00E2510C" w:rsidRDefault="00C22FF7">
            <w:pPr>
              <w:rPr>
                <w:rFonts w:ascii="Tahoma" w:eastAsia="Times New Roman" w:hAnsi="Tahoma" w:cs="Tahoma"/>
                <w:b/>
                <w:bCs/>
                <w:color w:val="000000"/>
                <w:lang w:eastAsia="en-US"/>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77AFB9B2" w14:textId="77777777" w:rsidR="00C22FF7" w:rsidRPr="00E2510C" w:rsidRDefault="00C22FF7">
            <w:pPr>
              <w:rPr>
                <w:rFonts w:ascii="Tahoma" w:eastAsia="Times New Roman" w:hAnsi="Tahoma" w:cs="Tahoma"/>
                <w:b/>
                <w:bCs/>
                <w:color w:val="000000"/>
                <w:lang w:eastAsia="en-US"/>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B73E7A3" w14:textId="77777777" w:rsidR="00C22FF7" w:rsidRPr="00E2510C" w:rsidRDefault="00C22FF7">
            <w:pPr>
              <w:rPr>
                <w:rFonts w:ascii="Tahoma" w:eastAsia="Times New Roman" w:hAnsi="Tahoma" w:cs="Tahoma"/>
                <w:b/>
                <w:bCs/>
                <w:color w:val="000000"/>
                <w:lang w:eastAsia="en-US"/>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88A295D" w14:textId="77777777" w:rsidR="00C22FF7" w:rsidRPr="00E2510C" w:rsidRDefault="00C22FF7">
            <w:pPr>
              <w:rPr>
                <w:rFonts w:ascii="Tahoma" w:eastAsia="Times New Roman" w:hAnsi="Tahoma" w:cs="Tahoma"/>
                <w:b/>
                <w:bCs/>
                <w:color w:val="000000"/>
                <w:lang w:eastAsia="en-US"/>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0761A3C3" w14:textId="77777777" w:rsidR="00C22FF7" w:rsidRPr="00E2510C" w:rsidRDefault="00C22FF7">
            <w:pPr>
              <w:rPr>
                <w:rFonts w:ascii="Tahoma" w:eastAsia="Times New Roman" w:hAnsi="Tahoma" w:cs="Tahoma"/>
                <w:b/>
                <w:bCs/>
                <w:color w:val="000000"/>
                <w:lang w:eastAsia="en-US"/>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47D4348D" w14:textId="77777777" w:rsidR="00C22FF7" w:rsidRPr="00E2510C" w:rsidRDefault="00C22FF7">
            <w:pPr>
              <w:rPr>
                <w:rFonts w:ascii="Tahoma" w:eastAsia="Times New Roman" w:hAnsi="Tahoma" w:cs="Tahoma"/>
                <w:b/>
                <w:bCs/>
                <w:color w:val="000000"/>
                <w:lang w:eastAsia="en-US"/>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32F0CE5B" w14:textId="77777777" w:rsidR="00C22FF7" w:rsidRPr="00E2510C" w:rsidRDefault="00C22FF7">
            <w:pPr>
              <w:rPr>
                <w:rFonts w:ascii="Tahoma" w:eastAsia="Times New Roman" w:hAnsi="Tahoma" w:cs="Tahoma"/>
                <w:b/>
                <w:bCs/>
                <w:color w:val="000000"/>
                <w:lang w:eastAsia="en-US"/>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B293753" w14:textId="77777777" w:rsidR="00C22FF7" w:rsidRPr="00E2510C" w:rsidRDefault="00C22FF7">
            <w:pPr>
              <w:rPr>
                <w:rFonts w:ascii="Tahoma" w:eastAsia="Times New Roman" w:hAnsi="Tahoma" w:cs="Tahoma"/>
                <w:b/>
                <w:bCs/>
                <w:color w:val="000000"/>
                <w:lang w:eastAsia="en-US"/>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73C42D1" w14:textId="77777777" w:rsidR="00C22FF7" w:rsidRPr="00E2510C" w:rsidRDefault="00C22FF7">
            <w:pPr>
              <w:rPr>
                <w:rFonts w:ascii="Tahoma" w:eastAsia="Times New Roman" w:hAnsi="Tahoma" w:cs="Tahoma"/>
                <w:b/>
                <w:bCs/>
                <w:color w:val="000000"/>
                <w:lang w:eastAsia="en-US"/>
              </w:rPr>
            </w:pPr>
          </w:p>
        </w:tc>
      </w:tr>
      <w:tr w:rsidR="00C22FF7" w:rsidRPr="00E2510C" w14:paraId="0D0348CC" w14:textId="77777777" w:rsidTr="00C22FF7">
        <w:trPr>
          <w:trHeight w:val="454"/>
          <w:jc w:val="center"/>
        </w:trPr>
        <w:tc>
          <w:tcPr>
            <w:tcW w:w="447" w:type="dxa"/>
            <w:tcBorders>
              <w:top w:val="nil"/>
              <w:left w:val="single" w:sz="8" w:space="0" w:color="auto"/>
              <w:bottom w:val="single" w:sz="8" w:space="0" w:color="000000"/>
              <w:right w:val="single" w:sz="8" w:space="0" w:color="auto"/>
            </w:tcBorders>
            <w:vAlign w:val="center"/>
            <w:hideMark/>
          </w:tcPr>
          <w:p w14:paraId="449E3F79" w14:textId="77777777" w:rsidR="00C22FF7" w:rsidRPr="00E2510C" w:rsidRDefault="00C22FF7">
            <w:pPr>
              <w:jc w:val="center"/>
              <w:rPr>
                <w:rFonts w:ascii="Tahoma" w:eastAsia="Times New Roman" w:hAnsi="Tahoma" w:cs="Tahoma"/>
                <w:b/>
                <w:bCs/>
                <w:color w:val="000000"/>
              </w:rPr>
            </w:pPr>
            <w:r w:rsidRPr="00E2510C">
              <w:rPr>
                <w:rFonts w:ascii="Tahoma" w:hAnsi="Tahoma" w:cs="Tahoma"/>
                <w:b/>
                <w:bCs/>
                <w:color w:val="000000"/>
              </w:rPr>
              <w:t>1</w:t>
            </w:r>
          </w:p>
        </w:tc>
        <w:tc>
          <w:tcPr>
            <w:tcW w:w="843" w:type="dxa"/>
            <w:tcBorders>
              <w:top w:val="nil"/>
              <w:left w:val="single" w:sz="8" w:space="0" w:color="auto"/>
              <w:bottom w:val="single" w:sz="8" w:space="0" w:color="000000"/>
              <w:right w:val="single" w:sz="8" w:space="0" w:color="auto"/>
            </w:tcBorders>
            <w:vAlign w:val="center"/>
            <w:hideMark/>
          </w:tcPr>
          <w:p w14:paraId="05F5EEAF" w14:textId="77777777" w:rsidR="00C22FF7" w:rsidRPr="00E2510C" w:rsidRDefault="00C22FF7">
            <w:pPr>
              <w:jc w:val="center"/>
              <w:rPr>
                <w:rFonts w:ascii="Tahoma" w:eastAsia="Times New Roman" w:hAnsi="Tahoma" w:cs="Tahoma"/>
                <w:color w:val="000000"/>
              </w:rPr>
            </w:pPr>
            <w:r w:rsidRPr="00E2510C">
              <w:rPr>
                <w:rFonts w:ascii="Tahoma" w:hAnsi="Tahoma" w:cs="Tahoma"/>
                <w:color w:val="000000"/>
              </w:rPr>
              <w:t>Guamo</w:t>
            </w:r>
          </w:p>
        </w:tc>
        <w:tc>
          <w:tcPr>
            <w:tcW w:w="955" w:type="dxa"/>
            <w:tcBorders>
              <w:top w:val="nil"/>
              <w:left w:val="single" w:sz="8" w:space="0" w:color="auto"/>
              <w:bottom w:val="single" w:sz="8" w:space="0" w:color="000000"/>
              <w:right w:val="single" w:sz="8" w:space="0" w:color="auto"/>
            </w:tcBorders>
            <w:vAlign w:val="center"/>
            <w:hideMark/>
          </w:tcPr>
          <w:p w14:paraId="46D26E5D" w14:textId="77777777" w:rsidR="00C22FF7" w:rsidRPr="00E2510C" w:rsidRDefault="00C22FF7">
            <w:pPr>
              <w:jc w:val="center"/>
              <w:rPr>
                <w:rFonts w:ascii="Tahoma" w:eastAsia="Times New Roman" w:hAnsi="Tahoma" w:cs="Tahoma"/>
                <w:i/>
                <w:iCs/>
                <w:color w:val="000000"/>
              </w:rPr>
            </w:pPr>
            <w:r w:rsidRPr="00E2510C">
              <w:rPr>
                <w:rFonts w:ascii="Tahoma" w:hAnsi="Tahoma" w:cs="Tahoma"/>
                <w:i/>
                <w:iCs/>
                <w:color w:val="000000"/>
              </w:rPr>
              <w:t>Inga edulis</w:t>
            </w:r>
          </w:p>
        </w:tc>
        <w:tc>
          <w:tcPr>
            <w:tcW w:w="709" w:type="dxa"/>
            <w:tcBorders>
              <w:top w:val="nil"/>
              <w:left w:val="nil"/>
              <w:bottom w:val="single" w:sz="8" w:space="0" w:color="auto"/>
              <w:right w:val="single" w:sz="8" w:space="0" w:color="auto"/>
            </w:tcBorders>
            <w:vAlign w:val="center"/>
            <w:hideMark/>
          </w:tcPr>
          <w:p w14:paraId="11E0C7DF" w14:textId="77777777" w:rsidR="00C22FF7" w:rsidRPr="00E2510C" w:rsidRDefault="00C22FF7">
            <w:pPr>
              <w:jc w:val="center"/>
              <w:rPr>
                <w:rFonts w:ascii="Tahoma" w:eastAsia="Times New Roman" w:hAnsi="Tahoma" w:cs="Tahoma"/>
                <w:color w:val="000000"/>
              </w:rPr>
            </w:pPr>
            <w:r w:rsidRPr="00E2510C">
              <w:rPr>
                <w:rFonts w:ascii="Tahoma" w:hAnsi="Tahoma" w:cs="Tahoma"/>
                <w:color w:val="000000"/>
              </w:rPr>
              <w:t>38,15</w:t>
            </w:r>
          </w:p>
        </w:tc>
        <w:tc>
          <w:tcPr>
            <w:tcW w:w="685" w:type="dxa"/>
            <w:tcBorders>
              <w:top w:val="nil"/>
              <w:left w:val="nil"/>
              <w:bottom w:val="single" w:sz="8" w:space="0" w:color="auto"/>
              <w:right w:val="single" w:sz="8" w:space="0" w:color="auto"/>
            </w:tcBorders>
            <w:vAlign w:val="center"/>
            <w:hideMark/>
          </w:tcPr>
          <w:p w14:paraId="77606091" w14:textId="77777777" w:rsidR="00C22FF7" w:rsidRPr="00E2510C" w:rsidRDefault="00C22FF7">
            <w:pPr>
              <w:jc w:val="center"/>
              <w:rPr>
                <w:rFonts w:ascii="Tahoma" w:eastAsia="Times New Roman" w:hAnsi="Tahoma" w:cs="Tahoma"/>
                <w:b/>
                <w:bCs/>
                <w:color w:val="000000"/>
              </w:rPr>
            </w:pPr>
            <w:r w:rsidRPr="00E2510C">
              <w:rPr>
                <w:rFonts w:ascii="Tahoma" w:hAnsi="Tahoma" w:cs="Tahoma"/>
                <w:color w:val="000000"/>
              </w:rPr>
              <w:t>7,44</w:t>
            </w:r>
          </w:p>
        </w:tc>
        <w:tc>
          <w:tcPr>
            <w:tcW w:w="813" w:type="dxa"/>
            <w:tcBorders>
              <w:top w:val="nil"/>
              <w:left w:val="nil"/>
              <w:bottom w:val="single" w:sz="8" w:space="0" w:color="auto"/>
              <w:right w:val="single" w:sz="8" w:space="0" w:color="auto"/>
            </w:tcBorders>
            <w:vAlign w:val="center"/>
            <w:hideMark/>
          </w:tcPr>
          <w:p w14:paraId="4765A179" w14:textId="77777777" w:rsidR="00C22FF7" w:rsidRPr="00E2510C" w:rsidRDefault="00C22FF7">
            <w:pPr>
              <w:jc w:val="center"/>
              <w:rPr>
                <w:rFonts w:ascii="Tahoma" w:eastAsia="Times New Roman" w:hAnsi="Tahoma" w:cs="Tahoma"/>
                <w:b/>
                <w:bCs/>
                <w:color w:val="000000"/>
              </w:rPr>
            </w:pPr>
            <w:r w:rsidRPr="00E2510C">
              <w:rPr>
                <w:rFonts w:ascii="Tahoma" w:hAnsi="Tahoma" w:cs="Tahoma"/>
                <w:color w:val="000000"/>
              </w:rPr>
              <w:t>4,22</w:t>
            </w:r>
          </w:p>
        </w:tc>
        <w:tc>
          <w:tcPr>
            <w:tcW w:w="608" w:type="dxa"/>
            <w:tcBorders>
              <w:top w:val="nil"/>
              <w:left w:val="nil"/>
              <w:bottom w:val="single" w:sz="8" w:space="0" w:color="auto"/>
              <w:right w:val="single" w:sz="8" w:space="0" w:color="auto"/>
            </w:tcBorders>
            <w:vAlign w:val="center"/>
            <w:hideMark/>
          </w:tcPr>
          <w:p w14:paraId="20F0701B" w14:textId="77777777" w:rsidR="00C22FF7" w:rsidRPr="00E2510C" w:rsidRDefault="00C22FF7">
            <w:pPr>
              <w:jc w:val="center"/>
              <w:rPr>
                <w:rFonts w:ascii="Tahoma" w:eastAsia="Times New Roman" w:hAnsi="Tahoma" w:cs="Tahoma"/>
                <w:b/>
                <w:bCs/>
                <w:color w:val="000000"/>
              </w:rPr>
            </w:pPr>
            <w:r w:rsidRPr="00E2510C">
              <w:rPr>
                <w:rFonts w:ascii="Tahoma" w:hAnsi="Tahoma" w:cs="Tahoma"/>
                <w:color w:val="000000"/>
              </w:rPr>
              <w:t>0,30</w:t>
            </w:r>
          </w:p>
        </w:tc>
        <w:tc>
          <w:tcPr>
            <w:tcW w:w="606" w:type="dxa"/>
            <w:tcBorders>
              <w:top w:val="nil"/>
              <w:left w:val="nil"/>
              <w:bottom w:val="single" w:sz="8" w:space="0" w:color="auto"/>
              <w:right w:val="single" w:sz="8" w:space="0" w:color="auto"/>
            </w:tcBorders>
            <w:vAlign w:val="center"/>
            <w:hideMark/>
          </w:tcPr>
          <w:p w14:paraId="43098AC8" w14:textId="77777777" w:rsidR="00C22FF7" w:rsidRPr="00E2510C" w:rsidRDefault="00C22FF7">
            <w:pPr>
              <w:jc w:val="center"/>
              <w:rPr>
                <w:rFonts w:ascii="Tahoma" w:eastAsia="Times New Roman" w:hAnsi="Tahoma" w:cs="Tahoma"/>
                <w:b/>
                <w:bCs/>
                <w:color w:val="000000"/>
              </w:rPr>
            </w:pPr>
            <w:r w:rsidRPr="00E2510C">
              <w:rPr>
                <w:rFonts w:ascii="Tahoma" w:hAnsi="Tahoma" w:cs="Tahoma"/>
                <w:color w:val="000000"/>
              </w:rPr>
              <w:t>0,17</w:t>
            </w:r>
          </w:p>
        </w:tc>
        <w:tc>
          <w:tcPr>
            <w:tcW w:w="923" w:type="dxa"/>
            <w:tcBorders>
              <w:top w:val="nil"/>
              <w:left w:val="single" w:sz="8" w:space="0" w:color="auto"/>
              <w:bottom w:val="single" w:sz="8" w:space="0" w:color="000000"/>
              <w:right w:val="single" w:sz="8" w:space="0" w:color="auto"/>
            </w:tcBorders>
            <w:vAlign w:val="center"/>
            <w:hideMark/>
          </w:tcPr>
          <w:p w14:paraId="601E05BA" w14:textId="77777777" w:rsidR="00C22FF7" w:rsidRPr="00E2510C" w:rsidRDefault="00C22FF7">
            <w:pPr>
              <w:jc w:val="center"/>
              <w:rPr>
                <w:rFonts w:ascii="Tahoma" w:hAnsi="Tahoma" w:cs="Tahoma"/>
                <w:b/>
                <w:color w:val="000000"/>
              </w:rPr>
            </w:pPr>
            <w:r w:rsidRPr="00E2510C">
              <w:rPr>
                <w:rFonts w:ascii="Tahoma" w:hAnsi="Tahoma" w:cs="Tahoma"/>
                <w:b/>
                <w:color w:val="000000"/>
              </w:rPr>
              <w:t>47,66</w:t>
            </w:r>
          </w:p>
        </w:tc>
        <w:tc>
          <w:tcPr>
            <w:tcW w:w="923" w:type="dxa"/>
            <w:tcBorders>
              <w:top w:val="nil"/>
              <w:left w:val="single" w:sz="8" w:space="0" w:color="auto"/>
              <w:bottom w:val="single" w:sz="8" w:space="0" w:color="000000"/>
              <w:right w:val="single" w:sz="8" w:space="0" w:color="auto"/>
            </w:tcBorders>
            <w:vAlign w:val="center"/>
            <w:hideMark/>
          </w:tcPr>
          <w:p w14:paraId="7ACEA00F" w14:textId="77777777" w:rsidR="00C22FF7" w:rsidRPr="00E2510C" w:rsidRDefault="00C22FF7">
            <w:pPr>
              <w:jc w:val="center"/>
              <w:rPr>
                <w:rFonts w:ascii="Tahoma" w:hAnsi="Tahoma" w:cs="Tahoma"/>
                <w:bCs/>
                <w:color w:val="000000"/>
              </w:rPr>
            </w:pPr>
            <w:r w:rsidRPr="00E2510C">
              <w:rPr>
                <w:rFonts w:ascii="Tahoma" w:hAnsi="Tahoma" w:cs="Tahoma"/>
                <w:color w:val="000000"/>
              </w:rPr>
              <w:t>27,03</w:t>
            </w:r>
          </w:p>
        </w:tc>
        <w:tc>
          <w:tcPr>
            <w:tcW w:w="1976" w:type="dxa"/>
            <w:tcBorders>
              <w:top w:val="nil"/>
              <w:left w:val="single" w:sz="8" w:space="0" w:color="auto"/>
              <w:bottom w:val="single" w:sz="8" w:space="0" w:color="000000"/>
              <w:right w:val="single" w:sz="8" w:space="0" w:color="auto"/>
            </w:tcBorders>
            <w:vAlign w:val="center"/>
            <w:hideMark/>
          </w:tcPr>
          <w:p w14:paraId="63DF6A70" w14:textId="77777777" w:rsidR="00C22FF7" w:rsidRPr="00E2510C" w:rsidRDefault="00C22FF7">
            <w:pPr>
              <w:jc w:val="center"/>
              <w:rPr>
                <w:rFonts w:ascii="Tahoma" w:hAnsi="Tahoma" w:cs="Tahoma"/>
                <w:bCs/>
                <w:color w:val="000000"/>
              </w:rPr>
            </w:pPr>
            <w:r w:rsidRPr="00E2510C">
              <w:rPr>
                <w:rFonts w:ascii="Tahoma" w:hAnsi="Tahoma" w:cs="Tahoma"/>
                <w:bCs/>
                <w:color w:val="000000"/>
              </w:rPr>
              <w:t>Guamos para sombrío de café, por falta de manejo silvicultural sus radios de copa interfieren con la entrada de luz al cafetal</w:t>
            </w:r>
          </w:p>
        </w:tc>
      </w:tr>
    </w:tbl>
    <w:p w14:paraId="520C621F" w14:textId="77777777" w:rsidR="00C22FF7" w:rsidRPr="00E2510C" w:rsidRDefault="00C22FF7" w:rsidP="00C22FF7">
      <w:pPr>
        <w:pStyle w:val="Textoindependiente"/>
        <w:jc w:val="both"/>
        <w:rPr>
          <w:rFonts w:ascii="Tahoma" w:hAnsi="Tahoma" w:cs="Tahoma"/>
          <w:b/>
          <w:bCs/>
          <w:sz w:val="24"/>
          <w:szCs w:val="24"/>
        </w:rPr>
      </w:pPr>
      <w:r w:rsidRPr="00E2510C">
        <w:rPr>
          <w:rFonts w:ascii="Tahoma" w:hAnsi="Tahoma" w:cs="Tahoma"/>
          <w:b/>
          <w:sz w:val="24"/>
          <w:szCs w:val="24"/>
          <w:u w:val="single"/>
        </w:rPr>
        <w:t xml:space="preserve">PARÁGRAFO: </w:t>
      </w:r>
      <w:r w:rsidRPr="00E2510C">
        <w:rPr>
          <w:rFonts w:ascii="Tahoma" w:hAnsi="Tahoma" w:cs="Tahoma"/>
          <w:b/>
          <w:bCs/>
          <w:sz w:val="24"/>
          <w:szCs w:val="24"/>
        </w:rPr>
        <w:t>S</w:t>
      </w:r>
      <w:r w:rsidRPr="00E2510C">
        <w:rPr>
          <w:rFonts w:ascii="Tahoma" w:hAnsi="Tahoma" w:cs="Tahoma"/>
          <w:b/>
          <w:sz w:val="24"/>
          <w:szCs w:val="24"/>
        </w:rPr>
        <w:t xml:space="preserve">E RECUERDA QUE EL APROVECHAMIENTO </w:t>
      </w:r>
      <w:r w:rsidRPr="00E2510C">
        <w:rPr>
          <w:rFonts w:ascii="Tahoma" w:hAnsi="Tahoma" w:cs="Tahoma"/>
          <w:b/>
          <w:bCs/>
          <w:sz w:val="24"/>
          <w:szCs w:val="24"/>
        </w:rPr>
        <w:t>S</w:t>
      </w:r>
      <w:r w:rsidRPr="00E2510C">
        <w:rPr>
          <w:rFonts w:ascii="Tahoma" w:hAnsi="Tahoma" w:cs="Tahoma"/>
          <w:b/>
          <w:sz w:val="24"/>
          <w:szCs w:val="24"/>
        </w:rPr>
        <w:t>E DEBE DE REALIZAR DE ACUERDO A LO</w:t>
      </w:r>
      <w:r w:rsidRPr="00E2510C">
        <w:rPr>
          <w:rFonts w:ascii="Tahoma" w:hAnsi="Tahoma" w:cs="Tahoma"/>
          <w:b/>
          <w:bCs/>
          <w:sz w:val="24"/>
          <w:szCs w:val="24"/>
        </w:rPr>
        <w:t xml:space="preserve">S </w:t>
      </w:r>
      <w:r w:rsidRPr="00E2510C">
        <w:rPr>
          <w:rFonts w:ascii="Tahoma" w:hAnsi="Tahoma" w:cs="Tahoma"/>
          <w:b/>
          <w:sz w:val="24"/>
          <w:szCs w:val="24"/>
        </w:rPr>
        <w:t>PARÁMETRO</w:t>
      </w:r>
      <w:r w:rsidRPr="00E2510C">
        <w:rPr>
          <w:rFonts w:ascii="Tahoma" w:hAnsi="Tahoma" w:cs="Tahoma"/>
          <w:b/>
          <w:bCs/>
          <w:sz w:val="24"/>
          <w:szCs w:val="24"/>
        </w:rPr>
        <w:t xml:space="preserve">S </w:t>
      </w:r>
      <w:r w:rsidRPr="00E2510C">
        <w:rPr>
          <w:rFonts w:ascii="Tahoma" w:hAnsi="Tahoma" w:cs="Tahoma"/>
          <w:b/>
          <w:sz w:val="24"/>
          <w:szCs w:val="24"/>
        </w:rPr>
        <w:t>TÉCNICOS INDICADO</w:t>
      </w:r>
      <w:r w:rsidRPr="00E2510C">
        <w:rPr>
          <w:rFonts w:ascii="Tahoma" w:hAnsi="Tahoma" w:cs="Tahoma"/>
          <w:b/>
          <w:bCs/>
          <w:sz w:val="24"/>
          <w:szCs w:val="24"/>
        </w:rPr>
        <w:t>S, EN OBSERVANCIA A LA TABLA ARRIBA DESCRITA Y LA NORMATIVIDAD CONSIGNADAS EN EL PRESENTE ACTO ADMINISTRATIVO.</w:t>
      </w:r>
    </w:p>
    <w:p w14:paraId="401D18F4" w14:textId="77777777" w:rsidR="00C22FF7" w:rsidRPr="00E2510C" w:rsidRDefault="00C22FF7" w:rsidP="00C22FF7">
      <w:pPr>
        <w:pStyle w:val="Textoindependiente"/>
        <w:jc w:val="both"/>
        <w:rPr>
          <w:rFonts w:ascii="Tahoma" w:hAnsi="Tahoma" w:cs="Tahoma"/>
          <w:sz w:val="24"/>
          <w:szCs w:val="24"/>
        </w:rPr>
      </w:pPr>
      <w:r w:rsidRPr="00E2510C">
        <w:rPr>
          <w:rFonts w:ascii="Tahoma" w:hAnsi="Tahoma" w:cs="Tahoma"/>
          <w:sz w:val="24"/>
          <w:szCs w:val="24"/>
        </w:rPr>
        <w:t>Que las siguientes coordenadas geográficas, de conformidad al cuadro, son:</w:t>
      </w:r>
    </w:p>
    <w:p w14:paraId="37530C60" w14:textId="77777777" w:rsidR="00C22FF7" w:rsidRPr="00E2510C" w:rsidRDefault="00C22FF7" w:rsidP="00C22FF7">
      <w:pPr>
        <w:jc w:val="center"/>
        <w:rPr>
          <w:rFonts w:ascii="Tahoma" w:hAnsi="Tahoma" w:cs="Tahoma"/>
        </w:rPr>
      </w:pPr>
      <w:r w:rsidRPr="00E2510C">
        <w:rPr>
          <w:rFonts w:ascii="Tahoma" w:hAnsi="Tahoma" w:cs="Tahoma"/>
          <w:b/>
        </w:rPr>
        <w:t xml:space="preserve">Tabla 2. </w:t>
      </w:r>
      <w:r w:rsidRPr="00E2510C">
        <w:rPr>
          <w:rFonts w:ascii="Tahoma" w:hAnsi="Tahoma" w:cs="Tahoma"/>
        </w:rPr>
        <w:t>Ubicación geográfica de los puntos tomados en campo</w:t>
      </w:r>
    </w:p>
    <w:tbl>
      <w:tblPr>
        <w:tblStyle w:val="Tablaconcuadrcula"/>
        <w:tblW w:w="5000" w:type="pct"/>
        <w:tblLook w:val="04A0" w:firstRow="1" w:lastRow="0" w:firstColumn="1" w:lastColumn="0" w:noHBand="0" w:noVBand="1"/>
      </w:tblPr>
      <w:tblGrid>
        <w:gridCol w:w="422"/>
        <w:gridCol w:w="1068"/>
        <w:gridCol w:w="1193"/>
        <w:gridCol w:w="1372"/>
      </w:tblGrid>
      <w:tr w:rsidR="00C22FF7" w:rsidRPr="00E2510C" w14:paraId="343068B4" w14:textId="77777777" w:rsidTr="00C22FF7">
        <w:tc>
          <w:tcPr>
            <w:tcW w:w="5000"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80EA083" w14:textId="77777777" w:rsidR="00C22FF7" w:rsidRPr="00E2510C" w:rsidRDefault="00C22FF7">
            <w:pPr>
              <w:jc w:val="center"/>
              <w:rPr>
                <w:rFonts w:ascii="Tahoma" w:hAnsi="Tahoma" w:cs="Tahoma"/>
                <w:b/>
                <w:lang w:eastAsia="es-CO"/>
              </w:rPr>
            </w:pPr>
            <w:r w:rsidRPr="00E2510C">
              <w:rPr>
                <w:rFonts w:ascii="Tahoma" w:hAnsi="Tahoma" w:cs="Tahoma"/>
                <w:b/>
                <w:lang w:eastAsia="es-CO"/>
              </w:rPr>
              <w:t>COORDENADAS GEOGRÁFICAS Datum WGS84</w:t>
            </w:r>
          </w:p>
        </w:tc>
      </w:tr>
      <w:tr w:rsidR="00C22FF7" w:rsidRPr="00E2510C" w14:paraId="7CD5B22D" w14:textId="77777777" w:rsidTr="00C22FF7">
        <w:trPr>
          <w:trHeight w:val="220"/>
        </w:trPr>
        <w:tc>
          <w:tcPr>
            <w:tcW w:w="318" w:type="pct"/>
            <w:tcBorders>
              <w:top w:val="single" w:sz="4" w:space="0" w:color="auto"/>
              <w:left w:val="single" w:sz="4" w:space="0" w:color="auto"/>
              <w:bottom w:val="single" w:sz="4" w:space="0" w:color="auto"/>
              <w:right w:val="single" w:sz="4" w:space="0" w:color="auto"/>
            </w:tcBorders>
            <w:vAlign w:val="center"/>
            <w:hideMark/>
          </w:tcPr>
          <w:p w14:paraId="402D9430" w14:textId="77777777" w:rsidR="00C22FF7" w:rsidRPr="00E2510C" w:rsidRDefault="00C22FF7">
            <w:pPr>
              <w:jc w:val="center"/>
              <w:rPr>
                <w:rFonts w:ascii="Tahoma" w:hAnsi="Tahoma" w:cs="Tahoma"/>
                <w:b/>
                <w:lang w:eastAsia="es-CO"/>
              </w:rPr>
            </w:pPr>
            <w:r w:rsidRPr="00E2510C">
              <w:rPr>
                <w:rFonts w:ascii="Tahoma" w:hAnsi="Tahoma" w:cs="Tahoma"/>
                <w:b/>
                <w:lang w:eastAsia="es-CO"/>
              </w:rPr>
              <w:t>N°</w:t>
            </w:r>
          </w:p>
        </w:tc>
        <w:tc>
          <w:tcPr>
            <w:tcW w:w="894" w:type="pct"/>
            <w:tcBorders>
              <w:top w:val="single" w:sz="4" w:space="0" w:color="auto"/>
              <w:left w:val="single" w:sz="4" w:space="0" w:color="auto"/>
              <w:bottom w:val="single" w:sz="4" w:space="0" w:color="auto"/>
              <w:right w:val="single" w:sz="4" w:space="0" w:color="auto"/>
            </w:tcBorders>
            <w:vAlign w:val="center"/>
            <w:hideMark/>
          </w:tcPr>
          <w:p w14:paraId="2F9AC443" w14:textId="77777777" w:rsidR="00C22FF7" w:rsidRPr="00E2510C" w:rsidRDefault="00C22FF7">
            <w:pPr>
              <w:jc w:val="center"/>
              <w:rPr>
                <w:rFonts w:ascii="Tahoma" w:hAnsi="Tahoma" w:cs="Tahoma"/>
                <w:b/>
                <w:lang w:eastAsia="es-CO"/>
              </w:rPr>
            </w:pPr>
            <w:r w:rsidRPr="00E2510C">
              <w:rPr>
                <w:rFonts w:ascii="Tahoma" w:hAnsi="Tahoma" w:cs="Tahoma"/>
                <w:b/>
                <w:lang w:eastAsia="es-CO"/>
              </w:rPr>
              <w:t>Latitud</w:t>
            </w:r>
          </w:p>
        </w:tc>
        <w:tc>
          <w:tcPr>
            <w:tcW w:w="954" w:type="pct"/>
            <w:tcBorders>
              <w:top w:val="single" w:sz="4" w:space="0" w:color="auto"/>
              <w:left w:val="single" w:sz="4" w:space="0" w:color="auto"/>
              <w:bottom w:val="single" w:sz="4" w:space="0" w:color="auto"/>
              <w:right w:val="single" w:sz="4" w:space="0" w:color="auto"/>
            </w:tcBorders>
            <w:vAlign w:val="center"/>
            <w:hideMark/>
          </w:tcPr>
          <w:p w14:paraId="5F681B79" w14:textId="77777777" w:rsidR="00C22FF7" w:rsidRPr="00E2510C" w:rsidRDefault="00C22FF7">
            <w:pPr>
              <w:jc w:val="center"/>
              <w:rPr>
                <w:rFonts w:ascii="Tahoma" w:hAnsi="Tahoma" w:cs="Tahoma"/>
                <w:b/>
                <w:lang w:eastAsia="es-CO"/>
              </w:rPr>
            </w:pPr>
            <w:r w:rsidRPr="00E2510C">
              <w:rPr>
                <w:rFonts w:ascii="Tahoma" w:hAnsi="Tahoma" w:cs="Tahoma"/>
                <w:b/>
                <w:lang w:eastAsia="es-CO"/>
              </w:rPr>
              <w:t>Longitud</w:t>
            </w:r>
          </w:p>
        </w:tc>
        <w:tc>
          <w:tcPr>
            <w:tcW w:w="2834" w:type="pct"/>
            <w:tcBorders>
              <w:top w:val="single" w:sz="4" w:space="0" w:color="auto"/>
              <w:left w:val="single" w:sz="4" w:space="0" w:color="auto"/>
              <w:bottom w:val="single" w:sz="4" w:space="0" w:color="auto"/>
              <w:right w:val="single" w:sz="4" w:space="0" w:color="auto"/>
            </w:tcBorders>
            <w:vAlign w:val="center"/>
            <w:hideMark/>
          </w:tcPr>
          <w:p w14:paraId="37F2E8B1" w14:textId="77777777" w:rsidR="00C22FF7" w:rsidRPr="00E2510C" w:rsidRDefault="00C22FF7">
            <w:pPr>
              <w:jc w:val="center"/>
              <w:rPr>
                <w:rFonts w:ascii="Tahoma" w:hAnsi="Tahoma" w:cs="Tahoma"/>
                <w:b/>
                <w:lang w:eastAsia="es-CO"/>
              </w:rPr>
            </w:pPr>
            <w:r w:rsidRPr="00E2510C">
              <w:rPr>
                <w:rFonts w:ascii="Tahoma" w:hAnsi="Tahoma" w:cs="Tahoma"/>
                <w:b/>
                <w:lang w:eastAsia="es-CO"/>
              </w:rPr>
              <w:t>DESCRIPCIÓN</w:t>
            </w:r>
          </w:p>
        </w:tc>
      </w:tr>
      <w:tr w:rsidR="00C22FF7" w:rsidRPr="00E2510C" w14:paraId="28A7D38A" w14:textId="77777777" w:rsidTr="00C22FF7">
        <w:tc>
          <w:tcPr>
            <w:tcW w:w="318" w:type="pct"/>
            <w:tcBorders>
              <w:top w:val="single" w:sz="4" w:space="0" w:color="auto"/>
              <w:left w:val="single" w:sz="4" w:space="0" w:color="auto"/>
              <w:bottom w:val="single" w:sz="4" w:space="0" w:color="auto"/>
              <w:right w:val="single" w:sz="4" w:space="0" w:color="auto"/>
            </w:tcBorders>
            <w:vAlign w:val="center"/>
            <w:hideMark/>
          </w:tcPr>
          <w:p w14:paraId="2D216D6C" w14:textId="77777777" w:rsidR="00C22FF7" w:rsidRPr="00E2510C" w:rsidRDefault="00C22FF7">
            <w:pPr>
              <w:jc w:val="center"/>
              <w:rPr>
                <w:rFonts w:ascii="Tahoma" w:hAnsi="Tahoma" w:cs="Tahoma"/>
                <w:b/>
                <w:lang w:eastAsia="es-CO"/>
              </w:rPr>
            </w:pPr>
            <w:r w:rsidRPr="00E2510C">
              <w:rPr>
                <w:rFonts w:ascii="Tahoma" w:hAnsi="Tahoma" w:cs="Tahoma"/>
                <w:b/>
                <w:lang w:eastAsia="es-CO"/>
              </w:rPr>
              <w:t>1</w:t>
            </w:r>
          </w:p>
        </w:tc>
        <w:tc>
          <w:tcPr>
            <w:tcW w:w="894" w:type="pct"/>
            <w:tcBorders>
              <w:top w:val="single" w:sz="4" w:space="0" w:color="auto"/>
              <w:left w:val="single" w:sz="4" w:space="0" w:color="auto"/>
              <w:bottom w:val="single" w:sz="4" w:space="0" w:color="auto"/>
              <w:right w:val="single" w:sz="4" w:space="0" w:color="auto"/>
            </w:tcBorders>
            <w:vAlign w:val="center"/>
            <w:hideMark/>
          </w:tcPr>
          <w:p w14:paraId="766F927C" w14:textId="77777777" w:rsidR="00C22FF7" w:rsidRPr="00E2510C" w:rsidRDefault="00C22FF7">
            <w:pPr>
              <w:jc w:val="center"/>
              <w:rPr>
                <w:rFonts w:ascii="Tahoma" w:hAnsi="Tahoma" w:cs="Tahoma"/>
                <w:lang w:eastAsia="es-CO"/>
              </w:rPr>
            </w:pPr>
            <w:r w:rsidRPr="00E2510C">
              <w:rPr>
                <w:rFonts w:ascii="Tahoma" w:hAnsi="Tahoma" w:cs="Tahoma"/>
                <w:lang w:eastAsia="es-CO"/>
              </w:rPr>
              <w:t xml:space="preserve">4°13'26.5"N </w:t>
            </w:r>
          </w:p>
        </w:tc>
        <w:tc>
          <w:tcPr>
            <w:tcW w:w="954" w:type="pct"/>
            <w:tcBorders>
              <w:top w:val="single" w:sz="4" w:space="0" w:color="auto"/>
              <w:left w:val="single" w:sz="4" w:space="0" w:color="auto"/>
              <w:bottom w:val="single" w:sz="4" w:space="0" w:color="auto"/>
              <w:right w:val="single" w:sz="4" w:space="0" w:color="auto"/>
            </w:tcBorders>
            <w:vAlign w:val="center"/>
            <w:hideMark/>
          </w:tcPr>
          <w:p w14:paraId="31539F7A" w14:textId="77777777" w:rsidR="00C22FF7" w:rsidRPr="00E2510C" w:rsidRDefault="00C22FF7">
            <w:pPr>
              <w:jc w:val="center"/>
              <w:rPr>
                <w:rFonts w:ascii="Tahoma" w:hAnsi="Tahoma" w:cs="Tahoma"/>
                <w:lang w:eastAsia="es-CO"/>
              </w:rPr>
            </w:pPr>
            <w:r w:rsidRPr="00E2510C">
              <w:rPr>
                <w:rFonts w:ascii="Tahoma" w:hAnsi="Tahoma" w:cs="Tahoma"/>
                <w:lang w:eastAsia="es-CO"/>
              </w:rPr>
              <w:t>75°46'48.3"W</w:t>
            </w:r>
          </w:p>
        </w:tc>
        <w:tc>
          <w:tcPr>
            <w:tcW w:w="2834" w:type="pct"/>
            <w:vMerge w:val="restart"/>
            <w:tcBorders>
              <w:top w:val="single" w:sz="4" w:space="0" w:color="auto"/>
              <w:left w:val="single" w:sz="4" w:space="0" w:color="auto"/>
              <w:bottom w:val="single" w:sz="4" w:space="0" w:color="auto"/>
              <w:right w:val="single" w:sz="4" w:space="0" w:color="auto"/>
            </w:tcBorders>
            <w:vAlign w:val="center"/>
            <w:hideMark/>
          </w:tcPr>
          <w:p w14:paraId="7019CBAE" w14:textId="77777777" w:rsidR="00C22FF7" w:rsidRPr="00E2510C" w:rsidRDefault="00C22FF7">
            <w:pPr>
              <w:jc w:val="both"/>
              <w:rPr>
                <w:rFonts w:ascii="Tahoma" w:hAnsi="Tahoma" w:cs="Tahoma"/>
                <w:lang w:eastAsia="es-CO"/>
              </w:rPr>
            </w:pPr>
            <w:r w:rsidRPr="00E2510C">
              <w:rPr>
                <w:rFonts w:ascii="Tahoma" w:hAnsi="Tahoma" w:cs="Tahoma"/>
                <w:lang w:eastAsia="es-CO"/>
              </w:rPr>
              <w:t xml:space="preserve">Puntos de observación visitados a lo largo </w:t>
            </w:r>
            <w:r w:rsidRPr="00E2510C">
              <w:rPr>
                <w:rFonts w:ascii="Tahoma" w:hAnsi="Tahoma" w:cs="Tahoma"/>
                <w:lang w:eastAsia="es-CO"/>
              </w:rPr>
              <w:t>del recorrido efectuado por el predio.</w:t>
            </w:r>
          </w:p>
        </w:tc>
      </w:tr>
      <w:tr w:rsidR="00C22FF7" w:rsidRPr="00E2510C" w14:paraId="788B3378" w14:textId="77777777" w:rsidTr="00C22FF7">
        <w:tc>
          <w:tcPr>
            <w:tcW w:w="318" w:type="pct"/>
            <w:tcBorders>
              <w:top w:val="single" w:sz="4" w:space="0" w:color="auto"/>
              <w:left w:val="single" w:sz="4" w:space="0" w:color="auto"/>
              <w:bottom w:val="single" w:sz="4" w:space="0" w:color="auto"/>
              <w:right w:val="single" w:sz="4" w:space="0" w:color="auto"/>
            </w:tcBorders>
            <w:vAlign w:val="center"/>
            <w:hideMark/>
          </w:tcPr>
          <w:p w14:paraId="496B1C64" w14:textId="77777777" w:rsidR="00C22FF7" w:rsidRPr="00E2510C" w:rsidRDefault="00C22FF7">
            <w:pPr>
              <w:jc w:val="center"/>
              <w:rPr>
                <w:rFonts w:ascii="Tahoma" w:hAnsi="Tahoma" w:cs="Tahoma"/>
                <w:b/>
                <w:lang w:eastAsia="es-CO"/>
              </w:rPr>
            </w:pPr>
            <w:r w:rsidRPr="00E2510C">
              <w:rPr>
                <w:rFonts w:ascii="Tahoma" w:hAnsi="Tahoma" w:cs="Tahoma"/>
                <w:b/>
                <w:lang w:eastAsia="es-CO"/>
              </w:rPr>
              <w:t>2</w:t>
            </w:r>
          </w:p>
        </w:tc>
        <w:tc>
          <w:tcPr>
            <w:tcW w:w="894" w:type="pct"/>
            <w:tcBorders>
              <w:top w:val="single" w:sz="4" w:space="0" w:color="auto"/>
              <w:left w:val="single" w:sz="4" w:space="0" w:color="auto"/>
              <w:bottom w:val="single" w:sz="4" w:space="0" w:color="auto"/>
              <w:right w:val="single" w:sz="4" w:space="0" w:color="auto"/>
            </w:tcBorders>
            <w:vAlign w:val="center"/>
            <w:hideMark/>
          </w:tcPr>
          <w:p w14:paraId="2D2CF834" w14:textId="77777777" w:rsidR="00C22FF7" w:rsidRPr="00E2510C" w:rsidRDefault="00C22FF7">
            <w:pPr>
              <w:jc w:val="center"/>
              <w:rPr>
                <w:rFonts w:ascii="Tahoma" w:hAnsi="Tahoma" w:cs="Tahoma"/>
                <w:lang w:eastAsia="es-CO"/>
              </w:rPr>
            </w:pPr>
            <w:r w:rsidRPr="00E2510C">
              <w:rPr>
                <w:rFonts w:ascii="Tahoma" w:hAnsi="Tahoma" w:cs="Tahoma"/>
                <w:lang w:eastAsia="es-CO"/>
              </w:rPr>
              <w:t xml:space="preserve">4°13'26.0"N </w:t>
            </w:r>
          </w:p>
        </w:tc>
        <w:tc>
          <w:tcPr>
            <w:tcW w:w="954" w:type="pct"/>
            <w:tcBorders>
              <w:top w:val="single" w:sz="4" w:space="0" w:color="auto"/>
              <w:left w:val="single" w:sz="4" w:space="0" w:color="auto"/>
              <w:bottom w:val="single" w:sz="4" w:space="0" w:color="auto"/>
              <w:right w:val="single" w:sz="4" w:space="0" w:color="auto"/>
            </w:tcBorders>
            <w:vAlign w:val="center"/>
            <w:hideMark/>
          </w:tcPr>
          <w:p w14:paraId="313AAE7F" w14:textId="77777777" w:rsidR="00C22FF7" w:rsidRPr="00E2510C" w:rsidRDefault="00C22FF7">
            <w:pPr>
              <w:jc w:val="center"/>
              <w:rPr>
                <w:rFonts w:ascii="Tahoma" w:hAnsi="Tahoma" w:cs="Tahoma"/>
                <w:lang w:eastAsia="es-CO"/>
              </w:rPr>
            </w:pPr>
            <w:r w:rsidRPr="00E2510C">
              <w:rPr>
                <w:rFonts w:ascii="Tahoma" w:hAnsi="Tahoma" w:cs="Tahoma"/>
                <w:lang w:eastAsia="es-CO"/>
              </w:rPr>
              <w:t>75°46'48.1"W</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44FC2E" w14:textId="77777777" w:rsidR="00C22FF7" w:rsidRPr="00E2510C" w:rsidRDefault="00C22FF7">
            <w:pPr>
              <w:rPr>
                <w:rFonts w:ascii="Tahoma" w:hAnsi="Tahoma" w:cs="Tahoma"/>
                <w:lang w:eastAsia="es-CO"/>
              </w:rPr>
            </w:pPr>
          </w:p>
        </w:tc>
      </w:tr>
      <w:tr w:rsidR="00C22FF7" w:rsidRPr="00E2510C" w14:paraId="2575A6C3" w14:textId="77777777" w:rsidTr="00C22FF7">
        <w:tc>
          <w:tcPr>
            <w:tcW w:w="318" w:type="pct"/>
            <w:tcBorders>
              <w:top w:val="single" w:sz="4" w:space="0" w:color="auto"/>
              <w:left w:val="single" w:sz="4" w:space="0" w:color="auto"/>
              <w:bottom w:val="single" w:sz="4" w:space="0" w:color="auto"/>
              <w:right w:val="single" w:sz="4" w:space="0" w:color="auto"/>
            </w:tcBorders>
            <w:vAlign w:val="center"/>
            <w:hideMark/>
          </w:tcPr>
          <w:p w14:paraId="0F427CBB" w14:textId="77777777" w:rsidR="00C22FF7" w:rsidRPr="00E2510C" w:rsidRDefault="00C22FF7">
            <w:pPr>
              <w:jc w:val="center"/>
              <w:rPr>
                <w:rFonts w:ascii="Tahoma" w:hAnsi="Tahoma" w:cs="Tahoma"/>
                <w:b/>
                <w:lang w:eastAsia="es-CO"/>
              </w:rPr>
            </w:pPr>
            <w:r w:rsidRPr="00E2510C">
              <w:rPr>
                <w:rFonts w:ascii="Tahoma" w:hAnsi="Tahoma" w:cs="Tahoma"/>
                <w:b/>
                <w:lang w:eastAsia="es-CO"/>
              </w:rPr>
              <w:t>3</w:t>
            </w:r>
          </w:p>
        </w:tc>
        <w:tc>
          <w:tcPr>
            <w:tcW w:w="894" w:type="pct"/>
            <w:tcBorders>
              <w:top w:val="single" w:sz="4" w:space="0" w:color="auto"/>
              <w:left w:val="single" w:sz="4" w:space="0" w:color="auto"/>
              <w:bottom w:val="single" w:sz="4" w:space="0" w:color="auto"/>
              <w:right w:val="single" w:sz="4" w:space="0" w:color="auto"/>
            </w:tcBorders>
            <w:vAlign w:val="center"/>
            <w:hideMark/>
          </w:tcPr>
          <w:p w14:paraId="04B7C869" w14:textId="77777777" w:rsidR="00C22FF7" w:rsidRPr="00E2510C" w:rsidRDefault="00C22FF7">
            <w:pPr>
              <w:jc w:val="center"/>
              <w:rPr>
                <w:rFonts w:ascii="Tahoma" w:hAnsi="Tahoma" w:cs="Tahoma"/>
                <w:lang w:eastAsia="es-CO"/>
              </w:rPr>
            </w:pPr>
            <w:r w:rsidRPr="00E2510C">
              <w:rPr>
                <w:rFonts w:ascii="Tahoma" w:hAnsi="Tahoma" w:cs="Tahoma"/>
                <w:lang w:eastAsia="es-CO"/>
              </w:rPr>
              <w:t xml:space="preserve">4°13'25.7"N </w:t>
            </w:r>
          </w:p>
        </w:tc>
        <w:tc>
          <w:tcPr>
            <w:tcW w:w="954" w:type="pct"/>
            <w:tcBorders>
              <w:top w:val="single" w:sz="4" w:space="0" w:color="auto"/>
              <w:left w:val="single" w:sz="4" w:space="0" w:color="auto"/>
              <w:bottom w:val="single" w:sz="4" w:space="0" w:color="auto"/>
              <w:right w:val="single" w:sz="4" w:space="0" w:color="auto"/>
            </w:tcBorders>
            <w:vAlign w:val="center"/>
            <w:hideMark/>
          </w:tcPr>
          <w:p w14:paraId="199019A5" w14:textId="77777777" w:rsidR="00C22FF7" w:rsidRPr="00E2510C" w:rsidRDefault="00C22FF7">
            <w:pPr>
              <w:jc w:val="center"/>
              <w:rPr>
                <w:rFonts w:ascii="Tahoma" w:hAnsi="Tahoma" w:cs="Tahoma"/>
                <w:lang w:eastAsia="es-CO"/>
              </w:rPr>
            </w:pPr>
            <w:r w:rsidRPr="00E2510C">
              <w:rPr>
                <w:rFonts w:ascii="Tahoma" w:hAnsi="Tahoma" w:cs="Tahoma"/>
                <w:lang w:eastAsia="es-CO"/>
              </w:rPr>
              <w:t>75°46'48.1"W</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349CF1" w14:textId="77777777" w:rsidR="00C22FF7" w:rsidRPr="00E2510C" w:rsidRDefault="00C22FF7">
            <w:pPr>
              <w:rPr>
                <w:rFonts w:ascii="Tahoma" w:hAnsi="Tahoma" w:cs="Tahoma"/>
                <w:lang w:eastAsia="es-CO"/>
              </w:rPr>
            </w:pPr>
          </w:p>
        </w:tc>
      </w:tr>
      <w:tr w:rsidR="00C22FF7" w:rsidRPr="00E2510C" w14:paraId="1B336B60" w14:textId="77777777" w:rsidTr="00C22FF7">
        <w:tc>
          <w:tcPr>
            <w:tcW w:w="318" w:type="pct"/>
            <w:tcBorders>
              <w:top w:val="single" w:sz="4" w:space="0" w:color="auto"/>
              <w:left w:val="single" w:sz="4" w:space="0" w:color="auto"/>
              <w:bottom w:val="single" w:sz="4" w:space="0" w:color="auto"/>
              <w:right w:val="single" w:sz="4" w:space="0" w:color="auto"/>
            </w:tcBorders>
            <w:vAlign w:val="center"/>
            <w:hideMark/>
          </w:tcPr>
          <w:p w14:paraId="2D8B5F2F" w14:textId="77777777" w:rsidR="00C22FF7" w:rsidRPr="00E2510C" w:rsidRDefault="00C22FF7">
            <w:pPr>
              <w:jc w:val="center"/>
              <w:rPr>
                <w:rFonts w:ascii="Tahoma" w:hAnsi="Tahoma" w:cs="Tahoma"/>
                <w:b/>
                <w:lang w:eastAsia="es-CO"/>
              </w:rPr>
            </w:pPr>
            <w:r w:rsidRPr="00E2510C">
              <w:rPr>
                <w:rFonts w:ascii="Tahoma" w:hAnsi="Tahoma" w:cs="Tahoma"/>
                <w:b/>
                <w:lang w:eastAsia="es-CO"/>
              </w:rPr>
              <w:t>4</w:t>
            </w:r>
          </w:p>
        </w:tc>
        <w:tc>
          <w:tcPr>
            <w:tcW w:w="894" w:type="pct"/>
            <w:tcBorders>
              <w:top w:val="single" w:sz="4" w:space="0" w:color="auto"/>
              <w:left w:val="single" w:sz="4" w:space="0" w:color="auto"/>
              <w:bottom w:val="single" w:sz="4" w:space="0" w:color="auto"/>
              <w:right w:val="single" w:sz="4" w:space="0" w:color="auto"/>
            </w:tcBorders>
            <w:vAlign w:val="center"/>
            <w:hideMark/>
          </w:tcPr>
          <w:p w14:paraId="56CF4778" w14:textId="77777777" w:rsidR="00C22FF7" w:rsidRPr="00E2510C" w:rsidRDefault="00C22FF7">
            <w:pPr>
              <w:jc w:val="center"/>
              <w:rPr>
                <w:rFonts w:ascii="Tahoma" w:hAnsi="Tahoma" w:cs="Tahoma"/>
                <w:lang w:eastAsia="es-CO"/>
              </w:rPr>
            </w:pPr>
            <w:r w:rsidRPr="00E2510C">
              <w:rPr>
                <w:rFonts w:ascii="Tahoma" w:hAnsi="Tahoma" w:cs="Tahoma"/>
                <w:lang w:eastAsia="es-CO"/>
              </w:rPr>
              <w:t xml:space="preserve">4°13'25.8"N </w:t>
            </w:r>
          </w:p>
        </w:tc>
        <w:tc>
          <w:tcPr>
            <w:tcW w:w="954" w:type="pct"/>
            <w:tcBorders>
              <w:top w:val="single" w:sz="4" w:space="0" w:color="auto"/>
              <w:left w:val="single" w:sz="4" w:space="0" w:color="auto"/>
              <w:bottom w:val="single" w:sz="4" w:space="0" w:color="auto"/>
              <w:right w:val="single" w:sz="4" w:space="0" w:color="auto"/>
            </w:tcBorders>
            <w:vAlign w:val="center"/>
            <w:hideMark/>
          </w:tcPr>
          <w:p w14:paraId="68F5A5AD" w14:textId="77777777" w:rsidR="00C22FF7" w:rsidRPr="00E2510C" w:rsidRDefault="00C22FF7">
            <w:pPr>
              <w:jc w:val="center"/>
              <w:rPr>
                <w:rFonts w:ascii="Tahoma" w:hAnsi="Tahoma" w:cs="Tahoma"/>
                <w:lang w:eastAsia="es-CO"/>
              </w:rPr>
            </w:pPr>
            <w:r w:rsidRPr="00E2510C">
              <w:rPr>
                <w:rFonts w:ascii="Tahoma" w:hAnsi="Tahoma" w:cs="Tahoma"/>
                <w:lang w:eastAsia="es-CO"/>
              </w:rPr>
              <w:t>75°46'48.2"W</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E1CAF2" w14:textId="77777777" w:rsidR="00C22FF7" w:rsidRPr="00E2510C" w:rsidRDefault="00C22FF7">
            <w:pPr>
              <w:rPr>
                <w:rFonts w:ascii="Tahoma" w:hAnsi="Tahoma" w:cs="Tahoma"/>
                <w:lang w:eastAsia="es-CO"/>
              </w:rPr>
            </w:pPr>
          </w:p>
        </w:tc>
      </w:tr>
      <w:tr w:rsidR="00C22FF7" w:rsidRPr="00E2510C" w14:paraId="4761E034" w14:textId="77777777" w:rsidTr="00C22FF7">
        <w:tc>
          <w:tcPr>
            <w:tcW w:w="318" w:type="pct"/>
            <w:tcBorders>
              <w:top w:val="single" w:sz="4" w:space="0" w:color="auto"/>
              <w:left w:val="single" w:sz="4" w:space="0" w:color="auto"/>
              <w:bottom w:val="single" w:sz="4" w:space="0" w:color="auto"/>
              <w:right w:val="single" w:sz="4" w:space="0" w:color="auto"/>
            </w:tcBorders>
            <w:vAlign w:val="center"/>
            <w:hideMark/>
          </w:tcPr>
          <w:p w14:paraId="1EAB03F7" w14:textId="77777777" w:rsidR="00C22FF7" w:rsidRPr="00E2510C" w:rsidRDefault="00C22FF7">
            <w:pPr>
              <w:jc w:val="center"/>
              <w:rPr>
                <w:rFonts w:ascii="Tahoma" w:hAnsi="Tahoma" w:cs="Tahoma"/>
                <w:b/>
                <w:lang w:eastAsia="es-CO"/>
              </w:rPr>
            </w:pPr>
            <w:r w:rsidRPr="00E2510C">
              <w:rPr>
                <w:rFonts w:ascii="Tahoma" w:hAnsi="Tahoma" w:cs="Tahoma"/>
                <w:b/>
                <w:lang w:eastAsia="es-CO"/>
              </w:rPr>
              <w:t>5</w:t>
            </w:r>
          </w:p>
        </w:tc>
        <w:tc>
          <w:tcPr>
            <w:tcW w:w="894" w:type="pct"/>
            <w:tcBorders>
              <w:top w:val="single" w:sz="4" w:space="0" w:color="auto"/>
              <w:left w:val="single" w:sz="4" w:space="0" w:color="auto"/>
              <w:bottom w:val="single" w:sz="4" w:space="0" w:color="auto"/>
              <w:right w:val="single" w:sz="4" w:space="0" w:color="auto"/>
            </w:tcBorders>
            <w:vAlign w:val="center"/>
            <w:hideMark/>
          </w:tcPr>
          <w:p w14:paraId="21C3D627" w14:textId="77777777" w:rsidR="00C22FF7" w:rsidRPr="00E2510C" w:rsidRDefault="00C22FF7">
            <w:pPr>
              <w:jc w:val="center"/>
              <w:rPr>
                <w:rFonts w:ascii="Tahoma" w:hAnsi="Tahoma" w:cs="Tahoma"/>
                <w:lang w:eastAsia="es-CO"/>
              </w:rPr>
            </w:pPr>
            <w:r w:rsidRPr="00E2510C">
              <w:rPr>
                <w:rFonts w:ascii="Tahoma" w:hAnsi="Tahoma" w:cs="Tahoma"/>
                <w:lang w:eastAsia="es-CO"/>
              </w:rPr>
              <w:t xml:space="preserve">4°13'25.3"N </w:t>
            </w:r>
          </w:p>
        </w:tc>
        <w:tc>
          <w:tcPr>
            <w:tcW w:w="954" w:type="pct"/>
            <w:tcBorders>
              <w:top w:val="single" w:sz="4" w:space="0" w:color="auto"/>
              <w:left w:val="single" w:sz="4" w:space="0" w:color="auto"/>
              <w:bottom w:val="single" w:sz="4" w:space="0" w:color="auto"/>
              <w:right w:val="single" w:sz="4" w:space="0" w:color="auto"/>
            </w:tcBorders>
            <w:vAlign w:val="center"/>
            <w:hideMark/>
          </w:tcPr>
          <w:p w14:paraId="70FB4B37" w14:textId="77777777" w:rsidR="00C22FF7" w:rsidRPr="00E2510C" w:rsidRDefault="00C22FF7">
            <w:pPr>
              <w:jc w:val="center"/>
              <w:rPr>
                <w:rFonts w:ascii="Tahoma" w:hAnsi="Tahoma" w:cs="Tahoma"/>
                <w:lang w:eastAsia="es-CO"/>
              </w:rPr>
            </w:pPr>
            <w:r w:rsidRPr="00E2510C">
              <w:rPr>
                <w:rFonts w:ascii="Tahoma" w:hAnsi="Tahoma" w:cs="Tahoma"/>
                <w:lang w:eastAsia="es-CO"/>
              </w:rPr>
              <w:t>75°46'48.9"W</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816DE5" w14:textId="77777777" w:rsidR="00C22FF7" w:rsidRPr="00E2510C" w:rsidRDefault="00C22FF7">
            <w:pPr>
              <w:rPr>
                <w:rFonts w:ascii="Tahoma" w:hAnsi="Tahoma" w:cs="Tahoma"/>
                <w:lang w:eastAsia="es-CO"/>
              </w:rPr>
            </w:pPr>
          </w:p>
        </w:tc>
      </w:tr>
      <w:tr w:rsidR="00C22FF7" w:rsidRPr="00E2510C" w14:paraId="611A4C78" w14:textId="77777777" w:rsidTr="00C22FF7">
        <w:tc>
          <w:tcPr>
            <w:tcW w:w="318" w:type="pct"/>
            <w:tcBorders>
              <w:top w:val="single" w:sz="4" w:space="0" w:color="auto"/>
              <w:left w:val="single" w:sz="4" w:space="0" w:color="auto"/>
              <w:bottom w:val="single" w:sz="4" w:space="0" w:color="auto"/>
              <w:right w:val="single" w:sz="4" w:space="0" w:color="auto"/>
            </w:tcBorders>
            <w:vAlign w:val="center"/>
            <w:hideMark/>
          </w:tcPr>
          <w:p w14:paraId="10E30808" w14:textId="77777777" w:rsidR="00C22FF7" w:rsidRPr="00E2510C" w:rsidRDefault="00C22FF7">
            <w:pPr>
              <w:jc w:val="center"/>
              <w:rPr>
                <w:rFonts w:ascii="Tahoma" w:hAnsi="Tahoma" w:cs="Tahoma"/>
                <w:b/>
                <w:lang w:eastAsia="es-CO"/>
              </w:rPr>
            </w:pPr>
            <w:r w:rsidRPr="00E2510C">
              <w:rPr>
                <w:rFonts w:ascii="Tahoma" w:hAnsi="Tahoma" w:cs="Tahoma"/>
                <w:b/>
                <w:lang w:eastAsia="es-CO"/>
              </w:rPr>
              <w:t>6</w:t>
            </w:r>
          </w:p>
        </w:tc>
        <w:tc>
          <w:tcPr>
            <w:tcW w:w="894" w:type="pct"/>
            <w:tcBorders>
              <w:top w:val="single" w:sz="4" w:space="0" w:color="auto"/>
              <w:left w:val="single" w:sz="4" w:space="0" w:color="auto"/>
              <w:bottom w:val="single" w:sz="4" w:space="0" w:color="auto"/>
              <w:right w:val="single" w:sz="4" w:space="0" w:color="auto"/>
            </w:tcBorders>
            <w:vAlign w:val="center"/>
            <w:hideMark/>
          </w:tcPr>
          <w:p w14:paraId="70B7C5EA" w14:textId="77777777" w:rsidR="00C22FF7" w:rsidRPr="00E2510C" w:rsidRDefault="00C22FF7">
            <w:pPr>
              <w:jc w:val="center"/>
              <w:rPr>
                <w:rFonts w:ascii="Tahoma" w:hAnsi="Tahoma" w:cs="Tahoma"/>
                <w:lang w:eastAsia="es-CO"/>
              </w:rPr>
            </w:pPr>
            <w:r w:rsidRPr="00E2510C">
              <w:rPr>
                <w:rFonts w:ascii="Tahoma" w:hAnsi="Tahoma" w:cs="Tahoma"/>
                <w:lang w:eastAsia="es-CO"/>
              </w:rPr>
              <w:t xml:space="preserve">4°13'25.5"N </w:t>
            </w:r>
          </w:p>
        </w:tc>
        <w:tc>
          <w:tcPr>
            <w:tcW w:w="954" w:type="pct"/>
            <w:tcBorders>
              <w:top w:val="single" w:sz="4" w:space="0" w:color="auto"/>
              <w:left w:val="single" w:sz="4" w:space="0" w:color="auto"/>
              <w:bottom w:val="single" w:sz="4" w:space="0" w:color="auto"/>
              <w:right w:val="single" w:sz="4" w:space="0" w:color="auto"/>
            </w:tcBorders>
            <w:vAlign w:val="center"/>
            <w:hideMark/>
          </w:tcPr>
          <w:p w14:paraId="553085E3" w14:textId="77777777" w:rsidR="00C22FF7" w:rsidRPr="00E2510C" w:rsidRDefault="00C22FF7">
            <w:pPr>
              <w:jc w:val="center"/>
              <w:rPr>
                <w:rFonts w:ascii="Tahoma" w:hAnsi="Tahoma" w:cs="Tahoma"/>
                <w:lang w:eastAsia="es-CO"/>
              </w:rPr>
            </w:pPr>
            <w:r w:rsidRPr="00E2510C">
              <w:rPr>
                <w:rFonts w:ascii="Tahoma" w:hAnsi="Tahoma" w:cs="Tahoma"/>
                <w:lang w:eastAsia="es-CO"/>
              </w:rPr>
              <w:t>75°46'49.8"W</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8D3440" w14:textId="77777777" w:rsidR="00C22FF7" w:rsidRPr="00E2510C" w:rsidRDefault="00C22FF7">
            <w:pPr>
              <w:rPr>
                <w:rFonts w:ascii="Tahoma" w:hAnsi="Tahoma" w:cs="Tahoma"/>
                <w:lang w:eastAsia="es-CO"/>
              </w:rPr>
            </w:pPr>
          </w:p>
        </w:tc>
      </w:tr>
      <w:tr w:rsidR="00C22FF7" w:rsidRPr="00E2510C" w14:paraId="3FEB910F" w14:textId="77777777" w:rsidTr="00C22FF7">
        <w:tc>
          <w:tcPr>
            <w:tcW w:w="318" w:type="pct"/>
            <w:tcBorders>
              <w:top w:val="single" w:sz="4" w:space="0" w:color="auto"/>
              <w:left w:val="single" w:sz="4" w:space="0" w:color="auto"/>
              <w:bottom w:val="single" w:sz="4" w:space="0" w:color="auto"/>
              <w:right w:val="single" w:sz="4" w:space="0" w:color="auto"/>
            </w:tcBorders>
            <w:vAlign w:val="center"/>
            <w:hideMark/>
          </w:tcPr>
          <w:p w14:paraId="48F493E6" w14:textId="77777777" w:rsidR="00C22FF7" w:rsidRPr="00E2510C" w:rsidRDefault="00C22FF7">
            <w:pPr>
              <w:jc w:val="center"/>
              <w:rPr>
                <w:rFonts w:ascii="Tahoma" w:hAnsi="Tahoma" w:cs="Tahoma"/>
                <w:b/>
                <w:lang w:eastAsia="es-CO"/>
              </w:rPr>
            </w:pPr>
            <w:r w:rsidRPr="00E2510C">
              <w:rPr>
                <w:rFonts w:ascii="Tahoma" w:hAnsi="Tahoma" w:cs="Tahoma"/>
                <w:b/>
                <w:lang w:eastAsia="es-CO"/>
              </w:rPr>
              <w:t>7</w:t>
            </w:r>
          </w:p>
        </w:tc>
        <w:tc>
          <w:tcPr>
            <w:tcW w:w="894" w:type="pct"/>
            <w:tcBorders>
              <w:top w:val="single" w:sz="4" w:space="0" w:color="auto"/>
              <w:left w:val="single" w:sz="4" w:space="0" w:color="auto"/>
              <w:bottom w:val="single" w:sz="4" w:space="0" w:color="auto"/>
              <w:right w:val="single" w:sz="4" w:space="0" w:color="auto"/>
            </w:tcBorders>
            <w:vAlign w:val="center"/>
            <w:hideMark/>
          </w:tcPr>
          <w:p w14:paraId="69DAC581" w14:textId="77777777" w:rsidR="00C22FF7" w:rsidRPr="00E2510C" w:rsidRDefault="00C22FF7">
            <w:pPr>
              <w:jc w:val="center"/>
              <w:rPr>
                <w:rFonts w:ascii="Tahoma" w:hAnsi="Tahoma" w:cs="Tahoma"/>
                <w:lang w:eastAsia="es-CO"/>
              </w:rPr>
            </w:pPr>
            <w:r w:rsidRPr="00E2510C">
              <w:rPr>
                <w:rFonts w:ascii="Tahoma" w:hAnsi="Tahoma" w:cs="Tahoma"/>
                <w:lang w:eastAsia="es-CO"/>
              </w:rPr>
              <w:t xml:space="preserve">4°13'25.5"N </w:t>
            </w:r>
          </w:p>
        </w:tc>
        <w:tc>
          <w:tcPr>
            <w:tcW w:w="954" w:type="pct"/>
            <w:tcBorders>
              <w:top w:val="single" w:sz="4" w:space="0" w:color="auto"/>
              <w:left w:val="single" w:sz="4" w:space="0" w:color="auto"/>
              <w:bottom w:val="single" w:sz="4" w:space="0" w:color="auto"/>
              <w:right w:val="single" w:sz="4" w:space="0" w:color="auto"/>
            </w:tcBorders>
            <w:vAlign w:val="center"/>
            <w:hideMark/>
          </w:tcPr>
          <w:p w14:paraId="08D7D5BC" w14:textId="77777777" w:rsidR="00C22FF7" w:rsidRPr="00E2510C" w:rsidRDefault="00C22FF7">
            <w:pPr>
              <w:jc w:val="center"/>
              <w:rPr>
                <w:rFonts w:ascii="Tahoma" w:hAnsi="Tahoma" w:cs="Tahoma"/>
                <w:lang w:eastAsia="es-CO"/>
              </w:rPr>
            </w:pPr>
            <w:r w:rsidRPr="00E2510C">
              <w:rPr>
                <w:rFonts w:ascii="Tahoma" w:hAnsi="Tahoma" w:cs="Tahoma"/>
                <w:lang w:eastAsia="es-CO"/>
              </w:rPr>
              <w:t>75°46'50.7"W</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2F480A" w14:textId="77777777" w:rsidR="00C22FF7" w:rsidRPr="00E2510C" w:rsidRDefault="00C22FF7">
            <w:pPr>
              <w:rPr>
                <w:rFonts w:ascii="Tahoma" w:hAnsi="Tahoma" w:cs="Tahoma"/>
                <w:lang w:eastAsia="es-CO"/>
              </w:rPr>
            </w:pPr>
          </w:p>
        </w:tc>
      </w:tr>
      <w:tr w:rsidR="00C22FF7" w:rsidRPr="00E2510C" w14:paraId="09CC0A91" w14:textId="77777777" w:rsidTr="00C22FF7">
        <w:tc>
          <w:tcPr>
            <w:tcW w:w="318" w:type="pct"/>
            <w:tcBorders>
              <w:top w:val="single" w:sz="4" w:space="0" w:color="auto"/>
              <w:left w:val="single" w:sz="4" w:space="0" w:color="auto"/>
              <w:bottom w:val="single" w:sz="4" w:space="0" w:color="auto"/>
              <w:right w:val="single" w:sz="4" w:space="0" w:color="auto"/>
            </w:tcBorders>
            <w:vAlign w:val="center"/>
            <w:hideMark/>
          </w:tcPr>
          <w:p w14:paraId="4B28B5BB" w14:textId="77777777" w:rsidR="00C22FF7" w:rsidRPr="00E2510C" w:rsidRDefault="00C22FF7">
            <w:pPr>
              <w:jc w:val="center"/>
              <w:rPr>
                <w:rFonts w:ascii="Tahoma" w:hAnsi="Tahoma" w:cs="Tahoma"/>
                <w:b/>
                <w:lang w:eastAsia="es-CO"/>
              </w:rPr>
            </w:pPr>
            <w:r w:rsidRPr="00E2510C">
              <w:rPr>
                <w:rFonts w:ascii="Tahoma" w:hAnsi="Tahoma" w:cs="Tahoma"/>
                <w:b/>
                <w:lang w:eastAsia="es-CO"/>
              </w:rPr>
              <w:t>8</w:t>
            </w:r>
          </w:p>
        </w:tc>
        <w:tc>
          <w:tcPr>
            <w:tcW w:w="894" w:type="pct"/>
            <w:tcBorders>
              <w:top w:val="single" w:sz="4" w:space="0" w:color="auto"/>
              <w:left w:val="single" w:sz="4" w:space="0" w:color="auto"/>
              <w:bottom w:val="single" w:sz="4" w:space="0" w:color="auto"/>
              <w:right w:val="single" w:sz="4" w:space="0" w:color="auto"/>
            </w:tcBorders>
            <w:vAlign w:val="center"/>
            <w:hideMark/>
          </w:tcPr>
          <w:p w14:paraId="73D09322" w14:textId="77777777" w:rsidR="00C22FF7" w:rsidRPr="00E2510C" w:rsidRDefault="00C22FF7">
            <w:pPr>
              <w:jc w:val="center"/>
              <w:rPr>
                <w:rFonts w:ascii="Tahoma" w:hAnsi="Tahoma" w:cs="Tahoma"/>
                <w:lang w:eastAsia="es-CO"/>
              </w:rPr>
            </w:pPr>
            <w:r w:rsidRPr="00E2510C">
              <w:rPr>
                <w:rFonts w:ascii="Tahoma" w:hAnsi="Tahoma" w:cs="Tahoma"/>
                <w:lang w:eastAsia="es-CO"/>
              </w:rPr>
              <w:t xml:space="preserve">4°13'25.1"N </w:t>
            </w:r>
          </w:p>
        </w:tc>
        <w:tc>
          <w:tcPr>
            <w:tcW w:w="954" w:type="pct"/>
            <w:tcBorders>
              <w:top w:val="single" w:sz="4" w:space="0" w:color="auto"/>
              <w:left w:val="single" w:sz="4" w:space="0" w:color="auto"/>
              <w:bottom w:val="single" w:sz="4" w:space="0" w:color="auto"/>
              <w:right w:val="single" w:sz="4" w:space="0" w:color="auto"/>
            </w:tcBorders>
            <w:vAlign w:val="center"/>
            <w:hideMark/>
          </w:tcPr>
          <w:p w14:paraId="23A97524" w14:textId="77777777" w:rsidR="00C22FF7" w:rsidRPr="00E2510C" w:rsidRDefault="00C22FF7">
            <w:pPr>
              <w:jc w:val="center"/>
              <w:rPr>
                <w:rFonts w:ascii="Tahoma" w:hAnsi="Tahoma" w:cs="Tahoma"/>
                <w:lang w:eastAsia="es-CO"/>
              </w:rPr>
            </w:pPr>
            <w:r w:rsidRPr="00E2510C">
              <w:rPr>
                <w:rFonts w:ascii="Tahoma" w:hAnsi="Tahoma" w:cs="Tahoma"/>
                <w:lang w:eastAsia="es-CO"/>
              </w:rPr>
              <w:t>75°46'50.3"W</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FFAE3C" w14:textId="77777777" w:rsidR="00C22FF7" w:rsidRPr="00E2510C" w:rsidRDefault="00C22FF7">
            <w:pPr>
              <w:rPr>
                <w:rFonts w:ascii="Tahoma" w:hAnsi="Tahoma" w:cs="Tahoma"/>
                <w:lang w:eastAsia="es-CO"/>
              </w:rPr>
            </w:pPr>
          </w:p>
        </w:tc>
      </w:tr>
      <w:tr w:rsidR="00C22FF7" w:rsidRPr="00E2510C" w14:paraId="58B191BE" w14:textId="77777777" w:rsidTr="00C22FF7">
        <w:tc>
          <w:tcPr>
            <w:tcW w:w="318" w:type="pct"/>
            <w:tcBorders>
              <w:top w:val="single" w:sz="4" w:space="0" w:color="auto"/>
              <w:left w:val="single" w:sz="4" w:space="0" w:color="auto"/>
              <w:bottom w:val="single" w:sz="4" w:space="0" w:color="auto"/>
              <w:right w:val="single" w:sz="4" w:space="0" w:color="auto"/>
            </w:tcBorders>
            <w:vAlign w:val="center"/>
            <w:hideMark/>
          </w:tcPr>
          <w:p w14:paraId="73BE1D30" w14:textId="77777777" w:rsidR="00C22FF7" w:rsidRPr="00E2510C" w:rsidRDefault="00C22FF7">
            <w:pPr>
              <w:jc w:val="center"/>
              <w:rPr>
                <w:rFonts w:ascii="Tahoma" w:hAnsi="Tahoma" w:cs="Tahoma"/>
                <w:b/>
                <w:lang w:eastAsia="es-CO"/>
              </w:rPr>
            </w:pPr>
            <w:r w:rsidRPr="00E2510C">
              <w:rPr>
                <w:rFonts w:ascii="Tahoma" w:hAnsi="Tahoma" w:cs="Tahoma"/>
                <w:b/>
                <w:lang w:eastAsia="es-CO"/>
              </w:rPr>
              <w:t>9</w:t>
            </w:r>
          </w:p>
        </w:tc>
        <w:tc>
          <w:tcPr>
            <w:tcW w:w="894" w:type="pct"/>
            <w:tcBorders>
              <w:top w:val="single" w:sz="4" w:space="0" w:color="auto"/>
              <w:left w:val="single" w:sz="4" w:space="0" w:color="auto"/>
              <w:bottom w:val="single" w:sz="4" w:space="0" w:color="auto"/>
              <w:right w:val="single" w:sz="4" w:space="0" w:color="auto"/>
            </w:tcBorders>
            <w:vAlign w:val="center"/>
            <w:hideMark/>
          </w:tcPr>
          <w:p w14:paraId="5F72A356" w14:textId="77777777" w:rsidR="00C22FF7" w:rsidRPr="00E2510C" w:rsidRDefault="00C22FF7">
            <w:pPr>
              <w:jc w:val="center"/>
              <w:rPr>
                <w:rFonts w:ascii="Tahoma" w:hAnsi="Tahoma" w:cs="Tahoma"/>
                <w:lang w:eastAsia="es-CO"/>
              </w:rPr>
            </w:pPr>
            <w:r w:rsidRPr="00E2510C">
              <w:rPr>
                <w:rFonts w:ascii="Tahoma" w:hAnsi="Tahoma" w:cs="Tahoma"/>
                <w:lang w:eastAsia="es-CO"/>
              </w:rPr>
              <w:t xml:space="preserve">4°13'24.8"N </w:t>
            </w:r>
          </w:p>
        </w:tc>
        <w:tc>
          <w:tcPr>
            <w:tcW w:w="954" w:type="pct"/>
            <w:tcBorders>
              <w:top w:val="single" w:sz="4" w:space="0" w:color="auto"/>
              <w:left w:val="single" w:sz="4" w:space="0" w:color="auto"/>
              <w:bottom w:val="single" w:sz="4" w:space="0" w:color="auto"/>
              <w:right w:val="single" w:sz="4" w:space="0" w:color="auto"/>
            </w:tcBorders>
            <w:vAlign w:val="center"/>
            <w:hideMark/>
          </w:tcPr>
          <w:p w14:paraId="4BF0FF78" w14:textId="77777777" w:rsidR="00C22FF7" w:rsidRPr="00E2510C" w:rsidRDefault="00C22FF7">
            <w:pPr>
              <w:jc w:val="center"/>
              <w:rPr>
                <w:rFonts w:ascii="Tahoma" w:hAnsi="Tahoma" w:cs="Tahoma"/>
                <w:lang w:eastAsia="es-CO"/>
              </w:rPr>
            </w:pPr>
            <w:r w:rsidRPr="00E2510C">
              <w:rPr>
                <w:rFonts w:ascii="Tahoma" w:hAnsi="Tahoma" w:cs="Tahoma"/>
                <w:lang w:eastAsia="es-CO"/>
              </w:rPr>
              <w:t>75°46'51.4"W</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8587A4" w14:textId="77777777" w:rsidR="00C22FF7" w:rsidRPr="00E2510C" w:rsidRDefault="00C22FF7">
            <w:pPr>
              <w:rPr>
                <w:rFonts w:ascii="Tahoma" w:hAnsi="Tahoma" w:cs="Tahoma"/>
                <w:lang w:eastAsia="es-CO"/>
              </w:rPr>
            </w:pPr>
          </w:p>
        </w:tc>
      </w:tr>
      <w:tr w:rsidR="00C22FF7" w:rsidRPr="00E2510C" w14:paraId="6F7631CE" w14:textId="77777777" w:rsidTr="00C22FF7">
        <w:tc>
          <w:tcPr>
            <w:tcW w:w="318" w:type="pct"/>
            <w:tcBorders>
              <w:top w:val="single" w:sz="4" w:space="0" w:color="auto"/>
              <w:left w:val="single" w:sz="4" w:space="0" w:color="auto"/>
              <w:bottom w:val="single" w:sz="4" w:space="0" w:color="auto"/>
              <w:right w:val="single" w:sz="4" w:space="0" w:color="auto"/>
            </w:tcBorders>
            <w:vAlign w:val="center"/>
            <w:hideMark/>
          </w:tcPr>
          <w:p w14:paraId="2F3106E8" w14:textId="77777777" w:rsidR="00C22FF7" w:rsidRPr="00E2510C" w:rsidRDefault="00C22FF7">
            <w:pPr>
              <w:jc w:val="center"/>
              <w:rPr>
                <w:rFonts w:ascii="Tahoma" w:hAnsi="Tahoma" w:cs="Tahoma"/>
                <w:b/>
                <w:lang w:eastAsia="es-CO"/>
              </w:rPr>
            </w:pPr>
            <w:r w:rsidRPr="00E2510C">
              <w:rPr>
                <w:rFonts w:ascii="Tahoma" w:hAnsi="Tahoma" w:cs="Tahoma"/>
                <w:b/>
                <w:lang w:eastAsia="es-CO"/>
              </w:rPr>
              <w:t>10</w:t>
            </w:r>
          </w:p>
        </w:tc>
        <w:tc>
          <w:tcPr>
            <w:tcW w:w="894" w:type="pct"/>
            <w:tcBorders>
              <w:top w:val="single" w:sz="4" w:space="0" w:color="auto"/>
              <w:left w:val="single" w:sz="4" w:space="0" w:color="auto"/>
              <w:bottom w:val="single" w:sz="4" w:space="0" w:color="auto"/>
              <w:right w:val="single" w:sz="4" w:space="0" w:color="auto"/>
            </w:tcBorders>
            <w:vAlign w:val="center"/>
            <w:hideMark/>
          </w:tcPr>
          <w:p w14:paraId="06E2C6CE" w14:textId="77777777" w:rsidR="00C22FF7" w:rsidRPr="00E2510C" w:rsidRDefault="00C22FF7">
            <w:pPr>
              <w:jc w:val="center"/>
              <w:rPr>
                <w:rFonts w:ascii="Tahoma" w:hAnsi="Tahoma" w:cs="Tahoma"/>
                <w:lang w:eastAsia="es-CO"/>
              </w:rPr>
            </w:pPr>
            <w:r w:rsidRPr="00E2510C">
              <w:rPr>
                <w:rFonts w:ascii="Tahoma" w:hAnsi="Tahoma" w:cs="Tahoma"/>
                <w:lang w:eastAsia="es-CO"/>
              </w:rPr>
              <w:t xml:space="preserve">4°13'25.5"N </w:t>
            </w:r>
          </w:p>
        </w:tc>
        <w:tc>
          <w:tcPr>
            <w:tcW w:w="954" w:type="pct"/>
            <w:tcBorders>
              <w:top w:val="single" w:sz="4" w:space="0" w:color="auto"/>
              <w:left w:val="single" w:sz="4" w:space="0" w:color="auto"/>
              <w:bottom w:val="single" w:sz="4" w:space="0" w:color="auto"/>
              <w:right w:val="single" w:sz="4" w:space="0" w:color="auto"/>
            </w:tcBorders>
            <w:vAlign w:val="center"/>
            <w:hideMark/>
          </w:tcPr>
          <w:p w14:paraId="44F17C1E" w14:textId="77777777" w:rsidR="00C22FF7" w:rsidRPr="00E2510C" w:rsidRDefault="00C22FF7">
            <w:pPr>
              <w:jc w:val="center"/>
              <w:rPr>
                <w:rFonts w:ascii="Tahoma" w:hAnsi="Tahoma" w:cs="Tahoma"/>
                <w:lang w:eastAsia="es-CO"/>
              </w:rPr>
            </w:pPr>
            <w:r w:rsidRPr="00E2510C">
              <w:rPr>
                <w:rFonts w:ascii="Tahoma" w:hAnsi="Tahoma" w:cs="Tahoma"/>
                <w:lang w:eastAsia="es-CO"/>
              </w:rPr>
              <w:t>75°46'51.9"W</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3355F9" w14:textId="77777777" w:rsidR="00C22FF7" w:rsidRPr="00E2510C" w:rsidRDefault="00C22FF7">
            <w:pPr>
              <w:rPr>
                <w:rFonts w:ascii="Tahoma" w:hAnsi="Tahoma" w:cs="Tahoma"/>
                <w:lang w:eastAsia="es-CO"/>
              </w:rPr>
            </w:pPr>
          </w:p>
        </w:tc>
      </w:tr>
    </w:tbl>
    <w:p w14:paraId="2461B1E2" w14:textId="77777777" w:rsidR="00C22FF7" w:rsidRPr="00E2510C" w:rsidRDefault="00C22FF7" w:rsidP="00C22FF7">
      <w:pPr>
        <w:pStyle w:val="Textoindependiente"/>
        <w:jc w:val="both"/>
        <w:rPr>
          <w:rFonts w:ascii="Tahoma" w:hAnsi="Tahoma" w:cs="Tahoma"/>
          <w:sz w:val="24"/>
          <w:szCs w:val="24"/>
        </w:rPr>
      </w:pPr>
    </w:p>
    <w:p w14:paraId="52F2034B" w14:textId="77777777" w:rsidR="00C22FF7" w:rsidRPr="00E2510C" w:rsidRDefault="00C22FF7" w:rsidP="00C22FF7">
      <w:pPr>
        <w:tabs>
          <w:tab w:val="left" w:pos="-720"/>
          <w:tab w:val="left" w:pos="0"/>
        </w:tabs>
        <w:suppressAutoHyphens/>
        <w:spacing w:line="240" w:lineRule="atLeast"/>
        <w:jc w:val="both"/>
        <w:rPr>
          <w:rFonts w:ascii="Tahoma" w:hAnsi="Tahoma" w:cs="Tahoma"/>
          <w:b/>
          <w:bCs/>
          <w:spacing w:val="-3"/>
          <w:lang w:val="es-ES_tradnl"/>
        </w:rPr>
      </w:pPr>
      <w:r w:rsidRPr="00E2510C">
        <w:rPr>
          <w:rFonts w:ascii="Tahoma" w:hAnsi="Tahoma" w:cs="Tahoma"/>
          <w:b/>
          <w:bCs/>
          <w:spacing w:val="-3"/>
          <w:lang w:val="es-ES_tradnl"/>
        </w:rPr>
        <w:t>OBLIGACIONES DEL TITULAR DEL PERMISO DE APROVECHAMIENTO FORESTAL:</w:t>
      </w:r>
    </w:p>
    <w:p w14:paraId="29752612" w14:textId="77777777" w:rsidR="00C22FF7" w:rsidRPr="00E2510C" w:rsidRDefault="00C22FF7" w:rsidP="00C22FF7">
      <w:pPr>
        <w:tabs>
          <w:tab w:val="left" w:pos="-720"/>
          <w:tab w:val="left" w:pos="0"/>
        </w:tabs>
        <w:suppressAutoHyphens/>
        <w:spacing w:line="240" w:lineRule="atLeast"/>
        <w:jc w:val="both"/>
        <w:rPr>
          <w:rFonts w:ascii="Tahoma" w:eastAsia="Tahoma" w:hAnsi="Tahoma" w:cs="Tahoma"/>
        </w:rPr>
      </w:pPr>
      <w:r w:rsidRPr="00E2510C">
        <w:rPr>
          <w:rFonts w:ascii="Tahoma" w:hAnsi="Tahoma" w:cs="Tahoma"/>
          <w:bCs/>
          <w:spacing w:val="-3"/>
          <w:lang w:val="es-ES_tradnl"/>
        </w:rPr>
        <w:t xml:space="preserve">Tal y como lo evidenció el Técnico en el recorrido en campo y las plasmó en todo </w:t>
      </w:r>
      <w:r w:rsidRPr="00E2510C">
        <w:rPr>
          <w:rFonts w:ascii="Tahoma" w:eastAsia="Tahoma" w:hAnsi="Tahoma" w:cs="Tahoma"/>
          <w:spacing w:val="-1"/>
        </w:rPr>
        <w:t>el INFORME y C</w:t>
      </w:r>
      <w:r w:rsidRPr="00E2510C">
        <w:rPr>
          <w:rFonts w:ascii="Tahoma" w:eastAsia="Tahoma" w:hAnsi="Tahoma" w:cs="Tahoma"/>
        </w:rPr>
        <w:t>ONCE</w:t>
      </w:r>
      <w:r w:rsidRPr="00E2510C">
        <w:rPr>
          <w:rFonts w:ascii="Tahoma" w:eastAsia="Tahoma" w:hAnsi="Tahoma" w:cs="Tahoma"/>
          <w:spacing w:val="-1"/>
        </w:rPr>
        <w:t>PT</w:t>
      </w:r>
      <w:r w:rsidRPr="00E2510C">
        <w:rPr>
          <w:rFonts w:ascii="Tahoma" w:eastAsia="Tahoma" w:hAnsi="Tahoma" w:cs="Tahoma"/>
        </w:rPr>
        <w:t>O</w:t>
      </w:r>
      <w:r w:rsidRPr="00E2510C">
        <w:rPr>
          <w:rFonts w:ascii="Tahoma" w:eastAsia="Tahoma" w:hAnsi="Tahoma" w:cs="Tahoma"/>
          <w:spacing w:val="58"/>
        </w:rPr>
        <w:t xml:space="preserve"> </w:t>
      </w:r>
      <w:r w:rsidRPr="00E2510C">
        <w:rPr>
          <w:rFonts w:ascii="Tahoma" w:eastAsia="Tahoma" w:hAnsi="Tahoma" w:cs="Tahoma"/>
          <w:spacing w:val="-1"/>
        </w:rPr>
        <w:t>T</w:t>
      </w:r>
      <w:r w:rsidRPr="00E2510C">
        <w:rPr>
          <w:rFonts w:ascii="Tahoma" w:eastAsia="Tahoma" w:hAnsi="Tahoma" w:cs="Tahoma"/>
          <w:spacing w:val="1"/>
        </w:rPr>
        <w:t>É</w:t>
      </w:r>
      <w:r w:rsidRPr="00E2510C">
        <w:rPr>
          <w:rFonts w:ascii="Tahoma" w:eastAsia="Tahoma" w:hAnsi="Tahoma" w:cs="Tahoma"/>
          <w:spacing w:val="-1"/>
        </w:rPr>
        <w:t>C</w:t>
      </w:r>
      <w:r w:rsidRPr="00E2510C">
        <w:rPr>
          <w:rFonts w:ascii="Tahoma" w:eastAsia="Tahoma" w:hAnsi="Tahoma" w:cs="Tahoma"/>
        </w:rPr>
        <w:t>N</w:t>
      </w:r>
      <w:r w:rsidRPr="00E2510C">
        <w:rPr>
          <w:rFonts w:ascii="Tahoma" w:eastAsia="Tahoma" w:hAnsi="Tahoma" w:cs="Tahoma"/>
          <w:spacing w:val="-1"/>
        </w:rPr>
        <w:t>IC</w:t>
      </w:r>
      <w:r w:rsidRPr="00E2510C">
        <w:rPr>
          <w:rFonts w:ascii="Tahoma" w:eastAsia="Tahoma" w:hAnsi="Tahoma" w:cs="Tahoma"/>
        </w:rPr>
        <w:t>O</w:t>
      </w:r>
      <w:r w:rsidRPr="00E2510C">
        <w:rPr>
          <w:rFonts w:ascii="Tahoma" w:eastAsia="Tahoma" w:hAnsi="Tahoma" w:cs="Tahoma"/>
          <w:spacing w:val="64"/>
        </w:rPr>
        <w:t xml:space="preserve"> </w:t>
      </w:r>
      <w:r w:rsidRPr="00E2510C">
        <w:rPr>
          <w:rFonts w:ascii="Tahoma" w:eastAsia="Tahoma" w:hAnsi="Tahoma" w:cs="Tahoma"/>
        </w:rPr>
        <w:t>(sin formato de la CRQ) las siguientes:</w:t>
      </w:r>
    </w:p>
    <w:p w14:paraId="0E424181" w14:textId="77777777" w:rsidR="00C22FF7" w:rsidRPr="00E2510C" w:rsidRDefault="00C22FF7" w:rsidP="00C22FF7">
      <w:pPr>
        <w:numPr>
          <w:ilvl w:val="0"/>
          <w:numId w:val="5"/>
        </w:numPr>
        <w:spacing w:line="276" w:lineRule="auto"/>
        <w:ind w:left="284"/>
        <w:jc w:val="both"/>
        <w:rPr>
          <w:rFonts w:ascii="Tahoma" w:eastAsia="Times New Roman" w:hAnsi="Tahoma" w:cs="Tahoma"/>
          <w:u w:val="single"/>
        </w:rPr>
      </w:pPr>
      <w:r w:rsidRPr="00E2510C">
        <w:rPr>
          <w:rFonts w:ascii="Tahoma" w:eastAsia="Times New Roman" w:hAnsi="Tahoma" w:cs="Tahoma"/>
        </w:rPr>
        <w:t xml:space="preserve">La labor de </w:t>
      </w:r>
      <w:r w:rsidRPr="00E2510C">
        <w:rPr>
          <w:rFonts w:ascii="Tahoma" w:eastAsia="Times New Roman" w:hAnsi="Tahoma" w:cs="Tahoma"/>
          <w:b/>
        </w:rPr>
        <w:t xml:space="preserve">INTERVENCIÓN </w:t>
      </w:r>
      <w:r w:rsidRPr="00E2510C">
        <w:rPr>
          <w:rFonts w:ascii="Tahoma" w:eastAsia="Times New Roman" w:hAnsi="Tahoma" w:cs="Tahoma"/>
        </w:rPr>
        <w:t xml:space="preserve">debe ser realizada por personal idóneo en forma técnica, contar con la herramienta adecuada, equipo necesario e insumos requeridos para la aplicación de tratamientos identificados </w:t>
      </w:r>
      <w:r w:rsidRPr="00E2510C">
        <w:rPr>
          <w:rFonts w:ascii="Tahoma" w:eastAsia="Times New Roman" w:hAnsi="Tahoma" w:cs="Tahoma"/>
          <w:b/>
        </w:rPr>
        <w:t>y en horarios diurnos y en horas que no perturben la tranquilidad de la comunidad</w:t>
      </w:r>
      <w:r w:rsidRPr="00E2510C">
        <w:rPr>
          <w:rFonts w:ascii="Tahoma" w:eastAsia="Times New Roman" w:hAnsi="Tahoma" w:cs="Tahoma"/>
        </w:rPr>
        <w:t xml:space="preserve">. </w:t>
      </w:r>
    </w:p>
    <w:p w14:paraId="1ED7B7D9" w14:textId="77777777" w:rsidR="00C22FF7" w:rsidRPr="00E2510C" w:rsidRDefault="00C22FF7" w:rsidP="00C22FF7">
      <w:pPr>
        <w:spacing w:line="276" w:lineRule="auto"/>
        <w:ind w:left="284"/>
        <w:jc w:val="both"/>
        <w:rPr>
          <w:rFonts w:ascii="Tahoma" w:eastAsia="Times New Roman" w:hAnsi="Tahoma" w:cs="Tahoma"/>
          <w:u w:val="single"/>
        </w:rPr>
      </w:pPr>
    </w:p>
    <w:p w14:paraId="54B4CC55" w14:textId="77777777" w:rsidR="00C22FF7" w:rsidRPr="00E2510C" w:rsidRDefault="00C22FF7" w:rsidP="00C22FF7">
      <w:pPr>
        <w:numPr>
          <w:ilvl w:val="0"/>
          <w:numId w:val="5"/>
        </w:numPr>
        <w:spacing w:line="276" w:lineRule="auto"/>
        <w:ind w:left="284"/>
        <w:jc w:val="both"/>
        <w:rPr>
          <w:rFonts w:ascii="Tahoma" w:eastAsia="Times New Roman" w:hAnsi="Tahoma" w:cs="Tahoma"/>
          <w:u w:val="single"/>
        </w:rPr>
      </w:pPr>
      <w:r w:rsidRPr="00E2510C">
        <w:rPr>
          <w:rFonts w:ascii="Tahoma" w:eastAsia="Times New Roman" w:hAnsi="Tahoma" w:cs="Tahoma"/>
          <w:b/>
        </w:rPr>
        <w:t xml:space="preserve">Antes de realizar la intervención los PROPIETARIOS debe socializar con los residentes del condominio la labor a realizar e </w:t>
      </w:r>
      <w:r w:rsidRPr="00E2510C">
        <w:rPr>
          <w:rFonts w:ascii="Tahoma" w:eastAsia="Times New Roman" w:hAnsi="Tahoma" w:cs="Tahoma"/>
          <w:b/>
        </w:rPr>
        <w:lastRenderedPageBreak/>
        <w:t>informar que la actividad tiene la viabilidad de la Autoridad Ambiental.</w:t>
      </w:r>
      <w:r w:rsidRPr="00E2510C">
        <w:rPr>
          <w:rFonts w:ascii="Tahoma" w:eastAsia="Times New Roman" w:hAnsi="Tahoma" w:cs="Tahoma"/>
        </w:rPr>
        <w:t xml:space="preserve"> </w:t>
      </w:r>
    </w:p>
    <w:p w14:paraId="370FC42D" w14:textId="77777777" w:rsidR="00C22FF7" w:rsidRPr="00E2510C" w:rsidRDefault="00C22FF7" w:rsidP="00C22FF7">
      <w:pPr>
        <w:ind w:left="708"/>
        <w:rPr>
          <w:rFonts w:ascii="Tahoma" w:eastAsia="Times New Roman" w:hAnsi="Tahoma" w:cs="Tahoma"/>
          <w:u w:val="single"/>
        </w:rPr>
      </w:pPr>
    </w:p>
    <w:p w14:paraId="72E5D061" w14:textId="77777777" w:rsidR="00C22FF7" w:rsidRPr="00E2510C" w:rsidRDefault="00C22FF7" w:rsidP="00C22FF7">
      <w:pPr>
        <w:numPr>
          <w:ilvl w:val="0"/>
          <w:numId w:val="5"/>
        </w:numPr>
        <w:spacing w:line="276" w:lineRule="auto"/>
        <w:ind w:left="284"/>
        <w:jc w:val="both"/>
        <w:rPr>
          <w:rFonts w:ascii="Tahoma" w:eastAsia="Times New Roman" w:hAnsi="Tahoma" w:cs="Tahoma"/>
          <w:u w:val="single"/>
        </w:rPr>
      </w:pPr>
      <w:r w:rsidRPr="00E2510C">
        <w:rPr>
          <w:rFonts w:ascii="Tahoma" w:eastAsia="Times New Roman" w:hAnsi="Tahoma" w:cs="Tahoma"/>
        </w:rPr>
        <w:t>Supervisar la ejecución de los trabajos.</w:t>
      </w:r>
    </w:p>
    <w:p w14:paraId="757817DD" w14:textId="77777777" w:rsidR="00C22FF7" w:rsidRPr="00E2510C" w:rsidRDefault="00C22FF7" w:rsidP="00C22FF7">
      <w:pPr>
        <w:ind w:left="708"/>
        <w:rPr>
          <w:rFonts w:ascii="Tahoma" w:eastAsia="Times New Roman" w:hAnsi="Tahoma" w:cs="Tahoma"/>
          <w:u w:val="single"/>
        </w:rPr>
      </w:pPr>
    </w:p>
    <w:p w14:paraId="1B387897" w14:textId="77777777" w:rsidR="00C22FF7" w:rsidRPr="00E2510C" w:rsidRDefault="00C22FF7" w:rsidP="00C22FF7">
      <w:pPr>
        <w:numPr>
          <w:ilvl w:val="0"/>
          <w:numId w:val="6"/>
        </w:numPr>
        <w:spacing w:line="276" w:lineRule="auto"/>
        <w:ind w:left="426" w:hanging="284"/>
        <w:jc w:val="both"/>
        <w:rPr>
          <w:rFonts w:ascii="Tahoma" w:eastAsia="Times New Roman" w:hAnsi="Tahoma" w:cs="Tahoma"/>
          <w:u w:val="single"/>
        </w:rPr>
      </w:pPr>
      <w:r w:rsidRPr="00E2510C">
        <w:rPr>
          <w:rFonts w:ascii="Tahoma" w:eastAsia="Times New Roman" w:hAnsi="Tahoma" w:cs="Tahoma"/>
        </w:rPr>
        <w:t>Los residuos y/o desperdicios producto de esta actividad serán retirados del sitio y dispuestos adecuadamente.</w:t>
      </w:r>
    </w:p>
    <w:p w14:paraId="607703B5" w14:textId="77777777" w:rsidR="00C22FF7" w:rsidRPr="00E2510C" w:rsidRDefault="00C22FF7" w:rsidP="00C22FF7">
      <w:pPr>
        <w:spacing w:line="276" w:lineRule="auto"/>
        <w:ind w:left="426"/>
        <w:jc w:val="both"/>
        <w:rPr>
          <w:rFonts w:ascii="Tahoma" w:eastAsia="Times New Roman" w:hAnsi="Tahoma" w:cs="Tahoma"/>
          <w:b/>
        </w:rPr>
      </w:pPr>
    </w:p>
    <w:p w14:paraId="50D62233" w14:textId="77777777" w:rsidR="00C22FF7" w:rsidRPr="00E2510C" w:rsidRDefault="00C22FF7" w:rsidP="00C22FF7">
      <w:pPr>
        <w:numPr>
          <w:ilvl w:val="0"/>
          <w:numId w:val="7"/>
        </w:numPr>
        <w:spacing w:line="276" w:lineRule="auto"/>
        <w:ind w:left="426"/>
        <w:jc w:val="both"/>
        <w:rPr>
          <w:rFonts w:ascii="Tahoma" w:eastAsia="Times New Roman" w:hAnsi="Tahoma" w:cs="Tahoma"/>
          <w:b/>
        </w:rPr>
      </w:pPr>
      <w:r w:rsidRPr="00E2510C">
        <w:rPr>
          <w:rFonts w:ascii="Tahoma" w:eastAsia="Times New Roman" w:hAnsi="Tahoma" w:cs="Tahoma"/>
          <w:b/>
        </w:rPr>
        <w:t>Contar con equipo de seguridad para el personal que va a realizar la actividad; señalización vial, informando sobre el trabajo para no obstaculizar el tráfico vehicular y/o el paso peatonal.</w:t>
      </w:r>
    </w:p>
    <w:p w14:paraId="41EAEA80" w14:textId="77777777" w:rsidR="00C22FF7" w:rsidRPr="00E2510C" w:rsidRDefault="00C22FF7" w:rsidP="00C22FF7">
      <w:pPr>
        <w:spacing w:line="276" w:lineRule="auto"/>
        <w:ind w:left="426"/>
        <w:jc w:val="both"/>
        <w:rPr>
          <w:rFonts w:ascii="Tahoma" w:eastAsia="Times New Roman" w:hAnsi="Tahoma" w:cs="Tahoma"/>
          <w:b/>
        </w:rPr>
      </w:pPr>
    </w:p>
    <w:p w14:paraId="6C330085" w14:textId="77777777" w:rsidR="00C22FF7" w:rsidRPr="00E2510C" w:rsidRDefault="00C22FF7" w:rsidP="00C22FF7">
      <w:pPr>
        <w:numPr>
          <w:ilvl w:val="0"/>
          <w:numId w:val="7"/>
        </w:numPr>
        <w:spacing w:line="276" w:lineRule="auto"/>
        <w:ind w:left="426"/>
        <w:jc w:val="both"/>
        <w:rPr>
          <w:rFonts w:ascii="Tahoma" w:eastAsia="Times New Roman" w:hAnsi="Tahoma" w:cs="Tahoma"/>
        </w:rPr>
      </w:pPr>
      <w:r w:rsidRPr="00E2510C">
        <w:rPr>
          <w:rFonts w:ascii="Tahoma" w:eastAsia="Times New Roman" w:hAnsi="Tahoma" w:cs="Tahoma"/>
        </w:rPr>
        <w:t>La CRQ no se responsabiliza por daños causados a terceros por causa de la intervención forestal.</w:t>
      </w:r>
    </w:p>
    <w:p w14:paraId="7BA7EE37" w14:textId="77777777" w:rsidR="00C22FF7" w:rsidRPr="00E2510C" w:rsidRDefault="00C22FF7" w:rsidP="00C22FF7">
      <w:pPr>
        <w:ind w:left="708"/>
        <w:rPr>
          <w:rFonts w:ascii="Tahoma" w:eastAsia="Times New Roman" w:hAnsi="Tahoma" w:cs="Tahoma"/>
        </w:rPr>
      </w:pPr>
    </w:p>
    <w:p w14:paraId="746AB694" w14:textId="77777777" w:rsidR="00C22FF7" w:rsidRPr="00E2510C" w:rsidRDefault="00C22FF7" w:rsidP="00C22FF7">
      <w:pPr>
        <w:numPr>
          <w:ilvl w:val="0"/>
          <w:numId w:val="7"/>
        </w:numPr>
        <w:spacing w:line="276" w:lineRule="auto"/>
        <w:ind w:left="426"/>
        <w:jc w:val="both"/>
        <w:rPr>
          <w:rFonts w:ascii="Tahoma" w:eastAsia="Times New Roman" w:hAnsi="Tahoma" w:cs="Tahoma"/>
        </w:rPr>
      </w:pPr>
      <w:r w:rsidRPr="00E2510C">
        <w:rPr>
          <w:rFonts w:ascii="Tahoma" w:eastAsia="Times New Roman" w:hAnsi="Tahoma" w:cs="Tahoma"/>
        </w:rPr>
        <w:t>El cumplimiento del compromiso anterior será objeto de revisión posterior a la intervención autorizada, por técnicos de la Subdirección de Regulación y Control Ambiental de la CRQ, su incumplimiento dará origen a las sanciones establecidas en la legislación ambiental vigente.</w:t>
      </w:r>
    </w:p>
    <w:p w14:paraId="3CEB3CAF" w14:textId="77777777" w:rsidR="00C22FF7" w:rsidRPr="00E2510C" w:rsidRDefault="00C22FF7" w:rsidP="00C22FF7">
      <w:pPr>
        <w:pStyle w:val="Prrafodelista"/>
        <w:rPr>
          <w:rFonts w:ascii="Tahoma" w:hAnsi="Tahoma" w:cs="Tahoma"/>
          <w:sz w:val="24"/>
          <w:szCs w:val="24"/>
        </w:rPr>
      </w:pPr>
    </w:p>
    <w:p w14:paraId="2783D53A" w14:textId="77777777" w:rsidR="00C22FF7" w:rsidRPr="00E2510C" w:rsidRDefault="00C22FF7" w:rsidP="00C22FF7">
      <w:pPr>
        <w:numPr>
          <w:ilvl w:val="0"/>
          <w:numId w:val="7"/>
        </w:numPr>
        <w:spacing w:line="276" w:lineRule="auto"/>
        <w:ind w:left="426"/>
        <w:jc w:val="both"/>
        <w:rPr>
          <w:rFonts w:ascii="Tahoma" w:eastAsia="Times New Roman" w:hAnsi="Tahoma" w:cs="Tahoma"/>
        </w:rPr>
      </w:pPr>
      <w:r w:rsidRPr="00E2510C">
        <w:rPr>
          <w:rFonts w:ascii="Tahoma" w:hAnsi="Tahoma" w:cs="Tahoma"/>
        </w:rPr>
        <w:t xml:space="preserve">Se conservará la vegetación protectora de la (s) quebrada (s) presente (s) en el área y sus cauces se mantendrán libres de </w:t>
      </w:r>
      <w:r w:rsidRPr="00E2510C">
        <w:rPr>
          <w:rFonts w:ascii="Tahoma" w:hAnsi="Tahoma" w:cs="Tahoma"/>
        </w:rPr>
        <w:t>toda clase de residuos  producto del aprovechamiento.</w:t>
      </w:r>
    </w:p>
    <w:p w14:paraId="0797C8C6" w14:textId="77777777" w:rsidR="00C22FF7" w:rsidRPr="00E2510C" w:rsidRDefault="00C22FF7" w:rsidP="00C22FF7">
      <w:pPr>
        <w:pStyle w:val="Prrafodelista"/>
        <w:rPr>
          <w:rFonts w:ascii="Tahoma" w:hAnsi="Tahoma" w:cs="Tahoma"/>
          <w:sz w:val="24"/>
          <w:szCs w:val="24"/>
        </w:rPr>
      </w:pPr>
    </w:p>
    <w:p w14:paraId="64FDF7F8" w14:textId="77777777" w:rsidR="00C22FF7" w:rsidRPr="00E2510C" w:rsidRDefault="00C22FF7" w:rsidP="00C22FF7">
      <w:pPr>
        <w:numPr>
          <w:ilvl w:val="0"/>
          <w:numId w:val="7"/>
        </w:numPr>
        <w:spacing w:line="276" w:lineRule="auto"/>
        <w:ind w:left="426"/>
        <w:jc w:val="both"/>
        <w:rPr>
          <w:rFonts w:ascii="Tahoma" w:eastAsia="Times New Roman" w:hAnsi="Tahoma" w:cs="Tahoma"/>
        </w:rPr>
      </w:pPr>
      <w:r w:rsidRPr="00E2510C">
        <w:rPr>
          <w:rFonts w:ascii="Tahoma" w:hAnsi="Tahoma" w:cs="Tahoma"/>
        </w:rPr>
        <w:t xml:space="preserve">Los copos, ramas y otras partes no aprovechables, se repicarán y esparcirán por el área, para facilitar su incorporación al suelo como materia orgánica; se debe hacer el repique de 50 centímetros de longitud. </w:t>
      </w:r>
    </w:p>
    <w:p w14:paraId="7E1ECD17" w14:textId="77777777" w:rsidR="00C22FF7" w:rsidRPr="00E2510C" w:rsidRDefault="00C22FF7" w:rsidP="00C22FF7">
      <w:pPr>
        <w:pStyle w:val="Prrafodelista"/>
        <w:rPr>
          <w:rFonts w:ascii="Tahoma" w:hAnsi="Tahoma" w:cs="Tahoma"/>
          <w:sz w:val="24"/>
          <w:szCs w:val="24"/>
        </w:rPr>
      </w:pPr>
    </w:p>
    <w:p w14:paraId="7EAEF00D" w14:textId="77777777" w:rsidR="00C22FF7" w:rsidRPr="00E2510C" w:rsidRDefault="00C22FF7" w:rsidP="00C22FF7">
      <w:pPr>
        <w:numPr>
          <w:ilvl w:val="0"/>
          <w:numId w:val="7"/>
        </w:numPr>
        <w:spacing w:line="276" w:lineRule="auto"/>
        <w:ind w:left="426"/>
        <w:jc w:val="both"/>
        <w:rPr>
          <w:rFonts w:ascii="Tahoma" w:eastAsia="Times New Roman" w:hAnsi="Tahoma" w:cs="Tahoma"/>
        </w:rPr>
      </w:pPr>
      <w:r w:rsidRPr="00E2510C">
        <w:rPr>
          <w:rFonts w:ascii="Tahoma" w:hAnsi="Tahoma" w:cs="Tahoma"/>
        </w:rPr>
        <w:t>Los cortes se realizarán de conformidad con las observaciones indicada en el informe técnico el cual se transcribe en la presente resolución.</w:t>
      </w:r>
    </w:p>
    <w:p w14:paraId="183C16F0" w14:textId="77777777" w:rsidR="00C22FF7" w:rsidRPr="00E2510C" w:rsidRDefault="00C22FF7" w:rsidP="00C22FF7">
      <w:pPr>
        <w:tabs>
          <w:tab w:val="left" w:pos="-720"/>
          <w:tab w:val="left" w:pos="0"/>
        </w:tabs>
        <w:suppressAutoHyphens/>
        <w:spacing w:line="240" w:lineRule="atLeast"/>
        <w:jc w:val="both"/>
        <w:rPr>
          <w:rFonts w:ascii="Tahoma" w:eastAsia="Tahoma" w:hAnsi="Tahoma" w:cs="Tahoma"/>
          <w:lang w:eastAsia="en-US"/>
        </w:rPr>
      </w:pPr>
    </w:p>
    <w:p w14:paraId="5448C489" w14:textId="77777777" w:rsidR="00C22FF7" w:rsidRPr="00E2510C" w:rsidRDefault="00C22FF7" w:rsidP="00C22FF7">
      <w:pPr>
        <w:pStyle w:val="Textoindependiente"/>
        <w:spacing w:after="0"/>
        <w:jc w:val="both"/>
        <w:rPr>
          <w:rFonts w:ascii="Tahoma" w:hAnsi="Tahoma" w:cs="Tahoma"/>
          <w:sz w:val="24"/>
          <w:szCs w:val="24"/>
        </w:rPr>
      </w:pPr>
      <w:r w:rsidRPr="00E2510C">
        <w:rPr>
          <w:rFonts w:ascii="Tahoma" w:hAnsi="Tahoma" w:cs="Tahoma"/>
          <w:sz w:val="24"/>
          <w:szCs w:val="24"/>
        </w:rPr>
        <w:t>Además de las anteriores, no podrá obviar las siguientes:</w:t>
      </w:r>
    </w:p>
    <w:p w14:paraId="06A8A353" w14:textId="77777777" w:rsidR="00C22FF7" w:rsidRPr="00E2510C" w:rsidRDefault="00C22FF7" w:rsidP="00C22FF7">
      <w:pPr>
        <w:pStyle w:val="Textoindependiente"/>
        <w:spacing w:after="0"/>
        <w:jc w:val="both"/>
        <w:rPr>
          <w:rFonts w:ascii="Tahoma" w:hAnsi="Tahoma" w:cs="Tahoma"/>
          <w:sz w:val="24"/>
          <w:szCs w:val="24"/>
        </w:rPr>
      </w:pPr>
    </w:p>
    <w:p w14:paraId="0E8E5BAE" w14:textId="77777777" w:rsidR="00C22FF7" w:rsidRPr="00E2510C" w:rsidRDefault="00C22FF7" w:rsidP="00C22FF7">
      <w:pPr>
        <w:numPr>
          <w:ilvl w:val="0"/>
          <w:numId w:val="4"/>
        </w:numPr>
        <w:tabs>
          <w:tab w:val="left" w:pos="-720"/>
          <w:tab w:val="left" w:pos="0"/>
        </w:tabs>
        <w:suppressAutoHyphens/>
        <w:spacing w:line="240" w:lineRule="atLeast"/>
        <w:jc w:val="both"/>
        <w:rPr>
          <w:rFonts w:ascii="Tahoma" w:hAnsi="Tahoma" w:cs="Tahoma"/>
          <w:spacing w:val="-3"/>
          <w:lang w:val="es-ES_tradnl"/>
        </w:rPr>
      </w:pPr>
      <w:r w:rsidRPr="00E2510C">
        <w:rPr>
          <w:rFonts w:ascii="Tahoma" w:hAnsi="Tahoma" w:cs="Tahoma"/>
          <w:spacing w:val="-3"/>
          <w:lang w:val="es-ES_tradnl"/>
        </w:rPr>
        <w:t>Evitar que se formen represamientos en las fuentes de agua.</w:t>
      </w:r>
    </w:p>
    <w:p w14:paraId="065FE25A" w14:textId="77777777" w:rsidR="00C22FF7" w:rsidRPr="00E2510C" w:rsidRDefault="00C22FF7" w:rsidP="00C22FF7">
      <w:pPr>
        <w:tabs>
          <w:tab w:val="left" w:pos="-720"/>
          <w:tab w:val="left" w:pos="0"/>
        </w:tabs>
        <w:suppressAutoHyphens/>
        <w:spacing w:line="240" w:lineRule="atLeast"/>
        <w:jc w:val="both"/>
        <w:rPr>
          <w:rFonts w:ascii="Tahoma" w:hAnsi="Tahoma" w:cs="Tahoma"/>
          <w:spacing w:val="-3"/>
          <w:lang w:val="es-ES_tradnl"/>
        </w:rPr>
      </w:pPr>
    </w:p>
    <w:p w14:paraId="277B5CC1" w14:textId="77777777" w:rsidR="00C22FF7" w:rsidRPr="00E2510C" w:rsidRDefault="00C22FF7" w:rsidP="00C22FF7">
      <w:pPr>
        <w:numPr>
          <w:ilvl w:val="0"/>
          <w:numId w:val="4"/>
        </w:numPr>
        <w:tabs>
          <w:tab w:val="left" w:pos="-720"/>
          <w:tab w:val="left" w:pos="0"/>
        </w:tabs>
        <w:suppressAutoHyphens/>
        <w:spacing w:line="240" w:lineRule="atLeast"/>
        <w:jc w:val="both"/>
        <w:rPr>
          <w:rFonts w:ascii="Tahoma" w:hAnsi="Tahoma" w:cs="Tahoma"/>
          <w:spacing w:val="-3"/>
        </w:rPr>
      </w:pPr>
      <w:r w:rsidRPr="00E2510C">
        <w:rPr>
          <w:rFonts w:ascii="Tahoma" w:hAnsi="Tahoma" w:cs="Tahoma"/>
          <w:spacing w:val="-3"/>
        </w:rPr>
        <w:t>La presente autorización no permite el cambio de uso del suelo en el área a intervenir.</w:t>
      </w:r>
    </w:p>
    <w:p w14:paraId="42A22B95" w14:textId="77777777" w:rsidR="00C22FF7" w:rsidRPr="00E2510C" w:rsidRDefault="00C22FF7" w:rsidP="00C22FF7">
      <w:pPr>
        <w:numPr>
          <w:ilvl w:val="0"/>
          <w:numId w:val="4"/>
        </w:numPr>
        <w:tabs>
          <w:tab w:val="left" w:pos="-720"/>
          <w:tab w:val="left" w:pos="0"/>
        </w:tabs>
        <w:suppressAutoHyphens/>
        <w:spacing w:line="240" w:lineRule="atLeast"/>
        <w:jc w:val="both"/>
        <w:rPr>
          <w:rFonts w:ascii="Tahoma" w:hAnsi="Tahoma" w:cs="Tahoma"/>
          <w:spacing w:val="-3"/>
        </w:rPr>
      </w:pPr>
      <w:r w:rsidRPr="00E2510C">
        <w:rPr>
          <w:rFonts w:ascii="Tahoma" w:hAnsi="Tahoma" w:cs="Tahoma"/>
          <w:spacing w:val="-3"/>
          <w:lang w:val="es-ES_tradnl"/>
        </w:rPr>
        <w:t xml:space="preserve">El autorizado se compromete a evitar daños a la fauna presente en el sector que se va a intervenir para lo cual deberá identificar la fauna y los nidos que llegare a encontrarse en el mismo y dar aviso </w:t>
      </w:r>
    </w:p>
    <w:p w14:paraId="626EDA4E" w14:textId="77777777" w:rsidR="00C22FF7" w:rsidRPr="00E2510C" w:rsidRDefault="00C22FF7" w:rsidP="00C22FF7">
      <w:pPr>
        <w:numPr>
          <w:ilvl w:val="0"/>
          <w:numId w:val="4"/>
        </w:numPr>
        <w:tabs>
          <w:tab w:val="left" w:pos="-720"/>
          <w:tab w:val="left" w:pos="0"/>
        </w:tabs>
        <w:suppressAutoHyphens/>
        <w:spacing w:line="240" w:lineRule="atLeast"/>
        <w:jc w:val="both"/>
        <w:rPr>
          <w:rFonts w:ascii="Tahoma" w:hAnsi="Tahoma" w:cs="Tahoma"/>
          <w:spacing w:val="-3"/>
        </w:rPr>
      </w:pPr>
      <w:r w:rsidRPr="00E2510C">
        <w:rPr>
          <w:rFonts w:ascii="Tahoma" w:hAnsi="Tahoma" w:cs="Tahoma"/>
          <w:spacing w:val="-3"/>
          <w:lang w:val="es-ES_tradnl"/>
        </w:rPr>
        <w:t>a la Subdirección de Regulación y Control Ambiental, programa fauna, en caso de ser necesaria su reubicación, para identificar las técnicas adecuadas para su manejo, protección y traslado.</w:t>
      </w:r>
    </w:p>
    <w:p w14:paraId="51B9C0BF" w14:textId="77777777" w:rsidR="00C22FF7" w:rsidRPr="00E2510C" w:rsidRDefault="00C22FF7" w:rsidP="00C22FF7">
      <w:pPr>
        <w:numPr>
          <w:ilvl w:val="0"/>
          <w:numId w:val="4"/>
        </w:numPr>
        <w:spacing w:line="276" w:lineRule="auto"/>
        <w:jc w:val="both"/>
        <w:rPr>
          <w:rFonts w:ascii="Tahoma" w:hAnsi="Tahoma" w:cs="Tahoma"/>
          <w:b/>
          <w:u w:val="single"/>
        </w:rPr>
      </w:pPr>
      <w:r w:rsidRPr="00E2510C">
        <w:rPr>
          <w:rFonts w:ascii="Tahoma" w:hAnsi="Tahoma" w:cs="Tahoma"/>
          <w:b/>
          <w:u w:val="single"/>
        </w:rPr>
        <w:t xml:space="preserve">El aprovechamiento forestal autorizado deberá </w:t>
      </w:r>
      <w:r w:rsidRPr="00E2510C">
        <w:rPr>
          <w:rFonts w:ascii="Tahoma" w:hAnsi="Tahoma" w:cs="Tahoma"/>
          <w:b/>
          <w:u w:val="single"/>
        </w:rPr>
        <w:lastRenderedPageBreak/>
        <w:t>realizare bajo lo parámetro técnicos y normativos y su inobservancia   dará pie a las acciones pertinentes del caso de conformidad con la Ley 99 de 1993,</w:t>
      </w:r>
      <w:r w:rsidRPr="00E2510C">
        <w:rPr>
          <w:rFonts w:ascii="Tahoma" w:hAnsi="Tahoma" w:cs="Tahoma"/>
        </w:rPr>
        <w:t xml:space="preserve"> </w:t>
      </w:r>
      <w:r w:rsidRPr="00E2510C">
        <w:rPr>
          <w:rFonts w:ascii="Tahoma" w:hAnsi="Tahoma" w:cs="Tahoma"/>
          <w:b/>
          <w:u w:val="single"/>
        </w:rPr>
        <w:t>Ley 1333 de 2.009, y demás norma concordantes.</w:t>
      </w:r>
    </w:p>
    <w:p w14:paraId="5E243421" w14:textId="77777777" w:rsidR="00C22FF7" w:rsidRPr="00E2510C" w:rsidRDefault="00C22FF7" w:rsidP="00C22FF7">
      <w:pPr>
        <w:tabs>
          <w:tab w:val="left" w:pos="-720"/>
          <w:tab w:val="left" w:pos="0"/>
        </w:tabs>
        <w:suppressAutoHyphens/>
        <w:spacing w:line="240" w:lineRule="atLeast"/>
        <w:jc w:val="both"/>
        <w:rPr>
          <w:rFonts w:ascii="Tahoma" w:eastAsia="Tahoma" w:hAnsi="Tahoma" w:cs="Tahoma"/>
        </w:rPr>
      </w:pPr>
    </w:p>
    <w:p w14:paraId="2DF0C08A" w14:textId="77777777" w:rsidR="00C22FF7" w:rsidRPr="00E2510C" w:rsidRDefault="00C22FF7" w:rsidP="00C22FF7">
      <w:pPr>
        <w:tabs>
          <w:tab w:val="left" w:pos="-720"/>
          <w:tab w:val="left" w:pos="0"/>
        </w:tabs>
        <w:suppressAutoHyphens/>
        <w:spacing w:line="240" w:lineRule="atLeast"/>
        <w:jc w:val="both"/>
        <w:rPr>
          <w:rFonts w:ascii="Tahoma" w:hAnsi="Tahoma" w:cs="Tahoma"/>
          <w:b/>
          <w:bCs/>
          <w:spacing w:val="-3"/>
          <w:lang w:val="es-ES_tradnl"/>
        </w:rPr>
      </w:pPr>
      <w:r w:rsidRPr="00E2510C">
        <w:rPr>
          <w:rFonts w:ascii="Tahoma" w:hAnsi="Tahoma" w:cs="Tahoma"/>
          <w:b/>
          <w:bCs/>
          <w:spacing w:val="-3"/>
          <w:lang w:val="es-ES_tradnl"/>
        </w:rPr>
        <w:t xml:space="preserve">DESTINO DE LOS PRODUCTOS: </w:t>
      </w:r>
      <w:r w:rsidRPr="00E2510C">
        <w:rPr>
          <w:rFonts w:ascii="Tahoma" w:hAnsi="Tahoma" w:cs="Tahoma"/>
          <w:spacing w:val="-3"/>
          <w:lang w:val="es-ES_tradnl"/>
        </w:rPr>
        <w:t xml:space="preserve">Los productos a obtener se destinarán para </w:t>
      </w:r>
      <w:r w:rsidRPr="00E2510C">
        <w:rPr>
          <w:rFonts w:ascii="Tahoma" w:hAnsi="Tahoma" w:cs="Tahoma"/>
          <w:b/>
          <w:bCs/>
          <w:spacing w:val="-3"/>
          <w:lang w:val="es-ES_tradnl"/>
        </w:rPr>
        <w:t>COMERCIAL.</w:t>
      </w:r>
    </w:p>
    <w:p w14:paraId="08172CDA" w14:textId="77777777" w:rsidR="00C22FF7" w:rsidRPr="00E2510C" w:rsidRDefault="00C22FF7" w:rsidP="00C22FF7">
      <w:pPr>
        <w:pStyle w:val="Sangradetextonormal"/>
        <w:ind w:left="0"/>
        <w:rPr>
          <w:rFonts w:ascii="Tahoma" w:hAnsi="Tahoma" w:cs="Tahoma"/>
          <w:b/>
          <w:bCs/>
          <w:color w:val="auto"/>
        </w:rPr>
      </w:pPr>
      <w:r w:rsidRPr="00E2510C">
        <w:rPr>
          <w:rFonts w:ascii="Tahoma" w:hAnsi="Tahoma" w:cs="Tahoma"/>
          <w:b/>
          <w:bCs/>
          <w:color w:val="auto"/>
        </w:rPr>
        <w:t>PARÁGRAFO 1</w:t>
      </w:r>
      <w:r w:rsidRPr="00E2510C">
        <w:rPr>
          <w:rFonts w:ascii="Tahoma" w:hAnsi="Tahoma" w:cs="Tahoma"/>
          <w:color w:val="auto"/>
        </w:rPr>
        <w:t xml:space="preserve">: Dicha autorización, no será objeto de ampliación en cupo, sólo en casos especiales debidamente comprobados por el equipo técnico de la </w:t>
      </w:r>
      <w:r w:rsidRPr="00E2510C">
        <w:rPr>
          <w:rFonts w:ascii="Tahoma" w:hAnsi="Tahoma" w:cs="Tahoma"/>
          <w:b/>
          <w:bCs/>
          <w:color w:val="auto"/>
        </w:rPr>
        <w:t>CORPORACIÓN AUTÓNOMA REGIONAL DEL QUINDÍO.</w:t>
      </w:r>
    </w:p>
    <w:p w14:paraId="7C205BF1" w14:textId="77777777" w:rsidR="00C22FF7" w:rsidRPr="00E2510C" w:rsidRDefault="00C22FF7" w:rsidP="00C22FF7">
      <w:pPr>
        <w:pStyle w:val="Sangradetextonormal"/>
        <w:ind w:left="0"/>
        <w:rPr>
          <w:rFonts w:ascii="Tahoma" w:hAnsi="Tahoma" w:cs="Tahoma"/>
          <w:b/>
          <w:bCs/>
          <w:color w:val="auto"/>
        </w:rPr>
      </w:pPr>
    </w:p>
    <w:p w14:paraId="007427F6" w14:textId="77777777" w:rsidR="00C22FF7" w:rsidRPr="00E2510C" w:rsidRDefault="00C22FF7" w:rsidP="00C22FF7">
      <w:pPr>
        <w:tabs>
          <w:tab w:val="left" w:pos="-720"/>
          <w:tab w:val="left" w:pos="0"/>
        </w:tabs>
        <w:suppressAutoHyphens/>
        <w:spacing w:line="240" w:lineRule="atLeast"/>
        <w:jc w:val="both"/>
        <w:rPr>
          <w:rFonts w:ascii="Tahoma" w:hAnsi="Tahoma" w:cs="Tahoma"/>
          <w:b/>
          <w:u w:val="single"/>
        </w:rPr>
      </w:pPr>
      <w:r w:rsidRPr="00E2510C">
        <w:rPr>
          <w:rFonts w:ascii="Tahoma" w:hAnsi="Tahoma" w:cs="Tahoma"/>
          <w:b/>
          <w:bCs/>
          <w:spacing w:val="-3"/>
        </w:rPr>
        <w:t>ARTÍCULO TERCERO</w:t>
      </w:r>
      <w:r w:rsidRPr="00E2510C">
        <w:rPr>
          <w:rFonts w:ascii="Tahoma" w:hAnsi="Tahoma" w:cs="Tahoma"/>
          <w:spacing w:val="-3"/>
        </w:rPr>
        <w:t xml:space="preserve">: </w:t>
      </w:r>
      <w:r w:rsidRPr="00E2510C">
        <w:rPr>
          <w:rFonts w:ascii="Tahoma" w:hAnsi="Tahoma" w:cs="Tahoma"/>
        </w:rPr>
        <w:t>El propietario al momento de la radicar el trámite canceló en la tesorería de la Corporación Autónoma Regional   del Quindío, de   conformidad con   lo establecido en la</w:t>
      </w:r>
      <w:r w:rsidRPr="00E2510C">
        <w:rPr>
          <w:rFonts w:ascii="Tahoma" w:hAnsi="Tahoma" w:cs="Tahoma"/>
          <w:b/>
        </w:rPr>
        <w:t xml:space="preserve"> Resolución No. </w:t>
      </w:r>
      <w:r w:rsidRPr="00E2510C">
        <w:rPr>
          <w:rFonts w:ascii="Tahoma" w:hAnsi="Tahoma" w:cs="Tahoma"/>
          <w:b/>
          <w:spacing w:val="-3"/>
        </w:rPr>
        <w:t xml:space="preserve">257 del 05 de febrero de Dos mil Veintiuno (2.021), </w:t>
      </w:r>
      <w:r w:rsidRPr="00E2510C">
        <w:rPr>
          <w:rFonts w:ascii="Tahoma" w:hAnsi="Tahoma" w:cs="Tahoma"/>
          <w:b/>
        </w:rPr>
        <w:t xml:space="preserve">modificada por la resolución 000605 del 16 de abril de 2021, los </w:t>
      </w:r>
      <w:r w:rsidRPr="00E2510C">
        <w:rPr>
          <w:rFonts w:ascii="Tahoma" w:hAnsi="Tahoma" w:cs="Tahoma"/>
        </w:rPr>
        <w:t>valores correspondientes  a la Publicación en el Boletín Ambiental del Auto de inicio y Servicio de Evaluación,</w:t>
      </w:r>
      <w:r w:rsidRPr="00E2510C">
        <w:rPr>
          <w:rFonts w:ascii="Tahoma" w:hAnsi="Tahoma" w:cs="Tahoma"/>
          <w:b/>
          <w:u w:val="single"/>
        </w:rPr>
        <w:t xml:space="preserve"> CONSIGNACIÓN  698 DEL 13 DE MAYO DE 2.021</w:t>
      </w:r>
      <w:r w:rsidRPr="00E2510C">
        <w:rPr>
          <w:rFonts w:ascii="Tahoma" w:hAnsi="Tahoma" w:cs="Tahoma"/>
          <w:b/>
        </w:rPr>
        <w:t xml:space="preserve">, </w:t>
      </w:r>
      <w:r w:rsidRPr="00E2510C">
        <w:rPr>
          <w:rFonts w:ascii="Tahoma" w:hAnsi="Tahoma" w:cs="Tahoma"/>
          <w:b/>
          <w:u w:val="single"/>
        </w:rPr>
        <w:t>EL USUARIO NO TIENE PAGO PENDIENTES POR HACER.</w:t>
      </w:r>
    </w:p>
    <w:p w14:paraId="032DC224" w14:textId="77777777" w:rsidR="00C22FF7" w:rsidRPr="00E2510C" w:rsidRDefault="00C22FF7" w:rsidP="00C22FF7">
      <w:pPr>
        <w:tabs>
          <w:tab w:val="left" w:pos="-720"/>
          <w:tab w:val="left" w:pos="0"/>
        </w:tabs>
        <w:suppressAutoHyphens/>
        <w:spacing w:line="240" w:lineRule="atLeast"/>
        <w:jc w:val="both"/>
        <w:rPr>
          <w:rFonts w:ascii="Tahoma" w:hAnsi="Tahoma" w:cs="Tahoma"/>
          <w:u w:val="single"/>
        </w:rPr>
      </w:pPr>
    </w:p>
    <w:p w14:paraId="0D7D9448" w14:textId="77777777" w:rsidR="00C22FF7" w:rsidRPr="00E2510C" w:rsidRDefault="00C22FF7" w:rsidP="00C22FF7">
      <w:pPr>
        <w:pStyle w:val="Sangradetextonormal"/>
        <w:ind w:left="0"/>
        <w:rPr>
          <w:rFonts w:ascii="Tahoma" w:hAnsi="Tahoma" w:cs="Tahoma"/>
          <w:color w:val="auto"/>
          <w:u w:val="single"/>
        </w:rPr>
      </w:pPr>
      <w:r w:rsidRPr="00E2510C">
        <w:rPr>
          <w:rFonts w:ascii="Tahoma" w:hAnsi="Tahoma" w:cs="Tahoma"/>
          <w:b/>
          <w:bCs/>
          <w:color w:val="auto"/>
        </w:rPr>
        <w:t>ARTÍCULO CUARTO</w:t>
      </w:r>
      <w:r w:rsidRPr="00E2510C">
        <w:rPr>
          <w:rFonts w:ascii="Tahoma" w:hAnsi="Tahoma" w:cs="Tahoma"/>
          <w:color w:val="auto"/>
        </w:rPr>
        <w:t xml:space="preserve">: El incumplimiento de las obligaciones y disposiciones aquí señaladas, podrá dar lugar a la aplicación de las sanciones establecidas en la Ley 99 de 1993, Ley 1333 de 2009 y demás normas </w:t>
      </w:r>
      <w:r w:rsidRPr="00E2510C">
        <w:rPr>
          <w:rFonts w:ascii="Tahoma" w:hAnsi="Tahoma" w:cs="Tahoma"/>
          <w:color w:val="auto"/>
        </w:rPr>
        <w:t xml:space="preserve">concordantes. </w:t>
      </w:r>
    </w:p>
    <w:p w14:paraId="25AE4BC9" w14:textId="77777777" w:rsidR="00C22FF7" w:rsidRPr="00E2510C" w:rsidRDefault="00C22FF7" w:rsidP="00C22FF7">
      <w:pPr>
        <w:tabs>
          <w:tab w:val="left" w:pos="-720"/>
          <w:tab w:val="left" w:pos="0"/>
        </w:tabs>
        <w:suppressAutoHyphens/>
        <w:spacing w:line="240" w:lineRule="atLeast"/>
        <w:jc w:val="both"/>
        <w:rPr>
          <w:rFonts w:ascii="Tahoma" w:hAnsi="Tahoma" w:cs="Tahoma"/>
          <w:spacing w:val="-3"/>
          <w:lang w:val="es-ES_tradnl"/>
        </w:rPr>
      </w:pPr>
      <w:r w:rsidRPr="00E2510C">
        <w:rPr>
          <w:rFonts w:ascii="Tahoma" w:hAnsi="Tahoma" w:cs="Tahoma"/>
          <w:b/>
          <w:bCs/>
          <w:spacing w:val="-3"/>
          <w:lang w:val="es-ES_tradnl"/>
        </w:rPr>
        <w:t xml:space="preserve">PARÁGRAFO 1: </w:t>
      </w:r>
      <w:r w:rsidRPr="00E2510C">
        <w:rPr>
          <w:rFonts w:ascii="Tahoma" w:hAnsi="Tahoma" w:cs="Tahoma"/>
          <w:spacing w:val="-3"/>
          <w:lang w:val="es-ES_tradnl"/>
        </w:rPr>
        <w:t>Para el efecto un funcionario de la Entidad, efectuará visita al sitio de intervención, con el fin de constatar el fiel cumplimiento a las normas aquí establecidas.</w:t>
      </w:r>
    </w:p>
    <w:p w14:paraId="2A9E1D00" w14:textId="77777777" w:rsidR="00C22FF7" w:rsidRPr="00E2510C" w:rsidRDefault="00C22FF7" w:rsidP="00C22FF7">
      <w:pPr>
        <w:tabs>
          <w:tab w:val="left" w:pos="-720"/>
          <w:tab w:val="left" w:pos="0"/>
        </w:tabs>
        <w:suppressAutoHyphens/>
        <w:spacing w:line="240" w:lineRule="atLeast"/>
        <w:jc w:val="both"/>
        <w:rPr>
          <w:rFonts w:ascii="Tahoma" w:hAnsi="Tahoma" w:cs="Tahoma"/>
        </w:rPr>
      </w:pPr>
      <w:r w:rsidRPr="00E2510C">
        <w:rPr>
          <w:rFonts w:ascii="Tahoma" w:hAnsi="Tahoma" w:cs="Tahoma"/>
          <w:b/>
          <w:bCs/>
        </w:rPr>
        <w:t xml:space="preserve">PARÁGRAFO 2: </w:t>
      </w:r>
      <w:r w:rsidRPr="00E2510C">
        <w:rPr>
          <w:rFonts w:ascii="Tahoma" w:hAnsi="Tahoma" w:cs="Tahoma"/>
        </w:rPr>
        <w:t>Copia de la presente Resolución, deberá permanecer en el sitio de la intervención.</w:t>
      </w:r>
    </w:p>
    <w:p w14:paraId="0ECB42F6" w14:textId="77777777" w:rsidR="00C22FF7" w:rsidRPr="00E2510C" w:rsidRDefault="00C22FF7" w:rsidP="00C22FF7">
      <w:pPr>
        <w:pStyle w:val="Sangradetextonormal"/>
        <w:ind w:left="0"/>
        <w:rPr>
          <w:rFonts w:ascii="Tahoma" w:hAnsi="Tahoma" w:cs="Tahoma"/>
          <w:b/>
          <w:bCs/>
          <w:color w:val="auto"/>
        </w:rPr>
      </w:pPr>
    </w:p>
    <w:p w14:paraId="26D48ACF" w14:textId="77777777" w:rsidR="00C22FF7" w:rsidRPr="00E2510C" w:rsidRDefault="00C22FF7" w:rsidP="00C22FF7">
      <w:pPr>
        <w:pStyle w:val="Sangradetextonormal"/>
        <w:ind w:left="0"/>
        <w:rPr>
          <w:rFonts w:ascii="Tahoma" w:hAnsi="Tahoma" w:cs="Tahoma"/>
          <w:color w:val="auto"/>
        </w:rPr>
      </w:pPr>
      <w:r w:rsidRPr="00E2510C">
        <w:rPr>
          <w:rFonts w:ascii="Tahoma" w:hAnsi="Tahoma" w:cs="Tahoma"/>
          <w:b/>
          <w:bCs/>
          <w:color w:val="auto"/>
        </w:rPr>
        <w:t>ARTÍCULO QUINTO</w:t>
      </w:r>
      <w:r w:rsidRPr="00E2510C">
        <w:rPr>
          <w:rFonts w:ascii="Tahoma" w:hAnsi="Tahoma" w:cs="Tahoma"/>
          <w:color w:val="auto"/>
        </w:rPr>
        <w:t xml:space="preserve">: Contra la presente Resolución, sólo procede el recurso de reposición, el cual deberá interponerse por escrito en la diligencia de notificación personal, o dentro de los diez (10) días siguientes a ella, o a la notificación por aviso, o al vencimiento del término de publicación según el caso.  </w:t>
      </w:r>
      <w:r w:rsidRPr="00E2510C">
        <w:rPr>
          <w:rFonts w:ascii="Tahoma" w:hAnsi="Tahoma" w:cs="Tahoma"/>
          <w:bCs/>
          <w:color w:val="auto"/>
        </w:rPr>
        <w:t>Artículo 76</w:t>
      </w:r>
      <w:r w:rsidRPr="00E2510C">
        <w:rPr>
          <w:rFonts w:ascii="Tahoma" w:hAnsi="Tahoma" w:cs="Tahoma"/>
          <w:b/>
          <w:bCs/>
          <w:color w:val="auto"/>
        </w:rPr>
        <w:t xml:space="preserve"> </w:t>
      </w:r>
      <w:r w:rsidRPr="00E2510C">
        <w:rPr>
          <w:rFonts w:ascii="Tahoma" w:hAnsi="Tahoma" w:cs="Tahoma"/>
          <w:color w:val="auto"/>
        </w:rPr>
        <w:t>del Nuevo Código de Procedimiento Administrativo y de lo Contencioso Administrativo, Ley 1437 del 18 de enero de 2011.</w:t>
      </w:r>
    </w:p>
    <w:p w14:paraId="42DDE235" w14:textId="77777777" w:rsidR="00C22FF7" w:rsidRPr="00E2510C" w:rsidRDefault="00C22FF7" w:rsidP="00C22FF7">
      <w:pPr>
        <w:tabs>
          <w:tab w:val="left" w:pos="0"/>
        </w:tabs>
        <w:suppressAutoHyphens/>
        <w:spacing w:line="240" w:lineRule="atLeast"/>
        <w:jc w:val="both"/>
        <w:rPr>
          <w:rFonts w:ascii="Tahoma" w:hAnsi="Tahoma" w:cs="Tahoma"/>
          <w:b/>
          <w:spacing w:val="-3"/>
          <w:u w:val="single"/>
          <w:lang w:val="es-ES_tradnl"/>
        </w:rPr>
      </w:pPr>
    </w:p>
    <w:p w14:paraId="553BD385" w14:textId="77777777" w:rsidR="00C22FF7" w:rsidRPr="00E2510C" w:rsidRDefault="00C22FF7" w:rsidP="00C22FF7">
      <w:pPr>
        <w:pStyle w:val="Sangra3detindependiente"/>
        <w:ind w:left="0"/>
        <w:rPr>
          <w:rFonts w:ascii="Tahoma" w:hAnsi="Tahoma" w:cs="Tahoma"/>
          <w:b/>
          <w:bCs/>
        </w:rPr>
      </w:pPr>
      <w:r w:rsidRPr="00E2510C">
        <w:rPr>
          <w:rFonts w:ascii="Tahoma" w:hAnsi="Tahoma" w:cs="Tahoma"/>
          <w:b/>
          <w:bCs/>
        </w:rPr>
        <w:t>ARTÍCULO SEXTO:</w:t>
      </w:r>
      <w:r w:rsidRPr="00E2510C">
        <w:rPr>
          <w:rFonts w:ascii="Tahoma" w:hAnsi="Tahoma" w:cs="Tahoma"/>
        </w:rPr>
        <w:t xml:space="preserve"> Para modificaciones, estas deberán ser solicitadas con ocho (8) días de anticipación al vencimiento de este permiso, cualquier cambio en las condiciones establecidas en el presente acto administrativo deberán ser informadas por escrito a esta Autoridad Ambiental.</w:t>
      </w:r>
    </w:p>
    <w:p w14:paraId="732E89C1" w14:textId="77777777" w:rsidR="00C22FF7" w:rsidRPr="00E2510C" w:rsidRDefault="00C22FF7" w:rsidP="00C22FF7">
      <w:pPr>
        <w:tabs>
          <w:tab w:val="left" w:pos="0"/>
        </w:tabs>
        <w:suppressAutoHyphens/>
        <w:spacing w:line="240" w:lineRule="atLeast"/>
        <w:jc w:val="both"/>
        <w:rPr>
          <w:rFonts w:ascii="Tahoma" w:hAnsi="Tahoma" w:cs="Tahoma"/>
          <w:b/>
          <w:spacing w:val="-3"/>
          <w:u w:val="single"/>
          <w:lang w:val="es-ES_tradnl"/>
        </w:rPr>
      </w:pPr>
    </w:p>
    <w:p w14:paraId="5B67954B" w14:textId="77777777" w:rsidR="00C22FF7" w:rsidRPr="00E2510C" w:rsidRDefault="00C22FF7" w:rsidP="00C22FF7">
      <w:pPr>
        <w:tabs>
          <w:tab w:val="left" w:pos="5385"/>
        </w:tabs>
        <w:jc w:val="both"/>
        <w:rPr>
          <w:rFonts w:ascii="Tahoma" w:hAnsi="Tahoma" w:cs="Tahoma"/>
        </w:rPr>
      </w:pPr>
      <w:r w:rsidRPr="00E2510C">
        <w:rPr>
          <w:rFonts w:ascii="Tahoma" w:hAnsi="Tahoma" w:cs="Tahoma"/>
          <w:b/>
          <w:bCs/>
        </w:rPr>
        <w:t>ARTÍCULO SEPTIMO</w:t>
      </w:r>
      <w:r w:rsidRPr="00E2510C">
        <w:rPr>
          <w:rFonts w:ascii="Tahoma" w:hAnsi="Tahoma" w:cs="Tahoma"/>
        </w:rPr>
        <w:t xml:space="preserve">: Notificar el contenido de la presente Resolución </w:t>
      </w:r>
      <w:r w:rsidRPr="00E2510C">
        <w:rPr>
          <w:rFonts w:ascii="Tahoma" w:hAnsi="Tahoma" w:cs="Tahoma"/>
          <w:b/>
        </w:rPr>
        <w:t>AL PROPIETARIO</w:t>
      </w:r>
      <w:r w:rsidRPr="00E2510C">
        <w:rPr>
          <w:rFonts w:ascii="Tahoma" w:hAnsi="Tahoma" w:cs="Tahoma"/>
        </w:rPr>
        <w:t xml:space="preserve">, en los términos del artículo 71 de la Ley 99 de 1993, en concordancia con los artículos 67 y 69 del Código de Procedimiento Administrativo y de lo Contencioso Administrativo, en forma personal o en su defecto por aviso el cual se remitirá a la dirección, al número de fax o al correo electrónico que figuren en el </w:t>
      </w:r>
      <w:r w:rsidRPr="00E2510C">
        <w:rPr>
          <w:rFonts w:ascii="Tahoma" w:hAnsi="Tahoma" w:cs="Tahoma"/>
        </w:rPr>
        <w:lastRenderedPageBreak/>
        <w:t xml:space="preserve">expediente, acompañado de copia íntegra del acto administrativo. </w:t>
      </w:r>
    </w:p>
    <w:p w14:paraId="2FD7328B" w14:textId="77777777" w:rsidR="00C22FF7" w:rsidRPr="00E2510C" w:rsidRDefault="00C22FF7" w:rsidP="00C22FF7">
      <w:pPr>
        <w:pStyle w:val="Sangra2detindependiente"/>
        <w:tabs>
          <w:tab w:val="clear" w:pos="0"/>
          <w:tab w:val="left" w:pos="-284"/>
        </w:tabs>
        <w:ind w:left="0" w:firstLine="0"/>
      </w:pPr>
      <w:r w:rsidRPr="00E2510C">
        <w:rPr>
          <w:b/>
        </w:rPr>
        <w:t>PARÁGRAFO TRANSITORIO:</w:t>
      </w:r>
      <w:r w:rsidRPr="00E2510C">
        <w:t xml:space="preserve"> Notifíquese de manera electrónica el presente acto administrativo al correo proporcionado y </w:t>
      </w:r>
      <w:r w:rsidRPr="00E2510C">
        <w:rPr>
          <w:u w:val="single"/>
        </w:rPr>
        <w:t>debidamente autorizado a la Entidad</w:t>
      </w:r>
      <w:r w:rsidRPr="00E2510C">
        <w:t>, en caso de no ser posible la notificación electrónica se seguirá el procedimiento establecido por la Ley 1437 de 2011.</w:t>
      </w:r>
    </w:p>
    <w:p w14:paraId="6DBABF3B" w14:textId="77777777" w:rsidR="00C22FF7" w:rsidRPr="00E2510C" w:rsidRDefault="00C22FF7" w:rsidP="00C22FF7">
      <w:pPr>
        <w:tabs>
          <w:tab w:val="left" w:pos="-720"/>
          <w:tab w:val="left" w:pos="0"/>
        </w:tabs>
        <w:suppressAutoHyphens/>
        <w:spacing w:line="240" w:lineRule="atLeast"/>
        <w:jc w:val="both"/>
        <w:rPr>
          <w:rFonts w:ascii="Tahoma" w:hAnsi="Tahoma" w:cs="Tahoma"/>
          <w:b/>
          <w:bCs/>
          <w:spacing w:val="-3"/>
          <w:lang w:val="es-ES_tradnl"/>
        </w:rPr>
      </w:pPr>
    </w:p>
    <w:p w14:paraId="3047383D" w14:textId="77777777" w:rsidR="00C22FF7" w:rsidRPr="00E2510C" w:rsidRDefault="00C22FF7" w:rsidP="00C22FF7">
      <w:pPr>
        <w:tabs>
          <w:tab w:val="left" w:pos="-720"/>
          <w:tab w:val="left" w:pos="0"/>
        </w:tabs>
        <w:suppressAutoHyphens/>
        <w:spacing w:line="240" w:lineRule="atLeast"/>
        <w:jc w:val="both"/>
        <w:rPr>
          <w:rFonts w:ascii="Tahoma" w:hAnsi="Tahoma" w:cs="Tahoma"/>
          <w:b/>
          <w:bCs/>
        </w:rPr>
      </w:pPr>
      <w:r w:rsidRPr="00E2510C">
        <w:rPr>
          <w:rFonts w:ascii="Tahoma" w:hAnsi="Tahoma" w:cs="Tahoma"/>
          <w:b/>
          <w:bCs/>
        </w:rPr>
        <w:t>ARTÍCULO OCTAVO</w:t>
      </w:r>
      <w:r w:rsidRPr="00E2510C">
        <w:rPr>
          <w:rFonts w:ascii="Tahoma" w:hAnsi="Tahoma" w:cs="Tahoma"/>
        </w:rPr>
        <w:t xml:space="preserve">: Publíquese el presente acto administrativo, a costas del interesado en el boletín ambiental de la </w:t>
      </w:r>
      <w:r w:rsidRPr="00E2510C">
        <w:rPr>
          <w:rFonts w:ascii="Tahoma" w:hAnsi="Tahoma" w:cs="Tahoma"/>
          <w:b/>
        </w:rPr>
        <w:t>CRQ</w:t>
      </w:r>
      <w:r w:rsidRPr="00E2510C">
        <w:rPr>
          <w:rFonts w:ascii="Tahoma" w:hAnsi="Tahoma" w:cs="Tahoma"/>
          <w:b/>
          <w:bCs/>
        </w:rPr>
        <w:t xml:space="preserve">, </w:t>
      </w:r>
      <w:r w:rsidRPr="00E2510C">
        <w:rPr>
          <w:rFonts w:ascii="Tahoma" w:hAnsi="Tahoma" w:cs="Tahoma"/>
          <w:bCs/>
        </w:rPr>
        <w:t>de conformidad con lo establecido en el artículo 71 de la Ley 99 de 1993.</w:t>
      </w:r>
    </w:p>
    <w:p w14:paraId="3745551A" w14:textId="77777777" w:rsidR="00C22FF7" w:rsidRPr="00E2510C" w:rsidRDefault="00C22FF7" w:rsidP="00C22FF7">
      <w:pPr>
        <w:tabs>
          <w:tab w:val="left" w:pos="-720"/>
          <w:tab w:val="left" w:pos="0"/>
        </w:tabs>
        <w:suppressAutoHyphens/>
        <w:spacing w:line="240" w:lineRule="atLeast"/>
        <w:jc w:val="both"/>
        <w:rPr>
          <w:rFonts w:ascii="Tahoma" w:hAnsi="Tahoma" w:cs="Tahoma"/>
          <w:b/>
          <w:bCs/>
        </w:rPr>
      </w:pPr>
      <w:r w:rsidRPr="00E2510C">
        <w:rPr>
          <w:rFonts w:ascii="Tahoma" w:hAnsi="Tahoma" w:cs="Tahoma"/>
          <w:b/>
          <w:bCs/>
        </w:rPr>
        <w:t>ARTÍCULO NOVENO</w:t>
      </w:r>
      <w:r w:rsidRPr="00E2510C">
        <w:rPr>
          <w:rFonts w:ascii="Tahoma" w:hAnsi="Tahoma" w:cs="Tahoma"/>
          <w:spacing w:val="-3"/>
          <w:lang w:val="es-ES_tradnl"/>
        </w:rPr>
        <w:t>: La presente Resolución rige a partir de la fecha de ejecutoria de conformidad con el artículo 87 de la Ley 1437 del 2011 “</w:t>
      </w:r>
      <w:r w:rsidRPr="00E2510C">
        <w:rPr>
          <w:rFonts w:ascii="Tahoma" w:hAnsi="Tahoma" w:cs="Tahoma"/>
        </w:rPr>
        <w:t>Nuevo Código de Procedimiento Administrativo y de lo Contencioso Administrativo</w:t>
      </w:r>
      <w:r w:rsidRPr="00E2510C">
        <w:rPr>
          <w:rFonts w:ascii="Tahoma" w:hAnsi="Tahoma" w:cs="Tahoma"/>
          <w:spacing w:val="-3"/>
          <w:lang w:val="es-ES_tradnl"/>
        </w:rPr>
        <w:t>”.</w:t>
      </w:r>
    </w:p>
    <w:p w14:paraId="79DE9138" w14:textId="77777777" w:rsidR="00C22FF7" w:rsidRPr="00E2510C" w:rsidRDefault="00C22FF7" w:rsidP="00C22FF7">
      <w:pPr>
        <w:tabs>
          <w:tab w:val="left" w:pos="-851"/>
          <w:tab w:val="left" w:pos="-720"/>
          <w:tab w:val="left" w:pos="1600"/>
        </w:tabs>
        <w:suppressAutoHyphens/>
        <w:spacing w:line="240" w:lineRule="atLeast"/>
        <w:jc w:val="both"/>
        <w:rPr>
          <w:rFonts w:ascii="Tahoma" w:hAnsi="Tahoma" w:cs="Tahoma"/>
        </w:rPr>
      </w:pPr>
      <w:r w:rsidRPr="00E2510C">
        <w:rPr>
          <w:rFonts w:ascii="Tahoma" w:hAnsi="Tahoma" w:cs="Tahoma"/>
          <w:b/>
          <w:bCs/>
        </w:rPr>
        <w:t>ARTÍCULO DECIMO</w:t>
      </w:r>
      <w:r w:rsidRPr="00E2510C">
        <w:rPr>
          <w:rFonts w:ascii="Tahoma" w:hAnsi="Tahoma" w:cs="Tahoma"/>
          <w:spacing w:val="-3"/>
          <w:lang w:val="es-ES_tradnl"/>
        </w:rPr>
        <w:t xml:space="preserve">: </w:t>
      </w:r>
      <w:r w:rsidRPr="00E2510C">
        <w:rPr>
          <w:rFonts w:ascii="Tahoma" w:hAnsi="Tahoma" w:cs="Tahoma"/>
        </w:rPr>
        <w:t xml:space="preserve">Remitir copia del presente Acto Administrativo expedido Por la Subdirección de Regulación y Control Ambiental de la Corporación Autónoma Regional del Quindío a la Alcaldía Municipal de </w:t>
      </w:r>
      <w:sdt>
        <w:sdtPr>
          <w:rPr>
            <w:rStyle w:val="MAYUSCULAS"/>
            <w:rFonts w:ascii="Tahoma" w:hAnsi="Tahoma" w:cs="Tahoma"/>
            <w:b w:val="0"/>
            <w:sz w:val="24"/>
          </w:rPr>
          <w:alias w:val="Municipio"/>
          <w:tag w:val="Nombre municipio"/>
          <w:id w:val="926923000"/>
          <w:placeholder>
            <w:docPart w:val="13D74818231A490F8D074E40C72A37A1"/>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EndPr>
          <w:rPr>
            <w:rStyle w:val="MAYUSCULAS"/>
          </w:rPr>
        </w:sdtEndPr>
        <w:sdtContent>
          <w:r w:rsidRPr="00E2510C">
            <w:rPr>
              <w:rStyle w:val="MAYUSCULAS"/>
              <w:rFonts w:ascii="Tahoma" w:hAnsi="Tahoma" w:cs="Tahoma"/>
              <w:sz w:val="24"/>
            </w:rPr>
            <w:t>GENOVA</w:t>
          </w:r>
        </w:sdtContent>
      </w:sdt>
      <w:r w:rsidRPr="00E2510C">
        <w:rPr>
          <w:rFonts w:ascii="Tahoma" w:hAnsi="Tahoma" w:cs="Tahoma"/>
        </w:rPr>
        <w:t>, Quindío, de conformidad con lo contemplado en el Artículo 2.2.1.1.7.11, del decreto 1076 del 2015 para que los mismos sean exhibidos en un lugar visible.</w:t>
      </w:r>
    </w:p>
    <w:p w14:paraId="6A761C2F" w14:textId="77777777" w:rsidR="00C22FF7" w:rsidRPr="00E2510C" w:rsidRDefault="00C22FF7" w:rsidP="00C22FF7">
      <w:pPr>
        <w:tabs>
          <w:tab w:val="center" w:pos="4680"/>
        </w:tabs>
        <w:suppressAutoHyphens/>
        <w:spacing w:line="240" w:lineRule="atLeast"/>
        <w:jc w:val="center"/>
        <w:rPr>
          <w:rFonts w:ascii="Tahoma" w:hAnsi="Tahoma" w:cs="Tahoma"/>
          <w:b/>
          <w:bCs/>
          <w:spacing w:val="-3"/>
          <w:lang w:val="es-ES_tradnl"/>
        </w:rPr>
      </w:pPr>
    </w:p>
    <w:p w14:paraId="5024273E" w14:textId="77777777" w:rsidR="00C22FF7" w:rsidRPr="00E2510C" w:rsidRDefault="00C22FF7" w:rsidP="00C22FF7">
      <w:pPr>
        <w:tabs>
          <w:tab w:val="center" w:pos="4680"/>
        </w:tabs>
        <w:suppressAutoHyphens/>
        <w:spacing w:line="240" w:lineRule="atLeast"/>
        <w:jc w:val="center"/>
        <w:rPr>
          <w:rFonts w:ascii="Tahoma" w:hAnsi="Tahoma" w:cs="Tahoma"/>
          <w:b/>
          <w:bCs/>
          <w:spacing w:val="-3"/>
          <w:lang w:val="es-ES_tradnl"/>
        </w:rPr>
      </w:pPr>
      <w:r w:rsidRPr="00E2510C">
        <w:rPr>
          <w:rFonts w:ascii="Tahoma" w:hAnsi="Tahoma" w:cs="Tahoma"/>
          <w:b/>
          <w:bCs/>
          <w:spacing w:val="-3"/>
          <w:lang w:val="es-ES_tradnl"/>
        </w:rPr>
        <w:t>NOTIFÍQUESE, PUBLÍQUESE Y CÚMPLASE.</w:t>
      </w:r>
    </w:p>
    <w:p w14:paraId="16024C25" w14:textId="77777777" w:rsidR="00C22FF7" w:rsidRPr="00E2510C" w:rsidRDefault="00C22FF7" w:rsidP="00C22FF7">
      <w:pPr>
        <w:tabs>
          <w:tab w:val="center" w:pos="4680"/>
        </w:tabs>
        <w:suppressAutoHyphens/>
        <w:spacing w:line="240" w:lineRule="atLeast"/>
        <w:jc w:val="center"/>
        <w:rPr>
          <w:rFonts w:ascii="Tahoma" w:hAnsi="Tahoma" w:cs="Tahoma"/>
          <w:b/>
          <w:bCs/>
          <w:spacing w:val="-3"/>
          <w:lang w:val="es-ES_tradnl"/>
        </w:rPr>
      </w:pPr>
    </w:p>
    <w:p w14:paraId="712FDA04" w14:textId="77777777" w:rsidR="00C22FF7" w:rsidRPr="00E2510C" w:rsidRDefault="00C22FF7" w:rsidP="00C22FF7">
      <w:pPr>
        <w:tabs>
          <w:tab w:val="center" w:pos="4680"/>
        </w:tabs>
        <w:suppressAutoHyphens/>
        <w:spacing w:line="240" w:lineRule="atLeast"/>
        <w:jc w:val="center"/>
        <w:rPr>
          <w:rFonts w:ascii="Tahoma" w:hAnsi="Tahoma" w:cs="Tahoma"/>
          <w:b/>
          <w:bCs/>
          <w:spacing w:val="-3"/>
          <w:lang w:val="es-ES_tradnl"/>
        </w:rPr>
      </w:pPr>
    </w:p>
    <w:p w14:paraId="53CBBC98" w14:textId="77777777" w:rsidR="00C22FF7" w:rsidRPr="00E2510C" w:rsidRDefault="00C22FF7" w:rsidP="00C22FF7">
      <w:pPr>
        <w:pStyle w:val="Sinespaciado"/>
        <w:jc w:val="center"/>
        <w:rPr>
          <w:rFonts w:ascii="Tahoma" w:hAnsi="Tahoma" w:cs="Tahoma"/>
          <w:b/>
          <w:sz w:val="24"/>
          <w:szCs w:val="24"/>
        </w:rPr>
      </w:pPr>
      <w:r w:rsidRPr="00E2510C">
        <w:rPr>
          <w:rFonts w:ascii="Tahoma" w:hAnsi="Tahoma" w:cs="Tahoma"/>
          <w:b/>
          <w:sz w:val="24"/>
          <w:szCs w:val="24"/>
        </w:rPr>
        <w:t>CARLOS ARIEL TRUKE OSPINA</w:t>
      </w:r>
    </w:p>
    <w:p w14:paraId="4A0EF7D9" w14:textId="0F8D54EC" w:rsidR="00C22FF7" w:rsidRDefault="00C22FF7" w:rsidP="00C22FF7">
      <w:pPr>
        <w:pStyle w:val="Sinespaciado"/>
        <w:jc w:val="center"/>
        <w:rPr>
          <w:rFonts w:ascii="Tahoma" w:hAnsi="Tahoma" w:cs="Tahoma"/>
          <w:b/>
          <w:sz w:val="24"/>
          <w:szCs w:val="24"/>
        </w:rPr>
      </w:pPr>
      <w:r w:rsidRPr="00E2510C">
        <w:rPr>
          <w:rFonts w:ascii="Tahoma" w:hAnsi="Tahoma" w:cs="Tahoma"/>
          <w:b/>
          <w:sz w:val="24"/>
          <w:szCs w:val="24"/>
        </w:rPr>
        <w:t>Subdirector de Regulación y Control Ambiental</w:t>
      </w:r>
    </w:p>
    <w:p w14:paraId="3BFF8B9F" w14:textId="081F4BFA" w:rsidR="003E06CE" w:rsidRDefault="003E06CE" w:rsidP="00C22FF7">
      <w:pPr>
        <w:pStyle w:val="Sinespaciado"/>
        <w:jc w:val="center"/>
        <w:rPr>
          <w:rFonts w:ascii="Tahoma" w:hAnsi="Tahoma" w:cs="Tahoma"/>
          <w:b/>
          <w:sz w:val="24"/>
          <w:szCs w:val="24"/>
        </w:rPr>
      </w:pPr>
    </w:p>
    <w:p w14:paraId="33B266E6" w14:textId="77777777" w:rsidR="003E06CE" w:rsidRPr="00E2510C" w:rsidRDefault="003E06CE" w:rsidP="00C22FF7">
      <w:pPr>
        <w:pStyle w:val="Sinespaciado"/>
        <w:jc w:val="center"/>
        <w:rPr>
          <w:rFonts w:ascii="Tahoma" w:hAnsi="Tahoma" w:cs="Tahoma"/>
          <w:b/>
          <w:sz w:val="24"/>
          <w:szCs w:val="24"/>
        </w:rPr>
      </w:pPr>
    </w:p>
    <w:p w14:paraId="50580442" w14:textId="77777777" w:rsidR="003E06CE" w:rsidRDefault="003E06CE" w:rsidP="003E06CE">
      <w:pPr>
        <w:spacing w:after="160" w:line="256" w:lineRule="auto"/>
        <w:jc w:val="center"/>
        <w:rPr>
          <w:rFonts w:ascii="Tahoma" w:hAnsi="Tahoma" w:cs="Tahoma"/>
          <w:b/>
          <w:bCs/>
          <w:lang w:eastAsia="en-US"/>
        </w:rPr>
      </w:pPr>
      <w:r>
        <w:rPr>
          <w:rFonts w:ascii="Tahoma" w:hAnsi="Tahoma" w:cs="Tahoma"/>
          <w:b/>
          <w:bCs/>
          <w:lang w:eastAsia="en-US"/>
        </w:rPr>
        <w:t xml:space="preserve">RESOLUCIÓN N°000907 </w:t>
      </w:r>
    </w:p>
    <w:p w14:paraId="5BA8478B" w14:textId="77777777" w:rsidR="003E06CE" w:rsidRDefault="003E06CE" w:rsidP="003E06CE">
      <w:pPr>
        <w:spacing w:after="160" w:line="256" w:lineRule="auto"/>
        <w:jc w:val="center"/>
        <w:rPr>
          <w:rFonts w:ascii="Tahoma" w:hAnsi="Tahoma" w:cs="Tahoma"/>
          <w:b/>
          <w:bCs/>
          <w:lang w:eastAsia="en-US"/>
        </w:rPr>
      </w:pPr>
      <w:r>
        <w:rPr>
          <w:rFonts w:ascii="Tahoma" w:hAnsi="Tahoma" w:cs="Tahoma"/>
          <w:b/>
          <w:bCs/>
          <w:lang w:eastAsia="en-US"/>
        </w:rPr>
        <w:t>DEL 20 DE MAYO DE 2.021</w:t>
      </w:r>
    </w:p>
    <w:p w14:paraId="61CD8B17" w14:textId="77777777" w:rsidR="003E06CE" w:rsidRDefault="003E06CE" w:rsidP="003E06CE">
      <w:pPr>
        <w:spacing w:after="160" w:line="256" w:lineRule="auto"/>
        <w:jc w:val="center"/>
        <w:rPr>
          <w:rFonts w:ascii="Tahoma" w:hAnsi="Tahoma" w:cs="Tahoma"/>
          <w:lang w:eastAsia="en-US"/>
        </w:rPr>
      </w:pPr>
      <w:r>
        <w:rPr>
          <w:rFonts w:ascii="Tahoma" w:hAnsi="Tahoma" w:cs="Tahoma"/>
          <w:b/>
          <w:bCs/>
          <w:lang w:eastAsia="en-US"/>
        </w:rPr>
        <w:t xml:space="preserve">  POR LA CUAL SE CONCEDE UNA AUTORIZACIÓN DE APROVECHAMIENTO FORESTAL </w:t>
      </w:r>
    </w:p>
    <w:p w14:paraId="255DEB44" w14:textId="77777777" w:rsidR="003E06CE" w:rsidRDefault="003E06CE" w:rsidP="003E06CE">
      <w:pPr>
        <w:keepNext/>
        <w:tabs>
          <w:tab w:val="center" w:pos="4680"/>
        </w:tabs>
        <w:suppressAutoHyphens/>
        <w:spacing w:line="240" w:lineRule="atLeast"/>
        <w:jc w:val="center"/>
        <w:outlineLvl w:val="0"/>
        <w:rPr>
          <w:rFonts w:ascii="Tahoma" w:eastAsia="Times New Roman" w:hAnsi="Tahoma" w:cs="Tahoma"/>
          <w:b/>
          <w:bCs/>
          <w:spacing w:val="-3"/>
          <w:lang w:val="es-ES_tradnl"/>
        </w:rPr>
      </w:pPr>
      <w:r>
        <w:rPr>
          <w:rFonts w:ascii="Tahoma" w:eastAsia="Times New Roman" w:hAnsi="Tahoma" w:cs="Tahoma"/>
          <w:b/>
          <w:bCs/>
          <w:spacing w:val="-3"/>
          <w:lang w:val="es-ES_tradnl"/>
        </w:rPr>
        <w:t>R E S U E L V E:</w:t>
      </w:r>
    </w:p>
    <w:p w14:paraId="1F17577D" w14:textId="77777777" w:rsidR="003E06CE" w:rsidRDefault="003E06CE" w:rsidP="003E06CE">
      <w:pPr>
        <w:jc w:val="both"/>
        <w:rPr>
          <w:rFonts w:ascii="Tahoma" w:hAnsi="Tahoma" w:cs="Tahoma"/>
          <w:b/>
          <w:bCs/>
          <w:spacing w:val="-3"/>
          <w:lang w:val="es-ES_tradnl" w:eastAsia="en-US"/>
        </w:rPr>
      </w:pPr>
    </w:p>
    <w:p w14:paraId="5D840A56" w14:textId="77777777" w:rsidR="003E06CE" w:rsidRDefault="003E06CE" w:rsidP="003E06CE">
      <w:pPr>
        <w:jc w:val="both"/>
        <w:rPr>
          <w:rFonts w:ascii="Tahoma" w:hAnsi="Tahoma" w:cs="Tahoma"/>
          <w:lang w:eastAsia="en-US"/>
        </w:rPr>
      </w:pPr>
      <w:r>
        <w:rPr>
          <w:rFonts w:ascii="Tahoma" w:hAnsi="Tahoma" w:cs="Tahoma"/>
          <w:b/>
          <w:bCs/>
          <w:spacing w:val="-3"/>
          <w:lang w:val="es-ES_tradnl" w:eastAsia="en-US"/>
        </w:rPr>
        <w:t>ARTÍCULO PRIMERO: Conceder</w:t>
      </w:r>
      <w:r>
        <w:rPr>
          <w:rFonts w:ascii="Tahoma" w:hAnsi="Tahoma" w:cs="Tahoma"/>
          <w:spacing w:val="-3"/>
          <w:lang w:val="es-ES_tradnl" w:eastAsia="en-US"/>
        </w:rPr>
        <w:t xml:space="preserve"> Autorización consistente en la entresaca de Aprovechamiento Forestal Persistente de Guadua </w:t>
      </w:r>
      <w:r>
        <w:rPr>
          <w:rFonts w:ascii="Tahoma" w:hAnsi="Tahoma" w:cs="Tahoma"/>
          <w:b/>
          <w:spacing w:val="-3"/>
          <w:lang w:val="es-ES_tradnl" w:eastAsia="en-US"/>
        </w:rPr>
        <w:t xml:space="preserve">TIPO I  </w:t>
      </w:r>
      <w:r>
        <w:rPr>
          <w:rFonts w:ascii="Tahoma" w:hAnsi="Tahoma" w:cs="Tahoma"/>
          <w:spacing w:val="-3"/>
          <w:lang w:val="es-ES_tradnl" w:eastAsia="en-US"/>
        </w:rPr>
        <w:t>con destino comercial</w:t>
      </w:r>
      <w:r>
        <w:rPr>
          <w:rFonts w:ascii="Tahoma" w:hAnsi="Tahoma" w:cs="Tahoma"/>
          <w:b/>
          <w:spacing w:val="-3"/>
          <w:lang w:val="es-ES_tradnl" w:eastAsia="en-US"/>
        </w:rPr>
        <w:t xml:space="preserve"> a</w:t>
      </w:r>
      <w:r>
        <w:rPr>
          <w:rFonts w:ascii="Tahoma" w:hAnsi="Tahoma" w:cs="Tahoma"/>
          <w:lang w:eastAsia="en-US"/>
        </w:rPr>
        <w:t xml:space="preserve">l señor </w:t>
      </w:r>
      <w:r>
        <w:rPr>
          <w:rFonts w:ascii="Tahoma" w:hAnsi="Tahoma" w:cs="Tahoma"/>
          <w:b/>
          <w:lang w:eastAsia="en-US"/>
        </w:rPr>
        <w:t xml:space="preserve">JOAQUÍN MORENO SABOGAL, </w:t>
      </w:r>
      <w:r>
        <w:rPr>
          <w:rFonts w:ascii="Tahoma" w:hAnsi="Tahoma" w:cs="Tahoma"/>
          <w:lang w:eastAsia="en-US"/>
        </w:rPr>
        <w:t xml:space="preserve">identificado con la cédula 19.085.253,  y la señora </w:t>
      </w:r>
      <w:r>
        <w:rPr>
          <w:rFonts w:ascii="Tahoma" w:hAnsi="Tahoma" w:cs="Tahoma"/>
          <w:b/>
          <w:lang w:eastAsia="en-US"/>
        </w:rPr>
        <w:t xml:space="preserve">NIDIA MORENO SABOGAL, </w:t>
      </w:r>
      <w:r>
        <w:rPr>
          <w:rFonts w:ascii="Tahoma" w:hAnsi="Tahoma" w:cs="Tahoma"/>
          <w:lang w:eastAsia="en-US"/>
        </w:rPr>
        <w:t xml:space="preserve">identificada con la cédula 41.891.165,  en calidad de </w:t>
      </w:r>
      <w:r>
        <w:rPr>
          <w:rFonts w:ascii="Tahoma" w:hAnsi="Tahoma" w:cs="Tahoma"/>
          <w:b/>
          <w:lang w:eastAsia="en-US"/>
        </w:rPr>
        <w:t xml:space="preserve">PROPIETARIOS,  </w:t>
      </w:r>
      <w:r>
        <w:rPr>
          <w:rFonts w:ascii="Tahoma" w:hAnsi="Tahoma" w:cs="Tahoma"/>
          <w:lang w:eastAsia="en-US"/>
        </w:rPr>
        <w:t xml:space="preserve">quienes otorgaron </w:t>
      </w:r>
      <w:r>
        <w:rPr>
          <w:rFonts w:ascii="Tahoma" w:hAnsi="Tahoma" w:cs="Tahoma"/>
          <w:b/>
          <w:lang w:eastAsia="en-US"/>
        </w:rPr>
        <w:t>PODER ESPECIAL</w:t>
      </w:r>
      <w:r>
        <w:rPr>
          <w:rFonts w:ascii="Tahoma" w:hAnsi="Tahoma" w:cs="Tahoma"/>
          <w:lang w:eastAsia="en-US"/>
        </w:rPr>
        <w:t xml:space="preserve"> al señor </w:t>
      </w:r>
      <w:r>
        <w:rPr>
          <w:rFonts w:ascii="Tahoma" w:hAnsi="Tahoma" w:cs="Tahoma"/>
          <w:b/>
          <w:lang w:eastAsia="en-US"/>
        </w:rPr>
        <w:t xml:space="preserve">  MIGUEL ANTONIO JOYA VARGAS,  </w:t>
      </w:r>
      <w:r>
        <w:rPr>
          <w:rFonts w:ascii="Tahoma" w:hAnsi="Tahoma" w:cs="Tahoma"/>
          <w:lang w:eastAsia="en-US"/>
        </w:rPr>
        <w:t xml:space="preserve">identificado con la cédula 7.544.803, para realizar actividad forestal en el Predio Rural </w:t>
      </w:r>
      <w:r>
        <w:rPr>
          <w:rFonts w:ascii="Tahoma" w:hAnsi="Tahoma" w:cs="Tahoma"/>
          <w:b/>
          <w:u w:val="single"/>
          <w:lang w:eastAsia="en-US"/>
        </w:rPr>
        <w:t>1)</w:t>
      </w:r>
      <w:r>
        <w:rPr>
          <w:rFonts w:ascii="Tahoma" w:hAnsi="Tahoma" w:cs="Tahoma"/>
          <w:b/>
          <w:lang w:eastAsia="en-US"/>
        </w:rPr>
        <w:t xml:space="preserve"> EL GUAYABAL HOY LA ESMERALDA, </w:t>
      </w:r>
      <w:r>
        <w:rPr>
          <w:rFonts w:ascii="Tahoma" w:hAnsi="Tahoma" w:cs="Tahoma"/>
          <w:lang w:eastAsia="en-US"/>
        </w:rPr>
        <w:t xml:space="preserve">identificado con la matrícula inmobiliaria </w:t>
      </w:r>
      <w:r>
        <w:rPr>
          <w:rFonts w:ascii="Tahoma" w:hAnsi="Tahoma" w:cs="Tahoma"/>
          <w:b/>
          <w:lang w:eastAsia="en-US"/>
        </w:rPr>
        <w:t xml:space="preserve">280-27326 </w:t>
      </w:r>
      <w:r>
        <w:rPr>
          <w:rFonts w:ascii="Tahoma" w:hAnsi="Tahoma" w:cs="Tahoma"/>
          <w:lang w:eastAsia="en-US"/>
        </w:rPr>
        <w:t xml:space="preserve"> y la ficha catastral </w:t>
      </w:r>
      <w:r>
        <w:rPr>
          <w:rFonts w:ascii="Tahoma" w:hAnsi="Tahoma" w:cs="Tahoma"/>
          <w:b/>
          <w:lang w:eastAsia="en-US"/>
        </w:rPr>
        <w:t xml:space="preserve">“63001000200000544000”, </w:t>
      </w:r>
      <w:r>
        <w:rPr>
          <w:rFonts w:ascii="Tahoma" w:hAnsi="Tahoma" w:cs="Tahoma"/>
          <w:lang w:eastAsia="en-US"/>
        </w:rPr>
        <w:t>ubicado en la vereda</w:t>
      </w:r>
      <w:r>
        <w:rPr>
          <w:rFonts w:ascii="Tahoma" w:hAnsi="Tahoma" w:cs="Tahoma"/>
          <w:b/>
          <w:lang w:eastAsia="en-US"/>
        </w:rPr>
        <w:t xml:space="preserve">  PUERTO ESPEJO DEL MUNICIPO DE ARMENIA, QUINDÍO, </w:t>
      </w:r>
      <w:r>
        <w:rPr>
          <w:rFonts w:ascii="Tahoma" w:hAnsi="Tahoma" w:cs="Tahoma"/>
          <w:lang w:eastAsia="en-US"/>
        </w:rPr>
        <w:t xml:space="preserve">y cuyos linderos se encuentran identificados en la escritura públicas 2.644 del 07 de septiembre de 2.006 de la Notaría Cuarta de Armenia, Quindío, a 3er folio, literal </w:t>
      </w:r>
      <w:r>
        <w:rPr>
          <w:rFonts w:ascii="Tahoma" w:hAnsi="Tahoma" w:cs="Tahoma"/>
          <w:b/>
          <w:lang w:eastAsia="en-US"/>
        </w:rPr>
        <w:t>A</w:t>
      </w:r>
      <w:r>
        <w:rPr>
          <w:rFonts w:ascii="Tahoma" w:hAnsi="Tahoma" w:cs="Tahoma"/>
          <w:lang w:eastAsia="en-US"/>
        </w:rPr>
        <w:t xml:space="preserve"> establece que el predio objeto de la solicitud tiene una   extensión superficiaria de 9.600M2, las cuales    fueron verificadas en el recorrido en campo por el técnico de la Entidad, cabida y linderos, y sobre lo que se observó se otorga la solicitud, </w:t>
      </w:r>
      <w:r>
        <w:rPr>
          <w:rFonts w:ascii="Tahoma" w:hAnsi="Tahoma" w:cs="Tahoma"/>
          <w:lang w:eastAsia="en-US"/>
        </w:rPr>
        <w:lastRenderedPageBreak/>
        <w:t>la solitud ingresó radicado bajo el número</w:t>
      </w:r>
      <w:bookmarkStart w:id="1" w:name="_Hlk519144119"/>
      <w:r>
        <w:rPr>
          <w:rFonts w:ascii="Tahoma" w:hAnsi="Tahoma" w:cs="Tahoma"/>
          <w:lang w:eastAsia="en-US"/>
        </w:rPr>
        <w:t xml:space="preserve"> </w:t>
      </w:r>
      <w:r>
        <w:rPr>
          <w:rFonts w:ascii="Tahoma" w:hAnsi="Tahoma" w:cs="Tahoma"/>
          <w:b/>
          <w:u w:val="single"/>
          <w:lang w:eastAsia="en-US"/>
        </w:rPr>
        <w:t xml:space="preserve">4941-21. </w:t>
      </w:r>
      <w:bookmarkEnd w:id="1"/>
    </w:p>
    <w:p w14:paraId="2D8D5A5D" w14:textId="77777777" w:rsidR="003E06CE" w:rsidRDefault="003E06CE" w:rsidP="003E06CE">
      <w:pPr>
        <w:jc w:val="both"/>
        <w:rPr>
          <w:rFonts w:ascii="Tahoma" w:hAnsi="Tahoma" w:cs="Tahoma"/>
          <w:b/>
          <w:spacing w:val="-3"/>
          <w:lang w:eastAsia="en-US"/>
        </w:rPr>
      </w:pPr>
    </w:p>
    <w:p w14:paraId="22D06273" w14:textId="77777777" w:rsidR="003E06CE" w:rsidRDefault="003E06CE" w:rsidP="003E06CE">
      <w:pPr>
        <w:spacing w:line="256" w:lineRule="auto"/>
        <w:jc w:val="both"/>
        <w:rPr>
          <w:rFonts w:ascii="Tahoma" w:hAnsi="Tahoma" w:cs="Tahoma"/>
          <w:lang w:eastAsia="en-US"/>
        </w:rPr>
      </w:pPr>
      <w:r>
        <w:rPr>
          <w:rFonts w:ascii="Tahoma" w:hAnsi="Tahoma" w:cs="Tahoma"/>
          <w:b/>
          <w:bCs/>
          <w:lang w:eastAsia="en-US"/>
        </w:rPr>
        <w:t>PARÁGRAFO 1</w:t>
      </w:r>
      <w:r>
        <w:rPr>
          <w:rFonts w:ascii="Tahoma" w:hAnsi="Tahoma" w:cs="Tahoma"/>
          <w:lang w:eastAsia="en-US"/>
        </w:rPr>
        <w:t>:</w:t>
      </w:r>
      <w:r>
        <w:rPr>
          <w:rFonts w:ascii="Tahoma" w:hAnsi="Tahoma" w:cs="Tahoma"/>
          <w:bCs/>
          <w:lang w:eastAsia="en-US"/>
        </w:rPr>
        <w:t xml:space="preserve"> Conforme al artículo 2.2.1.1.7.15</w:t>
      </w:r>
      <w:r>
        <w:rPr>
          <w:rFonts w:ascii="Tahoma" w:hAnsi="Tahoma" w:cs="Tahoma"/>
          <w:lang w:eastAsia="en-US"/>
        </w:rPr>
        <w:t xml:space="preserve">, </w:t>
      </w:r>
      <w:r>
        <w:rPr>
          <w:rFonts w:ascii="Tahoma" w:hAnsi="Tahoma" w:cs="Tahoma"/>
          <w:bCs/>
          <w:lang w:eastAsia="en-US"/>
        </w:rPr>
        <w:t>del Decreto 1076 de 2015, l</w:t>
      </w:r>
      <w:r>
        <w:rPr>
          <w:rFonts w:ascii="Tahoma" w:hAnsi="Tahoma" w:cs="Tahoma"/>
          <w:lang w:eastAsia="en-US"/>
        </w:rPr>
        <w:t>as autorizaciones de aprovechamiento forestal de bosques naturales ubicados en terrenos de dominio privado, se otorgarán exclusivamente al propietario del predio.</w:t>
      </w:r>
    </w:p>
    <w:p w14:paraId="2F5DA640" w14:textId="77777777" w:rsidR="003E06CE" w:rsidRDefault="003E06CE" w:rsidP="003E06CE">
      <w:pPr>
        <w:tabs>
          <w:tab w:val="left" w:pos="-720"/>
          <w:tab w:val="left" w:pos="0"/>
        </w:tabs>
        <w:suppressAutoHyphens/>
        <w:spacing w:after="160" w:line="240" w:lineRule="atLeast"/>
        <w:jc w:val="both"/>
        <w:rPr>
          <w:rFonts w:ascii="Tahoma" w:hAnsi="Tahoma" w:cs="Tahoma"/>
          <w:b/>
          <w:bCs/>
          <w:lang w:eastAsia="en-US"/>
        </w:rPr>
      </w:pPr>
    </w:p>
    <w:p w14:paraId="36BFC23D" w14:textId="77777777" w:rsidR="003E06CE" w:rsidRDefault="003E06CE" w:rsidP="003E06CE">
      <w:pPr>
        <w:tabs>
          <w:tab w:val="left" w:pos="-720"/>
          <w:tab w:val="left" w:pos="0"/>
        </w:tabs>
        <w:suppressAutoHyphens/>
        <w:spacing w:after="160" w:line="240" w:lineRule="atLeast"/>
        <w:jc w:val="both"/>
        <w:rPr>
          <w:rFonts w:ascii="Tahoma" w:hAnsi="Tahoma" w:cs="Tahoma"/>
          <w:spacing w:val="-3"/>
          <w:lang w:val="es-ES_tradnl" w:eastAsia="en-US"/>
        </w:rPr>
      </w:pPr>
      <w:r>
        <w:rPr>
          <w:rFonts w:ascii="Tahoma" w:hAnsi="Tahoma" w:cs="Tahoma"/>
          <w:b/>
          <w:bCs/>
          <w:lang w:eastAsia="en-US"/>
        </w:rPr>
        <w:t>PARÁGRAFO 2</w:t>
      </w:r>
      <w:r>
        <w:rPr>
          <w:rFonts w:ascii="Tahoma" w:hAnsi="Tahoma" w:cs="Tahoma"/>
          <w:lang w:eastAsia="en-US"/>
        </w:rPr>
        <w:t>: El término para el Aprovechamiento Forestal será</w:t>
      </w:r>
      <w:r>
        <w:rPr>
          <w:rFonts w:ascii="Tahoma" w:hAnsi="Tahoma" w:cs="Tahoma"/>
          <w:spacing w:val="-3"/>
          <w:lang w:val="es-ES_tradnl" w:eastAsia="en-US"/>
        </w:rPr>
        <w:t xml:space="preserve"> de </w:t>
      </w:r>
      <w:sdt>
        <w:sdtPr>
          <w:rPr>
            <w:rFonts w:ascii="Tahoma" w:hAnsi="Tahoma" w:cs="Tahoma"/>
            <w:lang w:eastAsia="en-US"/>
          </w:rPr>
          <w:alias w:val="Tiempo"/>
          <w:tag w:val="Duracion del aprovechamiento"/>
          <w:id w:val="1898699847"/>
          <w:placeholder>
            <w:docPart w:val="07C01C56644640F88A24BCD8C9B7DFF7"/>
          </w:placeholder>
          <w:dropDownList>
            <w:listItem w:value="Elija un elemento."/>
            <w:listItem w:displayText="CIENTO VEINTE (120) DIAS" w:value="CIENTO VEINTE (120) DIAS"/>
            <w:listItem w:displayText="CIENTO OCHENTA (180) DIAS" w:value="CIENTO OCHENTA (180) DIAS"/>
            <w:listItem w:displayText="TRECIENTOS SESENTA Y CINCO (365) DIAS" w:value="TRECIENTOS SESENTA Y CINCO (365) DIAS"/>
            <w:listItem w:displayText="DOCIENTOS SESENTA (270) DIAS" w:value="DOCIENTOS SESENTA (270) DIAS"/>
            <w:listItem w:displayText="NOVENTA (90) DIAS" w:value="NOVENTA (90) DIAS"/>
          </w:dropDownList>
        </w:sdtPr>
        <w:sdtContent>
          <w:r>
            <w:rPr>
              <w:rFonts w:ascii="Tahoma" w:hAnsi="Tahoma" w:cs="Tahoma"/>
              <w:lang w:eastAsia="en-US"/>
            </w:rPr>
            <w:t>NOVENTA (90) DIAS</w:t>
          </w:r>
        </w:sdtContent>
      </w:sdt>
      <w:r>
        <w:rPr>
          <w:rFonts w:ascii="Tahoma" w:hAnsi="Tahoma" w:cs="Tahoma"/>
          <w:b/>
          <w:lang w:eastAsia="en-US"/>
        </w:rPr>
        <w:t xml:space="preserve"> calendario</w:t>
      </w:r>
      <w:r>
        <w:rPr>
          <w:rFonts w:ascii="Tahoma" w:hAnsi="Tahoma" w:cs="Tahoma"/>
          <w:spacing w:val="-3"/>
          <w:lang w:val="es-ES_tradnl" w:eastAsia="en-US"/>
        </w:rPr>
        <w:t>, contados a partir de la fecha de ejecutoria de la presente Resolución, para lo cual se deberá tener en cuenta las disposiciones contempladas en el Artículo 87 de la Ley 1437 de 2011</w:t>
      </w:r>
    </w:p>
    <w:p w14:paraId="758B6198" w14:textId="77777777" w:rsidR="003E06CE" w:rsidRDefault="003E06CE" w:rsidP="003E06CE">
      <w:pPr>
        <w:spacing w:after="120"/>
        <w:jc w:val="both"/>
        <w:rPr>
          <w:rFonts w:ascii="Tahoma" w:eastAsia="Times New Roman" w:hAnsi="Tahoma" w:cs="Tahoma"/>
          <w:lang w:val="es-ES"/>
        </w:rPr>
      </w:pPr>
      <w:r>
        <w:rPr>
          <w:rFonts w:ascii="Tahoma" w:eastAsia="Times New Roman" w:hAnsi="Tahoma" w:cs="Tahoma"/>
          <w:b/>
          <w:bCs/>
          <w:lang w:val="es-ES"/>
        </w:rPr>
        <w:t>PARÁGRAFO 3</w:t>
      </w:r>
      <w:r>
        <w:rPr>
          <w:rFonts w:ascii="Tahoma" w:eastAsia="Times New Roman" w:hAnsi="Tahoma" w:cs="Tahoma"/>
          <w:lang w:val="es-ES"/>
        </w:rPr>
        <w:t>: El corte y aprovechamiento se deberá realizar de la siguiente manera:</w:t>
      </w:r>
    </w:p>
    <w:p w14:paraId="7F2BF056" w14:textId="77777777" w:rsidR="003E06CE" w:rsidRDefault="003E06CE" w:rsidP="003E06CE">
      <w:pPr>
        <w:spacing w:after="120"/>
        <w:jc w:val="both"/>
        <w:rPr>
          <w:rFonts w:ascii="Tahoma" w:eastAsia="Times New Roman" w:hAnsi="Tahoma" w:cs="Tahoma"/>
          <w:lang w:val="es-ES"/>
        </w:rPr>
      </w:pPr>
    </w:p>
    <w:p w14:paraId="53B017A4" w14:textId="77777777" w:rsidR="003E06CE" w:rsidRDefault="003E06CE" w:rsidP="003E06CE">
      <w:pPr>
        <w:spacing w:after="120"/>
        <w:rPr>
          <w:rFonts w:ascii="Tahoma" w:eastAsia="Times New Roman" w:hAnsi="Tahoma" w:cs="Tahoma"/>
          <w:i/>
          <w:lang w:val="es-ES"/>
        </w:rPr>
      </w:pPr>
      <w:r>
        <w:rPr>
          <w:rFonts w:ascii="Tahoma" w:eastAsia="Times New Roman" w:hAnsi="Tahoma" w:cs="Tahoma"/>
          <w:b/>
          <w:bCs/>
          <w:i/>
          <w:lang w:val="es-ES"/>
        </w:rPr>
        <w:t>VOLUMEN A APROVECHAR</w:t>
      </w:r>
      <w:r>
        <w:rPr>
          <w:rFonts w:ascii="Tahoma" w:eastAsia="Times New Roman" w:hAnsi="Tahoma" w:cs="Tahoma"/>
          <w:i/>
          <w:lang w:val="es-ES"/>
        </w:rPr>
        <w:t xml:space="preserve">: 50 m3; EQUIVALENTES A: </w:t>
      </w:r>
      <w:r>
        <w:rPr>
          <w:rFonts w:ascii="Tahoma" w:eastAsia="Times New Roman" w:hAnsi="Tahoma" w:cs="Tahoma"/>
          <w:b/>
          <w:i/>
          <w:u w:val="single"/>
          <w:lang w:val="es-ES"/>
        </w:rPr>
        <w:t>474 GUADUAS</w:t>
      </w:r>
      <w:r>
        <w:rPr>
          <w:rFonts w:ascii="Tahoma" w:eastAsia="Times New Roman" w:hAnsi="Tahoma" w:cs="Tahoma"/>
          <w:i/>
          <w:lang w:val="es-ES"/>
        </w:rPr>
        <w:t xml:space="preserve"> del Área Efectiva. </w:t>
      </w:r>
    </w:p>
    <w:p w14:paraId="2587C6EC" w14:textId="77777777" w:rsidR="003E06CE" w:rsidRDefault="003E06CE" w:rsidP="003E06CE">
      <w:pPr>
        <w:spacing w:after="120"/>
        <w:rPr>
          <w:rFonts w:ascii="Tahoma" w:eastAsia="Times New Roman" w:hAnsi="Tahoma" w:cs="Tahoma"/>
          <w:i/>
          <w:lang w:val="es-ES"/>
        </w:rPr>
      </w:pPr>
      <w:r>
        <w:rPr>
          <w:rFonts w:ascii="Tahoma" w:eastAsia="Times New Roman" w:hAnsi="Tahoma" w:cs="Tahoma"/>
          <w:b/>
          <w:i/>
          <w:lang w:val="es-ES"/>
        </w:rPr>
        <w:t>INTENSIDAD DE CORTA AUTORIZADO:</w:t>
      </w:r>
      <w:r>
        <w:rPr>
          <w:rFonts w:ascii="Tahoma" w:eastAsia="Times New Roman" w:hAnsi="Tahoma" w:cs="Tahoma"/>
          <w:i/>
          <w:lang w:val="es-ES"/>
        </w:rPr>
        <w:t xml:space="preserve"> 35%</w:t>
      </w:r>
    </w:p>
    <w:p w14:paraId="64E70521" w14:textId="77777777" w:rsidR="003E06CE" w:rsidRDefault="003E06CE" w:rsidP="003E06CE">
      <w:pPr>
        <w:spacing w:after="120"/>
        <w:rPr>
          <w:rFonts w:ascii="Tahoma" w:eastAsia="Times New Roman" w:hAnsi="Tahoma" w:cs="Tahoma"/>
          <w:i/>
          <w:lang w:val="es-ES"/>
        </w:rPr>
      </w:pPr>
      <w:r>
        <w:rPr>
          <w:rFonts w:ascii="Tahoma" w:eastAsia="Times New Roman" w:hAnsi="Tahoma" w:cs="Tahoma"/>
          <w:b/>
          <w:bCs/>
          <w:i/>
          <w:lang w:val="es-ES"/>
        </w:rPr>
        <w:t xml:space="preserve">DESTINO DE LOS PRODUCTOS: </w:t>
      </w:r>
      <w:r>
        <w:rPr>
          <w:rFonts w:ascii="Tahoma" w:eastAsia="Times New Roman" w:hAnsi="Tahoma" w:cs="Tahoma"/>
          <w:bCs/>
          <w:i/>
          <w:lang w:val="es-ES"/>
        </w:rPr>
        <w:t>Comercial</w:t>
      </w:r>
    </w:p>
    <w:p w14:paraId="0DBCA213" w14:textId="77777777" w:rsidR="003E06CE" w:rsidRDefault="003E06CE" w:rsidP="003E06CE">
      <w:pPr>
        <w:spacing w:after="120"/>
        <w:rPr>
          <w:rFonts w:ascii="Tahoma" w:eastAsia="Times New Roman" w:hAnsi="Tahoma" w:cs="Tahoma"/>
          <w:b/>
          <w:bCs/>
          <w:i/>
          <w:lang w:val="es-ES"/>
        </w:rPr>
      </w:pPr>
      <w:r>
        <w:rPr>
          <w:rFonts w:ascii="Tahoma" w:eastAsia="Times New Roman" w:hAnsi="Tahoma" w:cs="Tahoma"/>
          <w:b/>
          <w:bCs/>
          <w:i/>
          <w:lang w:val="es-ES"/>
        </w:rPr>
        <w:t xml:space="preserve">PLAZO DE LA INTERVENCIÓN:   90 </w:t>
      </w:r>
      <w:r>
        <w:rPr>
          <w:rFonts w:ascii="Tahoma" w:eastAsia="Times New Roman" w:hAnsi="Tahoma" w:cs="Tahoma"/>
          <w:bCs/>
          <w:i/>
          <w:lang w:val="es-ES"/>
        </w:rPr>
        <w:t xml:space="preserve">días calendario. </w:t>
      </w:r>
    </w:p>
    <w:p w14:paraId="18A279A3" w14:textId="77777777" w:rsidR="003E06CE" w:rsidRDefault="003E06CE" w:rsidP="003E06CE">
      <w:pPr>
        <w:spacing w:after="120"/>
        <w:jc w:val="both"/>
        <w:rPr>
          <w:rFonts w:ascii="Tahoma" w:eastAsia="Times New Roman" w:hAnsi="Tahoma" w:cs="Tahoma"/>
          <w:lang w:val="es-ES"/>
        </w:rPr>
      </w:pPr>
      <w:r>
        <w:rPr>
          <w:rFonts w:ascii="Tahoma" w:eastAsia="Times New Roman" w:hAnsi="Tahoma" w:cs="Tahoma"/>
          <w:b/>
          <w:lang w:val="es-ES"/>
        </w:rPr>
        <w:t xml:space="preserve">ARTICULO SEGUNDO; </w:t>
      </w:r>
      <w:r>
        <w:rPr>
          <w:rFonts w:ascii="Tahoma" w:eastAsia="Times New Roman" w:hAnsi="Tahoma" w:cs="Tahoma"/>
          <w:lang w:val="es-ES"/>
        </w:rPr>
        <w:t xml:space="preserve">Realizar Manejo Silvicultural al lote de guadua el cual presenta un área total de </w:t>
      </w:r>
      <w:r>
        <w:rPr>
          <w:rFonts w:ascii="Tahoma" w:eastAsia="Times New Roman" w:hAnsi="Tahoma" w:cs="Tahoma"/>
          <w:b/>
          <w:lang w:val="es-ES"/>
        </w:rPr>
        <w:t xml:space="preserve">5416M2 </w:t>
      </w:r>
      <w:r>
        <w:rPr>
          <w:rFonts w:ascii="Tahoma" w:eastAsia="Times New Roman" w:hAnsi="Tahoma" w:cs="Tahoma"/>
          <w:lang w:val="es-ES"/>
        </w:rPr>
        <w:t>y con área efectiva d</w:t>
      </w:r>
      <w:r>
        <w:rPr>
          <w:rFonts w:ascii="Tahoma" w:eastAsia="Times New Roman" w:hAnsi="Tahoma" w:cs="Tahoma"/>
          <w:b/>
          <w:lang w:val="es-ES"/>
        </w:rPr>
        <w:t xml:space="preserve">e 5416M2, </w:t>
      </w:r>
      <w:r>
        <w:rPr>
          <w:rFonts w:ascii="Tahoma" w:eastAsia="Times New Roman" w:hAnsi="Tahoma" w:cs="Tahoma"/>
          <w:lang w:val="es-ES"/>
        </w:rPr>
        <w:t>para un total de</w:t>
      </w:r>
      <w:r>
        <w:rPr>
          <w:rFonts w:ascii="Tahoma" w:eastAsia="Times New Roman" w:hAnsi="Tahoma" w:cs="Tahoma"/>
          <w:b/>
          <w:lang w:val="es-ES"/>
        </w:rPr>
        <w:t xml:space="preserve"> 474 Guaduas</w:t>
      </w:r>
      <w:r>
        <w:rPr>
          <w:rFonts w:ascii="Tahoma" w:eastAsia="Times New Roman" w:hAnsi="Tahoma" w:cs="Tahoma"/>
          <w:lang w:val="es-ES"/>
        </w:rPr>
        <w:t xml:space="preserve"> hechas por el sistema de </w:t>
      </w:r>
      <w:r>
        <w:rPr>
          <w:rFonts w:ascii="Tahoma" w:eastAsia="Times New Roman" w:hAnsi="Tahoma" w:cs="Tahoma"/>
          <w:lang w:val="es-ES"/>
        </w:rPr>
        <w:t>entresaca selectiva. (Ver croquis adjunto).</w:t>
      </w:r>
    </w:p>
    <w:p w14:paraId="2C2127AD" w14:textId="77777777" w:rsidR="003E06CE" w:rsidRDefault="003E06CE" w:rsidP="003E06CE">
      <w:pPr>
        <w:spacing w:after="120"/>
        <w:jc w:val="both"/>
        <w:rPr>
          <w:rFonts w:ascii="Tahoma" w:eastAsia="Times New Roman" w:hAnsi="Tahoma" w:cs="Tahoma"/>
          <w:lang w:val="es-ES"/>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43"/>
        <w:gridCol w:w="777"/>
        <w:gridCol w:w="1106"/>
        <w:gridCol w:w="1459"/>
      </w:tblGrid>
      <w:tr w:rsidR="003E06CE" w14:paraId="547B23C2" w14:textId="77777777" w:rsidTr="003E06CE">
        <w:trPr>
          <w:cantSplit/>
          <w:trHeight w:val="340"/>
        </w:trPr>
        <w:tc>
          <w:tcPr>
            <w:tcW w:w="1547" w:type="dxa"/>
            <w:vMerge w:val="restart"/>
            <w:tcBorders>
              <w:top w:val="single" w:sz="4" w:space="0" w:color="auto"/>
              <w:left w:val="single" w:sz="4" w:space="0" w:color="auto"/>
              <w:bottom w:val="single" w:sz="4" w:space="0" w:color="auto"/>
              <w:right w:val="single" w:sz="4" w:space="0" w:color="auto"/>
            </w:tcBorders>
            <w:hideMark/>
          </w:tcPr>
          <w:p w14:paraId="0EFBD9F0" w14:textId="77777777" w:rsidR="003E06CE" w:rsidRDefault="003E06CE">
            <w:pPr>
              <w:spacing w:line="256" w:lineRule="auto"/>
              <w:jc w:val="center"/>
              <w:rPr>
                <w:rFonts w:ascii="Tahoma" w:eastAsia="Times New Roman" w:hAnsi="Tahoma" w:cs="Tahoma"/>
                <w:b/>
                <w:bCs/>
                <w:lang w:val="es-ES"/>
              </w:rPr>
            </w:pPr>
            <w:r>
              <w:rPr>
                <w:rFonts w:ascii="Tahoma" w:eastAsia="Times New Roman" w:hAnsi="Tahoma" w:cs="Tahoma"/>
                <w:b/>
                <w:bCs/>
                <w:lang w:val="es-ES"/>
              </w:rPr>
              <w:t>LOTE No.</w:t>
            </w:r>
          </w:p>
        </w:tc>
        <w:tc>
          <w:tcPr>
            <w:tcW w:w="3154" w:type="dxa"/>
            <w:gridSpan w:val="2"/>
            <w:tcBorders>
              <w:top w:val="single" w:sz="4" w:space="0" w:color="auto"/>
              <w:left w:val="single" w:sz="4" w:space="0" w:color="auto"/>
              <w:bottom w:val="single" w:sz="4" w:space="0" w:color="auto"/>
              <w:right w:val="single" w:sz="4" w:space="0" w:color="auto"/>
            </w:tcBorders>
            <w:hideMark/>
          </w:tcPr>
          <w:p w14:paraId="6EE4879A" w14:textId="77777777" w:rsidR="003E06CE" w:rsidRDefault="003E06CE">
            <w:pPr>
              <w:spacing w:line="256" w:lineRule="auto"/>
              <w:jc w:val="center"/>
              <w:rPr>
                <w:rFonts w:ascii="Tahoma" w:eastAsia="Times New Roman" w:hAnsi="Tahoma" w:cs="Tahoma"/>
                <w:b/>
                <w:bCs/>
                <w:lang w:val="es-ES"/>
              </w:rPr>
            </w:pPr>
            <w:r>
              <w:rPr>
                <w:rFonts w:ascii="Tahoma" w:eastAsia="Times New Roman" w:hAnsi="Tahoma" w:cs="Tahoma"/>
                <w:b/>
                <w:bCs/>
                <w:lang w:val="es-ES"/>
              </w:rPr>
              <w:t>AREA</w:t>
            </w:r>
          </w:p>
        </w:tc>
        <w:tc>
          <w:tcPr>
            <w:tcW w:w="3397" w:type="dxa"/>
            <w:vMerge w:val="restart"/>
            <w:tcBorders>
              <w:top w:val="single" w:sz="4" w:space="0" w:color="auto"/>
              <w:left w:val="single" w:sz="4" w:space="0" w:color="auto"/>
              <w:bottom w:val="single" w:sz="4" w:space="0" w:color="auto"/>
              <w:right w:val="single" w:sz="4" w:space="0" w:color="auto"/>
            </w:tcBorders>
            <w:hideMark/>
          </w:tcPr>
          <w:p w14:paraId="503320B8" w14:textId="77777777" w:rsidR="003E06CE" w:rsidRDefault="003E06CE">
            <w:pPr>
              <w:spacing w:line="256" w:lineRule="auto"/>
              <w:jc w:val="center"/>
              <w:rPr>
                <w:rFonts w:ascii="Tahoma" w:eastAsia="Times New Roman" w:hAnsi="Tahoma" w:cs="Tahoma"/>
                <w:b/>
                <w:bCs/>
              </w:rPr>
            </w:pPr>
            <w:r>
              <w:rPr>
                <w:rFonts w:ascii="Tahoma" w:eastAsia="Times New Roman" w:hAnsi="Tahoma" w:cs="Tahoma"/>
                <w:b/>
                <w:bCs/>
              </w:rPr>
              <w:t>GUADUAS POR ENTRESACAR</w:t>
            </w:r>
          </w:p>
        </w:tc>
      </w:tr>
      <w:tr w:rsidR="003E06CE" w14:paraId="1991B634" w14:textId="77777777" w:rsidTr="003E06CE">
        <w:trPr>
          <w:cantSplit/>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17BF6B" w14:textId="77777777" w:rsidR="003E06CE" w:rsidRDefault="003E06CE">
            <w:pPr>
              <w:spacing w:line="256" w:lineRule="auto"/>
              <w:rPr>
                <w:rFonts w:ascii="Tahoma" w:eastAsia="Times New Roman" w:hAnsi="Tahoma" w:cs="Tahoma"/>
                <w:b/>
                <w:bCs/>
                <w:lang w:val="es-ES"/>
              </w:rPr>
            </w:pPr>
          </w:p>
        </w:tc>
        <w:tc>
          <w:tcPr>
            <w:tcW w:w="1479" w:type="dxa"/>
            <w:tcBorders>
              <w:top w:val="single" w:sz="4" w:space="0" w:color="auto"/>
              <w:left w:val="single" w:sz="4" w:space="0" w:color="auto"/>
              <w:bottom w:val="single" w:sz="4" w:space="0" w:color="auto"/>
              <w:right w:val="single" w:sz="4" w:space="0" w:color="auto"/>
            </w:tcBorders>
            <w:hideMark/>
          </w:tcPr>
          <w:p w14:paraId="11171B9B" w14:textId="77777777" w:rsidR="003E06CE" w:rsidRDefault="003E06CE">
            <w:pPr>
              <w:spacing w:line="256" w:lineRule="auto"/>
              <w:jc w:val="center"/>
              <w:rPr>
                <w:rFonts w:ascii="Tahoma" w:eastAsia="Times New Roman" w:hAnsi="Tahoma" w:cs="Tahoma"/>
                <w:b/>
                <w:bCs/>
              </w:rPr>
            </w:pPr>
            <w:r>
              <w:rPr>
                <w:rFonts w:ascii="Tahoma" w:eastAsia="Times New Roman" w:hAnsi="Tahoma" w:cs="Tahoma"/>
                <w:b/>
                <w:bCs/>
              </w:rPr>
              <w:t>TOTAL</w:t>
            </w:r>
          </w:p>
        </w:tc>
        <w:tc>
          <w:tcPr>
            <w:tcW w:w="1675" w:type="dxa"/>
            <w:tcBorders>
              <w:top w:val="single" w:sz="4" w:space="0" w:color="auto"/>
              <w:left w:val="single" w:sz="4" w:space="0" w:color="auto"/>
              <w:bottom w:val="single" w:sz="4" w:space="0" w:color="auto"/>
              <w:right w:val="single" w:sz="4" w:space="0" w:color="auto"/>
            </w:tcBorders>
            <w:hideMark/>
          </w:tcPr>
          <w:p w14:paraId="3E8AB178" w14:textId="77777777" w:rsidR="003E06CE" w:rsidRDefault="003E06CE">
            <w:pPr>
              <w:spacing w:line="256" w:lineRule="auto"/>
              <w:jc w:val="center"/>
              <w:rPr>
                <w:rFonts w:ascii="Tahoma" w:eastAsia="Times New Roman" w:hAnsi="Tahoma" w:cs="Tahoma"/>
                <w:b/>
                <w:bCs/>
              </w:rPr>
            </w:pPr>
            <w:r>
              <w:rPr>
                <w:rFonts w:ascii="Tahoma" w:eastAsia="Times New Roman" w:hAnsi="Tahoma" w:cs="Tahoma"/>
                <w:b/>
                <w:bCs/>
              </w:rPr>
              <w:t>EFECTIVA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C73038" w14:textId="77777777" w:rsidR="003E06CE" w:rsidRDefault="003E06CE">
            <w:pPr>
              <w:spacing w:line="256" w:lineRule="auto"/>
              <w:rPr>
                <w:rFonts w:ascii="Tahoma" w:eastAsia="Times New Roman" w:hAnsi="Tahoma" w:cs="Tahoma"/>
                <w:b/>
                <w:bCs/>
              </w:rPr>
            </w:pPr>
          </w:p>
        </w:tc>
      </w:tr>
      <w:tr w:rsidR="003E06CE" w14:paraId="1AD79161" w14:textId="77777777" w:rsidTr="003E06CE">
        <w:trPr>
          <w:cantSplit/>
          <w:trHeight w:val="340"/>
        </w:trPr>
        <w:tc>
          <w:tcPr>
            <w:tcW w:w="1547" w:type="dxa"/>
            <w:tcBorders>
              <w:top w:val="single" w:sz="4" w:space="0" w:color="auto"/>
              <w:left w:val="single" w:sz="4" w:space="0" w:color="auto"/>
              <w:bottom w:val="single" w:sz="4" w:space="0" w:color="auto"/>
              <w:right w:val="single" w:sz="4" w:space="0" w:color="auto"/>
            </w:tcBorders>
            <w:hideMark/>
          </w:tcPr>
          <w:p w14:paraId="0607A4E9" w14:textId="77777777" w:rsidR="003E06CE" w:rsidRDefault="003E06CE">
            <w:pPr>
              <w:spacing w:line="256" w:lineRule="auto"/>
              <w:jc w:val="center"/>
              <w:rPr>
                <w:rFonts w:ascii="Tahoma" w:eastAsia="Times New Roman" w:hAnsi="Tahoma" w:cs="Tahoma"/>
                <w:b/>
              </w:rPr>
            </w:pPr>
            <w:r>
              <w:rPr>
                <w:rFonts w:ascii="Tahoma" w:eastAsia="Times New Roman" w:hAnsi="Tahoma" w:cs="Tahoma"/>
                <w:b/>
              </w:rPr>
              <w:t>1</w:t>
            </w:r>
          </w:p>
        </w:tc>
        <w:tc>
          <w:tcPr>
            <w:tcW w:w="1479" w:type="dxa"/>
            <w:tcBorders>
              <w:top w:val="single" w:sz="4" w:space="0" w:color="auto"/>
              <w:left w:val="single" w:sz="4" w:space="0" w:color="auto"/>
              <w:bottom w:val="single" w:sz="4" w:space="0" w:color="auto"/>
              <w:right w:val="single" w:sz="4" w:space="0" w:color="auto"/>
            </w:tcBorders>
            <w:hideMark/>
          </w:tcPr>
          <w:p w14:paraId="6E4E4513" w14:textId="77777777" w:rsidR="003E06CE" w:rsidRDefault="003E06CE">
            <w:pPr>
              <w:spacing w:line="256" w:lineRule="auto"/>
              <w:jc w:val="center"/>
              <w:rPr>
                <w:rFonts w:ascii="Tahoma" w:eastAsia="Times New Roman" w:hAnsi="Tahoma" w:cs="Tahoma"/>
              </w:rPr>
            </w:pPr>
            <w:r>
              <w:rPr>
                <w:rFonts w:ascii="Tahoma" w:eastAsia="Times New Roman" w:hAnsi="Tahoma" w:cs="Tahoma"/>
              </w:rPr>
              <w:t>5416</w:t>
            </w:r>
          </w:p>
        </w:tc>
        <w:tc>
          <w:tcPr>
            <w:tcW w:w="1675" w:type="dxa"/>
            <w:tcBorders>
              <w:top w:val="single" w:sz="4" w:space="0" w:color="auto"/>
              <w:left w:val="single" w:sz="4" w:space="0" w:color="auto"/>
              <w:bottom w:val="single" w:sz="4" w:space="0" w:color="auto"/>
              <w:right w:val="single" w:sz="4" w:space="0" w:color="auto"/>
            </w:tcBorders>
            <w:hideMark/>
          </w:tcPr>
          <w:p w14:paraId="4BBCE037" w14:textId="77777777" w:rsidR="003E06CE" w:rsidRDefault="003E06CE">
            <w:pPr>
              <w:spacing w:line="256" w:lineRule="auto"/>
              <w:jc w:val="center"/>
              <w:rPr>
                <w:rFonts w:ascii="Tahoma" w:eastAsia="Times New Roman" w:hAnsi="Tahoma" w:cs="Tahoma"/>
              </w:rPr>
            </w:pPr>
            <w:r>
              <w:rPr>
                <w:rFonts w:ascii="Tahoma" w:eastAsia="Times New Roman" w:hAnsi="Tahoma" w:cs="Tahoma"/>
              </w:rPr>
              <w:t>5416</w:t>
            </w:r>
          </w:p>
        </w:tc>
        <w:tc>
          <w:tcPr>
            <w:tcW w:w="3397" w:type="dxa"/>
            <w:tcBorders>
              <w:top w:val="single" w:sz="4" w:space="0" w:color="auto"/>
              <w:left w:val="single" w:sz="4" w:space="0" w:color="auto"/>
              <w:bottom w:val="single" w:sz="4" w:space="0" w:color="auto"/>
              <w:right w:val="single" w:sz="4" w:space="0" w:color="auto"/>
            </w:tcBorders>
            <w:hideMark/>
          </w:tcPr>
          <w:p w14:paraId="27F270A1" w14:textId="77777777" w:rsidR="003E06CE" w:rsidRDefault="003E06CE">
            <w:pPr>
              <w:spacing w:line="256" w:lineRule="auto"/>
              <w:jc w:val="center"/>
              <w:rPr>
                <w:rFonts w:ascii="Tahoma" w:eastAsia="Times New Roman" w:hAnsi="Tahoma" w:cs="Tahoma"/>
              </w:rPr>
            </w:pPr>
            <w:r>
              <w:rPr>
                <w:rFonts w:ascii="Tahoma" w:eastAsia="Times New Roman" w:hAnsi="Tahoma" w:cs="Tahoma"/>
              </w:rPr>
              <w:t>474</w:t>
            </w:r>
          </w:p>
        </w:tc>
      </w:tr>
      <w:tr w:rsidR="003E06CE" w14:paraId="042D4CEE" w14:textId="77777777" w:rsidTr="003E06CE">
        <w:trPr>
          <w:cantSplit/>
          <w:trHeight w:val="340"/>
        </w:trPr>
        <w:tc>
          <w:tcPr>
            <w:tcW w:w="1547" w:type="dxa"/>
            <w:tcBorders>
              <w:top w:val="single" w:sz="4" w:space="0" w:color="auto"/>
              <w:left w:val="single" w:sz="4" w:space="0" w:color="auto"/>
              <w:bottom w:val="single" w:sz="4" w:space="0" w:color="auto"/>
              <w:right w:val="single" w:sz="4" w:space="0" w:color="auto"/>
            </w:tcBorders>
          </w:tcPr>
          <w:p w14:paraId="5AF0F540" w14:textId="77777777" w:rsidR="003E06CE" w:rsidRDefault="003E06CE">
            <w:pPr>
              <w:spacing w:line="256" w:lineRule="auto"/>
              <w:jc w:val="center"/>
              <w:rPr>
                <w:rFonts w:ascii="Tahoma" w:eastAsia="Times New Roman" w:hAnsi="Tahoma" w:cs="Tahoma"/>
                <w:b/>
              </w:rPr>
            </w:pPr>
          </w:p>
        </w:tc>
        <w:tc>
          <w:tcPr>
            <w:tcW w:w="1479" w:type="dxa"/>
            <w:tcBorders>
              <w:top w:val="single" w:sz="4" w:space="0" w:color="auto"/>
              <w:left w:val="single" w:sz="4" w:space="0" w:color="auto"/>
              <w:bottom w:val="single" w:sz="4" w:space="0" w:color="auto"/>
              <w:right w:val="single" w:sz="4" w:space="0" w:color="auto"/>
            </w:tcBorders>
          </w:tcPr>
          <w:p w14:paraId="68FD8F3C" w14:textId="77777777" w:rsidR="003E06CE" w:rsidRDefault="003E06CE">
            <w:pPr>
              <w:spacing w:line="256" w:lineRule="auto"/>
              <w:jc w:val="center"/>
              <w:rPr>
                <w:rFonts w:ascii="Tahoma" w:eastAsia="Times New Roman" w:hAnsi="Tahoma" w:cs="Tahoma"/>
              </w:rPr>
            </w:pPr>
          </w:p>
        </w:tc>
        <w:tc>
          <w:tcPr>
            <w:tcW w:w="1675" w:type="dxa"/>
            <w:tcBorders>
              <w:top w:val="single" w:sz="4" w:space="0" w:color="auto"/>
              <w:left w:val="single" w:sz="4" w:space="0" w:color="auto"/>
              <w:bottom w:val="single" w:sz="4" w:space="0" w:color="auto"/>
              <w:right w:val="single" w:sz="4" w:space="0" w:color="auto"/>
            </w:tcBorders>
          </w:tcPr>
          <w:p w14:paraId="626CDBB8" w14:textId="77777777" w:rsidR="003E06CE" w:rsidRDefault="003E06CE">
            <w:pPr>
              <w:spacing w:line="256" w:lineRule="auto"/>
              <w:jc w:val="center"/>
              <w:rPr>
                <w:rFonts w:ascii="Tahoma" w:eastAsia="Times New Roman" w:hAnsi="Tahoma" w:cs="Tahoma"/>
              </w:rPr>
            </w:pPr>
          </w:p>
        </w:tc>
        <w:tc>
          <w:tcPr>
            <w:tcW w:w="3397" w:type="dxa"/>
            <w:tcBorders>
              <w:top w:val="single" w:sz="4" w:space="0" w:color="auto"/>
              <w:left w:val="single" w:sz="4" w:space="0" w:color="auto"/>
              <w:bottom w:val="single" w:sz="4" w:space="0" w:color="auto"/>
              <w:right w:val="single" w:sz="4" w:space="0" w:color="auto"/>
            </w:tcBorders>
          </w:tcPr>
          <w:p w14:paraId="05360368" w14:textId="77777777" w:rsidR="003E06CE" w:rsidRDefault="003E06CE">
            <w:pPr>
              <w:spacing w:line="256" w:lineRule="auto"/>
              <w:jc w:val="center"/>
              <w:rPr>
                <w:rFonts w:ascii="Tahoma" w:eastAsia="Times New Roman" w:hAnsi="Tahoma" w:cs="Tahoma"/>
              </w:rPr>
            </w:pPr>
          </w:p>
        </w:tc>
      </w:tr>
      <w:tr w:rsidR="003E06CE" w14:paraId="45DB1C52" w14:textId="77777777" w:rsidTr="003E06CE">
        <w:trPr>
          <w:cantSplit/>
          <w:trHeight w:val="340"/>
        </w:trPr>
        <w:tc>
          <w:tcPr>
            <w:tcW w:w="1547" w:type="dxa"/>
            <w:tcBorders>
              <w:top w:val="single" w:sz="4" w:space="0" w:color="auto"/>
              <w:left w:val="single" w:sz="4" w:space="0" w:color="auto"/>
              <w:bottom w:val="single" w:sz="4" w:space="0" w:color="auto"/>
              <w:right w:val="single" w:sz="4" w:space="0" w:color="auto"/>
            </w:tcBorders>
          </w:tcPr>
          <w:p w14:paraId="58ECF703" w14:textId="77777777" w:rsidR="003E06CE" w:rsidRDefault="003E06CE">
            <w:pPr>
              <w:spacing w:line="256" w:lineRule="auto"/>
              <w:jc w:val="center"/>
              <w:rPr>
                <w:rFonts w:ascii="Tahoma" w:eastAsia="Times New Roman" w:hAnsi="Tahoma" w:cs="Tahoma"/>
                <w:b/>
              </w:rPr>
            </w:pPr>
          </w:p>
        </w:tc>
        <w:tc>
          <w:tcPr>
            <w:tcW w:w="1479" w:type="dxa"/>
            <w:tcBorders>
              <w:top w:val="single" w:sz="4" w:space="0" w:color="auto"/>
              <w:left w:val="single" w:sz="4" w:space="0" w:color="auto"/>
              <w:bottom w:val="single" w:sz="4" w:space="0" w:color="auto"/>
              <w:right w:val="single" w:sz="4" w:space="0" w:color="auto"/>
            </w:tcBorders>
          </w:tcPr>
          <w:p w14:paraId="15CD22E8" w14:textId="77777777" w:rsidR="003E06CE" w:rsidRDefault="003E06CE">
            <w:pPr>
              <w:spacing w:line="256" w:lineRule="auto"/>
              <w:jc w:val="center"/>
              <w:rPr>
                <w:rFonts w:ascii="Tahoma" w:eastAsia="Times New Roman" w:hAnsi="Tahoma" w:cs="Tahoma"/>
              </w:rPr>
            </w:pPr>
          </w:p>
        </w:tc>
        <w:tc>
          <w:tcPr>
            <w:tcW w:w="1675" w:type="dxa"/>
            <w:tcBorders>
              <w:top w:val="single" w:sz="4" w:space="0" w:color="auto"/>
              <w:left w:val="single" w:sz="4" w:space="0" w:color="auto"/>
              <w:bottom w:val="single" w:sz="4" w:space="0" w:color="auto"/>
              <w:right w:val="single" w:sz="4" w:space="0" w:color="auto"/>
            </w:tcBorders>
          </w:tcPr>
          <w:p w14:paraId="79C0D892" w14:textId="77777777" w:rsidR="003E06CE" w:rsidRDefault="003E06CE">
            <w:pPr>
              <w:spacing w:line="256" w:lineRule="auto"/>
              <w:jc w:val="center"/>
              <w:rPr>
                <w:rFonts w:ascii="Tahoma" w:eastAsia="Times New Roman" w:hAnsi="Tahoma" w:cs="Tahoma"/>
              </w:rPr>
            </w:pPr>
          </w:p>
        </w:tc>
        <w:tc>
          <w:tcPr>
            <w:tcW w:w="3397" w:type="dxa"/>
            <w:tcBorders>
              <w:top w:val="single" w:sz="4" w:space="0" w:color="auto"/>
              <w:left w:val="single" w:sz="4" w:space="0" w:color="auto"/>
              <w:bottom w:val="single" w:sz="4" w:space="0" w:color="auto"/>
              <w:right w:val="single" w:sz="4" w:space="0" w:color="auto"/>
            </w:tcBorders>
          </w:tcPr>
          <w:p w14:paraId="76416560" w14:textId="77777777" w:rsidR="003E06CE" w:rsidRDefault="003E06CE">
            <w:pPr>
              <w:spacing w:line="256" w:lineRule="auto"/>
              <w:jc w:val="center"/>
              <w:rPr>
                <w:rFonts w:ascii="Tahoma" w:eastAsia="Times New Roman" w:hAnsi="Tahoma" w:cs="Tahoma"/>
              </w:rPr>
            </w:pPr>
          </w:p>
        </w:tc>
      </w:tr>
      <w:tr w:rsidR="003E06CE" w14:paraId="4B884AE5" w14:textId="77777777" w:rsidTr="003E06CE">
        <w:trPr>
          <w:trHeight w:val="340"/>
        </w:trPr>
        <w:tc>
          <w:tcPr>
            <w:tcW w:w="1547" w:type="dxa"/>
            <w:tcBorders>
              <w:top w:val="single" w:sz="4" w:space="0" w:color="auto"/>
              <w:left w:val="single" w:sz="4" w:space="0" w:color="auto"/>
              <w:bottom w:val="single" w:sz="4" w:space="0" w:color="auto"/>
              <w:right w:val="single" w:sz="4" w:space="0" w:color="auto"/>
            </w:tcBorders>
            <w:hideMark/>
          </w:tcPr>
          <w:p w14:paraId="01DA46CA" w14:textId="77777777" w:rsidR="003E06CE" w:rsidRDefault="003E06CE">
            <w:pPr>
              <w:spacing w:line="256" w:lineRule="auto"/>
              <w:jc w:val="center"/>
              <w:rPr>
                <w:rFonts w:ascii="Tahoma" w:eastAsia="Times New Roman" w:hAnsi="Tahoma" w:cs="Tahoma"/>
                <w:b/>
              </w:rPr>
            </w:pPr>
            <w:r>
              <w:rPr>
                <w:rFonts w:ascii="Tahoma" w:eastAsia="Times New Roman" w:hAnsi="Tahoma" w:cs="Tahoma"/>
                <w:b/>
              </w:rPr>
              <w:t xml:space="preserve">Total </w:t>
            </w:r>
          </w:p>
        </w:tc>
        <w:tc>
          <w:tcPr>
            <w:tcW w:w="1479" w:type="dxa"/>
            <w:tcBorders>
              <w:top w:val="single" w:sz="4" w:space="0" w:color="auto"/>
              <w:left w:val="single" w:sz="4" w:space="0" w:color="auto"/>
              <w:bottom w:val="single" w:sz="4" w:space="0" w:color="auto"/>
              <w:right w:val="single" w:sz="4" w:space="0" w:color="auto"/>
            </w:tcBorders>
            <w:hideMark/>
          </w:tcPr>
          <w:p w14:paraId="2DDA746C" w14:textId="77777777" w:rsidR="003E06CE" w:rsidRDefault="003E06CE">
            <w:pPr>
              <w:spacing w:line="256" w:lineRule="auto"/>
              <w:jc w:val="center"/>
              <w:rPr>
                <w:rFonts w:ascii="Tahoma" w:eastAsia="Times New Roman" w:hAnsi="Tahoma" w:cs="Tahoma"/>
                <w:b/>
              </w:rPr>
            </w:pPr>
            <w:r>
              <w:rPr>
                <w:rFonts w:ascii="Tahoma" w:eastAsia="Times New Roman" w:hAnsi="Tahoma" w:cs="Tahoma"/>
                <w:b/>
              </w:rPr>
              <w:t>5416</w:t>
            </w:r>
          </w:p>
        </w:tc>
        <w:tc>
          <w:tcPr>
            <w:tcW w:w="1675" w:type="dxa"/>
            <w:tcBorders>
              <w:top w:val="single" w:sz="4" w:space="0" w:color="auto"/>
              <w:left w:val="single" w:sz="4" w:space="0" w:color="auto"/>
              <w:bottom w:val="single" w:sz="4" w:space="0" w:color="auto"/>
              <w:right w:val="single" w:sz="4" w:space="0" w:color="auto"/>
            </w:tcBorders>
            <w:hideMark/>
          </w:tcPr>
          <w:p w14:paraId="30B12030" w14:textId="77777777" w:rsidR="003E06CE" w:rsidRDefault="003E06CE">
            <w:pPr>
              <w:spacing w:line="256" w:lineRule="auto"/>
              <w:jc w:val="center"/>
              <w:rPr>
                <w:rFonts w:ascii="Tahoma" w:eastAsia="Times New Roman" w:hAnsi="Tahoma" w:cs="Tahoma"/>
                <w:b/>
              </w:rPr>
            </w:pPr>
            <w:r>
              <w:rPr>
                <w:rFonts w:ascii="Tahoma" w:eastAsia="Times New Roman" w:hAnsi="Tahoma" w:cs="Tahoma"/>
                <w:b/>
              </w:rPr>
              <w:t>5416</w:t>
            </w:r>
          </w:p>
        </w:tc>
        <w:tc>
          <w:tcPr>
            <w:tcW w:w="3397" w:type="dxa"/>
            <w:tcBorders>
              <w:top w:val="single" w:sz="4" w:space="0" w:color="auto"/>
              <w:left w:val="single" w:sz="4" w:space="0" w:color="auto"/>
              <w:bottom w:val="single" w:sz="4" w:space="0" w:color="auto"/>
              <w:right w:val="single" w:sz="4" w:space="0" w:color="auto"/>
            </w:tcBorders>
            <w:hideMark/>
          </w:tcPr>
          <w:p w14:paraId="162CB0D3" w14:textId="77777777" w:rsidR="003E06CE" w:rsidRDefault="003E06CE">
            <w:pPr>
              <w:spacing w:line="256" w:lineRule="auto"/>
              <w:jc w:val="center"/>
              <w:rPr>
                <w:rFonts w:ascii="Tahoma" w:eastAsia="Times New Roman" w:hAnsi="Tahoma" w:cs="Tahoma"/>
                <w:b/>
              </w:rPr>
            </w:pPr>
            <w:r>
              <w:rPr>
                <w:rFonts w:ascii="Tahoma" w:eastAsia="Times New Roman" w:hAnsi="Tahoma" w:cs="Tahoma"/>
                <w:b/>
              </w:rPr>
              <w:t>474</w:t>
            </w:r>
          </w:p>
        </w:tc>
      </w:tr>
    </w:tbl>
    <w:p w14:paraId="46AE0E87" w14:textId="77777777" w:rsidR="003E06CE" w:rsidRDefault="003E06CE" w:rsidP="003E06CE">
      <w:pPr>
        <w:spacing w:after="120"/>
        <w:jc w:val="both"/>
        <w:rPr>
          <w:rFonts w:ascii="Tahoma" w:eastAsia="Times New Roman" w:hAnsi="Tahoma" w:cs="Tahoma"/>
          <w:b/>
          <w:i/>
          <w:iCs/>
          <w:u w:val="single"/>
          <w:lang w:val="es-ES_tradnl"/>
        </w:rPr>
      </w:pPr>
    </w:p>
    <w:p w14:paraId="1E703AFE" w14:textId="77777777" w:rsidR="003E06CE" w:rsidRDefault="003E06CE" w:rsidP="003E06CE">
      <w:pPr>
        <w:spacing w:after="120"/>
        <w:jc w:val="both"/>
        <w:rPr>
          <w:rFonts w:ascii="Tahoma" w:eastAsia="Times New Roman" w:hAnsi="Tahoma" w:cs="Tahoma"/>
          <w:b/>
          <w:u w:val="single"/>
          <w:lang w:val="es-ES"/>
        </w:rPr>
      </w:pPr>
      <w:r>
        <w:rPr>
          <w:rFonts w:ascii="Tahoma" w:eastAsia="Times New Roman" w:hAnsi="Tahoma" w:cs="Tahoma"/>
          <w:b/>
          <w:u w:val="single"/>
          <w:lang w:val="es-ES"/>
        </w:rPr>
        <w:t>PARÁGRAFO: Se reitera, el aprovechamiento otorgado se debe realizar bajo los parámetros técnicos establecidos en el presente acto administrativo, respetando la cantidad autorizada a intervenir, la cual fue evidenciada por el técnico en el recorrido en campo, consignado todos los detalles de la intervención en los soportes técnico los cuales hacen parte integral del expediente.</w:t>
      </w:r>
    </w:p>
    <w:p w14:paraId="5293F5F8" w14:textId="77777777" w:rsidR="003E06CE" w:rsidRDefault="003E06CE" w:rsidP="003E06CE">
      <w:pPr>
        <w:rPr>
          <w:rFonts w:ascii="Tahoma" w:hAnsi="Tahoma" w:cs="Tahoma"/>
          <w:lang w:val="es-ES" w:eastAsia="en-US"/>
        </w:rPr>
      </w:pPr>
    </w:p>
    <w:p w14:paraId="115000D1" w14:textId="77777777" w:rsidR="003E06CE" w:rsidRDefault="003E06CE" w:rsidP="003E06CE">
      <w:pPr>
        <w:jc w:val="both"/>
        <w:rPr>
          <w:rFonts w:ascii="Tahoma" w:hAnsi="Tahoma" w:cs="Tahoma"/>
          <w:bCs/>
          <w:lang w:eastAsia="en-US"/>
        </w:rPr>
      </w:pPr>
      <w:r>
        <w:rPr>
          <w:rFonts w:ascii="Tahoma" w:hAnsi="Tahoma" w:cs="Tahoma"/>
          <w:lang w:eastAsia="en-US"/>
        </w:rPr>
        <w:t>El cual se localiza en las siguientes coordenadas geográficas:</w:t>
      </w:r>
      <w:r>
        <w:rPr>
          <w:rFonts w:ascii="Tahoma" w:hAnsi="Tahoma" w:cs="Tahoma"/>
          <w:bCs/>
          <w:lang w:eastAsia="en-US"/>
        </w:rPr>
        <w:t xml:space="preserve"> Tal y como lo indica el técnico</w:t>
      </w:r>
    </w:p>
    <w:p w14:paraId="453BFD9C" w14:textId="77777777" w:rsidR="003E06CE" w:rsidRDefault="003E06CE" w:rsidP="003E06CE">
      <w:pPr>
        <w:jc w:val="both"/>
        <w:rPr>
          <w:rFonts w:ascii="Tahoma" w:hAnsi="Tahoma" w:cs="Tahoma"/>
          <w:bCs/>
          <w:lang w:eastAsia="en-US"/>
        </w:rPr>
      </w:pPr>
      <w:r>
        <w:rPr>
          <w:rFonts w:ascii="Tahoma" w:hAnsi="Tahoma" w:cs="Tahoma"/>
          <w:bCs/>
          <w:lang w:eastAsia="en-US"/>
        </w:rPr>
        <w:t xml:space="preserve"> en el acta de visita 46783</w:t>
      </w:r>
      <w:r>
        <w:rPr>
          <w:rFonts w:ascii="Tahoma" w:hAnsi="Tahoma" w:cs="Tahoma"/>
          <w:lang w:eastAsia="en-US"/>
        </w:rPr>
        <w:t xml:space="preserve"> del</w:t>
      </w:r>
      <w:r>
        <w:rPr>
          <w:rFonts w:ascii="Tahoma" w:hAnsi="Tahoma" w:cs="Tahoma"/>
          <w:bCs/>
          <w:lang w:eastAsia="en-US"/>
        </w:rPr>
        <w:t xml:space="preserve"> 24/05/21, folio 2.</w:t>
      </w:r>
    </w:p>
    <w:p w14:paraId="297D1F8B" w14:textId="77777777" w:rsidR="003E06CE" w:rsidRDefault="003E06CE" w:rsidP="003E06CE">
      <w:pPr>
        <w:tabs>
          <w:tab w:val="left" w:pos="-720"/>
          <w:tab w:val="left" w:pos="0"/>
        </w:tabs>
        <w:suppressAutoHyphens/>
        <w:spacing w:after="160" w:line="240" w:lineRule="atLeast"/>
        <w:jc w:val="both"/>
        <w:rPr>
          <w:rFonts w:ascii="Tahoma" w:hAnsi="Tahoma" w:cs="Tahoma"/>
          <w:b/>
          <w:bCs/>
          <w:u w:val="single"/>
          <w:lang w:eastAsia="en-US"/>
        </w:rPr>
      </w:pPr>
    </w:p>
    <w:p w14:paraId="402FD11E" w14:textId="77777777" w:rsidR="003E06CE" w:rsidRDefault="003E06CE" w:rsidP="003E06CE">
      <w:pPr>
        <w:tabs>
          <w:tab w:val="left" w:pos="-720"/>
          <w:tab w:val="left" w:pos="0"/>
        </w:tabs>
        <w:suppressAutoHyphens/>
        <w:spacing w:after="160" w:line="240" w:lineRule="atLeast"/>
        <w:jc w:val="center"/>
        <w:rPr>
          <w:rFonts w:ascii="Tahoma" w:hAnsi="Tahoma" w:cs="Tahoma"/>
          <w:b/>
          <w:bCs/>
          <w:u w:val="single"/>
          <w:lang w:eastAsia="en-US"/>
        </w:rPr>
      </w:pPr>
      <w:r>
        <w:rPr>
          <w:rFonts w:ascii="Tahoma" w:hAnsi="Tahoma" w:cs="Tahoma"/>
          <w:b/>
          <w:bCs/>
          <w:u w:val="single"/>
          <w:lang w:eastAsia="en-US"/>
        </w:rPr>
        <w:t>4°31’22.5” N – 75°43’ 44.4” W</w:t>
      </w:r>
    </w:p>
    <w:p w14:paraId="05763987" w14:textId="77777777" w:rsidR="003E06CE" w:rsidRDefault="003E06CE" w:rsidP="003E06CE">
      <w:pPr>
        <w:tabs>
          <w:tab w:val="left" w:pos="-720"/>
          <w:tab w:val="left" w:pos="0"/>
        </w:tabs>
        <w:suppressAutoHyphens/>
        <w:spacing w:after="160" w:line="240" w:lineRule="atLeast"/>
        <w:jc w:val="both"/>
        <w:rPr>
          <w:rFonts w:ascii="Tahoma" w:hAnsi="Tahoma" w:cs="Tahoma"/>
          <w:b/>
          <w:bCs/>
          <w:spacing w:val="-3"/>
          <w:lang w:val="es-ES_tradnl" w:eastAsia="en-US"/>
        </w:rPr>
      </w:pPr>
      <w:r>
        <w:rPr>
          <w:rFonts w:ascii="Tahoma" w:hAnsi="Tahoma" w:cs="Tahoma"/>
          <w:b/>
          <w:bCs/>
          <w:spacing w:val="-3"/>
          <w:lang w:val="es-ES_tradnl" w:eastAsia="en-US"/>
        </w:rPr>
        <w:t>OBLIGACIONES DEL TITULAR DEL PERMISO DE APROVECHAMIENTO FORESTAL:</w:t>
      </w:r>
    </w:p>
    <w:p w14:paraId="2389AA6A" w14:textId="77777777" w:rsidR="003E06CE" w:rsidRDefault="003E06CE" w:rsidP="003E06CE">
      <w:pPr>
        <w:tabs>
          <w:tab w:val="left" w:pos="-720"/>
          <w:tab w:val="left" w:pos="0"/>
        </w:tabs>
        <w:suppressAutoHyphens/>
        <w:spacing w:after="160" w:line="240" w:lineRule="atLeast"/>
        <w:jc w:val="both"/>
        <w:rPr>
          <w:rFonts w:ascii="Tahoma" w:eastAsia="Tahoma" w:hAnsi="Tahoma" w:cs="Tahoma"/>
          <w:lang w:eastAsia="en-US"/>
        </w:rPr>
      </w:pPr>
      <w:r>
        <w:rPr>
          <w:rFonts w:ascii="Tahoma" w:hAnsi="Tahoma" w:cs="Tahoma"/>
          <w:bCs/>
          <w:spacing w:val="-3"/>
          <w:lang w:val="es-ES_tradnl" w:eastAsia="en-US"/>
        </w:rPr>
        <w:t xml:space="preserve">Tal y como lo evidenció el Técnico en el recorrido en campo y las plasmó en el Formato en </w:t>
      </w:r>
      <w:r>
        <w:rPr>
          <w:rFonts w:ascii="Tahoma" w:eastAsia="Tahoma" w:hAnsi="Tahoma" w:cs="Tahoma"/>
          <w:spacing w:val="-1"/>
          <w:lang w:eastAsia="en-US"/>
        </w:rPr>
        <w:t>el C</w:t>
      </w:r>
      <w:r>
        <w:rPr>
          <w:rFonts w:ascii="Tahoma" w:eastAsia="Tahoma" w:hAnsi="Tahoma" w:cs="Tahoma"/>
          <w:lang w:eastAsia="en-US"/>
        </w:rPr>
        <w:t>ONCE</w:t>
      </w:r>
      <w:r>
        <w:rPr>
          <w:rFonts w:ascii="Tahoma" w:eastAsia="Tahoma" w:hAnsi="Tahoma" w:cs="Tahoma"/>
          <w:spacing w:val="-1"/>
          <w:lang w:eastAsia="en-US"/>
        </w:rPr>
        <w:t>PT</w:t>
      </w:r>
      <w:r>
        <w:rPr>
          <w:rFonts w:ascii="Tahoma" w:eastAsia="Tahoma" w:hAnsi="Tahoma" w:cs="Tahoma"/>
          <w:lang w:eastAsia="en-US"/>
        </w:rPr>
        <w:t>O</w:t>
      </w:r>
    </w:p>
    <w:p w14:paraId="735B6B16" w14:textId="77777777" w:rsidR="003E06CE" w:rsidRDefault="003E06CE" w:rsidP="003E06CE">
      <w:pPr>
        <w:tabs>
          <w:tab w:val="left" w:pos="-720"/>
          <w:tab w:val="left" w:pos="0"/>
        </w:tabs>
        <w:suppressAutoHyphens/>
        <w:spacing w:after="160" w:line="240" w:lineRule="atLeast"/>
        <w:jc w:val="both"/>
        <w:rPr>
          <w:rFonts w:ascii="Tahoma" w:eastAsia="Tahoma" w:hAnsi="Tahoma" w:cs="Tahoma"/>
          <w:lang w:eastAsia="en-US"/>
        </w:rPr>
      </w:pPr>
      <w:r>
        <w:rPr>
          <w:rFonts w:ascii="Tahoma" w:eastAsia="Tahoma" w:hAnsi="Tahoma" w:cs="Tahoma"/>
          <w:spacing w:val="-1"/>
          <w:lang w:eastAsia="en-US"/>
        </w:rPr>
        <w:lastRenderedPageBreak/>
        <w:t>T</w:t>
      </w:r>
      <w:r>
        <w:rPr>
          <w:rFonts w:ascii="Tahoma" w:eastAsia="Tahoma" w:hAnsi="Tahoma" w:cs="Tahoma"/>
          <w:spacing w:val="1"/>
          <w:lang w:eastAsia="en-US"/>
        </w:rPr>
        <w:t>É</w:t>
      </w:r>
      <w:r>
        <w:rPr>
          <w:rFonts w:ascii="Tahoma" w:eastAsia="Tahoma" w:hAnsi="Tahoma" w:cs="Tahoma"/>
          <w:spacing w:val="-1"/>
          <w:lang w:eastAsia="en-US"/>
        </w:rPr>
        <w:t>C</w:t>
      </w:r>
      <w:r>
        <w:rPr>
          <w:rFonts w:ascii="Tahoma" w:eastAsia="Tahoma" w:hAnsi="Tahoma" w:cs="Tahoma"/>
          <w:lang w:eastAsia="en-US"/>
        </w:rPr>
        <w:t>N</w:t>
      </w:r>
      <w:r>
        <w:rPr>
          <w:rFonts w:ascii="Tahoma" w:eastAsia="Tahoma" w:hAnsi="Tahoma" w:cs="Tahoma"/>
          <w:spacing w:val="-1"/>
          <w:lang w:eastAsia="en-US"/>
        </w:rPr>
        <w:t>IC</w:t>
      </w:r>
      <w:r>
        <w:rPr>
          <w:rFonts w:ascii="Tahoma" w:eastAsia="Tahoma" w:hAnsi="Tahoma" w:cs="Tahoma"/>
          <w:lang w:eastAsia="en-US"/>
        </w:rPr>
        <w:t>O</w:t>
      </w:r>
      <w:r>
        <w:rPr>
          <w:rFonts w:ascii="Tahoma" w:eastAsia="Tahoma" w:hAnsi="Tahoma" w:cs="Tahoma"/>
          <w:spacing w:val="64"/>
          <w:lang w:eastAsia="en-US"/>
        </w:rPr>
        <w:t xml:space="preserve"> </w:t>
      </w:r>
      <w:r>
        <w:rPr>
          <w:rFonts w:ascii="Tahoma" w:eastAsia="Tahoma" w:hAnsi="Tahoma" w:cs="Tahoma"/>
          <w:lang w:eastAsia="en-US"/>
        </w:rPr>
        <w:t>(</w:t>
      </w:r>
      <w:r>
        <w:rPr>
          <w:rFonts w:ascii="Tahoma" w:eastAsia="Tahoma" w:hAnsi="Tahoma" w:cs="Tahoma"/>
          <w:spacing w:val="-1"/>
          <w:lang w:eastAsia="en-US"/>
        </w:rPr>
        <w:t>f</w:t>
      </w:r>
      <w:r>
        <w:rPr>
          <w:rFonts w:ascii="Tahoma" w:eastAsia="Tahoma" w:hAnsi="Tahoma" w:cs="Tahoma"/>
          <w:lang w:eastAsia="en-US"/>
        </w:rPr>
        <w:t>or</w:t>
      </w:r>
      <w:r>
        <w:rPr>
          <w:rFonts w:ascii="Tahoma" w:eastAsia="Tahoma" w:hAnsi="Tahoma" w:cs="Tahoma"/>
          <w:spacing w:val="-1"/>
          <w:lang w:eastAsia="en-US"/>
        </w:rPr>
        <w:t>ma</w:t>
      </w:r>
      <w:r>
        <w:rPr>
          <w:rFonts w:ascii="Tahoma" w:eastAsia="Tahoma" w:hAnsi="Tahoma" w:cs="Tahoma"/>
          <w:lang w:eastAsia="en-US"/>
        </w:rPr>
        <w:t>to</w:t>
      </w:r>
      <w:r>
        <w:rPr>
          <w:rFonts w:ascii="Tahoma" w:eastAsia="Tahoma" w:hAnsi="Tahoma" w:cs="Tahoma"/>
          <w:spacing w:val="59"/>
          <w:lang w:eastAsia="en-US"/>
        </w:rPr>
        <w:t xml:space="preserve"> </w:t>
      </w:r>
      <w:r>
        <w:rPr>
          <w:rFonts w:ascii="Tahoma" w:eastAsia="Tahoma" w:hAnsi="Tahoma" w:cs="Tahoma"/>
          <w:lang w:eastAsia="en-US"/>
        </w:rPr>
        <w:t>F</w:t>
      </w:r>
      <w:r>
        <w:rPr>
          <w:rFonts w:ascii="Tahoma" w:eastAsia="Tahoma" w:hAnsi="Tahoma" w:cs="Tahoma"/>
          <w:spacing w:val="1"/>
          <w:lang w:eastAsia="en-US"/>
        </w:rPr>
        <w:t>O</w:t>
      </w:r>
      <w:r>
        <w:rPr>
          <w:rFonts w:ascii="Tahoma" w:eastAsia="Tahoma" w:hAnsi="Tahoma" w:cs="Tahoma"/>
          <w:spacing w:val="-1"/>
          <w:lang w:eastAsia="en-US"/>
        </w:rPr>
        <w:t>-C-</w:t>
      </w:r>
      <w:r>
        <w:rPr>
          <w:rFonts w:ascii="Tahoma" w:eastAsia="Tahoma" w:hAnsi="Tahoma" w:cs="Tahoma"/>
          <w:lang w:eastAsia="en-US"/>
        </w:rPr>
        <w:t>RA</w:t>
      </w:r>
      <w:r>
        <w:rPr>
          <w:rFonts w:ascii="Tahoma" w:eastAsia="Tahoma" w:hAnsi="Tahoma" w:cs="Tahoma"/>
          <w:spacing w:val="-1"/>
          <w:lang w:eastAsia="en-US"/>
        </w:rPr>
        <w:t>-22</w:t>
      </w:r>
      <w:r>
        <w:rPr>
          <w:rFonts w:ascii="Tahoma" w:eastAsia="Tahoma" w:hAnsi="Tahoma" w:cs="Tahoma"/>
          <w:lang w:eastAsia="en-US"/>
        </w:rPr>
        <w:t>) las siguientes:</w:t>
      </w:r>
    </w:p>
    <w:p w14:paraId="15282F3E" w14:textId="77777777" w:rsidR="003E06CE" w:rsidRDefault="003E06CE" w:rsidP="003E06CE">
      <w:pPr>
        <w:numPr>
          <w:ilvl w:val="0"/>
          <w:numId w:val="8"/>
        </w:numPr>
        <w:tabs>
          <w:tab w:val="num" w:pos="360"/>
        </w:tabs>
        <w:spacing w:after="160" w:line="256" w:lineRule="auto"/>
        <w:ind w:left="360"/>
        <w:jc w:val="both"/>
        <w:rPr>
          <w:rFonts w:ascii="Tahoma" w:eastAsia="Times New Roman" w:hAnsi="Tahoma" w:cs="Tahoma"/>
          <w:lang w:val="es-ES"/>
        </w:rPr>
      </w:pPr>
      <w:r>
        <w:rPr>
          <w:rFonts w:ascii="Tahoma" w:eastAsia="Times New Roman" w:hAnsi="Tahoma" w:cs="Tahoma"/>
          <w:lang w:val="es-ES"/>
        </w:rPr>
        <w:t xml:space="preserve">Los copos, ramas y otras partes no aprovechables, se repicarán y esparcirán   por el área, para </w:t>
      </w:r>
    </w:p>
    <w:p w14:paraId="41A927ED" w14:textId="77777777" w:rsidR="003E06CE" w:rsidRDefault="003E06CE" w:rsidP="003E06CE">
      <w:pPr>
        <w:ind w:left="360"/>
        <w:jc w:val="both"/>
        <w:rPr>
          <w:rFonts w:ascii="Tahoma" w:eastAsia="Times New Roman" w:hAnsi="Tahoma" w:cs="Tahoma"/>
          <w:lang w:val="es-ES"/>
        </w:rPr>
      </w:pPr>
      <w:r>
        <w:rPr>
          <w:rFonts w:ascii="Tahoma" w:eastAsia="Times New Roman" w:hAnsi="Tahoma" w:cs="Tahoma"/>
          <w:lang w:val="es-ES"/>
        </w:rPr>
        <w:t xml:space="preserve">facilitar su incorporación al suelo como materia orgánica; se debe hacer el repique de 50 centímetros </w:t>
      </w:r>
    </w:p>
    <w:p w14:paraId="116D971A" w14:textId="77777777" w:rsidR="003E06CE" w:rsidRDefault="003E06CE" w:rsidP="003E06CE">
      <w:pPr>
        <w:ind w:left="360"/>
        <w:jc w:val="both"/>
        <w:rPr>
          <w:rFonts w:ascii="Tahoma" w:eastAsia="Times New Roman" w:hAnsi="Tahoma" w:cs="Tahoma"/>
          <w:lang w:val="es-ES"/>
        </w:rPr>
      </w:pPr>
      <w:r>
        <w:rPr>
          <w:rFonts w:ascii="Tahoma" w:eastAsia="Times New Roman" w:hAnsi="Tahoma" w:cs="Tahoma"/>
          <w:lang w:val="es-ES"/>
        </w:rPr>
        <w:t xml:space="preserve">de longitud. </w:t>
      </w:r>
    </w:p>
    <w:p w14:paraId="344A786B" w14:textId="77777777" w:rsidR="003E06CE" w:rsidRDefault="003E06CE" w:rsidP="003E06CE">
      <w:pPr>
        <w:numPr>
          <w:ilvl w:val="0"/>
          <w:numId w:val="8"/>
        </w:numPr>
        <w:tabs>
          <w:tab w:val="num" w:pos="360"/>
        </w:tabs>
        <w:spacing w:after="160" w:line="256" w:lineRule="auto"/>
        <w:ind w:left="360"/>
        <w:jc w:val="both"/>
        <w:rPr>
          <w:rFonts w:ascii="Tahoma" w:eastAsia="Times New Roman" w:hAnsi="Tahoma" w:cs="Tahoma"/>
          <w:lang w:val="es-ES"/>
        </w:rPr>
      </w:pPr>
      <w:r>
        <w:rPr>
          <w:rFonts w:ascii="Tahoma" w:eastAsia="Times New Roman" w:hAnsi="Tahoma" w:cs="Tahoma"/>
          <w:lang w:val="es-ES"/>
        </w:rPr>
        <w:t>Mantener los cauces de las fuentes hídricas libres de residuos producto del aprovechamiento.</w:t>
      </w:r>
    </w:p>
    <w:p w14:paraId="27FA6EA6" w14:textId="77777777" w:rsidR="003E06CE" w:rsidRDefault="003E06CE" w:rsidP="003E06CE">
      <w:pPr>
        <w:numPr>
          <w:ilvl w:val="0"/>
          <w:numId w:val="8"/>
        </w:numPr>
        <w:tabs>
          <w:tab w:val="num" w:pos="360"/>
        </w:tabs>
        <w:spacing w:after="160" w:line="256" w:lineRule="auto"/>
        <w:ind w:left="360"/>
        <w:jc w:val="both"/>
        <w:rPr>
          <w:rFonts w:ascii="Tahoma" w:eastAsia="Times New Roman" w:hAnsi="Tahoma" w:cs="Tahoma"/>
          <w:lang w:val="es-ES"/>
        </w:rPr>
      </w:pPr>
      <w:r>
        <w:rPr>
          <w:rFonts w:ascii="Tahoma" w:eastAsia="Times New Roman" w:hAnsi="Tahoma" w:cs="Tahoma"/>
          <w:lang w:val="es-ES"/>
        </w:rPr>
        <w:t>La socola y entresaca se hará de manera uniforme para evitar claros en el guadual.</w:t>
      </w:r>
    </w:p>
    <w:p w14:paraId="4D739E9C" w14:textId="77777777" w:rsidR="003E06CE" w:rsidRDefault="003E06CE" w:rsidP="003E06CE">
      <w:pPr>
        <w:numPr>
          <w:ilvl w:val="0"/>
          <w:numId w:val="8"/>
        </w:numPr>
        <w:tabs>
          <w:tab w:val="num" w:pos="360"/>
        </w:tabs>
        <w:spacing w:after="160" w:line="256" w:lineRule="auto"/>
        <w:ind w:left="360"/>
        <w:jc w:val="both"/>
        <w:rPr>
          <w:rFonts w:ascii="Tahoma" w:eastAsia="Times New Roman" w:hAnsi="Tahoma" w:cs="Tahoma"/>
          <w:lang w:val="es-ES"/>
        </w:rPr>
      </w:pPr>
      <w:r>
        <w:rPr>
          <w:rFonts w:ascii="Tahoma" w:eastAsia="Times New Roman" w:hAnsi="Tahoma" w:cs="Tahoma"/>
          <w:lang w:val="es-ES"/>
        </w:rPr>
        <w:t>Los cortes se realizarán a la altura del primer nudo inferior y a ras del mismo.</w:t>
      </w:r>
    </w:p>
    <w:p w14:paraId="6798AB60" w14:textId="77777777" w:rsidR="003E06CE" w:rsidRDefault="003E06CE" w:rsidP="003E06CE">
      <w:pPr>
        <w:numPr>
          <w:ilvl w:val="0"/>
          <w:numId w:val="8"/>
        </w:numPr>
        <w:tabs>
          <w:tab w:val="num" w:pos="360"/>
        </w:tabs>
        <w:spacing w:after="160" w:line="256" w:lineRule="auto"/>
        <w:ind w:left="360"/>
        <w:jc w:val="both"/>
        <w:rPr>
          <w:rFonts w:ascii="Tahoma" w:eastAsia="Times New Roman" w:hAnsi="Tahoma" w:cs="Tahoma"/>
          <w:lang w:val="es-ES"/>
        </w:rPr>
      </w:pPr>
      <w:r>
        <w:rPr>
          <w:rFonts w:ascii="Tahoma" w:eastAsia="Times New Roman" w:hAnsi="Tahoma" w:cs="Tahoma"/>
          <w:lang w:val="es-ES"/>
        </w:rPr>
        <w:t xml:space="preserve">Se eliminará en su totalidad la guadua seca y la que presenta problemas fitosanitarios y se </w:t>
      </w:r>
    </w:p>
    <w:p w14:paraId="66F36082" w14:textId="77777777" w:rsidR="003E06CE" w:rsidRDefault="003E06CE" w:rsidP="003E06CE">
      <w:pPr>
        <w:ind w:left="360"/>
        <w:jc w:val="both"/>
        <w:rPr>
          <w:rFonts w:ascii="Tahoma" w:eastAsia="Times New Roman" w:hAnsi="Tahoma" w:cs="Tahoma"/>
          <w:lang w:val="es-ES"/>
        </w:rPr>
      </w:pPr>
      <w:r>
        <w:rPr>
          <w:rFonts w:ascii="Tahoma" w:eastAsia="Times New Roman" w:hAnsi="Tahoma" w:cs="Tahoma"/>
          <w:lang w:val="es-ES"/>
        </w:rPr>
        <w:t>retirará del área.</w:t>
      </w:r>
    </w:p>
    <w:p w14:paraId="21CA44E1" w14:textId="77777777" w:rsidR="003E06CE" w:rsidRDefault="003E06CE" w:rsidP="003E06CE">
      <w:pPr>
        <w:jc w:val="both"/>
        <w:rPr>
          <w:rFonts w:ascii="Tahoma" w:eastAsia="Times New Roman" w:hAnsi="Tahoma" w:cs="Tahoma"/>
          <w:lang w:val="es-ES"/>
        </w:rPr>
      </w:pPr>
      <w:r>
        <w:rPr>
          <w:rFonts w:ascii="Tahoma" w:eastAsia="Times New Roman" w:hAnsi="Tahoma" w:cs="Tahoma"/>
          <w:lang w:val="es-ES"/>
        </w:rPr>
        <w:t>Además de las anteriores, no podrá obviar las siguientes:</w:t>
      </w:r>
    </w:p>
    <w:p w14:paraId="67C1238F" w14:textId="77777777" w:rsidR="003E06CE" w:rsidRDefault="003E06CE" w:rsidP="003E06CE">
      <w:pPr>
        <w:jc w:val="both"/>
        <w:rPr>
          <w:rFonts w:ascii="Tahoma" w:eastAsia="Times New Roman" w:hAnsi="Tahoma" w:cs="Tahoma"/>
          <w:lang w:val="es-ES"/>
        </w:rPr>
      </w:pPr>
    </w:p>
    <w:p w14:paraId="777E0B26" w14:textId="77777777" w:rsidR="003E06CE" w:rsidRDefault="003E06CE" w:rsidP="003E06CE">
      <w:pPr>
        <w:numPr>
          <w:ilvl w:val="0"/>
          <w:numId w:val="9"/>
        </w:numPr>
        <w:spacing w:line="256" w:lineRule="auto"/>
        <w:contextualSpacing/>
        <w:jc w:val="both"/>
        <w:rPr>
          <w:rFonts w:ascii="Tahoma" w:eastAsia="Times New Roman" w:hAnsi="Tahoma" w:cs="Tahoma"/>
          <w:spacing w:val="-3"/>
          <w:lang w:val="es-ES_tradnl"/>
        </w:rPr>
      </w:pPr>
      <w:r>
        <w:rPr>
          <w:rFonts w:ascii="Tahoma" w:eastAsia="Times New Roman" w:hAnsi="Tahoma" w:cs="Tahoma"/>
          <w:spacing w:val="-3"/>
          <w:lang w:val="es-ES_tradnl"/>
        </w:rPr>
        <w:t>Las labores silviculturales se deberán realizar dando estricto cumplimiento a la intensidad de corta autorizada aprovechando únicamente el volumen autorizado, los cuales deben provenir solo de guaduas MADURAS Y SOBREMADURAS, es decir, NO cortar y/o aprovechar guadua viche ni renuevos.</w:t>
      </w:r>
    </w:p>
    <w:p w14:paraId="397EA7B7" w14:textId="77777777" w:rsidR="003E06CE" w:rsidRDefault="003E06CE" w:rsidP="003E06CE">
      <w:pPr>
        <w:numPr>
          <w:ilvl w:val="0"/>
          <w:numId w:val="9"/>
        </w:numPr>
        <w:tabs>
          <w:tab w:val="left" w:pos="-720"/>
          <w:tab w:val="left" w:pos="0"/>
        </w:tabs>
        <w:suppressAutoHyphens/>
        <w:spacing w:after="160" w:line="240" w:lineRule="atLeast"/>
        <w:jc w:val="both"/>
        <w:rPr>
          <w:rFonts w:ascii="Tahoma" w:hAnsi="Tahoma" w:cs="Tahoma"/>
          <w:spacing w:val="-3"/>
          <w:lang w:val="es-ES_tradnl" w:eastAsia="en-US"/>
        </w:rPr>
      </w:pPr>
      <w:r>
        <w:rPr>
          <w:rFonts w:ascii="Tahoma" w:hAnsi="Tahoma" w:cs="Tahoma"/>
          <w:spacing w:val="-3"/>
          <w:lang w:val="es-ES_tradnl" w:eastAsia="en-US"/>
        </w:rPr>
        <w:t xml:space="preserve">Los cortes antiguos, se mejorarán dejándolos en el </w:t>
      </w:r>
      <w:r>
        <w:rPr>
          <w:rFonts w:ascii="Tahoma" w:hAnsi="Tahoma" w:cs="Tahoma"/>
          <w:spacing w:val="-3"/>
          <w:lang w:val="es-ES_tradnl" w:eastAsia="en-US"/>
        </w:rPr>
        <w:t>primero o segundo nudo y a ras del mismo.</w:t>
      </w:r>
    </w:p>
    <w:p w14:paraId="4AF4FB82" w14:textId="77777777" w:rsidR="003E06CE" w:rsidRDefault="003E06CE" w:rsidP="003E06CE">
      <w:pPr>
        <w:numPr>
          <w:ilvl w:val="0"/>
          <w:numId w:val="9"/>
        </w:numPr>
        <w:tabs>
          <w:tab w:val="left" w:pos="-720"/>
          <w:tab w:val="left" w:pos="0"/>
        </w:tabs>
        <w:suppressAutoHyphens/>
        <w:spacing w:after="160" w:line="240" w:lineRule="atLeast"/>
        <w:jc w:val="both"/>
        <w:rPr>
          <w:rFonts w:ascii="Tahoma" w:hAnsi="Tahoma" w:cs="Tahoma"/>
          <w:spacing w:val="-3"/>
          <w:lang w:val="es-ES_tradnl" w:eastAsia="en-US"/>
        </w:rPr>
      </w:pPr>
      <w:r>
        <w:rPr>
          <w:rFonts w:ascii="Tahoma" w:hAnsi="Tahoma" w:cs="Tahoma"/>
          <w:spacing w:val="-3"/>
          <w:lang w:val="es-ES_tradnl" w:eastAsia="en-US"/>
        </w:rPr>
        <w:t>Evitar que se formen palizadas y represamientos en las fuentes de agua.</w:t>
      </w:r>
    </w:p>
    <w:p w14:paraId="336196E0" w14:textId="77777777" w:rsidR="003E06CE" w:rsidRDefault="003E06CE" w:rsidP="003E06CE">
      <w:pPr>
        <w:tabs>
          <w:tab w:val="left" w:pos="-720"/>
          <w:tab w:val="left" w:pos="0"/>
        </w:tabs>
        <w:suppressAutoHyphens/>
        <w:spacing w:line="240" w:lineRule="atLeast"/>
        <w:jc w:val="both"/>
        <w:rPr>
          <w:rFonts w:ascii="Tahoma" w:hAnsi="Tahoma" w:cs="Tahoma"/>
          <w:spacing w:val="-3"/>
          <w:lang w:val="es-ES_tradnl" w:eastAsia="en-US"/>
        </w:rPr>
      </w:pPr>
    </w:p>
    <w:p w14:paraId="41E5D163" w14:textId="77777777" w:rsidR="003E06CE" w:rsidRDefault="003E06CE" w:rsidP="003E06CE">
      <w:pPr>
        <w:numPr>
          <w:ilvl w:val="0"/>
          <w:numId w:val="9"/>
        </w:numPr>
        <w:tabs>
          <w:tab w:val="left" w:pos="-720"/>
        </w:tabs>
        <w:suppressAutoHyphens/>
        <w:spacing w:after="160" w:line="240" w:lineRule="atLeast"/>
        <w:ind w:left="709" w:hanging="283"/>
        <w:jc w:val="both"/>
        <w:rPr>
          <w:rFonts w:ascii="Tahoma" w:hAnsi="Tahoma" w:cs="Tahoma"/>
          <w:spacing w:val="-3"/>
          <w:lang w:eastAsia="en-US"/>
        </w:rPr>
      </w:pPr>
      <w:r>
        <w:rPr>
          <w:rFonts w:ascii="Tahoma" w:hAnsi="Tahoma" w:cs="Tahoma"/>
          <w:spacing w:val="-3"/>
          <w:lang w:eastAsia="en-US"/>
        </w:rPr>
        <w:t>Las zonas de palizadas, claros y caminos de arriería, serán objeto de resiembra, de acuerdo al área afectada.</w:t>
      </w:r>
    </w:p>
    <w:p w14:paraId="289E9DC8" w14:textId="77777777" w:rsidR="003E06CE" w:rsidRDefault="003E06CE" w:rsidP="003E06CE">
      <w:pPr>
        <w:numPr>
          <w:ilvl w:val="0"/>
          <w:numId w:val="9"/>
        </w:numPr>
        <w:tabs>
          <w:tab w:val="left" w:pos="-720"/>
          <w:tab w:val="left" w:pos="0"/>
        </w:tabs>
        <w:suppressAutoHyphens/>
        <w:spacing w:after="160" w:line="240" w:lineRule="atLeast"/>
        <w:jc w:val="both"/>
        <w:rPr>
          <w:rFonts w:ascii="Tahoma" w:hAnsi="Tahoma" w:cs="Tahoma"/>
          <w:spacing w:val="-3"/>
          <w:lang w:eastAsia="en-US"/>
        </w:rPr>
      </w:pPr>
      <w:r>
        <w:rPr>
          <w:rFonts w:ascii="Tahoma" w:hAnsi="Tahoma" w:cs="Tahoma"/>
          <w:spacing w:val="-3"/>
          <w:lang w:eastAsia="en-US"/>
        </w:rPr>
        <w:t>La presente autorización no permite el cambio de uso del suelo en el área a intervenir con el manejo silvicultural.</w:t>
      </w:r>
    </w:p>
    <w:p w14:paraId="6817BAD3" w14:textId="77777777" w:rsidR="003E06CE" w:rsidRDefault="003E06CE" w:rsidP="003E06CE">
      <w:pPr>
        <w:numPr>
          <w:ilvl w:val="0"/>
          <w:numId w:val="9"/>
        </w:numPr>
        <w:tabs>
          <w:tab w:val="left" w:pos="-720"/>
          <w:tab w:val="left" w:pos="0"/>
        </w:tabs>
        <w:suppressAutoHyphens/>
        <w:spacing w:after="160" w:line="240" w:lineRule="atLeast"/>
        <w:jc w:val="both"/>
        <w:rPr>
          <w:rFonts w:ascii="Tahoma" w:hAnsi="Tahoma" w:cs="Tahoma"/>
          <w:spacing w:val="-3"/>
          <w:lang w:eastAsia="en-US"/>
        </w:rPr>
      </w:pPr>
      <w:r>
        <w:rPr>
          <w:rFonts w:ascii="Tahoma" w:hAnsi="Tahoma" w:cs="Tahoma"/>
          <w:spacing w:val="-3"/>
          <w:lang w:val="es-ES_tradnl" w:eastAsia="en-US"/>
        </w:rPr>
        <w:t xml:space="preserve">El autorizado se compromete a evitar daños a la fauna presente en el sector que se va a intervenir para lo cual deberá identificar la fauna y los nidos que llegare a encontrarse en el mismo y dar aviso </w:t>
      </w:r>
    </w:p>
    <w:p w14:paraId="71672131" w14:textId="77777777" w:rsidR="003E06CE" w:rsidRDefault="003E06CE" w:rsidP="003E06CE">
      <w:pPr>
        <w:numPr>
          <w:ilvl w:val="0"/>
          <w:numId w:val="9"/>
        </w:numPr>
        <w:tabs>
          <w:tab w:val="left" w:pos="-720"/>
          <w:tab w:val="left" w:pos="0"/>
        </w:tabs>
        <w:suppressAutoHyphens/>
        <w:spacing w:after="160" w:line="240" w:lineRule="atLeast"/>
        <w:jc w:val="both"/>
        <w:rPr>
          <w:rFonts w:ascii="Tahoma" w:hAnsi="Tahoma" w:cs="Tahoma"/>
          <w:spacing w:val="-3"/>
          <w:lang w:eastAsia="en-US"/>
        </w:rPr>
      </w:pPr>
      <w:r>
        <w:rPr>
          <w:rFonts w:ascii="Tahoma" w:hAnsi="Tahoma" w:cs="Tahoma"/>
          <w:spacing w:val="-3"/>
          <w:lang w:val="es-ES_tradnl" w:eastAsia="en-US"/>
        </w:rPr>
        <w:t>a la Subdirección de Regulación y Control Ambiental, programa fauna, en caso de ser necesaria su reubicación, para identificar las técnicas adecuadas para su manejo, protección y traslado.</w:t>
      </w:r>
    </w:p>
    <w:p w14:paraId="1C714E43" w14:textId="77777777" w:rsidR="003E06CE" w:rsidRDefault="003E06CE" w:rsidP="003E06CE">
      <w:pPr>
        <w:numPr>
          <w:ilvl w:val="0"/>
          <w:numId w:val="9"/>
        </w:numPr>
        <w:tabs>
          <w:tab w:val="left" w:pos="-720"/>
          <w:tab w:val="left" w:pos="0"/>
        </w:tabs>
        <w:suppressAutoHyphens/>
        <w:spacing w:after="160" w:line="240" w:lineRule="atLeast"/>
        <w:jc w:val="both"/>
        <w:rPr>
          <w:rFonts w:ascii="Tahoma" w:hAnsi="Tahoma" w:cs="Tahoma"/>
          <w:spacing w:val="-3"/>
          <w:lang w:eastAsia="en-US"/>
        </w:rPr>
      </w:pPr>
      <w:r>
        <w:rPr>
          <w:rFonts w:ascii="Tahoma" w:hAnsi="Tahoma" w:cs="Tahoma"/>
          <w:spacing w:val="-3"/>
          <w:lang w:eastAsia="en-US"/>
        </w:rPr>
        <w:t>Presentar informes de avance a la Corporación Autónoma Regional del Quindío, el primer informe se rendirá cuando el aprovechamiento autorizado muestre un avance del 35%, el segundo cuando se llegue al 60% y el último al finalizar el aprovechamiento (artículo 17 de la resolución 666 de 2.008), sólo para aquellos caso en que aplique éste ítem.</w:t>
      </w:r>
    </w:p>
    <w:p w14:paraId="41D424C0" w14:textId="77777777" w:rsidR="003E06CE" w:rsidRDefault="003E06CE" w:rsidP="003E06CE">
      <w:pPr>
        <w:tabs>
          <w:tab w:val="left" w:pos="-720"/>
          <w:tab w:val="left" w:pos="0"/>
        </w:tabs>
        <w:suppressAutoHyphens/>
        <w:spacing w:line="240" w:lineRule="atLeast"/>
        <w:ind w:left="720"/>
        <w:jc w:val="both"/>
        <w:rPr>
          <w:rFonts w:ascii="Tahoma" w:hAnsi="Tahoma" w:cs="Tahoma"/>
          <w:spacing w:val="-3"/>
          <w:lang w:eastAsia="en-US"/>
        </w:rPr>
      </w:pPr>
    </w:p>
    <w:p w14:paraId="0292AD60" w14:textId="77777777" w:rsidR="003E06CE" w:rsidRDefault="003E06CE" w:rsidP="003E06CE">
      <w:pPr>
        <w:numPr>
          <w:ilvl w:val="0"/>
          <w:numId w:val="9"/>
        </w:numPr>
        <w:spacing w:after="160" w:line="276" w:lineRule="auto"/>
        <w:jc w:val="both"/>
        <w:rPr>
          <w:rFonts w:ascii="Tahoma" w:hAnsi="Tahoma" w:cs="Tahoma"/>
          <w:b/>
          <w:u w:val="single"/>
          <w:lang w:eastAsia="en-US"/>
        </w:rPr>
      </w:pPr>
      <w:r>
        <w:rPr>
          <w:rFonts w:ascii="Tahoma" w:hAnsi="Tahoma" w:cs="Tahoma"/>
          <w:b/>
          <w:u w:val="single"/>
          <w:lang w:eastAsia="en-US"/>
        </w:rPr>
        <w:lastRenderedPageBreak/>
        <w:t>El pago de la presente Resolución deberá realizarse de manera inmediata, el incumplimiento de esta obligación dará pie a las acciones pertinentes del caso de conformidad a la Ley 1333 de 2.009.</w:t>
      </w:r>
    </w:p>
    <w:p w14:paraId="5011E443" w14:textId="77777777" w:rsidR="003E06CE" w:rsidRDefault="003E06CE" w:rsidP="003E06CE">
      <w:pPr>
        <w:ind w:left="720"/>
        <w:contextualSpacing/>
        <w:rPr>
          <w:rFonts w:ascii="Tahoma" w:eastAsia="Times New Roman" w:hAnsi="Tahoma" w:cs="Tahoma"/>
          <w:u w:val="single"/>
          <w:lang w:val="es-ES"/>
        </w:rPr>
      </w:pPr>
    </w:p>
    <w:p w14:paraId="596EB482" w14:textId="77777777" w:rsidR="003E06CE" w:rsidRDefault="003E06CE" w:rsidP="003E06CE">
      <w:pPr>
        <w:tabs>
          <w:tab w:val="left" w:pos="-720"/>
          <w:tab w:val="left" w:pos="0"/>
        </w:tabs>
        <w:suppressAutoHyphens/>
        <w:spacing w:after="160" w:line="240" w:lineRule="atLeast"/>
        <w:jc w:val="both"/>
        <w:rPr>
          <w:rFonts w:ascii="Tahoma" w:hAnsi="Tahoma" w:cs="Tahoma"/>
          <w:b/>
          <w:bCs/>
          <w:spacing w:val="-3"/>
          <w:lang w:val="es-ES_tradnl" w:eastAsia="en-US"/>
        </w:rPr>
      </w:pPr>
      <w:r>
        <w:rPr>
          <w:rFonts w:ascii="Tahoma" w:hAnsi="Tahoma" w:cs="Tahoma"/>
          <w:b/>
          <w:bCs/>
          <w:spacing w:val="-3"/>
          <w:lang w:val="es-ES_tradnl" w:eastAsia="en-US"/>
        </w:rPr>
        <w:t xml:space="preserve">DESTINO DE LOS PRODUCTOS: </w:t>
      </w:r>
      <w:r>
        <w:rPr>
          <w:rFonts w:ascii="Tahoma" w:hAnsi="Tahoma" w:cs="Tahoma"/>
          <w:spacing w:val="-3"/>
          <w:lang w:val="es-ES_tradnl" w:eastAsia="en-US"/>
        </w:rPr>
        <w:t xml:space="preserve">Los productos a obtener se destinarán para </w:t>
      </w:r>
      <w:r>
        <w:rPr>
          <w:rFonts w:ascii="Tahoma" w:hAnsi="Tahoma" w:cs="Tahoma"/>
          <w:b/>
          <w:bCs/>
          <w:spacing w:val="-3"/>
          <w:lang w:val="es-ES_tradnl" w:eastAsia="en-US"/>
        </w:rPr>
        <w:t>COMERCIO.</w:t>
      </w:r>
    </w:p>
    <w:p w14:paraId="070FCBBA" w14:textId="77777777" w:rsidR="003E06CE" w:rsidRDefault="003E06CE" w:rsidP="003E06CE">
      <w:pPr>
        <w:widowControl w:val="0"/>
        <w:tabs>
          <w:tab w:val="left" w:pos="-720"/>
          <w:tab w:val="left" w:pos="0"/>
        </w:tabs>
        <w:suppressAutoHyphens/>
        <w:autoSpaceDE w:val="0"/>
        <w:autoSpaceDN w:val="0"/>
        <w:adjustRightInd w:val="0"/>
        <w:spacing w:line="240" w:lineRule="atLeast"/>
        <w:jc w:val="both"/>
        <w:rPr>
          <w:rFonts w:ascii="Tahoma" w:eastAsia="Times New Roman" w:hAnsi="Tahoma" w:cs="Tahoma"/>
          <w:b/>
          <w:bCs/>
          <w:spacing w:val="-3"/>
          <w:lang w:val="es-ES_tradnl"/>
        </w:rPr>
      </w:pPr>
      <w:r>
        <w:rPr>
          <w:rFonts w:ascii="Tahoma" w:eastAsia="Times New Roman" w:hAnsi="Tahoma" w:cs="Tahoma"/>
          <w:b/>
          <w:bCs/>
          <w:spacing w:val="-3"/>
          <w:lang w:val="es-ES_tradnl"/>
        </w:rPr>
        <w:t>PARÁGRAFO 1</w:t>
      </w:r>
      <w:r>
        <w:rPr>
          <w:rFonts w:ascii="Tahoma" w:eastAsia="Times New Roman" w:hAnsi="Tahoma" w:cs="Tahoma"/>
          <w:spacing w:val="-3"/>
          <w:lang w:val="es-ES_tradnl"/>
        </w:rPr>
        <w:t xml:space="preserve">: Dicha autorización, no será objeto de ampliación en cupo, sólo en casos especiales debidamente comprobados por el equipo técnico de la </w:t>
      </w:r>
      <w:r>
        <w:rPr>
          <w:rFonts w:ascii="Tahoma" w:eastAsia="Times New Roman" w:hAnsi="Tahoma" w:cs="Tahoma"/>
          <w:b/>
          <w:bCs/>
          <w:spacing w:val="-3"/>
          <w:lang w:val="es-ES_tradnl"/>
        </w:rPr>
        <w:t>CORPORACIÓN AUTÓNOMA REGIONAL DEL QUINDÍO.</w:t>
      </w:r>
    </w:p>
    <w:p w14:paraId="040752A6" w14:textId="77777777" w:rsidR="003E06CE" w:rsidRDefault="003E06CE" w:rsidP="003E06CE">
      <w:pPr>
        <w:widowControl w:val="0"/>
        <w:tabs>
          <w:tab w:val="left" w:pos="-720"/>
          <w:tab w:val="left" w:pos="0"/>
        </w:tabs>
        <w:suppressAutoHyphens/>
        <w:autoSpaceDE w:val="0"/>
        <w:autoSpaceDN w:val="0"/>
        <w:adjustRightInd w:val="0"/>
        <w:spacing w:line="240" w:lineRule="atLeast"/>
        <w:jc w:val="both"/>
        <w:rPr>
          <w:rFonts w:ascii="Tahoma" w:eastAsia="Times New Roman" w:hAnsi="Tahoma" w:cs="Tahoma"/>
          <w:b/>
          <w:bCs/>
          <w:spacing w:val="-3"/>
          <w:lang w:val="es-ES_tradnl"/>
        </w:rPr>
      </w:pPr>
    </w:p>
    <w:p w14:paraId="27FA6700" w14:textId="77777777" w:rsidR="003E06CE" w:rsidRDefault="003E06CE" w:rsidP="003E06CE">
      <w:pPr>
        <w:tabs>
          <w:tab w:val="left" w:pos="0"/>
        </w:tabs>
        <w:suppressAutoHyphens/>
        <w:spacing w:line="240" w:lineRule="atLeast"/>
        <w:jc w:val="both"/>
        <w:rPr>
          <w:rFonts w:ascii="Tahoma" w:hAnsi="Tahoma" w:cs="Tahoma"/>
          <w:lang w:eastAsia="en-US"/>
        </w:rPr>
      </w:pPr>
      <w:r>
        <w:rPr>
          <w:rFonts w:ascii="Tahoma" w:hAnsi="Tahoma" w:cs="Tahoma"/>
          <w:b/>
          <w:bCs/>
          <w:spacing w:val="-3"/>
          <w:lang w:eastAsia="en-US"/>
        </w:rPr>
        <w:t>ARTÍCULO TERCERO</w:t>
      </w:r>
      <w:r>
        <w:rPr>
          <w:rFonts w:ascii="Tahoma" w:hAnsi="Tahoma" w:cs="Tahoma"/>
          <w:spacing w:val="-3"/>
          <w:lang w:eastAsia="en-US"/>
        </w:rPr>
        <w:t>: El Propietario y/o apoderado canceló</w:t>
      </w:r>
      <w:r>
        <w:rPr>
          <w:rFonts w:ascii="Tahoma" w:hAnsi="Tahoma" w:cs="Tahoma"/>
          <w:spacing w:val="-3"/>
          <w:u w:val="single"/>
          <w:lang w:eastAsia="en-US"/>
        </w:rPr>
        <w:t xml:space="preserve"> en la tesorería</w:t>
      </w:r>
      <w:r>
        <w:rPr>
          <w:rFonts w:ascii="Tahoma" w:hAnsi="Tahoma" w:cs="Tahoma"/>
          <w:spacing w:val="-3"/>
          <w:lang w:eastAsia="en-US"/>
        </w:rPr>
        <w:t xml:space="preserve"> de la </w:t>
      </w:r>
      <w:r>
        <w:rPr>
          <w:rFonts w:ascii="Tahoma" w:hAnsi="Tahoma" w:cs="Tahoma"/>
          <w:b/>
          <w:bCs/>
          <w:spacing w:val="-3"/>
          <w:lang w:val="es-ES_tradnl" w:eastAsia="en-US"/>
        </w:rPr>
        <w:t>CORPORACIÓN AUTÓNOMA REGIONAL DEL QUINDÍO</w:t>
      </w:r>
      <w:r>
        <w:rPr>
          <w:rFonts w:ascii="Tahoma" w:hAnsi="Tahoma" w:cs="Tahoma"/>
          <w:b/>
          <w:bCs/>
          <w:spacing w:val="-3"/>
          <w:lang w:eastAsia="en-US"/>
        </w:rPr>
        <w:t>,</w:t>
      </w:r>
      <w:r>
        <w:rPr>
          <w:rFonts w:ascii="Tahoma" w:hAnsi="Tahoma" w:cs="Tahoma"/>
          <w:spacing w:val="-3"/>
          <w:lang w:eastAsia="en-US"/>
        </w:rPr>
        <w:t xml:space="preserve"> de conformidad con lo establecido en la Resolución 257 del05 de febrero de 2.020, expedida por la Dirección General de esta Corporación, </w:t>
      </w:r>
      <w:r>
        <w:rPr>
          <w:rFonts w:ascii="Tahoma" w:hAnsi="Tahoma" w:cs="Tahoma"/>
          <w:lang w:eastAsia="en-US"/>
        </w:rPr>
        <w:t xml:space="preserve">los pagos correspondientes a las Publicaciones de los actos administrativos en el Boletín Ambiental,  servicio de evaluación y seguimiento al permiso, mediante recibo de caja </w:t>
      </w:r>
      <w:r>
        <w:rPr>
          <w:rFonts w:ascii="Tahoma" w:hAnsi="Tahoma" w:cs="Tahoma"/>
          <w:b/>
          <w:lang w:eastAsia="en-US"/>
        </w:rPr>
        <w:t xml:space="preserve">N°2287 </w:t>
      </w:r>
      <w:r>
        <w:rPr>
          <w:rFonts w:ascii="Tahoma" w:hAnsi="Tahoma" w:cs="Tahoma"/>
          <w:lang w:eastAsia="en-US"/>
        </w:rPr>
        <w:t xml:space="preserve">del </w:t>
      </w:r>
      <w:sdt>
        <w:sdtPr>
          <w:rPr>
            <w:rFonts w:ascii="Tahoma" w:hAnsi="Tahoma" w:cs="Tahoma"/>
            <w:lang w:val="es-ES" w:eastAsia="en-US"/>
          </w:rPr>
          <w:alias w:val="Fecha"/>
          <w:tag w:val="Fecha Ingreso"/>
          <w:id w:val="20599465"/>
          <w:placeholder>
            <w:docPart w:val="480B0E4611A349E2B11C5B83DE763D49"/>
          </w:placeholder>
          <w:date w:fullDate="2021-04-29T00:00:00Z">
            <w:dateFormat w:val="dd' de 'MMMM' de 'yyyy"/>
            <w:lid w:val="es-CO"/>
            <w:storeMappedDataAs w:val="dateTime"/>
            <w:calendar w:val="gregorian"/>
          </w:date>
        </w:sdtPr>
        <w:sdtContent>
          <w:r>
            <w:rPr>
              <w:rFonts w:ascii="Tahoma" w:hAnsi="Tahoma" w:cs="Tahoma"/>
              <w:lang w:val="es-ES" w:eastAsia="en-US"/>
            </w:rPr>
            <w:t>29 de abril de 2021</w:t>
          </w:r>
        </w:sdtContent>
      </w:sdt>
      <w:r>
        <w:rPr>
          <w:rFonts w:ascii="Tahoma" w:hAnsi="Tahoma" w:cs="Tahoma"/>
          <w:lang w:eastAsia="en-US"/>
        </w:rPr>
        <w:t xml:space="preserve"> por un valor de </w:t>
      </w:r>
      <w:r>
        <w:rPr>
          <w:rFonts w:ascii="Tahoma" w:hAnsi="Tahoma" w:cs="Tahoma"/>
          <w:b/>
          <w:lang w:eastAsia="en-US"/>
        </w:rPr>
        <w:t>DOSCIENTOS  DIEZ MIL CINCUENTA Y OCHO PESOS M/TE ($ 210.058,oo),</w:t>
      </w:r>
      <w:r>
        <w:rPr>
          <w:rFonts w:ascii="Tahoma" w:hAnsi="Tahoma" w:cs="Tahoma"/>
          <w:lang w:eastAsia="en-US"/>
        </w:rPr>
        <w:t xml:space="preserve"> razón por la cual</w:t>
      </w:r>
      <w:r>
        <w:rPr>
          <w:rFonts w:ascii="Tahoma" w:hAnsi="Tahoma" w:cs="Tahoma"/>
          <w:b/>
          <w:lang w:eastAsia="en-US"/>
        </w:rPr>
        <w:t xml:space="preserve"> </w:t>
      </w:r>
      <w:r>
        <w:rPr>
          <w:rFonts w:ascii="Tahoma" w:hAnsi="Tahoma" w:cs="Tahoma"/>
          <w:b/>
          <w:u w:val="single"/>
          <w:lang w:eastAsia="en-US"/>
        </w:rPr>
        <w:t>EL USUARIO NO TIENE PAGO PENDIENTES POR REALIZAR.</w:t>
      </w:r>
    </w:p>
    <w:p w14:paraId="4C4E236C" w14:textId="77777777" w:rsidR="003E06CE" w:rsidRDefault="003E06CE" w:rsidP="003E06CE">
      <w:pPr>
        <w:tabs>
          <w:tab w:val="left" w:pos="0"/>
        </w:tabs>
        <w:suppressAutoHyphens/>
        <w:spacing w:after="160" w:line="240" w:lineRule="atLeast"/>
        <w:jc w:val="both"/>
        <w:rPr>
          <w:rFonts w:ascii="Tahoma" w:hAnsi="Tahoma" w:cs="Tahoma"/>
          <w:spacing w:val="-3"/>
          <w:lang w:val="es-ES_tradnl" w:eastAsia="en-US"/>
        </w:rPr>
      </w:pPr>
      <w:r>
        <w:rPr>
          <w:rFonts w:ascii="Tahoma" w:hAnsi="Tahoma" w:cs="Tahoma"/>
          <w:b/>
          <w:bCs/>
          <w:lang w:eastAsia="en-US"/>
        </w:rPr>
        <w:t>ARTÍCULO CUARTO</w:t>
      </w:r>
      <w:r>
        <w:rPr>
          <w:rFonts w:ascii="Tahoma" w:hAnsi="Tahoma" w:cs="Tahoma"/>
          <w:spacing w:val="-3"/>
          <w:lang w:val="es-ES_tradnl" w:eastAsia="en-US"/>
        </w:rPr>
        <w:t xml:space="preserve">: El autorizado deberá proveerse de los salvoconductos necesarios, para la movilización de los </w:t>
      </w:r>
      <w:r>
        <w:rPr>
          <w:rFonts w:ascii="Tahoma" w:hAnsi="Tahoma" w:cs="Tahoma"/>
          <w:spacing w:val="-3"/>
          <w:lang w:val="es-ES_tradnl" w:eastAsia="en-US"/>
        </w:rPr>
        <w:t>productos forestales provenientes de la intervención autorizada, los cuales serán expedidos en esta Entidad de lunes a viernes.</w:t>
      </w:r>
    </w:p>
    <w:p w14:paraId="6CB1B774" w14:textId="77777777" w:rsidR="003E06CE" w:rsidRDefault="003E06CE" w:rsidP="003E06CE">
      <w:pPr>
        <w:tabs>
          <w:tab w:val="left" w:pos="-720"/>
          <w:tab w:val="left" w:pos="0"/>
        </w:tabs>
        <w:suppressAutoHyphens/>
        <w:spacing w:after="160" w:line="240" w:lineRule="atLeast"/>
        <w:jc w:val="both"/>
        <w:rPr>
          <w:rFonts w:ascii="Tahoma" w:hAnsi="Tahoma" w:cs="Tahoma"/>
          <w:lang w:eastAsia="en-US"/>
        </w:rPr>
      </w:pPr>
      <w:r>
        <w:rPr>
          <w:rFonts w:ascii="Tahoma" w:hAnsi="Tahoma" w:cs="Tahoma"/>
          <w:lang w:eastAsia="en-US"/>
        </w:rPr>
        <w:t>El interesado en el salvoconducto, deberá consignar el valor del mismo a través de transferencia bancaria y diligenciar el salvoconducto en línea.</w:t>
      </w:r>
    </w:p>
    <w:p w14:paraId="78D7D972" w14:textId="77777777" w:rsidR="003E06CE" w:rsidRDefault="003E06CE" w:rsidP="003E06CE">
      <w:pPr>
        <w:tabs>
          <w:tab w:val="left" w:pos="-720"/>
          <w:tab w:val="left" w:pos="0"/>
        </w:tabs>
        <w:suppressAutoHyphens/>
        <w:spacing w:after="160" w:line="240" w:lineRule="atLeast"/>
        <w:jc w:val="both"/>
        <w:rPr>
          <w:rFonts w:ascii="Tahoma" w:hAnsi="Tahoma" w:cs="Tahoma"/>
          <w:u w:val="single"/>
          <w:lang w:eastAsia="en-US"/>
        </w:rPr>
      </w:pPr>
      <w:r>
        <w:rPr>
          <w:rFonts w:ascii="Tahoma" w:hAnsi="Tahoma" w:cs="Tahoma"/>
          <w:u w:val="single"/>
          <w:lang w:eastAsia="en-US"/>
        </w:rPr>
        <w:t>Es importante dejar claridad que para efectos de agilizar el proceso de salvoconducto, deberá realizar el registro de la presente Resolución en la Plataforma VITAL (Ventanilla Integral de Tramites Ambientales en línea), toda vez que constituye un requisito previo a la ejecución del Aprovechamiento Forestal otorgado, en aras de contribuir con la interacción entre el ciudadano y las autoridades ambientales, a través del uso de tecnologías de información y comunicaciones (TIC) bajo los principios de eficiencia, trasparencia y eficacia de la gestión pública, buscando ser un sistema único centralizado de cobertura nacional a través del cual se direccionen y unifiquen los trámites administrativos de carácter ambiental y la información de todos los actores que participan de una u otra forma en los mismos, lo cual permitirá mejorar la eficiencia y eficacia de la capacidad institucional en aras del cumplimiento de los fines esenciales de Estado.</w:t>
      </w:r>
    </w:p>
    <w:p w14:paraId="0BBDD172" w14:textId="77777777" w:rsidR="003E06CE" w:rsidRDefault="003E06CE" w:rsidP="003E06CE">
      <w:pPr>
        <w:widowControl w:val="0"/>
        <w:tabs>
          <w:tab w:val="left" w:pos="-720"/>
          <w:tab w:val="left" w:pos="0"/>
        </w:tabs>
        <w:suppressAutoHyphens/>
        <w:autoSpaceDE w:val="0"/>
        <w:autoSpaceDN w:val="0"/>
        <w:adjustRightInd w:val="0"/>
        <w:spacing w:line="240" w:lineRule="atLeast"/>
        <w:jc w:val="both"/>
        <w:rPr>
          <w:rFonts w:ascii="Tahoma" w:eastAsia="Times New Roman" w:hAnsi="Tahoma" w:cs="Tahoma"/>
          <w:spacing w:val="-3"/>
          <w:u w:val="single"/>
          <w:lang w:val="es-ES_tradnl"/>
        </w:rPr>
      </w:pPr>
      <w:r>
        <w:rPr>
          <w:rFonts w:ascii="Tahoma" w:eastAsia="Times New Roman" w:hAnsi="Tahoma" w:cs="Tahoma"/>
          <w:b/>
          <w:bCs/>
          <w:spacing w:val="-3"/>
          <w:lang w:val="es-ES_tradnl"/>
        </w:rPr>
        <w:t>ARTÍCULO QUINTO</w:t>
      </w:r>
      <w:r>
        <w:rPr>
          <w:rFonts w:ascii="Tahoma" w:eastAsia="Times New Roman" w:hAnsi="Tahoma" w:cs="Tahoma"/>
          <w:spacing w:val="-3"/>
          <w:lang w:val="es-ES_tradnl"/>
        </w:rPr>
        <w:t xml:space="preserve">: El incumplimiento de las obligaciones y disposiciones aquí señaladas, podrá dar lugar a la aplicación de las sanciones establecidas en la Ley 99 de 1993, Ley 1333 de 2009 y demás normas concordantes. </w:t>
      </w:r>
    </w:p>
    <w:p w14:paraId="0C18AC9A" w14:textId="77777777" w:rsidR="003E06CE" w:rsidRDefault="003E06CE" w:rsidP="003E06CE">
      <w:pPr>
        <w:tabs>
          <w:tab w:val="left" w:pos="-720"/>
          <w:tab w:val="left" w:pos="0"/>
        </w:tabs>
        <w:suppressAutoHyphens/>
        <w:spacing w:after="160" w:line="240" w:lineRule="atLeast"/>
        <w:jc w:val="both"/>
        <w:rPr>
          <w:rFonts w:ascii="Tahoma" w:hAnsi="Tahoma" w:cs="Tahoma"/>
          <w:spacing w:val="-3"/>
          <w:lang w:val="es-ES_tradnl" w:eastAsia="en-US"/>
        </w:rPr>
      </w:pPr>
      <w:r>
        <w:rPr>
          <w:rFonts w:ascii="Tahoma" w:hAnsi="Tahoma" w:cs="Tahoma"/>
          <w:b/>
          <w:bCs/>
          <w:spacing w:val="-3"/>
          <w:lang w:val="es-ES_tradnl" w:eastAsia="en-US"/>
        </w:rPr>
        <w:lastRenderedPageBreak/>
        <w:t xml:space="preserve">PARÁGRAFO 1: </w:t>
      </w:r>
      <w:r>
        <w:rPr>
          <w:rFonts w:ascii="Tahoma" w:hAnsi="Tahoma" w:cs="Tahoma"/>
          <w:spacing w:val="-3"/>
          <w:lang w:val="es-ES_tradnl" w:eastAsia="en-US"/>
        </w:rPr>
        <w:t>Para el efecto un funcionario de la Entidad, efectuará visita al sitio de intervención, con el fin de constatar el fiel cumplimiento a las normas aquí establecidas.</w:t>
      </w:r>
    </w:p>
    <w:p w14:paraId="29A24D8A" w14:textId="77777777" w:rsidR="003E06CE" w:rsidRDefault="003E06CE" w:rsidP="003E06CE">
      <w:pPr>
        <w:tabs>
          <w:tab w:val="left" w:pos="-720"/>
          <w:tab w:val="left" w:pos="0"/>
        </w:tabs>
        <w:suppressAutoHyphens/>
        <w:spacing w:after="160" w:line="240" w:lineRule="atLeast"/>
        <w:jc w:val="both"/>
        <w:rPr>
          <w:rFonts w:ascii="Tahoma" w:hAnsi="Tahoma" w:cs="Tahoma"/>
          <w:lang w:eastAsia="en-US"/>
        </w:rPr>
      </w:pPr>
      <w:r>
        <w:rPr>
          <w:rFonts w:ascii="Tahoma" w:hAnsi="Tahoma" w:cs="Tahoma"/>
          <w:b/>
          <w:bCs/>
          <w:lang w:eastAsia="en-US"/>
        </w:rPr>
        <w:t xml:space="preserve">PARÁGRAFO 2: </w:t>
      </w:r>
      <w:r>
        <w:rPr>
          <w:rFonts w:ascii="Tahoma" w:hAnsi="Tahoma" w:cs="Tahoma"/>
          <w:lang w:eastAsia="en-US"/>
        </w:rPr>
        <w:t>Copia de la presente Resolución, deberá permanecer en el sitio de la intervención.</w:t>
      </w:r>
    </w:p>
    <w:p w14:paraId="52856672" w14:textId="77777777" w:rsidR="003E06CE" w:rsidRDefault="003E06CE" w:rsidP="003E06CE">
      <w:pPr>
        <w:widowControl w:val="0"/>
        <w:tabs>
          <w:tab w:val="left" w:pos="-720"/>
          <w:tab w:val="left" w:pos="0"/>
        </w:tabs>
        <w:suppressAutoHyphens/>
        <w:autoSpaceDE w:val="0"/>
        <w:autoSpaceDN w:val="0"/>
        <w:adjustRightInd w:val="0"/>
        <w:spacing w:line="240" w:lineRule="atLeast"/>
        <w:jc w:val="both"/>
        <w:rPr>
          <w:rFonts w:ascii="Tahoma" w:eastAsia="Times New Roman" w:hAnsi="Tahoma" w:cs="Tahoma"/>
          <w:spacing w:val="-3"/>
          <w:lang w:val="es-ES_tradnl"/>
        </w:rPr>
      </w:pPr>
      <w:r>
        <w:rPr>
          <w:rFonts w:ascii="Tahoma" w:eastAsia="Times New Roman" w:hAnsi="Tahoma" w:cs="Tahoma"/>
          <w:b/>
          <w:bCs/>
          <w:spacing w:val="-3"/>
          <w:lang w:val="es-ES_tradnl"/>
        </w:rPr>
        <w:t>ARTÍCULO SEXTO:</w:t>
      </w:r>
      <w:r>
        <w:rPr>
          <w:rFonts w:ascii="Tahoma" w:eastAsia="Times New Roman" w:hAnsi="Tahoma" w:cs="Tahoma"/>
          <w:spacing w:val="-3"/>
          <w:lang w:val="es-ES_tradnl"/>
        </w:rPr>
        <w:t xml:space="preserve"> Contra la presente Resolución, sólo procede el recurso de reposición, el cual deberá interponerse por escrito en la diligencia de notificación personal, o dentro de los diez (10) días siguientes a ella, o a la notificación por aviso, o al vencimiento del término de publicación según el caso.  </w:t>
      </w:r>
      <w:r>
        <w:rPr>
          <w:rFonts w:ascii="Tahoma" w:eastAsia="Times New Roman" w:hAnsi="Tahoma" w:cs="Tahoma"/>
          <w:bCs/>
          <w:spacing w:val="-3"/>
          <w:lang w:val="es-ES_tradnl"/>
        </w:rPr>
        <w:t>Artículo 76</w:t>
      </w:r>
      <w:r>
        <w:rPr>
          <w:rFonts w:ascii="Tahoma" w:eastAsia="Times New Roman" w:hAnsi="Tahoma" w:cs="Tahoma"/>
          <w:b/>
          <w:bCs/>
          <w:spacing w:val="-3"/>
          <w:lang w:val="es-ES_tradnl"/>
        </w:rPr>
        <w:t xml:space="preserve"> </w:t>
      </w:r>
      <w:r>
        <w:rPr>
          <w:rFonts w:ascii="Tahoma" w:eastAsia="Times New Roman" w:hAnsi="Tahoma" w:cs="Tahoma"/>
          <w:spacing w:val="-3"/>
          <w:lang w:val="es-ES_tradnl"/>
        </w:rPr>
        <w:t>del Nuevo Código de Procedimiento Administrativo y de lo Contencioso Administrativo, Ley 1437 del 18 de enero de 2011.</w:t>
      </w:r>
    </w:p>
    <w:p w14:paraId="62B80FE9" w14:textId="77777777" w:rsidR="003E06CE" w:rsidRDefault="003E06CE" w:rsidP="003E06CE">
      <w:pPr>
        <w:tabs>
          <w:tab w:val="left" w:pos="-720"/>
          <w:tab w:val="left" w:pos="0"/>
        </w:tabs>
        <w:suppressAutoHyphens/>
        <w:spacing w:line="240" w:lineRule="atLeast"/>
        <w:jc w:val="center"/>
        <w:rPr>
          <w:rFonts w:ascii="Tahoma" w:eastAsia="Times New Roman" w:hAnsi="Tahoma" w:cs="Tahoma"/>
          <w:spacing w:val="-3"/>
          <w:lang w:val="es-ES_tradnl"/>
        </w:rPr>
      </w:pPr>
    </w:p>
    <w:p w14:paraId="4A473815" w14:textId="77777777" w:rsidR="003E06CE" w:rsidRDefault="003E06CE" w:rsidP="003E06CE">
      <w:pPr>
        <w:tabs>
          <w:tab w:val="left" w:pos="-720"/>
          <w:tab w:val="left" w:pos="0"/>
        </w:tabs>
        <w:suppressAutoHyphens/>
        <w:spacing w:line="240" w:lineRule="atLeast"/>
        <w:jc w:val="both"/>
        <w:rPr>
          <w:rFonts w:ascii="Tahoma" w:eastAsia="Times New Roman" w:hAnsi="Tahoma" w:cs="Tahoma"/>
          <w:b/>
          <w:bCs/>
          <w:spacing w:val="-3"/>
          <w:lang w:val="es-ES_tradnl"/>
        </w:rPr>
      </w:pPr>
      <w:r>
        <w:rPr>
          <w:rFonts w:ascii="Tahoma" w:eastAsia="Times New Roman" w:hAnsi="Tahoma" w:cs="Tahoma"/>
          <w:b/>
          <w:bCs/>
          <w:spacing w:val="-3"/>
          <w:lang w:val="es-ES_tradnl"/>
        </w:rPr>
        <w:t>ARTÍCULO SEPTIMO</w:t>
      </w:r>
      <w:r>
        <w:rPr>
          <w:rFonts w:ascii="Tahoma" w:eastAsia="Times New Roman" w:hAnsi="Tahoma" w:cs="Tahoma"/>
          <w:spacing w:val="-3"/>
          <w:lang w:val="es-ES_tradnl"/>
        </w:rPr>
        <w:t>: Para modificaciones, estas deberán ser solicitadas con ocho (8) días de anticipación al vencimiento de este permiso, cualquier cambio en las condiciones establecidas en el presente acto administrativo deberán ser informadas por escrito a esta Autoridad Ambiental.</w:t>
      </w:r>
    </w:p>
    <w:p w14:paraId="293F60B0" w14:textId="77777777" w:rsidR="003E06CE" w:rsidRDefault="003E06CE" w:rsidP="003E06CE">
      <w:pPr>
        <w:tabs>
          <w:tab w:val="left" w:pos="-720"/>
          <w:tab w:val="left" w:pos="0"/>
        </w:tabs>
        <w:suppressAutoHyphens/>
        <w:spacing w:line="240" w:lineRule="atLeast"/>
        <w:jc w:val="both"/>
        <w:rPr>
          <w:rFonts w:ascii="Tahoma" w:eastAsia="Times New Roman" w:hAnsi="Tahoma" w:cs="Tahoma"/>
          <w:b/>
          <w:bCs/>
          <w:spacing w:val="-3"/>
          <w:lang w:val="es-ES_tradnl"/>
        </w:rPr>
      </w:pPr>
    </w:p>
    <w:p w14:paraId="7F6CF85B" w14:textId="77777777" w:rsidR="003E06CE" w:rsidRDefault="003E06CE" w:rsidP="003E06CE">
      <w:pPr>
        <w:tabs>
          <w:tab w:val="left" w:pos="5385"/>
        </w:tabs>
        <w:spacing w:after="160" w:line="256" w:lineRule="auto"/>
        <w:jc w:val="both"/>
        <w:rPr>
          <w:rFonts w:ascii="Tahoma" w:hAnsi="Tahoma" w:cs="Tahoma"/>
          <w:lang w:eastAsia="en-US"/>
        </w:rPr>
      </w:pPr>
      <w:r>
        <w:rPr>
          <w:rFonts w:ascii="Tahoma" w:hAnsi="Tahoma" w:cs="Tahoma"/>
          <w:b/>
          <w:bCs/>
          <w:lang w:eastAsia="en-US"/>
        </w:rPr>
        <w:t>ARTÍCULO OCTAVO</w:t>
      </w:r>
      <w:r>
        <w:rPr>
          <w:rFonts w:ascii="Tahoma" w:hAnsi="Tahoma" w:cs="Tahoma"/>
          <w:lang w:eastAsia="en-US"/>
        </w:rPr>
        <w:t xml:space="preserve">: Notificar el contenido de la presente Resolución al (a) </w:t>
      </w:r>
      <w:r>
        <w:rPr>
          <w:rFonts w:ascii="Tahoma" w:hAnsi="Tahoma" w:cs="Tahoma"/>
          <w:b/>
          <w:lang w:eastAsia="en-US"/>
        </w:rPr>
        <w:t xml:space="preserve">PROPIETARIO (A), </w:t>
      </w:r>
      <w:r>
        <w:rPr>
          <w:rFonts w:ascii="Tahoma" w:hAnsi="Tahoma" w:cs="Tahoma"/>
          <w:lang w:eastAsia="en-US"/>
        </w:rPr>
        <w:t xml:space="preserve">en los términos del artículo 71 de la Ley 99 de 1993, en concordancia con los artículos 67 y 69 del Código de Procedimiento Administrativo y de lo Contencioso Administrativo, en forma personal o en su defecto por aviso el cual se remitirá a la dirección, al número de fax o al correo electrónico que figuren en el expediente, </w:t>
      </w:r>
      <w:r>
        <w:rPr>
          <w:rFonts w:ascii="Tahoma" w:hAnsi="Tahoma" w:cs="Tahoma"/>
          <w:lang w:eastAsia="en-US"/>
        </w:rPr>
        <w:t xml:space="preserve">acompañado de copia íntegra del acto administrativo. </w:t>
      </w:r>
    </w:p>
    <w:p w14:paraId="1280B2A6" w14:textId="77777777" w:rsidR="003E06CE" w:rsidRDefault="003E06CE" w:rsidP="003E06CE">
      <w:pPr>
        <w:tabs>
          <w:tab w:val="left" w:pos="-720"/>
          <w:tab w:val="left" w:pos="0"/>
        </w:tabs>
        <w:suppressAutoHyphens/>
        <w:spacing w:after="160" w:line="240" w:lineRule="atLeast"/>
        <w:jc w:val="both"/>
        <w:rPr>
          <w:rFonts w:ascii="Tahoma" w:hAnsi="Tahoma" w:cs="Tahoma"/>
          <w:b/>
          <w:bCs/>
          <w:lang w:eastAsia="en-US"/>
        </w:rPr>
      </w:pPr>
      <w:r>
        <w:rPr>
          <w:rFonts w:ascii="Tahoma" w:hAnsi="Tahoma" w:cs="Tahoma"/>
          <w:b/>
          <w:bCs/>
          <w:lang w:eastAsia="en-US"/>
        </w:rPr>
        <w:t>ARTÍCULO NOVENO</w:t>
      </w:r>
      <w:r>
        <w:rPr>
          <w:rFonts w:ascii="Tahoma" w:hAnsi="Tahoma" w:cs="Tahoma"/>
          <w:spacing w:val="-3"/>
          <w:lang w:val="es-ES_tradnl" w:eastAsia="en-US"/>
        </w:rPr>
        <w:t xml:space="preserve">: </w:t>
      </w:r>
      <w:r>
        <w:rPr>
          <w:rFonts w:ascii="Tahoma" w:hAnsi="Tahoma" w:cs="Tahoma"/>
          <w:lang w:eastAsia="en-US"/>
        </w:rPr>
        <w:t xml:space="preserve">Publíquese el presente acto administrativo, a costas del interesado en el boletín ambiental de la </w:t>
      </w:r>
      <w:r>
        <w:rPr>
          <w:rFonts w:ascii="Tahoma" w:hAnsi="Tahoma" w:cs="Tahoma"/>
          <w:b/>
          <w:lang w:eastAsia="en-US"/>
        </w:rPr>
        <w:t>CRQ</w:t>
      </w:r>
      <w:r>
        <w:rPr>
          <w:rFonts w:ascii="Tahoma" w:hAnsi="Tahoma" w:cs="Tahoma"/>
          <w:b/>
          <w:bCs/>
          <w:lang w:eastAsia="en-US"/>
        </w:rPr>
        <w:t xml:space="preserve">, </w:t>
      </w:r>
      <w:r>
        <w:rPr>
          <w:rFonts w:ascii="Tahoma" w:hAnsi="Tahoma" w:cs="Tahoma"/>
          <w:bCs/>
          <w:lang w:eastAsia="en-US"/>
        </w:rPr>
        <w:t>de conformidad con lo establecido en el artículo 71 de la Ley 99 de 1993.</w:t>
      </w:r>
    </w:p>
    <w:p w14:paraId="6E5239E2" w14:textId="77777777" w:rsidR="003E06CE" w:rsidRDefault="003E06CE" w:rsidP="003E06CE">
      <w:pPr>
        <w:tabs>
          <w:tab w:val="left" w:pos="-851"/>
          <w:tab w:val="left" w:pos="-720"/>
          <w:tab w:val="left" w:pos="1600"/>
        </w:tabs>
        <w:suppressAutoHyphens/>
        <w:spacing w:after="160" w:line="240" w:lineRule="atLeast"/>
        <w:jc w:val="both"/>
        <w:rPr>
          <w:rFonts w:ascii="Tahoma" w:hAnsi="Tahoma" w:cs="Tahoma"/>
          <w:spacing w:val="-3"/>
          <w:lang w:val="es-ES_tradnl" w:eastAsia="en-US"/>
        </w:rPr>
      </w:pPr>
      <w:r>
        <w:rPr>
          <w:rFonts w:ascii="Tahoma" w:hAnsi="Tahoma" w:cs="Tahoma"/>
          <w:b/>
          <w:bCs/>
          <w:lang w:eastAsia="en-US"/>
        </w:rPr>
        <w:t>ARTÍCULO DECIMO</w:t>
      </w:r>
      <w:r>
        <w:rPr>
          <w:rFonts w:ascii="Tahoma" w:hAnsi="Tahoma" w:cs="Tahoma"/>
          <w:spacing w:val="-3"/>
          <w:lang w:val="es-ES_tradnl" w:eastAsia="en-US"/>
        </w:rPr>
        <w:t>: La presente Resolución rige a partir de la fecha de ejecutoria de conformidad con el artículo 87 de la Ley 1437 del 2011 “</w:t>
      </w:r>
      <w:r>
        <w:rPr>
          <w:rFonts w:ascii="Tahoma" w:hAnsi="Tahoma" w:cs="Tahoma"/>
          <w:lang w:eastAsia="en-US"/>
        </w:rPr>
        <w:t>Nuevo Código de Procedimiento Administrativo y de lo Contencioso Administrativo</w:t>
      </w:r>
      <w:r>
        <w:rPr>
          <w:rFonts w:ascii="Tahoma" w:hAnsi="Tahoma" w:cs="Tahoma"/>
          <w:spacing w:val="-3"/>
          <w:lang w:val="es-ES_tradnl" w:eastAsia="en-US"/>
        </w:rPr>
        <w:t xml:space="preserve">”. </w:t>
      </w:r>
    </w:p>
    <w:p w14:paraId="63837A0D" w14:textId="77777777" w:rsidR="003E06CE" w:rsidRDefault="003E06CE" w:rsidP="003E06CE">
      <w:pPr>
        <w:tabs>
          <w:tab w:val="left" w:pos="-851"/>
          <w:tab w:val="left" w:pos="-720"/>
          <w:tab w:val="left" w:pos="1600"/>
        </w:tabs>
        <w:suppressAutoHyphens/>
        <w:spacing w:after="160" w:line="240" w:lineRule="atLeast"/>
        <w:jc w:val="both"/>
        <w:rPr>
          <w:rFonts w:ascii="Tahoma" w:hAnsi="Tahoma" w:cs="Tahoma"/>
          <w:lang w:eastAsia="en-US"/>
        </w:rPr>
      </w:pPr>
      <w:r>
        <w:rPr>
          <w:rFonts w:ascii="Tahoma" w:hAnsi="Tahoma" w:cs="Tahoma"/>
          <w:b/>
          <w:bCs/>
          <w:lang w:eastAsia="en-US"/>
        </w:rPr>
        <w:t>ARTÍCULO UNDECIMO:</w:t>
      </w:r>
      <w:r>
        <w:rPr>
          <w:rFonts w:ascii="Tahoma" w:hAnsi="Tahoma" w:cs="Tahoma"/>
          <w:spacing w:val="-3"/>
          <w:lang w:val="es-ES_tradnl" w:eastAsia="en-US"/>
        </w:rPr>
        <w:t xml:space="preserve"> </w:t>
      </w:r>
      <w:r>
        <w:rPr>
          <w:rFonts w:ascii="Tahoma" w:hAnsi="Tahoma" w:cs="Tahoma"/>
          <w:lang w:eastAsia="en-US"/>
        </w:rPr>
        <w:t xml:space="preserve">Remitir copia del presente Acto Administrativo expedido Por la Subdirección de Regulación y Control Ambiental de la Corporación Autónoma Regional del Quindío a la Alcaldía Municipal de </w:t>
      </w:r>
      <w:sdt>
        <w:sdtPr>
          <w:rPr>
            <w:rFonts w:ascii="Tahoma" w:hAnsi="Tahoma" w:cs="Tahoma"/>
            <w:lang w:eastAsia="en-US"/>
          </w:rPr>
          <w:alias w:val="Municipio"/>
          <w:tag w:val="Nombre municipio"/>
          <w:id w:val="2000312302"/>
          <w:placeholder>
            <w:docPart w:val="B9BC0B0E25E445C9BA50EFFFB6FB5913"/>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Content>
          <w:r>
            <w:rPr>
              <w:rFonts w:ascii="Tahoma" w:hAnsi="Tahoma" w:cs="Tahoma"/>
              <w:lang w:eastAsia="en-US"/>
            </w:rPr>
            <w:t>ARMENIA</w:t>
          </w:r>
        </w:sdtContent>
      </w:sdt>
      <w:r>
        <w:rPr>
          <w:rFonts w:ascii="Tahoma" w:hAnsi="Tahoma" w:cs="Tahoma"/>
          <w:lang w:eastAsia="en-US"/>
        </w:rPr>
        <w:t>, Quindío, de conformidad con lo contemplado en el Artículo 2.2.1.1.7.11, del decreto 1076 del 2015 para que los mismos sean exhibidos en un lugar visible.</w:t>
      </w:r>
    </w:p>
    <w:p w14:paraId="45EE34BE" w14:textId="77777777" w:rsidR="003E06CE" w:rsidRDefault="003E06CE" w:rsidP="003E06CE">
      <w:pPr>
        <w:tabs>
          <w:tab w:val="center" w:pos="4680"/>
        </w:tabs>
        <w:suppressAutoHyphens/>
        <w:spacing w:after="160" w:line="240" w:lineRule="atLeast"/>
        <w:jc w:val="center"/>
        <w:rPr>
          <w:rFonts w:ascii="Tahoma" w:hAnsi="Tahoma" w:cs="Tahoma"/>
          <w:b/>
          <w:bCs/>
          <w:spacing w:val="-3"/>
          <w:lang w:val="es-ES_tradnl" w:eastAsia="en-US"/>
        </w:rPr>
      </w:pPr>
      <w:r>
        <w:rPr>
          <w:rFonts w:ascii="Tahoma" w:hAnsi="Tahoma" w:cs="Tahoma"/>
          <w:b/>
          <w:bCs/>
          <w:spacing w:val="-3"/>
          <w:lang w:val="es-ES_tradnl" w:eastAsia="en-US"/>
        </w:rPr>
        <w:t>NOTIFÍQUESE, PUBLÍQUESE Y CÚMPLASE.</w:t>
      </w:r>
    </w:p>
    <w:p w14:paraId="5E6A25B4" w14:textId="77777777" w:rsidR="003E06CE" w:rsidRDefault="003E06CE" w:rsidP="003E06CE">
      <w:pPr>
        <w:tabs>
          <w:tab w:val="left" w:pos="2730"/>
          <w:tab w:val="center" w:pos="4680"/>
        </w:tabs>
        <w:suppressAutoHyphens/>
        <w:spacing w:after="160" w:line="240" w:lineRule="atLeast"/>
        <w:rPr>
          <w:rFonts w:ascii="Tahoma" w:hAnsi="Tahoma" w:cs="Tahoma"/>
          <w:b/>
          <w:bCs/>
          <w:spacing w:val="-3"/>
          <w:lang w:val="es-ES_tradnl" w:eastAsia="en-US"/>
        </w:rPr>
      </w:pPr>
      <w:r>
        <w:rPr>
          <w:rFonts w:ascii="Tahoma" w:hAnsi="Tahoma" w:cs="Tahoma"/>
          <w:b/>
          <w:bCs/>
          <w:spacing w:val="-3"/>
          <w:lang w:val="es-ES_tradnl" w:eastAsia="en-US"/>
        </w:rPr>
        <w:tab/>
      </w:r>
    </w:p>
    <w:p w14:paraId="29354B93" w14:textId="77777777" w:rsidR="003E06CE" w:rsidRDefault="003E06CE" w:rsidP="003E06CE">
      <w:pPr>
        <w:tabs>
          <w:tab w:val="left" w:pos="2730"/>
          <w:tab w:val="center" w:pos="4680"/>
        </w:tabs>
        <w:suppressAutoHyphens/>
        <w:spacing w:after="160" w:line="240" w:lineRule="atLeast"/>
        <w:rPr>
          <w:rFonts w:ascii="Tahoma" w:hAnsi="Tahoma" w:cs="Tahoma"/>
          <w:b/>
          <w:bCs/>
          <w:spacing w:val="-3"/>
          <w:lang w:val="es-ES_tradnl" w:eastAsia="en-US"/>
        </w:rPr>
      </w:pPr>
    </w:p>
    <w:p w14:paraId="7CA1106E" w14:textId="77777777" w:rsidR="003E06CE" w:rsidRDefault="003E06CE" w:rsidP="003E06CE">
      <w:pPr>
        <w:jc w:val="center"/>
        <w:rPr>
          <w:rFonts w:ascii="Tahoma" w:hAnsi="Tahoma" w:cs="Tahoma"/>
          <w:b/>
          <w:lang w:eastAsia="en-US"/>
        </w:rPr>
      </w:pPr>
      <w:r>
        <w:rPr>
          <w:rFonts w:ascii="Tahoma" w:hAnsi="Tahoma" w:cs="Tahoma"/>
          <w:b/>
          <w:lang w:eastAsia="en-US"/>
        </w:rPr>
        <w:t>CARLOS ARIEL TRUKE OSPINA</w:t>
      </w:r>
    </w:p>
    <w:p w14:paraId="4A00377C" w14:textId="77777777" w:rsidR="003E06CE" w:rsidRDefault="003E06CE" w:rsidP="003E06CE">
      <w:pPr>
        <w:jc w:val="center"/>
        <w:rPr>
          <w:rFonts w:ascii="Tahoma" w:hAnsi="Tahoma" w:cs="Tahoma"/>
          <w:b/>
          <w:lang w:eastAsia="en-US"/>
        </w:rPr>
      </w:pPr>
      <w:r>
        <w:rPr>
          <w:rFonts w:ascii="Tahoma" w:hAnsi="Tahoma" w:cs="Tahoma"/>
          <w:b/>
          <w:lang w:eastAsia="en-US"/>
        </w:rPr>
        <w:t>Subdirector de Regulación y Control Ambiental</w:t>
      </w:r>
    </w:p>
    <w:p w14:paraId="055D5CB4" w14:textId="77777777" w:rsidR="003E06CE" w:rsidRDefault="003E06CE" w:rsidP="003E06CE">
      <w:pPr>
        <w:jc w:val="center"/>
        <w:rPr>
          <w:rFonts w:ascii="Tahoma" w:hAnsi="Tahoma" w:cs="Tahoma"/>
          <w:b/>
          <w:lang w:eastAsia="en-US"/>
        </w:rPr>
      </w:pPr>
      <w:r>
        <w:rPr>
          <w:rFonts w:ascii="Tahoma" w:hAnsi="Tahoma" w:cs="Tahoma"/>
          <w:b/>
          <w:lang w:eastAsia="en-US"/>
        </w:rPr>
        <w:t>Corporación Autónoma Regional del Quindío – CRQ</w:t>
      </w:r>
    </w:p>
    <w:p w14:paraId="69BA11E5" w14:textId="77777777" w:rsidR="003E06CE" w:rsidRDefault="003E06CE" w:rsidP="003E06CE">
      <w:pPr>
        <w:tabs>
          <w:tab w:val="left" w:pos="-720"/>
          <w:tab w:val="left" w:pos="0"/>
        </w:tabs>
        <w:suppressAutoHyphens/>
        <w:spacing w:after="160" w:line="240" w:lineRule="atLeast"/>
        <w:jc w:val="both"/>
        <w:rPr>
          <w:rFonts w:ascii="Tahoma" w:hAnsi="Tahoma" w:cs="Tahoma"/>
          <w:b/>
          <w:bCs/>
          <w:spacing w:val="-3"/>
          <w:u w:val="single"/>
          <w:lang w:val="es-ES_tradnl" w:eastAsia="en-US"/>
        </w:rPr>
      </w:pPr>
    </w:p>
    <w:p w14:paraId="224D7A5A" w14:textId="77777777" w:rsidR="003E06CE" w:rsidRDefault="003E06CE" w:rsidP="003E06CE">
      <w:pPr>
        <w:jc w:val="both"/>
        <w:rPr>
          <w:rFonts w:ascii="Tahoma" w:hAnsi="Tahoma" w:cs="Tahoma"/>
        </w:rPr>
      </w:pPr>
    </w:p>
    <w:p w14:paraId="115B815A" w14:textId="77777777" w:rsidR="003E06CE" w:rsidRDefault="003E06CE" w:rsidP="003E06CE">
      <w:pPr>
        <w:spacing w:after="160" w:line="256" w:lineRule="auto"/>
        <w:jc w:val="center"/>
        <w:rPr>
          <w:rFonts w:ascii="Tahoma" w:hAnsi="Tahoma" w:cs="Tahoma"/>
          <w:b/>
          <w:bCs/>
          <w:lang w:eastAsia="en-US"/>
        </w:rPr>
      </w:pPr>
      <w:r>
        <w:rPr>
          <w:rFonts w:ascii="Tahoma" w:hAnsi="Tahoma" w:cs="Tahoma"/>
          <w:b/>
          <w:bCs/>
          <w:lang w:eastAsia="en-US"/>
        </w:rPr>
        <w:t xml:space="preserve">RESOLUCIÓN N°000906 </w:t>
      </w:r>
    </w:p>
    <w:p w14:paraId="7E7E0513" w14:textId="77777777" w:rsidR="003E06CE" w:rsidRDefault="003E06CE" w:rsidP="003E06CE">
      <w:pPr>
        <w:spacing w:after="160" w:line="256" w:lineRule="auto"/>
        <w:jc w:val="center"/>
        <w:rPr>
          <w:rFonts w:ascii="Tahoma" w:hAnsi="Tahoma" w:cs="Tahoma"/>
          <w:b/>
          <w:bCs/>
          <w:lang w:eastAsia="en-US"/>
        </w:rPr>
      </w:pPr>
      <w:r>
        <w:rPr>
          <w:rFonts w:ascii="Tahoma" w:hAnsi="Tahoma" w:cs="Tahoma"/>
          <w:b/>
          <w:bCs/>
          <w:lang w:eastAsia="en-US"/>
        </w:rPr>
        <w:t>DEL 28 DE MAYO DE 2.021</w:t>
      </w:r>
    </w:p>
    <w:p w14:paraId="4395B0A0" w14:textId="77777777" w:rsidR="003E06CE" w:rsidRDefault="003E06CE" w:rsidP="003E06CE">
      <w:pPr>
        <w:spacing w:after="160" w:line="256" w:lineRule="auto"/>
        <w:jc w:val="center"/>
        <w:rPr>
          <w:rFonts w:ascii="Tahoma" w:hAnsi="Tahoma" w:cs="Tahoma"/>
          <w:lang w:eastAsia="en-US"/>
        </w:rPr>
      </w:pPr>
      <w:r>
        <w:rPr>
          <w:rFonts w:ascii="Tahoma" w:hAnsi="Tahoma" w:cs="Tahoma"/>
          <w:b/>
          <w:bCs/>
          <w:lang w:eastAsia="en-US"/>
        </w:rPr>
        <w:lastRenderedPageBreak/>
        <w:t xml:space="preserve">  POR LA CUAL SE CONCEDE UNA AUTORIZACIÓN DE APROVECHAMIENTO FORESTAL CON DESTINO DOMÉSTICO </w:t>
      </w:r>
    </w:p>
    <w:p w14:paraId="60A5B461" w14:textId="77777777" w:rsidR="003E06CE" w:rsidRDefault="003E06CE" w:rsidP="003E06CE">
      <w:pPr>
        <w:jc w:val="both"/>
        <w:rPr>
          <w:rFonts w:ascii="Tahoma" w:hAnsi="Tahoma" w:cs="Tahoma"/>
        </w:rPr>
      </w:pPr>
    </w:p>
    <w:p w14:paraId="5005C74D" w14:textId="77777777" w:rsidR="003E06CE" w:rsidRDefault="003E06CE" w:rsidP="003E06CE">
      <w:pPr>
        <w:keepNext/>
        <w:tabs>
          <w:tab w:val="center" w:pos="4680"/>
        </w:tabs>
        <w:suppressAutoHyphens/>
        <w:spacing w:line="240" w:lineRule="atLeast"/>
        <w:jc w:val="center"/>
        <w:outlineLvl w:val="0"/>
        <w:rPr>
          <w:rFonts w:ascii="Tahoma" w:eastAsia="Times New Roman" w:hAnsi="Tahoma" w:cs="Tahoma"/>
          <w:b/>
          <w:bCs/>
          <w:spacing w:val="-3"/>
          <w:lang w:val="es-ES_tradnl"/>
        </w:rPr>
      </w:pPr>
      <w:r>
        <w:rPr>
          <w:rFonts w:ascii="Tahoma" w:eastAsia="Times New Roman" w:hAnsi="Tahoma" w:cs="Tahoma"/>
          <w:b/>
          <w:bCs/>
          <w:spacing w:val="-3"/>
          <w:lang w:val="es-ES_tradnl"/>
        </w:rPr>
        <w:t>R E S U E L V E:</w:t>
      </w:r>
    </w:p>
    <w:p w14:paraId="08BBBB8E" w14:textId="77777777" w:rsidR="003E06CE" w:rsidRDefault="003E06CE" w:rsidP="003E06CE">
      <w:pPr>
        <w:jc w:val="both"/>
        <w:rPr>
          <w:rFonts w:ascii="Tahoma" w:hAnsi="Tahoma" w:cs="Tahoma"/>
          <w:b/>
          <w:bCs/>
          <w:spacing w:val="-3"/>
          <w:lang w:val="es-ES_tradnl" w:eastAsia="en-US"/>
        </w:rPr>
      </w:pPr>
    </w:p>
    <w:p w14:paraId="2516DD40" w14:textId="77777777" w:rsidR="003E06CE" w:rsidRDefault="003E06CE" w:rsidP="003E06CE">
      <w:pPr>
        <w:spacing w:line="256" w:lineRule="auto"/>
        <w:jc w:val="both"/>
        <w:rPr>
          <w:rFonts w:ascii="Tahoma" w:hAnsi="Tahoma" w:cs="Tahoma"/>
          <w:lang w:eastAsia="en-US"/>
        </w:rPr>
      </w:pPr>
      <w:r>
        <w:rPr>
          <w:rFonts w:ascii="Tahoma" w:hAnsi="Tahoma" w:cs="Tahoma"/>
          <w:b/>
          <w:bCs/>
          <w:spacing w:val="-3"/>
          <w:lang w:val="es-ES_tradnl" w:eastAsia="en-US"/>
        </w:rPr>
        <w:t>ARTÍCULO PRIMERO: Conceder</w:t>
      </w:r>
      <w:r>
        <w:rPr>
          <w:rFonts w:ascii="Tahoma" w:hAnsi="Tahoma" w:cs="Tahoma"/>
          <w:spacing w:val="-3"/>
          <w:lang w:val="es-ES_tradnl" w:eastAsia="en-US"/>
        </w:rPr>
        <w:t xml:space="preserve"> Autorización de Aprovechamiento Forestal de un (1) árbol aislado</w:t>
      </w:r>
      <w:r>
        <w:rPr>
          <w:rFonts w:ascii="Tahoma" w:hAnsi="Tahoma" w:cs="Tahoma"/>
          <w:b/>
          <w:spacing w:val="-3"/>
          <w:lang w:val="es-ES_tradnl" w:eastAsia="en-US"/>
        </w:rPr>
        <w:t xml:space="preserve"> con </w:t>
      </w:r>
      <w:r>
        <w:rPr>
          <w:rFonts w:ascii="Tahoma" w:hAnsi="Tahoma" w:cs="Tahoma"/>
          <w:lang w:eastAsia="en-US"/>
        </w:rPr>
        <w:t>destino</w:t>
      </w:r>
      <w:r>
        <w:rPr>
          <w:rFonts w:ascii="Tahoma" w:hAnsi="Tahoma" w:cs="Tahoma"/>
          <w:b/>
          <w:lang w:eastAsia="en-US"/>
        </w:rPr>
        <w:t xml:space="preserve"> DOMESTICO</w:t>
      </w:r>
      <w:r>
        <w:rPr>
          <w:rFonts w:ascii="Tahoma" w:hAnsi="Tahoma" w:cs="Tahoma"/>
          <w:lang w:eastAsia="en-US"/>
        </w:rPr>
        <w:t>, de la especie</w:t>
      </w:r>
      <w:r>
        <w:rPr>
          <w:rFonts w:ascii="Tahoma" w:eastAsia="Times New Roman" w:hAnsi="Tahoma" w:cs="Tahoma"/>
          <w:bCs/>
        </w:rPr>
        <w:t xml:space="preserve"> Matapalo (</w:t>
      </w:r>
      <w:r>
        <w:rPr>
          <w:rFonts w:ascii="Tahoma" w:eastAsia="Times New Roman" w:hAnsi="Tahoma" w:cs="Tahoma"/>
          <w:bCs/>
          <w:i/>
          <w:iCs/>
        </w:rPr>
        <w:t>Ficus dendrocida</w:t>
      </w:r>
      <w:r>
        <w:rPr>
          <w:rFonts w:ascii="Tahoma" w:eastAsia="Times New Roman" w:hAnsi="Tahoma" w:cs="Tahoma"/>
          <w:bCs/>
        </w:rPr>
        <w:t xml:space="preserve">), a </w:t>
      </w:r>
      <w:r>
        <w:rPr>
          <w:rFonts w:ascii="Tahoma" w:hAnsi="Tahoma" w:cs="Tahoma"/>
          <w:lang w:eastAsia="en-US"/>
        </w:rPr>
        <w:t xml:space="preserve">la señora </w:t>
      </w:r>
      <w:r>
        <w:rPr>
          <w:rFonts w:ascii="Tahoma" w:hAnsi="Tahoma" w:cs="Tahoma"/>
          <w:b/>
          <w:lang w:eastAsia="en-US"/>
        </w:rPr>
        <w:t xml:space="preserve">MALLERLYN PORTELA FRANCO, </w:t>
      </w:r>
      <w:r>
        <w:rPr>
          <w:rFonts w:ascii="Tahoma" w:hAnsi="Tahoma" w:cs="Tahoma"/>
          <w:lang w:eastAsia="en-US"/>
        </w:rPr>
        <w:t xml:space="preserve">identificada con la cédula 41.939.978,  en calidad de </w:t>
      </w:r>
      <w:r>
        <w:rPr>
          <w:rFonts w:ascii="Tahoma" w:hAnsi="Tahoma" w:cs="Tahoma"/>
          <w:b/>
          <w:lang w:eastAsia="en-US"/>
        </w:rPr>
        <w:t>PROPIETARIA,  d</w:t>
      </w:r>
      <w:r>
        <w:rPr>
          <w:rFonts w:ascii="Tahoma" w:hAnsi="Tahoma" w:cs="Tahoma"/>
          <w:lang w:eastAsia="en-US"/>
        </w:rPr>
        <w:t xml:space="preserve">el Predio Rural </w:t>
      </w:r>
      <w:r>
        <w:rPr>
          <w:rFonts w:ascii="Tahoma" w:hAnsi="Tahoma" w:cs="Tahoma"/>
          <w:b/>
          <w:u w:val="single"/>
          <w:lang w:eastAsia="en-US"/>
        </w:rPr>
        <w:t>1)</w:t>
      </w:r>
      <w:r>
        <w:rPr>
          <w:rFonts w:ascii="Tahoma" w:hAnsi="Tahoma" w:cs="Tahoma"/>
          <w:b/>
          <w:lang w:eastAsia="en-US"/>
        </w:rPr>
        <w:t xml:space="preserve"> LOTE # 12 CONJUNTO RESIDENCIAL SAMARKANDA-PROPIEDAD HORIZONTAL, </w:t>
      </w:r>
      <w:r>
        <w:rPr>
          <w:rFonts w:ascii="Tahoma" w:hAnsi="Tahoma" w:cs="Tahoma"/>
          <w:lang w:eastAsia="en-US"/>
        </w:rPr>
        <w:t xml:space="preserve">identificado con la matrícula inmobiliaria </w:t>
      </w:r>
      <w:r>
        <w:rPr>
          <w:rFonts w:ascii="Tahoma" w:hAnsi="Tahoma" w:cs="Tahoma"/>
          <w:b/>
          <w:lang w:eastAsia="en-US"/>
        </w:rPr>
        <w:t xml:space="preserve">280-223567 </w:t>
      </w:r>
      <w:r>
        <w:rPr>
          <w:rFonts w:ascii="Tahoma" w:hAnsi="Tahoma" w:cs="Tahoma"/>
          <w:lang w:eastAsia="en-US"/>
        </w:rPr>
        <w:t xml:space="preserve"> y la ficha catastral </w:t>
      </w:r>
      <w:r>
        <w:rPr>
          <w:rFonts w:ascii="Tahoma" w:hAnsi="Tahoma" w:cs="Tahoma"/>
          <w:b/>
          <w:lang w:eastAsia="en-US"/>
        </w:rPr>
        <w:t xml:space="preserve">“SIN INFORMACIÓN”, </w:t>
      </w:r>
      <w:r>
        <w:rPr>
          <w:rFonts w:ascii="Tahoma" w:hAnsi="Tahoma" w:cs="Tahoma"/>
          <w:lang w:eastAsia="en-US"/>
        </w:rPr>
        <w:t>ubicado en la vereda</w:t>
      </w:r>
      <w:r>
        <w:rPr>
          <w:rFonts w:ascii="Tahoma" w:hAnsi="Tahoma" w:cs="Tahoma"/>
          <w:b/>
          <w:lang w:eastAsia="en-US"/>
        </w:rPr>
        <w:t xml:space="preserve"> LA FLORIDA  DEL MUNICIPO DE CIRCASIA, QUINDÍO, </w:t>
      </w:r>
      <w:r>
        <w:rPr>
          <w:rFonts w:ascii="Tahoma" w:hAnsi="Tahoma" w:cs="Tahoma"/>
          <w:lang w:eastAsia="en-US"/>
        </w:rPr>
        <w:t>quien</w:t>
      </w:r>
      <w:r>
        <w:rPr>
          <w:rFonts w:ascii="Tahoma" w:hAnsi="Tahoma" w:cs="Tahoma"/>
          <w:b/>
          <w:lang w:eastAsia="en-US"/>
        </w:rPr>
        <w:t xml:space="preserve"> </w:t>
      </w:r>
      <w:r>
        <w:rPr>
          <w:rFonts w:ascii="Tahoma" w:hAnsi="Tahoma" w:cs="Tahoma"/>
          <w:lang w:eastAsia="en-US"/>
        </w:rPr>
        <w:t xml:space="preserve">presentó diligenciado ante la </w:t>
      </w:r>
      <w:r>
        <w:rPr>
          <w:rFonts w:ascii="Tahoma" w:hAnsi="Tahoma" w:cs="Tahoma"/>
          <w:b/>
          <w:lang w:eastAsia="en-US"/>
        </w:rPr>
        <w:t xml:space="preserve">CORPORACIÓN AUTÓNOMA REGIONAL DEL QUINDÍO – CRQ, y </w:t>
      </w:r>
      <w:r>
        <w:rPr>
          <w:rFonts w:ascii="Tahoma" w:hAnsi="Tahoma" w:cs="Tahoma"/>
          <w:lang w:eastAsia="en-US"/>
        </w:rPr>
        <w:t>cuyos</w:t>
      </w:r>
      <w:r>
        <w:rPr>
          <w:rFonts w:ascii="Tahoma" w:hAnsi="Tahoma" w:cs="Tahoma"/>
          <w:b/>
          <w:lang w:eastAsia="en-US"/>
        </w:rPr>
        <w:t xml:space="preserve"> </w:t>
      </w:r>
      <w:r>
        <w:rPr>
          <w:rFonts w:ascii="Tahoma" w:hAnsi="Tahoma" w:cs="Tahoma"/>
          <w:lang w:eastAsia="en-US"/>
        </w:rPr>
        <w:t xml:space="preserve"> linderos se encuentran referenciados en la escritura púbica  4.526 del 29 de diciembre de 2.018 de la Notaría Primera de Armenia, Quindío, a folio  3,  numeral segundo, se identifica el predio con una extensión superficiaria  de 1.037.35m2, las cuales son coincidente con las que figuran en el certificado de tradición, cabida y linderos, la solicitud fue radicada bajo el número, </w:t>
      </w:r>
      <w:r>
        <w:rPr>
          <w:rFonts w:ascii="Tahoma" w:hAnsi="Tahoma" w:cs="Tahoma"/>
          <w:b/>
          <w:u w:val="single"/>
          <w:lang w:eastAsia="en-US"/>
        </w:rPr>
        <w:t xml:space="preserve">4872-21. </w:t>
      </w:r>
    </w:p>
    <w:p w14:paraId="7932AF99" w14:textId="77777777" w:rsidR="003E06CE" w:rsidRDefault="003E06CE" w:rsidP="003E06CE">
      <w:pPr>
        <w:spacing w:line="256" w:lineRule="auto"/>
        <w:jc w:val="both"/>
        <w:rPr>
          <w:rFonts w:ascii="Tahoma" w:hAnsi="Tahoma" w:cs="Tahoma"/>
          <w:b/>
          <w:lang w:eastAsia="en-US"/>
        </w:rPr>
      </w:pPr>
    </w:p>
    <w:p w14:paraId="28876822" w14:textId="77777777" w:rsidR="003E06CE" w:rsidRDefault="003E06CE" w:rsidP="003E06CE">
      <w:pPr>
        <w:shd w:val="clear" w:color="auto" w:fill="FFFFFF"/>
        <w:ind w:right="-234"/>
        <w:jc w:val="both"/>
        <w:rPr>
          <w:rFonts w:ascii="Tahoma" w:eastAsia="Times New Roman" w:hAnsi="Tahoma" w:cs="Tahoma"/>
          <w:b/>
          <w:u w:val="single"/>
          <w:lang w:eastAsia="es-CO"/>
          <w14:glow w14:rad="101600">
            <w14:schemeClr w14:val="accent4">
              <w14:alpha w14:val="60000"/>
              <w14:satMod w14:val="175000"/>
            </w14:schemeClr>
          </w14:glow>
        </w:rPr>
      </w:pPr>
      <w:r>
        <w:rPr>
          <w:rFonts w:ascii="Tahoma" w:eastAsia="Times New Roman" w:hAnsi="Tahoma" w:cs="Tahoma"/>
          <w:b/>
          <w:bCs/>
          <w:lang w:eastAsia="es-CO"/>
        </w:rPr>
        <w:t>PARÁGRAFO 1</w:t>
      </w:r>
      <w:r>
        <w:rPr>
          <w:rFonts w:ascii="Tahoma" w:eastAsia="Times New Roman" w:hAnsi="Tahoma" w:cs="Tahoma"/>
          <w:lang w:eastAsia="es-CO"/>
        </w:rPr>
        <w:t>:</w:t>
      </w:r>
      <w:r>
        <w:rPr>
          <w:rFonts w:ascii="Tahoma" w:eastAsia="Times New Roman" w:hAnsi="Tahoma" w:cs="Tahoma"/>
          <w:bCs/>
          <w:lang w:eastAsia="es-CO"/>
        </w:rPr>
        <w:t xml:space="preserve"> Conforme al artículo 2.2.1.1.7.15</w:t>
      </w:r>
      <w:r>
        <w:rPr>
          <w:rFonts w:ascii="Tahoma" w:eastAsia="Times New Roman" w:hAnsi="Tahoma" w:cs="Tahoma"/>
          <w:lang w:eastAsia="es-CO"/>
        </w:rPr>
        <w:t xml:space="preserve">, </w:t>
      </w:r>
      <w:r>
        <w:rPr>
          <w:rFonts w:ascii="Tahoma" w:eastAsia="Times New Roman" w:hAnsi="Tahoma" w:cs="Tahoma"/>
          <w:bCs/>
          <w:lang w:eastAsia="es-CO"/>
        </w:rPr>
        <w:t>del Decreto 1076 de 2015, l</w:t>
      </w:r>
      <w:r>
        <w:rPr>
          <w:rFonts w:ascii="Tahoma" w:eastAsia="Times New Roman" w:hAnsi="Tahoma" w:cs="Tahoma"/>
          <w:lang w:eastAsia="es-CO"/>
        </w:rPr>
        <w:t>as autorizaciones de aprovechamiento forestal de bosques naturales ubicados en terrenos de dominio privado, se otorgarán exclusivamente al propietario del predio.</w:t>
      </w:r>
    </w:p>
    <w:p w14:paraId="6DB2BB63" w14:textId="77777777" w:rsidR="003E06CE" w:rsidRDefault="003E06CE" w:rsidP="003E06CE">
      <w:pPr>
        <w:tabs>
          <w:tab w:val="left" w:pos="-720"/>
          <w:tab w:val="left" w:pos="0"/>
        </w:tabs>
        <w:suppressAutoHyphens/>
        <w:spacing w:after="160" w:line="240" w:lineRule="atLeast"/>
        <w:jc w:val="both"/>
        <w:rPr>
          <w:rFonts w:ascii="Tahoma" w:hAnsi="Tahoma" w:cs="Tahoma"/>
          <w:b/>
          <w:bCs/>
          <w:lang w:eastAsia="en-US"/>
        </w:rPr>
      </w:pPr>
    </w:p>
    <w:p w14:paraId="7CCBB966" w14:textId="77777777" w:rsidR="003E06CE" w:rsidRDefault="003E06CE" w:rsidP="003E06CE">
      <w:pPr>
        <w:tabs>
          <w:tab w:val="left" w:pos="-720"/>
          <w:tab w:val="left" w:pos="0"/>
        </w:tabs>
        <w:suppressAutoHyphens/>
        <w:spacing w:after="160" w:line="240" w:lineRule="atLeast"/>
        <w:jc w:val="both"/>
        <w:rPr>
          <w:rFonts w:ascii="Tahoma" w:hAnsi="Tahoma" w:cs="Tahoma"/>
          <w:spacing w:val="-3"/>
          <w:lang w:val="es-ES_tradnl" w:eastAsia="en-US"/>
        </w:rPr>
      </w:pPr>
      <w:r>
        <w:rPr>
          <w:rFonts w:ascii="Tahoma" w:hAnsi="Tahoma" w:cs="Tahoma"/>
          <w:b/>
          <w:bCs/>
          <w:lang w:eastAsia="en-US"/>
        </w:rPr>
        <w:t>PARÁGRAFO 2</w:t>
      </w:r>
      <w:r>
        <w:rPr>
          <w:rFonts w:ascii="Tahoma" w:hAnsi="Tahoma" w:cs="Tahoma"/>
          <w:lang w:eastAsia="en-US"/>
        </w:rPr>
        <w:t>: El término para el Aprovechamiento Forestal será</w:t>
      </w:r>
      <w:r>
        <w:rPr>
          <w:rFonts w:ascii="Tahoma" w:hAnsi="Tahoma" w:cs="Tahoma"/>
          <w:spacing w:val="-3"/>
          <w:lang w:val="es-ES_tradnl" w:eastAsia="en-US"/>
        </w:rPr>
        <w:t xml:space="preserve"> de </w:t>
      </w:r>
      <w:r>
        <w:rPr>
          <w:rFonts w:ascii="Tahoma" w:hAnsi="Tahoma" w:cs="Tahoma"/>
          <w:b/>
          <w:spacing w:val="-3"/>
          <w:lang w:val="es-ES_tradnl" w:eastAsia="en-US"/>
        </w:rPr>
        <w:t>CUARENTA Y CINCO (45) DÍAS CALENDARIO</w:t>
      </w:r>
      <w:r>
        <w:rPr>
          <w:rFonts w:ascii="Tahoma" w:hAnsi="Tahoma" w:cs="Tahoma"/>
          <w:spacing w:val="-3"/>
          <w:lang w:val="es-ES_tradnl" w:eastAsia="en-US"/>
        </w:rPr>
        <w:t xml:space="preserve"> contados a partir de la fecha de ejecutoria de la presente Resolución, para lo cual se deberá tener en cuenta las disposiciones contempladas en el Artículo 87 de la Ley 1437 de 2011</w:t>
      </w:r>
    </w:p>
    <w:p w14:paraId="2E9488C0" w14:textId="77777777" w:rsidR="003E06CE" w:rsidRDefault="003E06CE" w:rsidP="003E06CE">
      <w:pPr>
        <w:spacing w:after="120"/>
        <w:jc w:val="both"/>
        <w:rPr>
          <w:rFonts w:ascii="Tahoma" w:eastAsia="Times New Roman" w:hAnsi="Tahoma" w:cs="Tahoma"/>
          <w:lang w:val="es-ES"/>
        </w:rPr>
      </w:pPr>
      <w:r>
        <w:rPr>
          <w:rFonts w:ascii="Tahoma" w:eastAsia="Times New Roman" w:hAnsi="Tahoma" w:cs="Tahoma"/>
          <w:b/>
          <w:bCs/>
          <w:lang w:val="es-ES"/>
        </w:rPr>
        <w:t>PARÁGRAFO 3</w:t>
      </w:r>
      <w:r>
        <w:rPr>
          <w:rFonts w:ascii="Tahoma" w:eastAsia="Times New Roman" w:hAnsi="Tahoma" w:cs="Tahoma"/>
          <w:lang w:val="es-ES"/>
        </w:rPr>
        <w:t>: El corte y aprovechamiento se deberá realizar de la siguiente manera:</w:t>
      </w:r>
    </w:p>
    <w:p w14:paraId="134EE99F" w14:textId="77777777" w:rsidR="003E06CE" w:rsidRDefault="003E06CE" w:rsidP="003E06CE">
      <w:pPr>
        <w:spacing w:after="120"/>
        <w:jc w:val="both"/>
        <w:rPr>
          <w:rFonts w:ascii="Tahoma" w:eastAsia="Times New Roman" w:hAnsi="Tahoma" w:cs="Tahoma"/>
          <w:lang w:val="es-ES"/>
        </w:rPr>
      </w:pPr>
    </w:p>
    <w:p w14:paraId="55653142" w14:textId="77777777" w:rsidR="003E06CE" w:rsidRDefault="003E06CE" w:rsidP="003E06CE">
      <w:pPr>
        <w:jc w:val="both"/>
        <w:rPr>
          <w:rFonts w:ascii="Tahoma" w:hAnsi="Tahoma" w:cs="Tahoma"/>
          <w:iCs/>
          <w:lang w:eastAsia="en-US"/>
        </w:rPr>
      </w:pPr>
      <w:r>
        <w:rPr>
          <w:rFonts w:ascii="Tahoma" w:hAnsi="Tahoma" w:cs="Tahoma"/>
          <w:b/>
          <w:bCs/>
          <w:u w:val="single"/>
          <w:lang w:eastAsia="en-US"/>
        </w:rPr>
        <w:t>VOLUMEN TOTAL A APROVECHAR</w:t>
      </w:r>
      <w:r>
        <w:rPr>
          <w:rFonts w:ascii="Tahoma" w:hAnsi="Tahoma" w:cs="Tahoma"/>
          <w:lang w:eastAsia="en-US"/>
        </w:rPr>
        <w:t>: 5,84</w:t>
      </w:r>
      <w:r>
        <w:rPr>
          <w:rFonts w:ascii="Tahoma" w:hAnsi="Tahoma" w:cs="Tahoma"/>
          <w:bCs/>
          <w:lang w:eastAsia="en-US"/>
        </w:rPr>
        <w:t xml:space="preserve"> </w:t>
      </w:r>
      <w:r>
        <w:rPr>
          <w:rFonts w:ascii="Tahoma" w:hAnsi="Tahoma" w:cs="Tahoma"/>
          <w:lang w:eastAsia="en-US"/>
        </w:rPr>
        <w:t xml:space="preserve">M3, EQUIVALENTES A: </w:t>
      </w:r>
      <w:r>
        <w:rPr>
          <w:rFonts w:ascii="Tahoma" w:eastAsia="Times New Roman" w:hAnsi="Tahoma" w:cs="Tahoma"/>
        </w:rPr>
        <w:t>UN  (1) ÁRBOL AISLADO</w:t>
      </w:r>
      <w:r>
        <w:rPr>
          <w:rFonts w:ascii="Tahoma" w:hAnsi="Tahoma" w:cs="Tahoma"/>
          <w:lang w:eastAsia="en-US"/>
        </w:rPr>
        <w:t xml:space="preserve"> (1) DE LA ESPECIE MATAPALO (</w:t>
      </w:r>
      <w:r>
        <w:rPr>
          <w:rFonts w:ascii="Tahoma" w:hAnsi="Tahoma" w:cs="Tahoma"/>
          <w:iCs/>
          <w:lang w:eastAsia="en-US"/>
        </w:rPr>
        <w:t>ficus dendrocida)</w:t>
      </w:r>
    </w:p>
    <w:p w14:paraId="261F892B" w14:textId="77777777" w:rsidR="003E06CE" w:rsidRDefault="003E06CE" w:rsidP="003E06CE">
      <w:pPr>
        <w:jc w:val="both"/>
        <w:rPr>
          <w:rFonts w:ascii="Tahoma" w:hAnsi="Tahoma" w:cs="Tahoma"/>
          <w:lang w:eastAsia="en-US"/>
        </w:rPr>
      </w:pPr>
      <w:r>
        <w:rPr>
          <w:rFonts w:ascii="Tahoma" w:hAnsi="Tahoma" w:cs="Tahoma"/>
          <w:b/>
          <w:u w:val="single"/>
          <w:lang w:eastAsia="en-US"/>
        </w:rPr>
        <w:t>MEDIDA DE COMPENSACIÓN:</w:t>
      </w:r>
      <w:r>
        <w:rPr>
          <w:rFonts w:ascii="Tahoma" w:hAnsi="Tahoma" w:cs="Tahoma"/>
          <w:b/>
          <w:lang w:eastAsia="en-US"/>
        </w:rPr>
        <w:t xml:space="preserve">   </w:t>
      </w:r>
      <w:r>
        <w:rPr>
          <w:rFonts w:ascii="Tahoma" w:eastAsia="Times New Roman" w:hAnsi="Tahoma" w:cs="Tahoma"/>
        </w:rPr>
        <w:t>TRES</w:t>
      </w:r>
      <w:r>
        <w:rPr>
          <w:rFonts w:ascii="Tahoma" w:eastAsia="Times New Roman" w:hAnsi="Tahoma" w:cs="Tahoma"/>
          <w:bCs/>
        </w:rPr>
        <w:t xml:space="preserve"> (3) árboles de especies nativas de la región</w:t>
      </w:r>
      <w:r>
        <w:rPr>
          <w:rFonts w:ascii="Tahoma" w:hAnsi="Tahoma" w:cs="Tahoma"/>
          <w:bCs/>
          <w:lang w:eastAsia="en-US"/>
        </w:rPr>
        <w:t xml:space="preserve">, </w:t>
      </w:r>
      <w:r>
        <w:rPr>
          <w:rFonts w:ascii="Tahoma" w:eastAsia="Times New Roman" w:hAnsi="Tahoma" w:cs="Tahoma"/>
          <w:bCs/>
        </w:rPr>
        <w:t>en un plazo de sesenta (60) días calendario</w:t>
      </w:r>
    </w:p>
    <w:p w14:paraId="22DE0872" w14:textId="77777777" w:rsidR="003E06CE" w:rsidRDefault="003E06CE" w:rsidP="003E06CE">
      <w:pPr>
        <w:spacing w:after="120"/>
        <w:rPr>
          <w:rFonts w:ascii="Tahoma" w:eastAsia="Times New Roman" w:hAnsi="Tahoma" w:cs="Tahoma"/>
          <w:b/>
          <w:bCs/>
          <w:lang w:val="es-ES"/>
        </w:rPr>
      </w:pPr>
      <w:r>
        <w:rPr>
          <w:rFonts w:ascii="Tahoma" w:eastAsia="Times New Roman" w:hAnsi="Tahoma" w:cs="Tahoma"/>
          <w:b/>
          <w:bCs/>
          <w:u w:val="single"/>
          <w:lang w:val="es-ES"/>
        </w:rPr>
        <w:t>DESTINO DE LOS PRODUCTOS</w:t>
      </w:r>
      <w:r>
        <w:rPr>
          <w:rFonts w:ascii="Tahoma" w:eastAsia="Times New Roman" w:hAnsi="Tahoma" w:cs="Tahoma"/>
          <w:b/>
          <w:bCs/>
          <w:lang w:val="es-ES"/>
        </w:rPr>
        <w:t xml:space="preserve">: </w:t>
      </w:r>
      <w:r>
        <w:rPr>
          <w:rFonts w:ascii="Tahoma" w:eastAsia="Times New Roman" w:hAnsi="Tahoma" w:cs="Tahoma"/>
          <w:b/>
          <w:lang w:val="es-ES"/>
        </w:rPr>
        <w:t>DOMESTICO</w:t>
      </w:r>
      <w:r>
        <w:rPr>
          <w:rFonts w:ascii="Tahoma" w:eastAsia="Times New Roman" w:hAnsi="Tahoma" w:cs="Tahoma"/>
          <w:b/>
          <w:bCs/>
          <w:lang w:val="es-ES"/>
        </w:rPr>
        <w:t xml:space="preserve">  </w:t>
      </w:r>
    </w:p>
    <w:p w14:paraId="3AF6BE61" w14:textId="77777777" w:rsidR="003E06CE" w:rsidRDefault="003E06CE" w:rsidP="003E06CE">
      <w:pPr>
        <w:spacing w:after="120"/>
        <w:rPr>
          <w:rFonts w:ascii="Tahoma" w:eastAsia="Times New Roman" w:hAnsi="Tahoma" w:cs="Tahoma"/>
          <w:b/>
          <w:bCs/>
          <w:lang w:val="es-ES"/>
        </w:rPr>
      </w:pPr>
      <w:r>
        <w:rPr>
          <w:rFonts w:ascii="Tahoma" w:eastAsia="Times New Roman" w:hAnsi="Tahoma" w:cs="Tahoma"/>
          <w:b/>
          <w:bCs/>
          <w:u w:val="single"/>
          <w:lang w:val="es-ES"/>
        </w:rPr>
        <w:t>PLAZO DE LA INTERVENCIÓN</w:t>
      </w:r>
      <w:r>
        <w:rPr>
          <w:rFonts w:ascii="Tahoma" w:eastAsia="Times New Roman" w:hAnsi="Tahoma" w:cs="Tahoma"/>
          <w:b/>
          <w:bCs/>
          <w:lang w:val="es-ES"/>
        </w:rPr>
        <w:t xml:space="preserve">:   45 Días calendario </w:t>
      </w:r>
    </w:p>
    <w:p w14:paraId="26F25539" w14:textId="77777777" w:rsidR="003E06CE" w:rsidRDefault="003E06CE" w:rsidP="003E06CE">
      <w:pPr>
        <w:tabs>
          <w:tab w:val="left" w:pos="-720"/>
          <w:tab w:val="left" w:pos="0"/>
        </w:tabs>
        <w:suppressAutoHyphens/>
        <w:jc w:val="both"/>
        <w:rPr>
          <w:rFonts w:ascii="Tahoma" w:hAnsi="Tahoma" w:cs="Tahoma"/>
          <w:b/>
          <w:bCs/>
          <w:lang w:eastAsia="en-US"/>
        </w:rPr>
      </w:pPr>
      <w:r>
        <w:rPr>
          <w:rFonts w:ascii="Tahoma" w:hAnsi="Tahoma" w:cs="Tahoma"/>
          <w:b/>
          <w:bCs/>
          <w:u w:val="single"/>
          <w:lang w:eastAsia="en-US"/>
        </w:rPr>
        <w:t>TASA COMPENSATORIA</w:t>
      </w:r>
      <w:r>
        <w:rPr>
          <w:rFonts w:ascii="Tahoma" w:hAnsi="Tahoma" w:cs="Tahoma"/>
          <w:b/>
          <w:bCs/>
          <w:lang w:eastAsia="en-US"/>
        </w:rPr>
        <w:t xml:space="preserve">: </w:t>
      </w:r>
      <w:r>
        <w:rPr>
          <w:rFonts w:ascii="Tahoma" w:hAnsi="Tahoma" w:cs="Tahoma"/>
          <w:b/>
          <w:bCs/>
          <w:color w:val="000000"/>
          <w:lang w:eastAsia="en-US"/>
        </w:rPr>
        <w:t xml:space="preserve">DOSCIENTOS UN MIL DOSCIENTOS NUEVE PESOS </w:t>
      </w:r>
      <w:r>
        <w:rPr>
          <w:rFonts w:ascii="Tahoma" w:hAnsi="Tahoma" w:cs="Tahoma"/>
          <w:b/>
          <w:lang w:eastAsia="en-US"/>
        </w:rPr>
        <w:t>MCTE</w:t>
      </w:r>
      <w:r>
        <w:rPr>
          <w:rFonts w:ascii="Tahoma" w:hAnsi="Tahoma" w:cs="Tahoma"/>
          <w:b/>
          <w:bCs/>
          <w:color w:val="000000"/>
          <w:lang w:eastAsia="en-US"/>
        </w:rPr>
        <w:t xml:space="preserve"> ($201.209)</w:t>
      </w:r>
      <w:r>
        <w:rPr>
          <w:rFonts w:ascii="Tahoma" w:eastAsia="Times New Roman" w:hAnsi="Tahoma" w:cs="Tahoma"/>
          <w:b/>
          <w:bCs/>
        </w:rPr>
        <w:t>,</w:t>
      </w:r>
      <w:r>
        <w:rPr>
          <w:rFonts w:ascii="Tahoma" w:eastAsia="Times New Roman" w:hAnsi="Tahoma" w:cs="Tahoma"/>
          <w:bCs/>
        </w:rPr>
        <w:t xml:space="preserve"> de conformidad con el </w:t>
      </w:r>
      <w:r>
        <w:rPr>
          <w:rFonts w:ascii="Tahoma" w:hAnsi="Tahoma" w:cs="Tahoma"/>
          <w:bCs/>
          <w:color w:val="000000"/>
          <w:lang w:eastAsia="en-US"/>
        </w:rPr>
        <w:t>Decreto 1390 del 02 de agosto de 2018.</w:t>
      </w:r>
    </w:p>
    <w:p w14:paraId="39BC3836" w14:textId="77777777" w:rsidR="003E06CE" w:rsidRDefault="003E06CE" w:rsidP="003E06CE">
      <w:pPr>
        <w:spacing w:after="120"/>
        <w:jc w:val="both"/>
        <w:rPr>
          <w:rFonts w:ascii="Tahoma" w:eastAsia="Times New Roman" w:hAnsi="Tahoma" w:cs="Tahoma"/>
        </w:rPr>
      </w:pPr>
    </w:p>
    <w:p w14:paraId="04C5348E" w14:textId="77777777" w:rsidR="003E06CE" w:rsidRDefault="003E06CE" w:rsidP="003E06CE">
      <w:pPr>
        <w:spacing w:after="120"/>
        <w:jc w:val="both"/>
        <w:rPr>
          <w:rFonts w:ascii="Tahoma" w:eastAsia="Times New Roman" w:hAnsi="Tahoma" w:cs="Tahoma"/>
          <w:lang w:val="es-ES"/>
        </w:rPr>
      </w:pPr>
      <w:r>
        <w:rPr>
          <w:rFonts w:ascii="Tahoma" w:eastAsia="Times New Roman" w:hAnsi="Tahoma" w:cs="Tahoma"/>
          <w:b/>
          <w:lang w:val="es-ES"/>
        </w:rPr>
        <w:lastRenderedPageBreak/>
        <w:t xml:space="preserve">ARTICULO SEGUNDO; </w:t>
      </w:r>
      <w:r>
        <w:rPr>
          <w:rFonts w:ascii="Tahoma" w:eastAsia="Times New Roman" w:hAnsi="Tahoma" w:cs="Tahoma"/>
          <w:lang w:val="es-ES"/>
        </w:rPr>
        <w:t>Realizar la intervención forestal autorizada de conformidad con lo parámetro establecido   en el parágrafo anterior, (Ver croquis adjunto).</w:t>
      </w:r>
    </w:p>
    <w:p w14:paraId="1C7DE343" w14:textId="77777777" w:rsidR="003E06CE" w:rsidRDefault="003E06CE" w:rsidP="003E06CE">
      <w:pPr>
        <w:jc w:val="center"/>
        <w:rPr>
          <w:rFonts w:ascii="Tahoma" w:hAnsi="Tahoma" w:cs="Tahoma"/>
          <w:lang w:eastAsia="en-US"/>
        </w:rPr>
      </w:pPr>
      <w:r>
        <w:rPr>
          <w:rFonts w:ascii="Tahoma" w:hAnsi="Tahoma" w:cs="Tahoma"/>
          <w:b/>
          <w:bCs/>
          <w:lang w:eastAsia="en-US"/>
        </w:rPr>
        <w:t xml:space="preserve">Tabla 1. </w:t>
      </w:r>
      <w:r>
        <w:rPr>
          <w:rFonts w:ascii="Tahoma" w:hAnsi="Tahoma" w:cs="Tahoma"/>
          <w:lang w:eastAsia="en-US"/>
        </w:rPr>
        <w:t>Información obtenida en la visita técnica.</w:t>
      </w:r>
    </w:p>
    <w:tbl>
      <w:tblPr>
        <w:tblW w:w="9512" w:type="dxa"/>
        <w:tblCellMar>
          <w:left w:w="70" w:type="dxa"/>
          <w:right w:w="70" w:type="dxa"/>
        </w:tblCellMar>
        <w:tblLook w:val="04A0" w:firstRow="1" w:lastRow="0" w:firstColumn="1" w:lastColumn="0" w:noHBand="0" w:noVBand="1"/>
      </w:tblPr>
      <w:tblGrid>
        <w:gridCol w:w="549"/>
        <w:gridCol w:w="1101"/>
        <w:gridCol w:w="1307"/>
        <w:gridCol w:w="1390"/>
        <w:gridCol w:w="1390"/>
        <w:gridCol w:w="980"/>
        <w:gridCol w:w="878"/>
        <w:gridCol w:w="999"/>
        <w:gridCol w:w="755"/>
        <w:gridCol w:w="921"/>
        <w:gridCol w:w="1896"/>
      </w:tblGrid>
      <w:tr w:rsidR="003E06CE" w14:paraId="60E10A6E" w14:textId="77777777" w:rsidTr="003E06CE">
        <w:trPr>
          <w:trHeight w:val="332"/>
        </w:trPr>
        <w:tc>
          <w:tcPr>
            <w:tcW w:w="447" w:type="dxa"/>
            <w:tcBorders>
              <w:top w:val="single" w:sz="8" w:space="0" w:color="auto"/>
              <w:left w:val="single" w:sz="8" w:space="0" w:color="auto"/>
              <w:bottom w:val="nil"/>
              <w:right w:val="single" w:sz="8" w:space="0" w:color="auto"/>
            </w:tcBorders>
            <w:shd w:val="clear" w:color="auto" w:fill="BFBFBF"/>
            <w:vAlign w:val="center"/>
            <w:hideMark/>
          </w:tcPr>
          <w:p w14:paraId="2484333E" w14:textId="77777777" w:rsidR="003E06CE" w:rsidRDefault="003E06CE">
            <w:pPr>
              <w:spacing w:line="256" w:lineRule="auto"/>
              <w:jc w:val="center"/>
              <w:rPr>
                <w:rFonts w:ascii="Tahoma" w:eastAsia="Times New Roman" w:hAnsi="Tahoma" w:cs="Tahoma"/>
                <w:b/>
                <w:bCs/>
                <w:color w:val="000000"/>
                <w:lang w:eastAsia="en-US"/>
              </w:rPr>
            </w:pPr>
            <w:r>
              <w:rPr>
                <w:rFonts w:ascii="Tahoma" w:eastAsia="Times New Roman" w:hAnsi="Tahoma" w:cs="Tahoma"/>
                <w:b/>
                <w:bCs/>
                <w:color w:val="000000"/>
                <w:lang w:eastAsia="en-US"/>
              </w:rPr>
              <w:t>No.</w:t>
            </w:r>
          </w:p>
        </w:tc>
        <w:tc>
          <w:tcPr>
            <w:tcW w:w="861" w:type="dxa"/>
            <w:vMerge w:val="restart"/>
            <w:tcBorders>
              <w:top w:val="single" w:sz="8" w:space="0" w:color="auto"/>
              <w:left w:val="single" w:sz="8" w:space="0" w:color="auto"/>
              <w:bottom w:val="single" w:sz="8" w:space="0" w:color="000000"/>
              <w:right w:val="single" w:sz="8" w:space="0" w:color="auto"/>
            </w:tcBorders>
            <w:shd w:val="clear" w:color="auto" w:fill="BFBFBF"/>
            <w:vAlign w:val="center"/>
            <w:hideMark/>
          </w:tcPr>
          <w:p w14:paraId="7EAEAA4F" w14:textId="77777777" w:rsidR="003E06CE" w:rsidRDefault="003E06CE">
            <w:pPr>
              <w:spacing w:line="256" w:lineRule="auto"/>
              <w:jc w:val="center"/>
              <w:rPr>
                <w:rFonts w:ascii="Tahoma" w:eastAsia="Times New Roman" w:hAnsi="Tahoma" w:cs="Tahoma"/>
                <w:b/>
                <w:bCs/>
                <w:color w:val="000000"/>
                <w:lang w:eastAsia="en-US"/>
              </w:rPr>
            </w:pPr>
            <w:r>
              <w:rPr>
                <w:rFonts w:ascii="Tahoma" w:eastAsia="Times New Roman" w:hAnsi="Tahoma" w:cs="Tahoma"/>
                <w:b/>
                <w:bCs/>
                <w:color w:val="000000"/>
                <w:lang w:eastAsia="en-US"/>
              </w:rPr>
              <w:t>Nombre</w:t>
            </w:r>
          </w:p>
        </w:tc>
        <w:tc>
          <w:tcPr>
            <w:tcW w:w="1015" w:type="dxa"/>
            <w:vMerge w:val="restart"/>
            <w:tcBorders>
              <w:top w:val="single" w:sz="8" w:space="0" w:color="auto"/>
              <w:left w:val="single" w:sz="8" w:space="0" w:color="auto"/>
              <w:bottom w:val="single" w:sz="8" w:space="0" w:color="000000"/>
              <w:right w:val="single" w:sz="8" w:space="0" w:color="auto"/>
            </w:tcBorders>
            <w:shd w:val="clear" w:color="auto" w:fill="BFBFBF"/>
            <w:vAlign w:val="center"/>
            <w:hideMark/>
          </w:tcPr>
          <w:p w14:paraId="0DC8A245" w14:textId="77777777" w:rsidR="003E06CE" w:rsidRDefault="003E06CE">
            <w:pPr>
              <w:spacing w:line="256" w:lineRule="auto"/>
              <w:jc w:val="center"/>
              <w:rPr>
                <w:rFonts w:ascii="Tahoma" w:eastAsia="Times New Roman" w:hAnsi="Tahoma" w:cs="Tahoma"/>
                <w:b/>
                <w:bCs/>
                <w:color w:val="000000"/>
                <w:lang w:eastAsia="en-US"/>
              </w:rPr>
            </w:pPr>
            <w:r>
              <w:rPr>
                <w:rFonts w:ascii="Tahoma" w:eastAsia="Times New Roman" w:hAnsi="Tahoma" w:cs="Tahoma"/>
                <w:b/>
                <w:bCs/>
                <w:color w:val="000000"/>
                <w:lang w:eastAsia="en-US"/>
              </w:rPr>
              <w:t>Nombre científico</w:t>
            </w:r>
          </w:p>
        </w:tc>
        <w:tc>
          <w:tcPr>
            <w:tcW w:w="2156" w:type="dxa"/>
            <w:gridSpan w:val="2"/>
            <w:tcBorders>
              <w:top w:val="single" w:sz="8" w:space="0" w:color="auto"/>
              <w:left w:val="nil"/>
              <w:bottom w:val="single" w:sz="8" w:space="0" w:color="auto"/>
              <w:right w:val="single" w:sz="8" w:space="0" w:color="000000"/>
            </w:tcBorders>
            <w:shd w:val="clear" w:color="auto" w:fill="BFBFBF"/>
            <w:vAlign w:val="center"/>
            <w:hideMark/>
          </w:tcPr>
          <w:p w14:paraId="6505F76C" w14:textId="77777777" w:rsidR="003E06CE" w:rsidRDefault="003E06CE">
            <w:pPr>
              <w:spacing w:line="256" w:lineRule="auto"/>
              <w:jc w:val="center"/>
              <w:rPr>
                <w:rFonts w:ascii="Tahoma" w:eastAsia="Times New Roman" w:hAnsi="Tahoma" w:cs="Tahoma"/>
                <w:b/>
                <w:bCs/>
                <w:color w:val="000000"/>
                <w:lang w:eastAsia="en-US"/>
              </w:rPr>
            </w:pPr>
            <w:r>
              <w:rPr>
                <w:rFonts w:ascii="Tahoma" w:eastAsia="Times New Roman" w:hAnsi="Tahoma" w:cs="Tahoma"/>
                <w:b/>
                <w:bCs/>
                <w:color w:val="000000"/>
                <w:lang w:eastAsia="en-US"/>
              </w:rPr>
              <w:t>Localización</w:t>
            </w:r>
          </w:p>
        </w:tc>
        <w:tc>
          <w:tcPr>
            <w:tcW w:w="770" w:type="dxa"/>
            <w:vMerge w:val="restart"/>
            <w:tcBorders>
              <w:top w:val="single" w:sz="8" w:space="0" w:color="auto"/>
              <w:left w:val="single" w:sz="8" w:space="0" w:color="auto"/>
              <w:bottom w:val="single" w:sz="8" w:space="0" w:color="000000"/>
              <w:right w:val="single" w:sz="8" w:space="0" w:color="auto"/>
            </w:tcBorders>
            <w:shd w:val="clear" w:color="auto" w:fill="BFBFBF"/>
            <w:vAlign w:val="center"/>
            <w:hideMark/>
          </w:tcPr>
          <w:p w14:paraId="30F1D994" w14:textId="77777777" w:rsidR="003E06CE" w:rsidRDefault="003E06CE">
            <w:pPr>
              <w:spacing w:line="256" w:lineRule="auto"/>
              <w:jc w:val="center"/>
              <w:rPr>
                <w:rFonts w:ascii="Tahoma" w:eastAsia="Times New Roman" w:hAnsi="Tahoma" w:cs="Tahoma"/>
                <w:b/>
                <w:bCs/>
                <w:color w:val="000000"/>
                <w:lang w:eastAsia="en-US"/>
              </w:rPr>
            </w:pPr>
            <w:r>
              <w:rPr>
                <w:rFonts w:ascii="Tahoma" w:eastAsia="Times New Roman" w:hAnsi="Tahoma" w:cs="Tahoma"/>
                <w:b/>
                <w:bCs/>
                <w:color w:val="000000"/>
                <w:lang w:eastAsia="en-US"/>
              </w:rPr>
              <w:t>DAP* (cm)</w:t>
            </w:r>
          </w:p>
        </w:tc>
        <w:tc>
          <w:tcPr>
            <w:tcW w:w="694" w:type="dxa"/>
            <w:vMerge w:val="restart"/>
            <w:tcBorders>
              <w:top w:val="single" w:sz="8" w:space="0" w:color="auto"/>
              <w:left w:val="single" w:sz="8" w:space="0" w:color="auto"/>
              <w:bottom w:val="single" w:sz="8" w:space="0" w:color="000000"/>
              <w:right w:val="single" w:sz="8" w:space="0" w:color="auto"/>
            </w:tcBorders>
            <w:shd w:val="clear" w:color="auto" w:fill="BFBFBF"/>
            <w:vAlign w:val="center"/>
            <w:hideMark/>
          </w:tcPr>
          <w:p w14:paraId="4934D975" w14:textId="77777777" w:rsidR="003E06CE" w:rsidRDefault="003E06CE">
            <w:pPr>
              <w:spacing w:line="256" w:lineRule="auto"/>
              <w:jc w:val="center"/>
              <w:rPr>
                <w:rFonts w:ascii="Tahoma" w:eastAsia="Times New Roman" w:hAnsi="Tahoma" w:cs="Tahoma"/>
                <w:b/>
                <w:bCs/>
                <w:color w:val="000000"/>
                <w:lang w:eastAsia="en-US"/>
              </w:rPr>
            </w:pPr>
            <w:r>
              <w:rPr>
                <w:rFonts w:ascii="Tahoma" w:eastAsia="Times New Roman" w:hAnsi="Tahoma" w:cs="Tahoma"/>
                <w:b/>
                <w:bCs/>
                <w:color w:val="000000"/>
                <w:lang w:eastAsia="en-US"/>
              </w:rPr>
              <w:t>Altura Total (m)</w:t>
            </w:r>
          </w:p>
        </w:tc>
        <w:tc>
          <w:tcPr>
            <w:tcW w:w="785" w:type="dxa"/>
            <w:vMerge w:val="restart"/>
            <w:tcBorders>
              <w:top w:val="single" w:sz="8" w:space="0" w:color="auto"/>
              <w:left w:val="single" w:sz="8" w:space="0" w:color="auto"/>
              <w:bottom w:val="single" w:sz="8" w:space="0" w:color="000000"/>
              <w:right w:val="single" w:sz="8" w:space="0" w:color="auto"/>
            </w:tcBorders>
            <w:shd w:val="clear" w:color="auto" w:fill="BFBFBF"/>
            <w:vAlign w:val="center"/>
            <w:hideMark/>
          </w:tcPr>
          <w:p w14:paraId="0B873D6A" w14:textId="77777777" w:rsidR="003E06CE" w:rsidRDefault="003E06CE">
            <w:pPr>
              <w:spacing w:line="256" w:lineRule="auto"/>
              <w:jc w:val="center"/>
              <w:rPr>
                <w:rFonts w:ascii="Tahoma" w:eastAsia="Times New Roman" w:hAnsi="Tahoma" w:cs="Tahoma"/>
                <w:b/>
                <w:bCs/>
                <w:color w:val="000000"/>
                <w:lang w:eastAsia="en-US"/>
              </w:rPr>
            </w:pPr>
            <w:r>
              <w:rPr>
                <w:rFonts w:ascii="Tahoma" w:eastAsia="Times New Roman" w:hAnsi="Tahoma" w:cs="Tahoma"/>
                <w:b/>
                <w:bCs/>
                <w:color w:val="000000"/>
                <w:lang w:eastAsia="en-US"/>
              </w:rPr>
              <w:t>Altura Comer. (m)</w:t>
            </w:r>
          </w:p>
        </w:tc>
        <w:tc>
          <w:tcPr>
            <w:tcW w:w="601" w:type="dxa"/>
            <w:vMerge w:val="restart"/>
            <w:tcBorders>
              <w:top w:val="single" w:sz="8" w:space="0" w:color="auto"/>
              <w:left w:val="single" w:sz="8" w:space="0" w:color="auto"/>
              <w:bottom w:val="single" w:sz="8" w:space="0" w:color="000000"/>
              <w:right w:val="single" w:sz="8" w:space="0" w:color="auto"/>
            </w:tcBorders>
            <w:shd w:val="clear" w:color="auto" w:fill="BFBFBF"/>
            <w:vAlign w:val="center"/>
            <w:hideMark/>
          </w:tcPr>
          <w:p w14:paraId="5E4BD22A" w14:textId="77777777" w:rsidR="003E06CE" w:rsidRDefault="003E06CE">
            <w:pPr>
              <w:spacing w:line="256" w:lineRule="auto"/>
              <w:jc w:val="center"/>
              <w:rPr>
                <w:rFonts w:ascii="Tahoma" w:eastAsia="Times New Roman" w:hAnsi="Tahoma" w:cs="Tahoma"/>
                <w:b/>
                <w:bCs/>
                <w:color w:val="000000"/>
                <w:lang w:eastAsia="en-US"/>
              </w:rPr>
            </w:pPr>
            <w:r>
              <w:rPr>
                <w:rFonts w:ascii="Tahoma" w:eastAsia="Times New Roman" w:hAnsi="Tahoma" w:cs="Tahoma"/>
                <w:b/>
                <w:bCs/>
                <w:color w:val="000000"/>
                <w:lang w:eastAsia="en-US"/>
              </w:rPr>
              <w:t>VT** (m3)</w:t>
            </w:r>
          </w:p>
        </w:tc>
        <w:tc>
          <w:tcPr>
            <w:tcW w:w="726" w:type="dxa"/>
            <w:vMerge w:val="restart"/>
            <w:tcBorders>
              <w:top w:val="single" w:sz="8" w:space="0" w:color="auto"/>
              <w:left w:val="single" w:sz="8" w:space="0" w:color="auto"/>
              <w:bottom w:val="single" w:sz="8" w:space="0" w:color="000000"/>
              <w:right w:val="single" w:sz="8" w:space="0" w:color="auto"/>
            </w:tcBorders>
            <w:shd w:val="clear" w:color="auto" w:fill="BFBFBF"/>
            <w:vAlign w:val="center"/>
            <w:hideMark/>
          </w:tcPr>
          <w:p w14:paraId="1DCA7A1D" w14:textId="77777777" w:rsidR="003E06CE" w:rsidRDefault="003E06CE">
            <w:pPr>
              <w:spacing w:line="256" w:lineRule="auto"/>
              <w:jc w:val="center"/>
              <w:rPr>
                <w:rFonts w:ascii="Tahoma" w:eastAsia="Times New Roman" w:hAnsi="Tahoma" w:cs="Tahoma"/>
                <w:b/>
                <w:bCs/>
                <w:color w:val="000000"/>
                <w:lang w:eastAsia="en-US"/>
              </w:rPr>
            </w:pPr>
            <w:r>
              <w:rPr>
                <w:rFonts w:ascii="Tahoma" w:eastAsia="Times New Roman" w:hAnsi="Tahoma" w:cs="Tahoma"/>
                <w:b/>
                <w:bCs/>
                <w:color w:val="000000"/>
                <w:lang w:eastAsia="en-US"/>
              </w:rPr>
              <w:t>VC*** (m3)</w:t>
            </w:r>
          </w:p>
        </w:tc>
        <w:tc>
          <w:tcPr>
            <w:tcW w:w="1457" w:type="dxa"/>
            <w:vMerge w:val="restart"/>
            <w:tcBorders>
              <w:top w:val="single" w:sz="8" w:space="0" w:color="auto"/>
              <w:left w:val="single" w:sz="8" w:space="0" w:color="auto"/>
              <w:bottom w:val="single" w:sz="8" w:space="0" w:color="000000"/>
              <w:right w:val="single" w:sz="8" w:space="0" w:color="auto"/>
            </w:tcBorders>
            <w:shd w:val="clear" w:color="auto" w:fill="BFBFBF"/>
            <w:vAlign w:val="center"/>
            <w:hideMark/>
          </w:tcPr>
          <w:p w14:paraId="7BBB70BD" w14:textId="77777777" w:rsidR="003E06CE" w:rsidRDefault="003E06CE">
            <w:pPr>
              <w:spacing w:line="256" w:lineRule="auto"/>
              <w:jc w:val="center"/>
              <w:rPr>
                <w:rFonts w:ascii="Tahoma" w:eastAsia="Times New Roman" w:hAnsi="Tahoma" w:cs="Tahoma"/>
                <w:b/>
                <w:bCs/>
                <w:color w:val="000000"/>
                <w:lang w:eastAsia="en-US"/>
              </w:rPr>
            </w:pPr>
            <w:r>
              <w:rPr>
                <w:rFonts w:ascii="Tahoma" w:eastAsia="Times New Roman" w:hAnsi="Tahoma" w:cs="Tahoma"/>
                <w:b/>
                <w:bCs/>
                <w:color w:val="000000"/>
                <w:lang w:eastAsia="en-US"/>
              </w:rPr>
              <w:t>Observaciones</w:t>
            </w:r>
          </w:p>
        </w:tc>
      </w:tr>
      <w:tr w:rsidR="003E06CE" w14:paraId="248ACD43" w14:textId="77777777" w:rsidTr="003E06CE">
        <w:trPr>
          <w:trHeight w:val="332"/>
        </w:trPr>
        <w:tc>
          <w:tcPr>
            <w:tcW w:w="447" w:type="dxa"/>
            <w:tcBorders>
              <w:top w:val="nil"/>
              <w:left w:val="single" w:sz="8" w:space="0" w:color="auto"/>
              <w:bottom w:val="single" w:sz="8" w:space="0" w:color="auto"/>
              <w:right w:val="single" w:sz="8" w:space="0" w:color="auto"/>
            </w:tcBorders>
            <w:shd w:val="clear" w:color="auto" w:fill="BFBFBF"/>
            <w:vAlign w:val="center"/>
            <w:hideMark/>
          </w:tcPr>
          <w:p w14:paraId="3459FCE5" w14:textId="77777777" w:rsidR="003E06CE" w:rsidRDefault="003E06CE">
            <w:pPr>
              <w:spacing w:line="256" w:lineRule="auto"/>
              <w:jc w:val="center"/>
              <w:rPr>
                <w:rFonts w:ascii="Tahoma" w:eastAsia="Times New Roman" w:hAnsi="Tahoma" w:cs="Tahoma"/>
                <w:b/>
                <w:bCs/>
                <w:color w:val="000000"/>
                <w:lang w:eastAsia="en-US"/>
              </w:rPr>
            </w:pPr>
            <w:r>
              <w:rPr>
                <w:rFonts w:ascii="Tahoma" w:eastAsia="Times New Roman" w:hAnsi="Tahoma" w:cs="Tahoma"/>
                <w:b/>
                <w:bCs/>
                <w:color w:val="000000"/>
                <w:lang w:eastAsia="en-US"/>
              </w:rPr>
              <w:t>ID</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7B47BC59" w14:textId="77777777" w:rsidR="003E06CE" w:rsidRDefault="003E06CE">
            <w:pPr>
              <w:spacing w:line="256" w:lineRule="auto"/>
              <w:rPr>
                <w:rFonts w:ascii="Tahoma" w:eastAsia="Times New Roman" w:hAnsi="Tahoma" w:cs="Tahoma"/>
                <w:b/>
                <w:bCs/>
                <w:color w:val="000000"/>
                <w:lang w:eastAsia="en-US"/>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0A119666" w14:textId="77777777" w:rsidR="003E06CE" w:rsidRDefault="003E06CE">
            <w:pPr>
              <w:spacing w:line="256" w:lineRule="auto"/>
              <w:rPr>
                <w:rFonts w:ascii="Tahoma" w:eastAsia="Times New Roman" w:hAnsi="Tahoma" w:cs="Tahoma"/>
                <w:b/>
                <w:bCs/>
                <w:color w:val="000000"/>
                <w:lang w:eastAsia="en-US"/>
              </w:rPr>
            </w:pPr>
          </w:p>
        </w:tc>
        <w:tc>
          <w:tcPr>
            <w:tcW w:w="1078" w:type="dxa"/>
            <w:tcBorders>
              <w:top w:val="nil"/>
              <w:left w:val="nil"/>
              <w:bottom w:val="single" w:sz="8" w:space="0" w:color="auto"/>
              <w:right w:val="single" w:sz="8" w:space="0" w:color="auto"/>
            </w:tcBorders>
            <w:shd w:val="clear" w:color="auto" w:fill="BFBFBF"/>
            <w:vAlign w:val="center"/>
            <w:hideMark/>
          </w:tcPr>
          <w:p w14:paraId="5FC38877" w14:textId="77777777" w:rsidR="003E06CE" w:rsidRDefault="003E06CE">
            <w:pPr>
              <w:spacing w:line="256" w:lineRule="auto"/>
              <w:jc w:val="center"/>
              <w:rPr>
                <w:rFonts w:ascii="Tahoma" w:eastAsia="Times New Roman" w:hAnsi="Tahoma" w:cs="Tahoma"/>
                <w:b/>
                <w:bCs/>
                <w:color w:val="000000"/>
                <w:lang w:eastAsia="en-US"/>
              </w:rPr>
            </w:pPr>
            <w:r>
              <w:rPr>
                <w:rFonts w:ascii="Tahoma" w:eastAsia="Times New Roman" w:hAnsi="Tahoma" w:cs="Tahoma"/>
                <w:b/>
                <w:bCs/>
                <w:color w:val="000000"/>
                <w:lang w:eastAsia="en-US"/>
              </w:rPr>
              <w:t>Latitud N</w:t>
            </w:r>
          </w:p>
        </w:tc>
        <w:tc>
          <w:tcPr>
            <w:tcW w:w="1078" w:type="dxa"/>
            <w:tcBorders>
              <w:top w:val="nil"/>
              <w:left w:val="nil"/>
              <w:bottom w:val="single" w:sz="8" w:space="0" w:color="auto"/>
              <w:right w:val="single" w:sz="8" w:space="0" w:color="auto"/>
            </w:tcBorders>
            <w:shd w:val="clear" w:color="auto" w:fill="BFBFBF"/>
            <w:vAlign w:val="center"/>
            <w:hideMark/>
          </w:tcPr>
          <w:p w14:paraId="6B572D05" w14:textId="77777777" w:rsidR="003E06CE" w:rsidRDefault="003E06CE">
            <w:pPr>
              <w:spacing w:line="256" w:lineRule="auto"/>
              <w:jc w:val="center"/>
              <w:rPr>
                <w:rFonts w:ascii="Tahoma" w:eastAsia="Times New Roman" w:hAnsi="Tahoma" w:cs="Tahoma"/>
                <w:b/>
                <w:bCs/>
                <w:color w:val="000000"/>
                <w:lang w:eastAsia="en-US"/>
              </w:rPr>
            </w:pPr>
            <w:r>
              <w:rPr>
                <w:rFonts w:ascii="Tahoma" w:eastAsia="Times New Roman" w:hAnsi="Tahoma" w:cs="Tahoma"/>
                <w:b/>
                <w:bCs/>
                <w:color w:val="000000"/>
                <w:lang w:eastAsia="en-US"/>
              </w:rPr>
              <w:t>Longitud O</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0A671952" w14:textId="77777777" w:rsidR="003E06CE" w:rsidRDefault="003E06CE">
            <w:pPr>
              <w:spacing w:line="256" w:lineRule="auto"/>
              <w:rPr>
                <w:rFonts w:ascii="Tahoma" w:eastAsia="Times New Roman" w:hAnsi="Tahoma" w:cs="Tahoma"/>
                <w:b/>
                <w:bCs/>
                <w:color w:val="000000"/>
                <w:lang w:eastAsia="en-US"/>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3043260C" w14:textId="77777777" w:rsidR="003E06CE" w:rsidRDefault="003E06CE">
            <w:pPr>
              <w:spacing w:line="256" w:lineRule="auto"/>
              <w:rPr>
                <w:rFonts w:ascii="Tahoma" w:eastAsia="Times New Roman" w:hAnsi="Tahoma" w:cs="Tahoma"/>
                <w:b/>
                <w:bCs/>
                <w:color w:val="000000"/>
                <w:lang w:eastAsia="en-US"/>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B176A3C" w14:textId="77777777" w:rsidR="003E06CE" w:rsidRDefault="003E06CE">
            <w:pPr>
              <w:spacing w:line="256" w:lineRule="auto"/>
              <w:rPr>
                <w:rFonts w:ascii="Tahoma" w:eastAsia="Times New Roman" w:hAnsi="Tahoma" w:cs="Tahoma"/>
                <w:b/>
                <w:bCs/>
                <w:color w:val="000000"/>
                <w:lang w:eastAsia="en-US"/>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C534B66" w14:textId="77777777" w:rsidR="003E06CE" w:rsidRDefault="003E06CE">
            <w:pPr>
              <w:spacing w:line="256" w:lineRule="auto"/>
              <w:rPr>
                <w:rFonts w:ascii="Tahoma" w:eastAsia="Times New Roman" w:hAnsi="Tahoma" w:cs="Tahoma"/>
                <w:b/>
                <w:bCs/>
                <w:color w:val="000000"/>
                <w:lang w:eastAsia="en-US"/>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2806C75" w14:textId="77777777" w:rsidR="003E06CE" w:rsidRDefault="003E06CE">
            <w:pPr>
              <w:spacing w:line="256" w:lineRule="auto"/>
              <w:rPr>
                <w:rFonts w:ascii="Tahoma" w:eastAsia="Times New Roman" w:hAnsi="Tahoma" w:cs="Tahoma"/>
                <w:b/>
                <w:bCs/>
                <w:color w:val="000000"/>
                <w:lang w:eastAsia="en-US"/>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3CDADA1" w14:textId="77777777" w:rsidR="003E06CE" w:rsidRDefault="003E06CE">
            <w:pPr>
              <w:spacing w:line="256" w:lineRule="auto"/>
              <w:rPr>
                <w:rFonts w:ascii="Tahoma" w:eastAsia="Times New Roman" w:hAnsi="Tahoma" w:cs="Tahoma"/>
                <w:b/>
                <w:bCs/>
                <w:color w:val="000000"/>
                <w:lang w:eastAsia="en-US"/>
              </w:rPr>
            </w:pPr>
          </w:p>
        </w:tc>
      </w:tr>
      <w:tr w:rsidR="003E06CE" w14:paraId="0347E687" w14:textId="77777777" w:rsidTr="003E06CE">
        <w:trPr>
          <w:trHeight w:val="454"/>
        </w:trPr>
        <w:tc>
          <w:tcPr>
            <w:tcW w:w="447" w:type="dxa"/>
            <w:tcBorders>
              <w:top w:val="nil"/>
              <w:left w:val="single" w:sz="8" w:space="0" w:color="auto"/>
              <w:bottom w:val="single" w:sz="8" w:space="0" w:color="000000"/>
              <w:right w:val="single" w:sz="8" w:space="0" w:color="auto"/>
            </w:tcBorders>
            <w:vAlign w:val="center"/>
            <w:hideMark/>
          </w:tcPr>
          <w:p w14:paraId="7BF139A9" w14:textId="77777777" w:rsidR="003E06CE" w:rsidRDefault="003E06CE">
            <w:pPr>
              <w:spacing w:line="256" w:lineRule="auto"/>
              <w:jc w:val="center"/>
              <w:rPr>
                <w:rFonts w:ascii="Tahoma" w:eastAsia="Times New Roman" w:hAnsi="Tahoma" w:cs="Tahoma"/>
                <w:b/>
                <w:bCs/>
                <w:color w:val="000000"/>
                <w:lang w:eastAsia="en-US"/>
              </w:rPr>
            </w:pPr>
            <w:r>
              <w:rPr>
                <w:rFonts w:ascii="Tahoma" w:hAnsi="Tahoma" w:cs="Tahoma"/>
                <w:b/>
                <w:bCs/>
                <w:color w:val="000000"/>
                <w:lang w:eastAsia="en-US"/>
              </w:rPr>
              <w:t>1</w:t>
            </w:r>
          </w:p>
        </w:tc>
        <w:tc>
          <w:tcPr>
            <w:tcW w:w="861" w:type="dxa"/>
            <w:tcBorders>
              <w:top w:val="nil"/>
              <w:left w:val="single" w:sz="8" w:space="0" w:color="auto"/>
              <w:bottom w:val="single" w:sz="8" w:space="0" w:color="000000"/>
              <w:right w:val="single" w:sz="8" w:space="0" w:color="auto"/>
            </w:tcBorders>
            <w:vAlign w:val="center"/>
            <w:hideMark/>
          </w:tcPr>
          <w:p w14:paraId="703DFCAE" w14:textId="77777777" w:rsidR="003E06CE" w:rsidRDefault="003E06CE">
            <w:pPr>
              <w:spacing w:line="256" w:lineRule="auto"/>
              <w:jc w:val="center"/>
              <w:rPr>
                <w:rFonts w:ascii="Tahoma" w:eastAsia="Times New Roman" w:hAnsi="Tahoma" w:cs="Tahoma"/>
                <w:color w:val="000000"/>
                <w:lang w:eastAsia="en-US"/>
              </w:rPr>
            </w:pPr>
            <w:r>
              <w:rPr>
                <w:rFonts w:ascii="Tahoma" w:hAnsi="Tahoma" w:cs="Tahoma"/>
                <w:color w:val="000000"/>
                <w:lang w:eastAsia="en-US"/>
              </w:rPr>
              <w:t>Matapalo</w:t>
            </w:r>
          </w:p>
        </w:tc>
        <w:tc>
          <w:tcPr>
            <w:tcW w:w="1015" w:type="dxa"/>
            <w:tcBorders>
              <w:top w:val="nil"/>
              <w:left w:val="single" w:sz="8" w:space="0" w:color="auto"/>
              <w:bottom w:val="single" w:sz="8" w:space="0" w:color="000000"/>
              <w:right w:val="single" w:sz="8" w:space="0" w:color="auto"/>
            </w:tcBorders>
            <w:vAlign w:val="center"/>
            <w:hideMark/>
          </w:tcPr>
          <w:p w14:paraId="15139BD2" w14:textId="77777777" w:rsidR="003E06CE" w:rsidRDefault="003E06CE">
            <w:pPr>
              <w:spacing w:line="256" w:lineRule="auto"/>
              <w:jc w:val="center"/>
              <w:rPr>
                <w:rFonts w:ascii="Tahoma" w:eastAsia="Times New Roman" w:hAnsi="Tahoma" w:cs="Tahoma"/>
                <w:i/>
                <w:iCs/>
                <w:color w:val="000000"/>
                <w:lang w:eastAsia="en-US"/>
              </w:rPr>
            </w:pPr>
            <w:r>
              <w:rPr>
                <w:rFonts w:ascii="Tahoma" w:hAnsi="Tahoma" w:cs="Tahoma"/>
                <w:i/>
                <w:iCs/>
                <w:color w:val="000000"/>
                <w:lang w:eastAsia="en-US"/>
              </w:rPr>
              <w:t>Ficus dendrocida</w:t>
            </w:r>
          </w:p>
        </w:tc>
        <w:tc>
          <w:tcPr>
            <w:tcW w:w="1078" w:type="dxa"/>
            <w:tcBorders>
              <w:top w:val="nil"/>
              <w:left w:val="single" w:sz="8" w:space="0" w:color="auto"/>
              <w:bottom w:val="single" w:sz="8" w:space="0" w:color="000000"/>
              <w:right w:val="single" w:sz="8" w:space="0" w:color="auto"/>
            </w:tcBorders>
            <w:vAlign w:val="center"/>
            <w:hideMark/>
          </w:tcPr>
          <w:p w14:paraId="2C4D7D77" w14:textId="77777777" w:rsidR="003E06CE" w:rsidRDefault="003E06CE">
            <w:pPr>
              <w:spacing w:line="256" w:lineRule="auto"/>
              <w:jc w:val="center"/>
              <w:rPr>
                <w:rFonts w:ascii="Tahoma" w:eastAsia="Times New Roman" w:hAnsi="Tahoma" w:cs="Tahoma"/>
                <w:color w:val="000000"/>
                <w:lang w:eastAsia="en-US"/>
              </w:rPr>
            </w:pPr>
            <w:r>
              <w:rPr>
                <w:rFonts w:ascii="Tahoma" w:hAnsi="Tahoma" w:cs="Tahoma"/>
                <w:color w:val="000000"/>
                <w:lang w:eastAsia="en-US"/>
              </w:rPr>
              <w:t>04°35'26.2"</w:t>
            </w:r>
          </w:p>
        </w:tc>
        <w:tc>
          <w:tcPr>
            <w:tcW w:w="1078" w:type="dxa"/>
            <w:tcBorders>
              <w:top w:val="nil"/>
              <w:left w:val="single" w:sz="8" w:space="0" w:color="auto"/>
              <w:bottom w:val="single" w:sz="8" w:space="0" w:color="000000"/>
              <w:right w:val="single" w:sz="8" w:space="0" w:color="auto"/>
            </w:tcBorders>
            <w:vAlign w:val="center"/>
            <w:hideMark/>
          </w:tcPr>
          <w:p w14:paraId="33D2FE38" w14:textId="77777777" w:rsidR="003E06CE" w:rsidRDefault="003E06CE">
            <w:pPr>
              <w:spacing w:line="256" w:lineRule="auto"/>
              <w:jc w:val="center"/>
              <w:rPr>
                <w:rFonts w:ascii="Tahoma" w:eastAsia="Times New Roman" w:hAnsi="Tahoma" w:cs="Tahoma"/>
                <w:color w:val="000000"/>
                <w:lang w:eastAsia="en-US"/>
              </w:rPr>
            </w:pPr>
            <w:r>
              <w:rPr>
                <w:rFonts w:ascii="Tahoma" w:hAnsi="Tahoma" w:cs="Tahoma"/>
                <w:color w:val="000000"/>
                <w:lang w:eastAsia="en-US"/>
              </w:rPr>
              <w:t>75°38'36.6"</w:t>
            </w:r>
          </w:p>
        </w:tc>
        <w:tc>
          <w:tcPr>
            <w:tcW w:w="770" w:type="dxa"/>
            <w:tcBorders>
              <w:top w:val="nil"/>
              <w:left w:val="nil"/>
              <w:bottom w:val="single" w:sz="8" w:space="0" w:color="auto"/>
              <w:right w:val="single" w:sz="8" w:space="0" w:color="auto"/>
            </w:tcBorders>
            <w:vAlign w:val="center"/>
            <w:hideMark/>
          </w:tcPr>
          <w:p w14:paraId="406F88D4" w14:textId="77777777" w:rsidR="003E06CE" w:rsidRDefault="003E06CE">
            <w:pPr>
              <w:spacing w:line="256" w:lineRule="auto"/>
              <w:jc w:val="center"/>
              <w:rPr>
                <w:rFonts w:ascii="Tahoma" w:eastAsia="Times New Roman" w:hAnsi="Tahoma" w:cs="Tahoma"/>
                <w:b/>
                <w:bCs/>
                <w:color w:val="000000"/>
                <w:lang w:eastAsia="en-US"/>
              </w:rPr>
            </w:pPr>
            <w:r>
              <w:rPr>
                <w:rFonts w:ascii="Tahoma" w:hAnsi="Tahoma" w:cs="Tahoma"/>
                <w:b/>
                <w:bCs/>
                <w:color w:val="000000"/>
                <w:lang w:eastAsia="en-US"/>
              </w:rPr>
              <w:t>123,19</w:t>
            </w:r>
          </w:p>
        </w:tc>
        <w:tc>
          <w:tcPr>
            <w:tcW w:w="694" w:type="dxa"/>
            <w:tcBorders>
              <w:top w:val="nil"/>
              <w:left w:val="nil"/>
              <w:bottom w:val="single" w:sz="8" w:space="0" w:color="auto"/>
              <w:right w:val="single" w:sz="8" w:space="0" w:color="auto"/>
            </w:tcBorders>
            <w:vAlign w:val="center"/>
            <w:hideMark/>
          </w:tcPr>
          <w:p w14:paraId="11E108BB" w14:textId="77777777" w:rsidR="003E06CE" w:rsidRDefault="003E06CE">
            <w:pPr>
              <w:spacing w:line="256" w:lineRule="auto"/>
              <w:jc w:val="center"/>
              <w:rPr>
                <w:rFonts w:ascii="Tahoma" w:eastAsia="Times New Roman" w:hAnsi="Tahoma" w:cs="Tahoma"/>
                <w:b/>
                <w:bCs/>
                <w:color w:val="000000"/>
                <w:lang w:eastAsia="en-US"/>
              </w:rPr>
            </w:pPr>
            <w:r>
              <w:rPr>
                <w:rFonts w:ascii="Tahoma" w:hAnsi="Tahoma" w:cs="Tahoma"/>
                <w:color w:val="000000"/>
                <w:lang w:eastAsia="en-US"/>
              </w:rPr>
              <w:t>21</w:t>
            </w:r>
          </w:p>
        </w:tc>
        <w:tc>
          <w:tcPr>
            <w:tcW w:w="785" w:type="dxa"/>
            <w:tcBorders>
              <w:top w:val="nil"/>
              <w:left w:val="nil"/>
              <w:bottom w:val="single" w:sz="8" w:space="0" w:color="auto"/>
              <w:right w:val="single" w:sz="8" w:space="0" w:color="auto"/>
            </w:tcBorders>
            <w:vAlign w:val="center"/>
            <w:hideMark/>
          </w:tcPr>
          <w:p w14:paraId="0118AE00" w14:textId="77777777" w:rsidR="003E06CE" w:rsidRDefault="003E06CE">
            <w:pPr>
              <w:spacing w:line="256" w:lineRule="auto"/>
              <w:jc w:val="center"/>
              <w:rPr>
                <w:rFonts w:ascii="Tahoma" w:eastAsia="Times New Roman" w:hAnsi="Tahoma" w:cs="Tahoma"/>
                <w:b/>
                <w:bCs/>
                <w:color w:val="000000"/>
                <w:lang w:eastAsia="en-US"/>
              </w:rPr>
            </w:pPr>
            <w:r>
              <w:rPr>
                <w:rFonts w:ascii="Tahoma" w:hAnsi="Tahoma" w:cs="Tahoma"/>
                <w:color w:val="000000"/>
                <w:lang w:eastAsia="en-US"/>
              </w:rPr>
              <w:t>13</w:t>
            </w:r>
          </w:p>
        </w:tc>
        <w:tc>
          <w:tcPr>
            <w:tcW w:w="601" w:type="dxa"/>
            <w:tcBorders>
              <w:top w:val="nil"/>
              <w:left w:val="nil"/>
              <w:bottom w:val="single" w:sz="8" w:space="0" w:color="auto"/>
              <w:right w:val="single" w:sz="8" w:space="0" w:color="auto"/>
            </w:tcBorders>
            <w:vAlign w:val="center"/>
            <w:hideMark/>
          </w:tcPr>
          <w:p w14:paraId="2AD7F517" w14:textId="77777777" w:rsidR="003E06CE" w:rsidRDefault="003E06CE">
            <w:pPr>
              <w:spacing w:line="256" w:lineRule="auto"/>
              <w:jc w:val="center"/>
              <w:rPr>
                <w:rFonts w:ascii="Tahoma" w:eastAsia="Times New Roman" w:hAnsi="Tahoma" w:cs="Tahoma"/>
                <w:b/>
                <w:bCs/>
                <w:color w:val="000000"/>
                <w:lang w:eastAsia="en-US"/>
              </w:rPr>
            </w:pPr>
            <w:r>
              <w:rPr>
                <w:rFonts w:ascii="Tahoma" w:hAnsi="Tahoma" w:cs="Tahoma"/>
                <w:color w:val="000000"/>
                <w:lang w:eastAsia="en-US"/>
              </w:rPr>
              <w:t>9,56</w:t>
            </w:r>
          </w:p>
        </w:tc>
        <w:tc>
          <w:tcPr>
            <w:tcW w:w="726" w:type="dxa"/>
            <w:tcBorders>
              <w:top w:val="nil"/>
              <w:left w:val="nil"/>
              <w:bottom w:val="single" w:sz="8" w:space="0" w:color="auto"/>
              <w:right w:val="single" w:sz="8" w:space="0" w:color="auto"/>
            </w:tcBorders>
            <w:vAlign w:val="center"/>
            <w:hideMark/>
          </w:tcPr>
          <w:p w14:paraId="39E24AF3" w14:textId="77777777" w:rsidR="003E06CE" w:rsidRDefault="003E06CE">
            <w:pPr>
              <w:spacing w:line="256" w:lineRule="auto"/>
              <w:jc w:val="center"/>
              <w:rPr>
                <w:rFonts w:ascii="Tahoma" w:eastAsia="Times New Roman" w:hAnsi="Tahoma" w:cs="Tahoma"/>
                <w:b/>
                <w:bCs/>
                <w:color w:val="000000"/>
                <w:lang w:eastAsia="en-US"/>
              </w:rPr>
            </w:pPr>
            <w:r>
              <w:rPr>
                <w:rFonts w:ascii="Tahoma" w:hAnsi="Tahoma" w:cs="Tahoma"/>
                <w:color w:val="000000"/>
                <w:lang w:eastAsia="en-US"/>
              </w:rPr>
              <w:t>5,84</w:t>
            </w:r>
          </w:p>
        </w:tc>
        <w:tc>
          <w:tcPr>
            <w:tcW w:w="1457" w:type="dxa"/>
            <w:tcBorders>
              <w:top w:val="nil"/>
              <w:left w:val="single" w:sz="8" w:space="0" w:color="auto"/>
              <w:bottom w:val="single" w:sz="8" w:space="0" w:color="000000"/>
              <w:right w:val="single" w:sz="8" w:space="0" w:color="auto"/>
            </w:tcBorders>
            <w:vAlign w:val="center"/>
            <w:hideMark/>
          </w:tcPr>
          <w:p w14:paraId="39621838" w14:textId="77777777" w:rsidR="003E06CE" w:rsidRDefault="003E06CE">
            <w:pPr>
              <w:spacing w:line="256" w:lineRule="auto"/>
              <w:jc w:val="center"/>
              <w:rPr>
                <w:rFonts w:ascii="Tahoma" w:eastAsia="Times New Roman" w:hAnsi="Tahoma" w:cs="Tahoma"/>
                <w:b/>
                <w:bCs/>
                <w:color w:val="000000"/>
                <w:lang w:eastAsia="en-US"/>
              </w:rPr>
            </w:pPr>
            <w:r>
              <w:rPr>
                <w:rFonts w:ascii="Tahoma" w:hAnsi="Tahoma" w:cs="Tahoma"/>
                <w:color w:val="000000"/>
                <w:lang w:eastAsia="en-US"/>
              </w:rPr>
              <w:t>Mal estado fitosanitario, presenta casi totalidad de ramas secas</w:t>
            </w:r>
          </w:p>
        </w:tc>
      </w:tr>
      <w:tr w:rsidR="003E06CE" w14:paraId="13F22966" w14:textId="77777777" w:rsidTr="003E06CE">
        <w:trPr>
          <w:trHeight w:val="332"/>
        </w:trPr>
        <w:tc>
          <w:tcPr>
            <w:tcW w:w="6728" w:type="dxa"/>
            <w:gridSpan w:val="8"/>
            <w:tcBorders>
              <w:top w:val="single" w:sz="8" w:space="0" w:color="auto"/>
              <w:left w:val="single" w:sz="8" w:space="0" w:color="auto"/>
              <w:bottom w:val="single" w:sz="8" w:space="0" w:color="auto"/>
              <w:right w:val="single" w:sz="8" w:space="0" w:color="000000"/>
            </w:tcBorders>
            <w:shd w:val="clear" w:color="auto" w:fill="A6A6A6"/>
            <w:vAlign w:val="center"/>
            <w:hideMark/>
          </w:tcPr>
          <w:p w14:paraId="786375C6" w14:textId="77777777" w:rsidR="003E06CE" w:rsidRDefault="003E06CE">
            <w:pPr>
              <w:spacing w:line="256" w:lineRule="auto"/>
              <w:jc w:val="center"/>
              <w:rPr>
                <w:rFonts w:ascii="Tahoma" w:eastAsia="Times New Roman" w:hAnsi="Tahoma" w:cs="Tahoma"/>
                <w:b/>
                <w:bCs/>
                <w:color w:val="000000"/>
                <w:lang w:eastAsia="en-US"/>
              </w:rPr>
            </w:pPr>
            <w:r>
              <w:rPr>
                <w:rFonts w:ascii="Tahoma" w:eastAsia="Times New Roman" w:hAnsi="Tahoma" w:cs="Tahoma"/>
                <w:b/>
                <w:bCs/>
                <w:color w:val="000000"/>
                <w:lang w:eastAsia="en-US"/>
              </w:rPr>
              <w:t>Total</w:t>
            </w:r>
          </w:p>
        </w:tc>
        <w:tc>
          <w:tcPr>
            <w:tcW w:w="601" w:type="dxa"/>
            <w:tcBorders>
              <w:top w:val="nil"/>
              <w:left w:val="nil"/>
              <w:bottom w:val="single" w:sz="8" w:space="0" w:color="auto"/>
              <w:right w:val="single" w:sz="8" w:space="0" w:color="auto"/>
            </w:tcBorders>
            <w:shd w:val="clear" w:color="auto" w:fill="A6A6A6"/>
            <w:vAlign w:val="center"/>
            <w:hideMark/>
          </w:tcPr>
          <w:p w14:paraId="1AAA17A2" w14:textId="77777777" w:rsidR="003E06CE" w:rsidRDefault="003E06CE">
            <w:pPr>
              <w:spacing w:line="256" w:lineRule="auto"/>
              <w:jc w:val="center"/>
              <w:rPr>
                <w:rFonts w:ascii="Tahoma" w:eastAsia="Times New Roman" w:hAnsi="Tahoma" w:cs="Tahoma"/>
                <w:b/>
                <w:bCs/>
                <w:color w:val="000000"/>
                <w:lang w:eastAsia="en-US"/>
              </w:rPr>
            </w:pPr>
            <w:r>
              <w:rPr>
                <w:rFonts w:ascii="Tahoma" w:hAnsi="Tahoma" w:cs="Tahoma"/>
                <w:b/>
                <w:color w:val="000000"/>
                <w:lang w:eastAsia="en-US"/>
              </w:rPr>
              <w:t>9,56</w:t>
            </w:r>
          </w:p>
        </w:tc>
        <w:tc>
          <w:tcPr>
            <w:tcW w:w="726" w:type="dxa"/>
            <w:tcBorders>
              <w:top w:val="nil"/>
              <w:left w:val="nil"/>
              <w:bottom w:val="single" w:sz="8" w:space="0" w:color="auto"/>
              <w:right w:val="single" w:sz="8" w:space="0" w:color="auto"/>
            </w:tcBorders>
            <w:shd w:val="clear" w:color="auto" w:fill="A6A6A6"/>
            <w:vAlign w:val="center"/>
            <w:hideMark/>
          </w:tcPr>
          <w:p w14:paraId="0A595F39" w14:textId="77777777" w:rsidR="003E06CE" w:rsidRDefault="003E06CE">
            <w:pPr>
              <w:spacing w:line="256" w:lineRule="auto"/>
              <w:jc w:val="center"/>
              <w:rPr>
                <w:rFonts w:ascii="Tahoma" w:eastAsia="Times New Roman" w:hAnsi="Tahoma" w:cs="Tahoma"/>
                <w:b/>
                <w:bCs/>
                <w:color w:val="000000"/>
                <w:lang w:eastAsia="en-US"/>
              </w:rPr>
            </w:pPr>
            <w:r>
              <w:rPr>
                <w:rFonts w:ascii="Tahoma" w:hAnsi="Tahoma" w:cs="Tahoma"/>
                <w:b/>
                <w:color w:val="000000"/>
                <w:lang w:eastAsia="en-US"/>
              </w:rPr>
              <w:t>5,84</w:t>
            </w:r>
          </w:p>
        </w:tc>
        <w:tc>
          <w:tcPr>
            <w:tcW w:w="1457" w:type="dxa"/>
            <w:tcBorders>
              <w:top w:val="nil"/>
              <w:left w:val="nil"/>
              <w:bottom w:val="single" w:sz="8" w:space="0" w:color="auto"/>
              <w:right w:val="single" w:sz="8" w:space="0" w:color="auto"/>
            </w:tcBorders>
            <w:shd w:val="clear" w:color="auto" w:fill="A6A6A6"/>
            <w:vAlign w:val="center"/>
            <w:hideMark/>
          </w:tcPr>
          <w:p w14:paraId="21A6B81E" w14:textId="77777777" w:rsidR="003E06CE" w:rsidRDefault="003E06CE">
            <w:pPr>
              <w:spacing w:line="256" w:lineRule="auto"/>
              <w:jc w:val="center"/>
              <w:rPr>
                <w:rFonts w:ascii="Tahoma" w:eastAsia="Times New Roman" w:hAnsi="Tahoma" w:cs="Tahoma"/>
                <w:color w:val="000000"/>
                <w:lang w:eastAsia="en-US"/>
              </w:rPr>
            </w:pPr>
            <w:r>
              <w:rPr>
                <w:rFonts w:ascii="Tahoma" w:eastAsia="Times New Roman" w:hAnsi="Tahoma" w:cs="Tahoma"/>
                <w:color w:val="000000"/>
                <w:lang w:eastAsia="en-US"/>
              </w:rPr>
              <w:t> </w:t>
            </w:r>
          </w:p>
        </w:tc>
      </w:tr>
    </w:tbl>
    <w:p w14:paraId="4C2AE101" w14:textId="77777777" w:rsidR="003E06CE" w:rsidRDefault="003E06CE" w:rsidP="003E06CE">
      <w:pPr>
        <w:spacing w:after="120"/>
        <w:jc w:val="both"/>
        <w:rPr>
          <w:rFonts w:ascii="Tahoma" w:eastAsia="Times New Roman" w:hAnsi="Tahoma" w:cs="Tahoma"/>
          <w:b/>
          <w:u w:val="single"/>
          <w:lang w:val="es-ES"/>
        </w:rPr>
      </w:pPr>
    </w:p>
    <w:p w14:paraId="2406D0FC" w14:textId="77777777" w:rsidR="003E06CE" w:rsidRDefault="003E06CE" w:rsidP="003E06CE">
      <w:pPr>
        <w:spacing w:after="120"/>
        <w:jc w:val="both"/>
        <w:rPr>
          <w:rFonts w:ascii="Tahoma" w:eastAsia="Times New Roman" w:hAnsi="Tahoma" w:cs="Tahoma"/>
          <w:b/>
          <w:bCs/>
          <w:lang w:val="es-ES"/>
        </w:rPr>
      </w:pPr>
      <w:r>
        <w:rPr>
          <w:rFonts w:ascii="Tahoma" w:eastAsia="Times New Roman" w:hAnsi="Tahoma" w:cs="Tahoma"/>
          <w:b/>
          <w:u w:val="single"/>
          <w:lang w:val="es-ES"/>
        </w:rPr>
        <w:t xml:space="preserve">PARÁGRAFO: </w:t>
      </w:r>
      <w:r>
        <w:rPr>
          <w:rFonts w:ascii="Tahoma" w:eastAsia="Times New Roman" w:hAnsi="Tahoma" w:cs="Tahoma"/>
          <w:b/>
          <w:bCs/>
          <w:lang w:val="es-ES"/>
        </w:rPr>
        <w:t>S</w:t>
      </w:r>
      <w:r>
        <w:rPr>
          <w:rFonts w:ascii="Tahoma" w:eastAsia="Times New Roman" w:hAnsi="Tahoma" w:cs="Tahoma"/>
          <w:b/>
          <w:lang w:val="es-ES"/>
        </w:rPr>
        <w:t xml:space="preserve">E RECUERDA QUE EL APROVECHAMIENTO </w:t>
      </w:r>
      <w:r>
        <w:rPr>
          <w:rFonts w:ascii="Tahoma" w:eastAsia="Times New Roman" w:hAnsi="Tahoma" w:cs="Tahoma"/>
          <w:b/>
          <w:bCs/>
          <w:lang w:val="es-ES"/>
        </w:rPr>
        <w:t>S</w:t>
      </w:r>
      <w:r>
        <w:rPr>
          <w:rFonts w:ascii="Tahoma" w:eastAsia="Times New Roman" w:hAnsi="Tahoma" w:cs="Tahoma"/>
          <w:b/>
          <w:lang w:val="es-ES"/>
        </w:rPr>
        <w:t>E DEBE DE REALIZAR DE ACUERDO A LO</w:t>
      </w:r>
      <w:r>
        <w:rPr>
          <w:rFonts w:ascii="Tahoma" w:eastAsia="Times New Roman" w:hAnsi="Tahoma" w:cs="Tahoma"/>
          <w:b/>
          <w:bCs/>
          <w:lang w:val="es-ES"/>
        </w:rPr>
        <w:t xml:space="preserve">S </w:t>
      </w:r>
      <w:r>
        <w:rPr>
          <w:rFonts w:ascii="Tahoma" w:eastAsia="Times New Roman" w:hAnsi="Tahoma" w:cs="Tahoma"/>
          <w:b/>
          <w:lang w:val="es-ES"/>
        </w:rPr>
        <w:t>PARÁMETRO</w:t>
      </w:r>
      <w:r>
        <w:rPr>
          <w:rFonts w:ascii="Tahoma" w:eastAsia="Times New Roman" w:hAnsi="Tahoma" w:cs="Tahoma"/>
          <w:b/>
          <w:bCs/>
          <w:lang w:val="es-ES"/>
        </w:rPr>
        <w:t xml:space="preserve">S </w:t>
      </w:r>
      <w:r>
        <w:rPr>
          <w:rFonts w:ascii="Tahoma" w:eastAsia="Times New Roman" w:hAnsi="Tahoma" w:cs="Tahoma"/>
          <w:b/>
          <w:lang w:val="es-ES"/>
        </w:rPr>
        <w:t>TÉCNICOS INDICADO</w:t>
      </w:r>
      <w:r>
        <w:rPr>
          <w:rFonts w:ascii="Tahoma" w:eastAsia="Times New Roman" w:hAnsi="Tahoma" w:cs="Tahoma"/>
          <w:b/>
          <w:bCs/>
          <w:lang w:val="es-ES"/>
        </w:rPr>
        <w:t>S,  EN OBSERVANCIA A LA TABLA ARRIBA DESCRITA Y LA NORMATIVIDAD CONSIGNADAS EN EL PRESENTE ACTO ADMINISTRATIVO.</w:t>
      </w:r>
    </w:p>
    <w:p w14:paraId="348C236C" w14:textId="77777777" w:rsidR="003E06CE" w:rsidRDefault="003E06CE" w:rsidP="003E06CE">
      <w:pPr>
        <w:spacing w:after="120"/>
        <w:jc w:val="both"/>
        <w:rPr>
          <w:rFonts w:ascii="Tahoma" w:eastAsia="Times New Roman" w:hAnsi="Tahoma" w:cs="Tahoma"/>
          <w:bCs/>
          <w:lang w:val="es-ES"/>
        </w:rPr>
      </w:pPr>
      <w:r>
        <w:rPr>
          <w:rFonts w:ascii="Tahoma" w:eastAsia="Times New Roman" w:hAnsi="Tahoma" w:cs="Tahoma"/>
          <w:lang w:val="es-ES"/>
        </w:rPr>
        <w:t>Que, pese a que en el cuadro anterior se indican</w:t>
      </w:r>
      <w:r>
        <w:rPr>
          <w:rFonts w:ascii="Tahoma" w:eastAsia="Times New Roman" w:hAnsi="Tahoma" w:cs="Tahoma"/>
          <w:b/>
          <w:u w:val="single"/>
          <w:lang w:val="es-ES"/>
        </w:rPr>
        <w:t xml:space="preserve"> </w:t>
      </w:r>
      <w:r>
        <w:rPr>
          <w:rFonts w:ascii="Tahoma" w:eastAsia="Times New Roman" w:hAnsi="Tahoma" w:cs="Tahoma"/>
          <w:lang w:val="es-ES"/>
        </w:rPr>
        <w:t>las siguientes coordenadas geográficas, de conformidad al cuadro anterior, son:</w:t>
      </w:r>
    </w:p>
    <w:p w14:paraId="7F37B1D5" w14:textId="77777777" w:rsidR="003E06CE" w:rsidRDefault="003E06CE" w:rsidP="003E06CE">
      <w:pPr>
        <w:tabs>
          <w:tab w:val="left" w:pos="-720"/>
          <w:tab w:val="left" w:pos="0"/>
        </w:tabs>
        <w:suppressAutoHyphens/>
        <w:spacing w:after="160" w:line="240" w:lineRule="atLeast"/>
        <w:jc w:val="center"/>
        <w:rPr>
          <w:rFonts w:ascii="Tahoma" w:hAnsi="Tahoma" w:cs="Tahoma"/>
          <w:b/>
          <w:bCs/>
          <w:u w:val="single"/>
          <w:lang w:eastAsia="en-US"/>
        </w:rPr>
      </w:pPr>
      <w:r>
        <w:rPr>
          <w:rFonts w:ascii="Tahoma" w:hAnsi="Tahoma" w:cs="Tahoma"/>
          <w:b/>
          <w:color w:val="000000"/>
          <w:u w:val="single"/>
          <w:lang w:eastAsia="en-US"/>
        </w:rPr>
        <w:t xml:space="preserve">04°35'26.2" </w:t>
      </w:r>
      <w:r>
        <w:rPr>
          <w:rFonts w:ascii="Tahoma" w:hAnsi="Tahoma" w:cs="Tahoma"/>
          <w:b/>
          <w:bCs/>
          <w:u w:val="single"/>
          <w:lang w:eastAsia="en-US"/>
        </w:rPr>
        <w:t>N</w:t>
      </w:r>
      <w:r>
        <w:rPr>
          <w:rFonts w:ascii="Tahoma" w:hAnsi="Tahoma" w:cs="Tahoma"/>
          <w:b/>
          <w:color w:val="000000"/>
          <w:u w:val="single"/>
          <w:lang w:eastAsia="en-US"/>
        </w:rPr>
        <w:t xml:space="preserve"> 75°38'36.6"</w:t>
      </w:r>
      <w:r>
        <w:rPr>
          <w:rFonts w:ascii="Tahoma" w:hAnsi="Tahoma" w:cs="Tahoma"/>
          <w:b/>
          <w:bCs/>
          <w:u w:val="single"/>
          <w:lang w:eastAsia="en-US"/>
        </w:rPr>
        <w:t xml:space="preserve"> O</w:t>
      </w:r>
    </w:p>
    <w:p w14:paraId="16AE4326" w14:textId="77777777" w:rsidR="003E06CE" w:rsidRDefault="003E06CE" w:rsidP="003E06CE">
      <w:pPr>
        <w:tabs>
          <w:tab w:val="left" w:pos="-720"/>
          <w:tab w:val="left" w:pos="0"/>
        </w:tabs>
        <w:suppressAutoHyphens/>
        <w:spacing w:after="160" w:line="240" w:lineRule="atLeast"/>
        <w:jc w:val="center"/>
        <w:rPr>
          <w:rFonts w:ascii="Tahoma" w:hAnsi="Tahoma" w:cs="Tahoma"/>
          <w:b/>
          <w:bCs/>
          <w:u w:val="single"/>
          <w:lang w:eastAsia="en-US"/>
        </w:rPr>
      </w:pPr>
    </w:p>
    <w:p w14:paraId="3652CB91" w14:textId="77777777" w:rsidR="003E06CE" w:rsidRDefault="003E06CE" w:rsidP="003E06CE">
      <w:pPr>
        <w:tabs>
          <w:tab w:val="left" w:pos="-720"/>
          <w:tab w:val="left" w:pos="0"/>
        </w:tabs>
        <w:suppressAutoHyphens/>
        <w:spacing w:after="160" w:line="240" w:lineRule="atLeast"/>
        <w:jc w:val="both"/>
        <w:rPr>
          <w:rFonts w:ascii="Tahoma" w:hAnsi="Tahoma" w:cs="Tahoma"/>
          <w:b/>
          <w:bCs/>
          <w:spacing w:val="-3"/>
          <w:lang w:val="es-ES_tradnl" w:eastAsia="en-US"/>
        </w:rPr>
      </w:pPr>
      <w:r>
        <w:rPr>
          <w:rFonts w:ascii="Tahoma" w:hAnsi="Tahoma" w:cs="Tahoma"/>
          <w:b/>
          <w:bCs/>
          <w:spacing w:val="-3"/>
          <w:lang w:val="es-ES_tradnl" w:eastAsia="en-US"/>
        </w:rPr>
        <w:t>OBLIGACIONES DEL TITULAR DEL PERMISO DE APROVECHAMIENTO FORESTAL:</w:t>
      </w:r>
    </w:p>
    <w:p w14:paraId="21584D73" w14:textId="77777777" w:rsidR="003E06CE" w:rsidRDefault="003E06CE" w:rsidP="003E06CE">
      <w:pPr>
        <w:tabs>
          <w:tab w:val="left" w:pos="-720"/>
          <w:tab w:val="left" w:pos="0"/>
        </w:tabs>
        <w:suppressAutoHyphens/>
        <w:spacing w:after="160" w:line="240" w:lineRule="atLeast"/>
        <w:jc w:val="both"/>
        <w:rPr>
          <w:rFonts w:ascii="Tahoma" w:eastAsia="Tahoma" w:hAnsi="Tahoma" w:cs="Tahoma"/>
          <w:lang w:eastAsia="en-US"/>
        </w:rPr>
      </w:pPr>
      <w:r>
        <w:rPr>
          <w:rFonts w:ascii="Tahoma" w:hAnsi="Tahoma" w:cs="Tahoma"/>
          <w:bCs/>
          <w:spacing w:val="-3"/>
          <w:lang w:val="es-ES_tradnl" w:eastAsia="en-US"/>
        </w:rPr>
        <w:t xml:space="preserve">Tal y como lo evidenció el Técnico en el recorrido en campo y las plasmó en todo </w:t>
      </w:r>
      <w:r>
        <w:rPr>
          <w:rFonts w:ascii="Tahoma" w:eastAsia="Tahoma" w:hAnsi="Tahoma" w:cs="Tahoma"/>
          <w:spacing w:val="-1"/>
          <w:lang w:eastAsia="en-US"/>
        </w:rPr>
        <w:t>el INFORME y C</w:t>
      </w:r>
      <w:r>
        <w:rPr>
          <w:rFonts w:ascii="Tahoma" w:eastAsia="Tahoma" w:hAnsi="Tahoma" w:cs="Tahoma"/>
          <w:lang w:eastAsia="en-US"/>
        </w:rPr>
        <w:t>ONCE</w:t>
      </w:r>
      <w:r>
        <w:rPr>
          <w:rFonts w:ascii="Tahoma" w:eastAsia="Tahoma" w:hAnsi="Tahoma" w:cs="Tahoma"/>
          <w:spacing w:val="-1"/>
          <w:lang w:eastAsia="en-US"/>
        </w:rPr>
        <w:t>PT</w:t>
      </w:r>
      <w:r>
        <w:rPr>
          <w:rFonts w:ascii="Tahoma" w:eastAsia="Tahoma" w:hAnsi="Tahoma" w:cs="Tahoma"/>
          <w:lang w:eastAsia="en-US"/>
        </w:rPr>
        <w:t>O</w:t>
      </w:r>
      <w:r>
        <w:rPr>
          <w:rFonts w:ascii="Tahoma" w:eastAsia="Tahoma" w:hAnsi="Tahoma" w:cs="Tahoma"/>
          <w:spacing w:val="58"/>
          <w:lang w:eastAsia="en-US"/>
        </w:rPr>
        <w:t xml:space="preserve"> </w:t>
      </w:r>
      <w:r>
        <w:rPr>
          <w:rFonts w:ascii="Tahoma" w:eastAsia="Tahoma" w:hAnsi="Tahoma" w:cs="Tahoma"/>
          <w:spacing w:val="-1"/>
          <w:lang w:eastAsia="en-US"/>
        </w:rPr>
        <w:t>T</w:t>
      </w:r>
      <w:r>
        <w:rPr>
          <w:rFonts w:ascii="Tahoma" w:eastAsia="Tahoma" w:hAnsi="Tahoma" w:cs="Tahoma"/>
          <w:spacing w:val="1"/>
          <w:lang w:eastAsia="en-US"/>
        </w:rPr>
        <w:t>É</w:t>
      </w:r>
      <w:r>
        <w:rPr>
          <w:rFonts w:ascii="Tahoma" w:eastAsia="Tahoma" w:hAnsi="Tahoma" w:cs="Tahoma"/>
          <w:spacing w:val="-1"/>
          <w:lang w:eastAsia="en-US"/>
        </w:rPr>
        <w:t>C</w:t>
      </w:r>
      <w:r>
        <w:rPr>
          <w:rFonts w:ascii="Tahoma" w:eastAsia="Tahoma" w:hAnsi="Tahoma" w:cs="Tahoma"/>
          <w:lang w:eastAsia="en-US"/>
        </w:rPr>
        <w:t>N</w:t>
      </w:r>
      <w:r>
        <w:rPr>
          <w:rFonts w:ascii="Tahoma" w:eastAsia="Tahoma" w:hAnsi="Tahoma" w:cs="Tahoma"/>
          <w:spacing w:val="-1"/>
          <w:lang w:eastAsia="en-US"/>
        </w:rPr>
        <w:t>IC</w:t>
      </w:r>
      <w:r>
        <w:rPr>
          <w:rFonts w:ascii="Tahoma" w:eastAsia="Tahoma" w:hAnsi="Tahoma" w:cs="Tahoma"/>
          <w:lang w:eastAsia="en-US"/>
        </w:rPr>
        <w:t>O</w:t>
      </w:r>
      <w:r>
        <w:rPr>
          <w:rFonts w:ascii="Tahoma" w:eastAsia="Tahoma" w:hAnsi="Tahoma" w:cs="Tahoma"/>
          <w:spacing w:val="64"/>
          <w:lang w:eastAsia="en-US"/>
        </w:rPr>
        <w:t xml:space="preserve"> </w:t>
      </w:r>
      <w:r>
        <w:rPr>
          <w:rFonts w:ascii="Tahoma" w:eastAsia="Tahoma" w:hAnsi="Tahoma" w:cs="Tahoma"/>
          <w:lang w:eastAsia="en-US"/>
        </w:rPr>
        <w:t>(sin formato de la CRQ) las siguientes:</w:t>
      </w:r>
    </w:p>
    <w:p w14:paraId="539FEB19" w14:textId="77777777" w:rsidR="003E06CE" w:rsidRDefault="003E06CE" w:rsidP="003E06CE">
      <w:pPr>
        <w:numPr>
          <w:ilvl w:val="0"/>
          <w:numId w:val="10"/>
        </w:numPr>
        <w:spacing w:after="160" w:line="276" w:lineRule="auto"/>
        <w:ind w:left="284"/>
        <w:jc w:val="both"/>
        <w:rPr>
          <w:rFonts w:ascii="Tahoma" w:eastAsia="Times New Roman" w:hAnsi="Tahoma" w:cs="Tahoma"/>
          <w:u w:val="single"/>
        </w:rPr>
      </w:pPr>
      <w:r>
        <w:rPr>
          <w:rFonts w:ascii="Tahoma" w:eastAsia="Times New Roman" w:hAnsi="Tahoma" w:cs="Tahoma"/>
        </w:rPr>
        <w:t xml:space="preserve">La labor de </w:t>
      </w:r>
      <w:r>
        <w:rPr>
          <w:rFonts w:ascii="Tahoma" w:eastAsia="Times New Roman" w:hAnsi="Tahoma" w:cs="Tahoma"/>
          <w:b/>
        </w:rPr>
        <w:t xml:space="preserve">INTERVENCIÓN </w:t>
      </w:r>
      <w:r>
        <w:rPr>
          <w:rFonts w:ascii="Tahoma" w:eastAsia="Times New Roman" w:hAnsi="Tahoma" w:cs="Tahoma"/>
        </w:rPr>
        <w:t xml:space="preserve">debe ser realizada por personal idóneo en forma técnica, contar con la herramienta adecuada, equipo necesario e insumos requeridos para la aplicación de tratamientos identificados </w:t>
      </w:r>
      <w:r>
        <w:rPr>
          <w:rFonts w:ascii="Tahoma" w:eastAsia="Times New Roman" w:hAnsi="Tahoma" w:cs="Tahoma"/>
          <w:b/>
        </w:rPr>
        <w:t>y en horarios diurnos y en horas que no perturben la tranquilidad de la comunidad</w:t>
      </w:r>
      <w:r>
        <w:rPr>
          <w:rFonts w:ascii="Tahoma" w:eastAsia="Times New Roman" w:hAnsi="Tahoma" w:cs="Tahoma"/>
        </w:rPr>
        <w:t xml:space="preserve">. </w:t>
      </w:r>
    </w:p>
    <w:p w14:paraId="390B125F" w14:textId="77777777" w:rsidR="003E06CE" w:rsidRDefault="003E06CE" w:rsidP="003E06CE">
      <w:pPr>
        <w:spacing w:line="276" w:lineRule="auto"/>
        <w:ind w:left="284"/>
        <w:jc w:val="both"/>
        <w:rPr>
          <w:rFonts w:ascii="Tahoma" w:eastAsia="Times New Roman" w:hAnsi="Tahoma" w:cs="Tahoma"/>
          <w:u w:val="single"/>
        </w:rPr>
      </w:pPr>
    </w:p>
    <w:p w14:paraId="78CC9CC0" w14:textId="77777777" w:rsidR="003E06CE" w:rsidRDefault="003E06CE" w:rsidP="003E06CE">
      <w:pPr>
        <w:numPr>
          <w:ilvl w:val="0"/>
          <w:numId w:val="10"/>
        </w:numPr>
        <w:spacing w:after="160" w:line="276" w:lineRule="auto"/>
        <w:ind w:left="284"/>
        <w:jc w:val="both"/>
        <w:rPr>
          <w:rFonts w:ascii="Tahoma" w:eastAsia="Times New Roman" w:hAnsi="Tahoma" w:cs="Tahoma"/>
          <w:u w:val="single"/>
        </w:rPr>
      </w:pPr>
      <w:r>
        <w:rPr>
          <w:rFonts w:ascii="Tahoma" w:eastAsia="Times New Roman" w:hAnsi="Tahoma" w:cs="Tahoma"/>
          <w:b/>
        </w:rPr>
        <w:t>Antes de realizar la intervención los PROPIETARIOS debe socializar con los residentes del condominio la labor a realizar e informar que la actividad tiene la viabilidad de la Autoridad Ambiental.</w:t>
      </w:r>
      <w:r>
        <w:rPr>
          <w:rFonts w:ascii="Tahoma" w:eastAsia="Times New Roman" w:hAnsi="Tahoma" w:cs="Tahoma"/>
        </w:rPr>
        <w:t xml:space="preserve"> </w:t>
      </w:r>
    </w:p>
    <w:p w14:paraId="5CA67493" w14:textId="77777777" w:rsidR="003E06CE" w:rsidRDefault="003E06CE" w:rsidP="003E06CE">
      <w:pPr>
        <w:ind w:left="708"/>
        <w:rPr>
          <w:rFonts w:ascii="Tahoma" w:eastAsia="Times New Roman" w:hAnsi="Tahoma" w:cs="Tahoma"/>
          <w:u w:val="single"/>
        </w:rPr>
      </w:pPr>
    </w:p>
    <w:p w14:paraId="78D30AEF" w14:textId="77777777" w:rsidR="003E06CE" w:rsidRDefault="003E06CE" w:rsidP="003E06CE">
      <w:pPr>
        <w:numPr>
          <w:ilvl w:val="0"/>
          <w:numId w:val="10"/>
        </w:numPr>
        <w:spacing w:after="160" w:line="276" w:lineRule="auto"/>
        <w:ind w:left="284"/>
        <w:jc w:val="both"/>
        <w:rPr>
          <w:rFonts w:ascii="Tahoma" w:eastAsia="Times New Roman" w:hAnsi="Tahoma" w:cs="Tahoma"/>
          <w:u w:val="single"/>
        </w:rPr>
      </w:pPr>
      <w:r>
        <w:rPr>
          <w:rFonts w:ascii="Tahoma" w:eastAsia="Times New Roman" w:hAnsi="Tahoma" w:cs="Tahoma"/>
        </w:rPr>
        <w:t>Supervisar la ejecución de los trabajos.</w:t>
      </w:r>
    </w:p>
    <w:p w14:paraId="5357635E" w14:textId="77777777" w:rsidR="003E06CE" w:rsidRDefault="003E06CE" w:rsidP="003E06CE">
      <w:pPr>
        <w:ind w:left="708"/>
        <w:rPr>
          <w:rFonts w:ascii="Tahoma" w:eastAsia="Times New Roman" w:hAnsi="Tahoma" w:cs="Tahoma"/>
          <w:u w:val="single"/>
        </w:rPr>
      </w:pPr>
    </w:p>
    <w:p w14:paraId="5A8BE064" w14:textId="77777777" w:rsidR="003E06CE" w:rsidRDefault="003E06CE" w:rsidP="003E06CE">
      <w:pPr>
        <w:numPr>
          <w:ilvl w:val="0"/>
          <w:numId w:val="11"/>
        </w:numPr>
        <w:spacing w:after="160" w:line="276" w:lineRule="auto"/>
        <w:ind w:left="426" w:hanging="284"/>
        <w:jc w:val="both"/>
        <w:rPr>
          <w:rFonts w:ascii="Tahoma" w:eastAsia="Times New Roman" w:hAnsi="Tahoma" w:cs="Tahoma"/>
          <w:u w:val="single"/>
        </w:rPr>
      </w:pPr>
      <w:r>
        <w:rPr>
          <w:rFonts w:ascii="Tahoma" w:eastAsia="Times New Roman" w:hAnsi="Tahoma" w:cs="Tahoma"/>
        </w:rPr>
        <w:t>Los residuos y/o desperdicios producto de esta actividad serán retirados del sitio y dispuestos adecuadamente.</w:t>
      </w:r>
    </w:p>
    <w:p w14:paraId="432C54F6" w14:textId="77777777" w:rsidR="003E06CE" w:rsidRDefault="003E06CE" w:rsidP="003E06CE">
      <w:pPr>
        <w:spacing w:line="276" w:lineRule="auto"/>
        <w:ind w:left="426"/>
        <w:jc w:val="both"/>
        <w:rPr>
          <w:rFonts w:ascii="Tahoma" w:eastAsia="Times New Roman" w:hAnsi="Tahoma" w:cs="Tahoma"/>
          <w:b/>
        </w:rPr>
      </w:pPr>
    </w:p>
    <w:p w14:paraId="16C44C25" w14:textId="77777777" w:rsidR="003E06CE" w:rsidRDefault="003E06CE" w:rsidP="003E06CE">
      <w:pPr>
        <w:numPr>
          <w:ilvl w:val="0"/>
          <w:numId w:val="12"/>
        </w:numPr>
        <w:spacing w:after="160" w:line="276" w:lineRule="auto"/>
        <w:ind w:left="426"/>
        <w:jc w:val="both"/>
        <w:rPr>
          <w:rFonts w:ascii="Tahoma" w:eastAsia="Times New Roman" w:hAnsi="Tahoma" w:cs="Tahoma"/>
          <w:b/>
        </w:rPr>
      </w:pPr>
      <w:r>
        <w:rPr>
          <w:rFonts w:ascii="Tahoma" w:eastAsia="Times New Roman" w:hAnsi="Tahoma" w:cs="Tahoma"/>
          <w:b/>
        </w:rPr>
        <w:t>Contar con equipo de seguridad para el personal que va a realizar la actividad; señalización vial, informando sobre el trabajo para no obstaculizar el tráfico vehicular y/o el paso peatonal.</w:t>
      </w:r>
    </w:p>
    <w:p w14:paraId="03A9D4B4" w14:textId="77777777" w:rsidR="003E06CE" w:rsidRDefault="003E06CE" w:rsidP="003E06CE">
      <w:pPr>
        <w:spacing w:line="276" w:lineRule="auto"/>
        <w:ind w:left="426"/>
        <w:jc w:val="both"/>
        <w:rPr>
          <w:rFonts w:ascii="Tahoma" w:eastAsia="Times New Roman" w:hAnsi="Tahoma" w:cs="Tahoma"/>
          <w:b/>
        </w:rPr>
      </w:pPr>
    </w:p>
    <w:p w14:paraId="2551A5C7" w14:textId="77777777" w:rsidR="003E06CE" w:rsidRDefault="003E06CE" w:rsidP="003E06CE">
      <w:pPr>
        <w:numPr>
          <w:ilvl w:val="0"/>
          <w:numId w:val="12"/>
        </w:numPr>
        <w:spacing w:after="160" w:line="276" w:lineRule="auto"/>
        <w:ind w:left="426"/>
        <w:jc w:val="both"/>
        <w:rPr>
          <w:rFonts w:ascii="Tahoma" w:eastAsia="Times New Roman" w:hAnsi="Tahoma" w:cs="Tahoma"/>
        </w:rPr>
      </w:pPr>
      <w:r>
        <w:rPr>
          <w:rFonts w:ascii="Tahoma" w:eastAsia="Times New Roman" w:hAnsi="Tahoma" w:cs="Tahoma"/>
        </w:rPr>
        <w:lastRenderedPageBreak/>
        <w:t>La CRQ no se responsabiliza por daños causados a terceros por causa de la intervención forestal.</w:t>
      </w:r>
    </w:p>
    <w:p w14:paraId="48519976" w14:textId="77777777" w:rsidR="003E06CE" w:rsidRDefault="003E06CE" w:rsidP="003E06CE">
      <w:pPr>
        <w:ind w:left="708"/>
        <w:rPr>
          <w:rFonts w:ascii="Tahoma" w:eastAsia="Times New Roman" w:hAnsi="Tahoma" w:cs="Tahoma"/>
        </w:rPr>
      </w:pPr>
    </w:p>
    <w:p w14:paraId="7D79195B" w14:textId="77777777" w:rsidR="003E06CE" w:rsidRDefault="003E06CE" w:rsidP="003E06CE">
      <w:pPr>
        <w:numPr>
          <w:ilvl w:val="0"/>
          <w:numId w:val="12"/>
        </w:numPr>
        <w:spacing w:after="160" w:line="276" w:lineRule="auto"/>
        <w:ind w:left="426"/>
        <w:jc w:val="both"/>
        <w:rPr>
          <w:rFonts w:ascii="Tahoma" w:eastAsia="Times New Roman" w:hAnsi="Tahoma" w:cs="Tahoma"/>
        </w:rPr>
      </w:pPr>
      <w:r>
        <w:rPr>
          <w:rFonts w:ascii="Tahoma" w:eastAsia="Times New Roman" w:hAnsi="Tahoma" w:cs="Tahoma"/>
        </w:rPr>
        <w:t>El cumplimiento del compromiso anterior será objeto de revisión posterior a la intervención autorizada, por técnicos de la Subdirección de Regulación y Control Ambiental de la CRQ, su incumplimiento dará origen a las sanciones establecidas en la legislación ambiental vigente.</w:t>
      </w:r>
    </w:p>
    <w:p w14:paraId="29CEC1EE" w14:textId="77777777" w:rsidR="003E06CE" w:rsidRDefault="003E06CE" w:rsidP="003E06CE">
      <w:pPr>
        <w:ind w:left="720"/>
        <w:contextualSpacing/>
        <w:rPr>
          <w:rFonts w:ascii="Tahoma" w:eastAsia="Times New Roman" w:hAnsi="Tahoma" w:cs="Tahoma"/>
          <w:lang w:val="es-ES"/>
        </w:rPr>
      </w:pPr>
    </w:p>
    <w:p w14:paraId="7BF28353" w14:textId="77777777" w:rsidR="003E06CE" w:rsidRDefault="003E06CE" w:rsidP="003E06CE">
      <w:pPr>
        <w:numPr>
          <w:ilvl w:val="0"/>
          <w:numId w:val="12"/>
        </w:numPr>
        <w:spacing w:after="160" w:line="276" w:lineRule="auto"/>
        <w:ind w:left="426"/>
        <w:jc w:val="both"/>
        <w:rPr>
          <w:rFonts w:ascii="Tahoma" w:eastAsia="Times New Roman" w:hAnsi="Tahoma" w:cs="Tahoma"/>
        </w:rPr>
      </w:pPr>
      <w:r>
        <w:rPr>
          <w:rFonts w:ascii="Tahoma" w:hAnsi="Tahoma" w:cs="Tahoma"/>
          <w:lang w:eastAsia="en-US"/>
        </w:rPr>
        <w:t>Se conservará la vegetación protectora de la (s) quebrada (s) presente (s) en el área y sus cauces se mantendrán libres de toda clase de residuos  producto del aprovechamiento.</w:t>
      </w:r>
    </w:p>
    <w:p w14:paraId="21A50C61" w14:textId="77777777" w:rsidR="003E06CE" w:rsidRDefault="003E06CE" w:rsidP="003E06CE">
      <w:pPr>
        <w:ind w:left="720"/>
        <w:contextualSpacing/>
        <w:rPr>
          <w:rFonts w:ascii="Tahoma" w:eastAsia="Times New Roman" w:hAnsi="Tahoma" w:cs="Tahoma"/>
          <w:lang w:val="es-ES"/>
        </w:rPr>
      </w:pPr>
    </w:p>
    <w:p w14:paraId="53D89737" w14:textId="77777777" w:rsidR="003E06CE" w:rsidRDefault="003E06CE" w:rsidP="003E06CE">
      <w:pPr>
        <w:numPr>
          <w:ilvl w:val="0"/>
          <w:numId w:val="12"/>
        </w:numPr>
        <w:spacing w:after="160" w:line="276" w:lineRule="auto"/>
        <w:ind w:left="426"/>
        <w:jc w:val="both"/>
        <w:rPr>
          <w:rFonts w:ascii="Tahoma" w:eastAsia="Times New Roman" w:hAnsi="Tahoma" w:cs="Tahoma"/>
        </w:rPr>
      </w:pPr>
      <w:r>
        <w:rPr>
          <w:rFonts w:ascii="Tahoma" w:hAnsi="Tahoma" w:cs="Tahoma"/>
          <w:lang w:eastAsia="en-US"/>
        </w:rPr>
        <w:t xml:space="preserve">Los copos, ramas y otras partes no aprovechables, se repicarán y esparcirán por el área, para facilitar su incorporación al suelo como materia orgánica; se debe hacer el repique de 50 centímetros de longitud. </w:t>
      </w:r>
    </w:p>
    <w:p w14:paraId="372DF8BD" w14:textId="77777777" w:rsidR="003E06CE" w:rsidRDefault="003E06CE" w:rsidP="003E06CE">
      <w:pPr>
        <w:ind w:left="720"/>
        <w:contextualSpacing/>
        <w:rPr>
          <w:rFonts w:ascii="Tahoma" w:eastAsia="Times New Roman" w:hAnsi="Tahoma" w:cs="Tahoma"/>
          <w:lang w:val="es-ES"/>
        </w:rPr>
      </w:pPr>
    </w:p>
    <w:p w14:paraId="79AC49BE" w14:textId="77777777" w:rsidR="003E06CE" w:rsidRDefault="003E06CE" w:rsidP="003E06CE">
      <w:pPr>
        <w:numPr>
          <w:ilvl w:val="0"/>
          <w:numId w:val="12"/>
        </w:numPr>
        <w:spacing w:after="160" w:line="276" w:lineRule="auto"/>
        <w:ind w:left="426"/>
        <w:jc w:val="both"/>
        <w:rPr>
          <w:rFonts w:ascii="Tahoma" w:eastAsia="Times New Roman" w:hAnsi="Tahoma" w:cs="Tahoma"/>
        </w:rPr>
      </w:pPr>
      <w:r>
        <w:rPr>
          <w:rFonts w:ascii="Tahoma" w:hAnsi="Tahoma" w:cs="Tahoma"/>
          <w:lang w:eastAsia="en-US"/>
        </w:rPr>
        <w:t>Los cortes se realizarán de conformidad con las observaciones indicada en el informe técnico el cual se transcribe en la presente resolución.</w:t>
      </w:r>
    </w:p>
    <w:p w14:paraId="6195EB1E" w14:textId="77777777" w:rsidR="003E06CE" w:rsidRDefault="003E06CE" w:rsidP="003E06CE">
      <w:pPr>
        <w:tabs>
          <w:tab w:val="left" w:pos="-720"/>
          <w:tab w:val="left" w:pos="0"/>
        </w:tabs>
        <w:suppressAutoHyphens/>
        <w:spacing w:after="160" w:line="240" w:lineRule="atLeast"/>
        <w:jc w:val="both"/>
        <w:rPr>
          <w:rFonts w:ascii="Tahoma" w:eastAsia="Tahoma" w:hAnsi="Tahoma" w:cs="Tahoma"/>
          <w:lang w:eastAsia="en-US"/>
        </w:rPr>
      </w:pPr>
    </w:p>
    <w:p w14:paraId="4F69C9B8" w14:textId="77777777" w:rsidR="003E06CE" w:rsidRDefault="003E06CE" w:rsidP="003E06CE">
      <w:pPr>
        <w:jc w:val="both"/>
        <w:rPr>
          <w:rFonts w:ascii="Tahoma" w:eastAsia="Times New Roman" w:hAnsi="Tahoma" w:cs="Tahoma"/>
          <w:lang w:val="es-ES"/>
        </w:rPr>
      </w:pPr>
      <w:r>
        <w:rPr>
          <w:rFonts w:ascii="Tahoma" w:eastAsia="Times New Roman" w:hAnsi="Tahoma" w:cs="Tahoma"/>
          <w:lang w:val="es-ES"/>
        </w:rPr>
        <w:t>Además de las anteriores, no podrá obviar las siguientes:</w:t>
      </w:r>
    </w:p>
    <w:p w14:paraId="286C804C" w14:textId="77777777" w:rsidR="003E06CE" w:rsidRDefault="003E06CE" w:rsidP="003E06CE">
      <w:pPr>
        <w:jc w:val="both"/>
        <w:rPr>
          <w:rFonts w:ascii="Tahoma" w:eastAsia="Times New Roman" w:hAnsi="Tahoma" w:cs="Tahoma"/>
          <w:lang w:val="es-ES"/>
        </w:rPr>
      </w:pPr>
    </w:p>
    <w:p w14:paraId="65829F07" w14:textId="77777777" w:rsidR="003E06CE" w:rsidRDefault="003E06CE" w:rsidP="003E06CE">
      <w:pPr>
        <w:numPr>
          <w:ilvl w:val="0"/>
          <w:numId w:val="9"/>
        </w:numPr>
        <w:tabs>
          <w:tab w:val="left" w:pos="-720"/>
          <w:tab w:val="left" w:pos="0"/>
        </w:tabs>
        <w:suppressAutoHyphens/>
        <w:spacing w:after="160" w:line="240" w:lineRule="atLeast"/>
        <w:jc w:val="both"/>
        <w:rPr>
          <w:rFonts w:ascii="Tahoma" w:hAnsi="Tahoma" w:cs="Tahoma"/>
          <w:spacing w:val="-3"/>
          <w:lang w:val="es-ES_tradnl" w:eastAsia="en-US"/>
        </w:rPr>
      </w:pPr>
      <w:r>
        <w:rPr>
          <w:rFonts w:ascii="Tahoma" w:hAnsi="Tahoma" w:cs="Tahoma"/>
          <w:spacing w:val="-3"/>
          <w:lang w:val="es-ES_tradnl" w:eastAsia="en-US"/>
        </w:rPr>
        <w:t>Evitar que se formen represamientos en las fuentes de agua.</w:t>
      </w:r>
    </w:p>
    <w:p w14:paraId="5F1BAAF4" w14:textId="77777777" w:rsidR="003E06CE" w:rsidRDefault="003E06CE" w:rsidP="003E06CE">
      <w:pPr>
        <w:tabs>
          <w:tab w:val="left" w:pos="-720"/>
          <w:tab w:val="left" w:pos="0"/>
        </w:tabs>
        <w:suppressAutoHyphens/>
        <w:spacing w:line="240" w:lineRule="atLeast"/>
        <w:jc w:val="both"/>
        <w:rPr>
          <w:rFonts w:ascii="Tahoma" w:hAnsi="Tahoma" w:cs="Tahoma"/>
          <w:spacing w:val="-3"/>
          <w:lang w:val="es-ES_tradnl" w:eastAsia="en-US"/>
        </w:rPr>
      </w:pPr>
    </w:p>
    <w:p w14:paraId="437A438F" w14:textId="77777777" w:rsidR="003E06CE" w:rsidRDefault="003E06CE" w:rsidP="003E06CE">
      <w:pPr>
        <w:numPr>
          <w:ilvl w:val="0"/>
          <w:numId w:val="9"/>
        </w:numPr>
        <w:tabs>
          <w:tab w:val="left" w:pos="-720"/>
          <w:tab w:val="left" w:pos="0"/>
        </w:tabs>
        <w:suppressAutoHyphens/>
        <w:spacing w:after="160" w:line="240" w:lineRule="atLeast"/>
        <w:jc w:val="both"/>
        <w:rPr>
          <w:rFonts w:ascii="Tahoma" w:hAnsi="Tahoma" w:cs="Tahoma"/>
          <w:spacing w:val="-3"/>
          <w:lang w:eastAsia="en-US"/>
        </w:rPr>
      </w:pPr>
      <w:r>
        <w:rPr>
          <w:rFonts w:ascii="Tahoma" w:hAnsi="Tahoma" w:cs="Tahoma"/>
          <w:spacing w:val="-3"/>
          <w:lang w:eastAsia="en-US"/>
        </w:rPr>
        <w:t>La presente autorización no permite el cambio de uso del suelo en el área a intervenir.</w:t>
      </w:r>
    </w:p>
    <w:p w14:paraId="447E9486" w14:textId="77777777" w:rsidR="003E06CE" w:rsidRDefault="003E06CE" w:rsidP="003E06CE">
      <w:pPr>
        <w:numPr>
          <w:ilvl w:val="0"/>
          <w:numId w:val="9"/>
        </w:numPr>
        <w:tabs>
          <w:tab w:val="left" w:pos="-720"/>
          <w:tab w:val="left" w:pos="0"/>
        </w:tabs>
        <w:suppressAutoHyphens/>
        <w:spacing w:after="160" w:line="240" w:lineRule="atLeast"/>
        <w:jc w:val="both"/>
        <w:rPr>
          <w:rFonts w:ascii="Tahoma" w:hAnsi="Tahoma" w:cs="Tahoma"/>
          <w:spacing w:val="-3"/>
          <w:lang w:eastAsia="en-US"/>
        </w:rPr>
      </w:pPr>
      <w:r>
        <w:rPr>
          <w:rFonts w:ascii="Tahoma" w:hAnsi="Tahoma" w:cs="Tahoma"/>
          <w:spacing w:val="-3"/>
          <w:lang w:val="es-ES_tradnl" w:eastAsia="en-US"/>
        </w:rPr>
        <w:t xml:space="preserve">El autorizado se compromete a evitar daños a la fauna presente en el sector que se va a intervenir para lo cual deberá identificar la fauna y los nidos que llegare a encontrarse en el mismo y dar aviso </w:t>
      </w:r>
    </w:p>
    <w:p w14:paraId="4714AEC6" w14:textId="77777777" w:rsidR="003E06CE" w:rsidRDefault="003E06CE" w:rsidP="003E06CE">
      <w:pPr>
        <w:numPr>
          <w:ilvl w:val="0"/>
          <w:numId w:val="9"/>
        </w:numPr>
        <w:tabs>
          <w:tab w:val="left" w:pos="-720"/>
          <w:tab w:val="left" w:pos="0"/>
        </w:tabs>
        <w:suppressAutoHyphens/>
        <w:spacing w:after="160" w:line="240" w:lineRule="atLeast"/>
        <w:jc w:val="both"/>
        <w:rPr>
          <w:rFonts w:ascii="Tahoma" w:hAnsi="Tahoma" w:cs="Tahoma"/>
          <w:spacing w:val="-3"/>
          <w:lang w:eastAsia="en-US"/>
        </w:rPr>
      </w:pPr>
      <w:r>
        <w:rPr>
          <w:rFonts w:ascii="Tahoma" w:hAnsi="Tahoma" w:cs="Tahoma"/>
          <w:spacing w:val="-3"/>
          <w:lang w:val="es-ES_tradnl" w:eastAsia="en-US"/>
        </w:rPr>
        <w:t>a la Subdirección de Regulación y Control Ambiental, programa fauna, en caso de ser necesaria su reubicación, para identificar las técnicas adecuadas para su manejo, protección y traslado.</w:t>
      </w:r>
    </w:p>
    <w:p w14:paraId="7F81B073" w14:textId="77777777" w:rsidR="003E06CE" w:rsidRDefault="003E06CE" w:rsidP="003E06CE">
      <w:pPr>
        <w:numPr>
          <w:ilvl w:val="0"/>
          <w:numId w:val="9"/>
        </w:numPr>
        <w:spacing w:after="160" w:line="276" w:lineRule="auto"/>
        <w:jc w:val="both"/>
        <w:rPr>
          <w:rFonts w:ascii="Tahoma" w:hAnsi="Tahoma" w:cs="Tahoma"/>
          <w:b/>
          <w:u w:val="single"/>
          <w:lang w:eastAsia="en-US"/>
        </w:rPr>
      </w:pPr>
      <w:r>
        <w:rPr>
          <w:rFonts w:ascii="Tahoma" w:hAnsi="Tahoma" w:cs="Tahoma"/>
          <w:b/>
          <w:u w:val="single"/>
          <w:lang w:eastAsia="en-US"/>
        </w:rPr>
        <w:t>El aprovechamiento forestal autorizado deberá realizare bajo lo parámetro técnicos y normativos y su inobservancia   dará pie a las acciones pertinentes del caso de conformidad con la Ley 99 de 1993,</w:t>
      </w:r>
      <w:r>
        <w:rPr>
          <w:rFonts w:ascii="Tahoma" w:hAnsi="Tahoma" w:cs="Tahoma"/>
          <w:lang w:eastAsia="en-US"/>
        </w:rPr>
        <w:t xml:space="preserve"> </w:t>
      </w:r>
      <w:r>
        <w:rPr>
          <w:rFonts w:ascii="Tahoma" w:hAnsi="Tahoma" w:cs="Tahoma"/>
          <w:b/>
          <w:u w:val="single"/>
          <w:lang w:eastAsia="en-US"/>
        </w:rPr>
        <w:t>Ley 1333 de 2.009, y demás norma concordantes.</w:t>
      </w:r>
    </w:p>
    <w:p w14:paraId="2D5B39C5" w14:textId="77777777" w:rsidR="003E06CE" w:rsidRDefault="003E06CE" w:rsidP="003E06CE">
      <w:pPr>
        <w:tabs>
          <w:tab w:val="left" w:pos="-720"/>
          <w:tab w:val="left" w:pos="0"/>
        </w:tabs>
        <w:suppressAutoHyphens/>
        <w:spacing w:after="160" w:line="240" w:lineRule="atLeast"/>
        <w:jc w:val="both"/>
        <w:rPr>
          <w:rFonts w:ascii="Tahoma" w:eastAsia="Tahoma" w:hAnsi="Tahoma" w:cs="Tahoma"/>
          <w:lang w:eastAsia="en-US"/>
        </w:rPr>
      </w:pPr>
    </w:p>
    <w:p w14:paraId="1FC3F623" w14:textId="77777777" w:rsidR="003E06CE" w:rsidRDefault="003E06CE" w:rsidP="003E06CE">
      <w:pPr>
        <w:tabs>
          <w:tab w:val="left" w:pos="-720"/>
          <w:tab w:val="left" w:pos="0"/>
        </w:tabs>
        <w:suppressAutoHyphens/>
        <w:spacing w:after="160" w:line="240" w:lineRule="atLeast"/>
        <w:jc w:val="both"/>
        <w:rPr>
          <w:rFonts w:ascii="Tahoma" w:hAnsi="Tahoma" w:cs="Tahoma"/>
          <w:b/>
          <w:bCs/>
          <w:spacing w:val="-3"/>
          <w:lang w:val="es-ES_tradnl" w:eastAsia="en-US"/>
        </w:rPr>
      </w:pPr>
      <w:r>
        <w:rPr>
          <w:rFonts w:ascii="Tahoma" w:hAnsi="Tahoma" w:cs="Tahoma"/>
          <w:b/>
          <w:bCs/>
          <w:spacing w:val="-3"/>
          <w:lang w:val="es-ES_tradnl" w:eastAsia="en-US"/>
        </w:rPr>
        <w:t xml:space="preserve">DESTINO DE LOS PRODUCTOS: </w:t>
      </w:r>
      <w:r>
        <w:rPr>
          <w:rFonts w:ascii="Tahoma" w:hAnsi="Tahoma" w:cs="Tahoma"/>
          <w:spacing w:val="-3"/>
          <w:lang w:val="es-ES_tradnl" w:eastAsia="en-US"/>
        </w:rPr>
        <w:t xml:space="preserve">Los productos a obtener se destinarán para </w:t>
      </w:r>
      <w:r>
        <w:rPr>
          <w:rFonts w:ascii="Tahoma" w:hAnsi="Tahoma" w:cs="Tahoma"/>
          <w:b/>
          <w:bCs/>
          <w:spacing w:val="-3"/>
          <w:lang w:val="es-ES_tradnl" w:eastAsia="en-US"/>
        </w:rPr>
        <w:t>DOMÉSTICO.</w:t>
      </w:r>
    </w:p>
    <w:p w14:paraId="3BC65FB4" w14:textId="77777777" w:rsidR="003E06CE" w:rsidRDefault="003E06CE" w:rsidP="003E06CE">
      <w:pPr>
        <w:widowControl w:val="0"/>
        <w:tabs>
          <w:tab w:val="left" w:pos="-720"/>
          <w:tab w:val="left" w:pos="0"/>
        </w:tabs>
        <w:suppressAutoHyphens/>
        <w:autoSpaceDE w:val="0"/>
        <w:autoSpaceDN w:val="0"/>
        <w:adjustRightInd w:val="0"/>
        <w:spacing w:line="240" w:lineRule="atLeast"/>
        <w:jc w:val="both"/>
        <w:rPr>
          <w:rFonts w:ascii="Tahoma" w:eastAsia="Times New Roman" w:hAnsi="Tahoma" w:cs="Tahoma"/>
          <w:b/>
          <w:bCs/>
          <w:spacing w:val="-3"/>
          <w:lang w:val="es-ES_tradnl"/>
        </w:rPr>
      </w:pPr>
      <w:r>
        <w:rPr>
          <w:rFonts w:ascii="Tahoma" w:eastAsia="Times New Roman" w:hAnsi="Tahoma" w:cs="Tahoma"/>
          <w:b/>
          <w:bCs/>
          <w:spacing w:val="-3"/>
          <w:lang w:val="es-ES_tradnl"/>
        </w:rPr>
        <w:t>PARÁGRAFO 1</w:t>
      </w:r>
      <w:r>
        <w:rPr>
          <w:rFonts w:ascii="Tahoma" w:eastAsia="Times New Roman" w:hAnsi="Tahoma" w:cs="Tahoma"/>
          <w:spacing w:val="-3"/>
          <w:lang w:val="es-ES_tradnl"/>
        </w:rPr>
        <w:t xml:space="preserve">: Dicha autorización, no será objeto de ampliación en cupo, sólo en casos especiales debidamente comprobados por el equipo técnico de </w:t>
      </w:r>
      <w:r>
        <w:rPr>
          <w:rFonts w:ascii="Tahoma" w:eastAsia="Times New Roman" w:hAnsi="Tahoma" w:cs="Tahoma"/>
          <w:spacing w:val="-3"/>
          <w:lang w:val="es-ES_tradnl"/>
        </w:rPr>
        <w:lastRenderedPageBreak/>
        <w:t xml:space="preserve">la </w:t>
      </w:r>
      <w:r>
        <w:rPr>
          <w:rFonts w:ascii="Tahoma" w:eastAsia="Times New Roman" w:hAnsi="Tahoma" w:cs="Tahoma"/>
          <w:b/>
          <w:bCs/>
          <w:spacing w:val="-3"/>
          <w:lang w:val="es-ES_tradnl"/>
        </w:rPr>
        <w:t>CORPORACIÓN AUTÓNOMA REGIONAL DEL QUINDÍO.</w:t>
      </w:r>
    </w:p>
    <w:p w14:paraId="44523EB4" w14:textId="77777777" w:rsidR="003E06CE" w:rsidRDefault="003E06CE" w:rsidP="003E06CE">
      <w:pPr>
        <w:widowControl w:val="0"/>
        <w:tabs>
          <w:tab w:val="left" w:pos="-720"/>
          <w:tab w:val="left" w:pos="0"/>
        </w:tabs>
        <w:suppressAutoHyphens/>
        <w:autoSpaceDE w:val="0"/>
        <w:autoSpaceDN w:val="0"/>
        <w:adjustRightInd w:val="0"/>
        <w:spacing w:line="240" w:lineRule="atLeast"/>
        <w:jc w:val="both"/>
        <w:rPr>
          <w:rFonts w:ascii="Tahoma" w:eastAsia="Times New Roman" w:hAnsi="Tahoma" w:cs="Tahoma"/>
          <w:b/>
          <w:bCs/>
          <w:spacing w:val="-3"/>
          <w:lang w:val="es-ES_tradnl"/>
        </w:rPr>
      </w:pPr>
    </w:p>
    <w:p w14:paraId="223C4FB7" w14:textId="77777777" w:rsidR="003E06CE" w:rsidRDefault="003E06CE" w:rsidP="003E06CE">
      <w:pPr>
        <w:tabs>
          <w:tab w:val="left" w:pos="-720"/>
          <w:tab w:val="left" w:pos="0"/>
        </w:tabs>
        <w:suppressAutoHyphens/>
        <w:spacing w:after="160" w:line="240" w:lineRule="atLeast"/>
        <w:jc w:val="both"/>
        <w:rPr>
          <w:rFonts w:ascii="Tahoma" w:hAnsi="Tahoma" w:cs="Tahoma"/>
          <w:lang w:eastAsia="en-US"/>
        </w:rPr>
      </w:pPr>
      <w:r>
        <w:rPr>
          <w:rFonts w:ascii="Tahoma" w:hAnsi="Tahoma" w:cs="Tahoma"/>
          <w:b/>
          <w:bCs/>
          <w:spacing w:val="-3"/>
          <w:lang w:eastAsia="en-US"/>
        </w:rPr>
        <w:t>ARTÍCULO TERCERO</w:t>
      </w:r>
      <w:r>
        <w:rPr>
          <w:rFonts w:ascii="Tahoma" w:hAnsi="Tahoma" w:cs="Tahoma"/>
          <w:spacing w:val="-3"/>
          <w:lang w:eastAsia="en-US"/>
        </w:rPr>
        <w:t xml:space="preserve">: </w:t>
      </w:r>
      <w:r>
        <w:rPr>
          <w:rFonts w:ascii="Tahoma" w:hAnsi="Tahoma" w:cs="Tahoma"/>
          <w:lang w:eastAsia="en-US"/>
        </w:rPr>
        <w:t>El propietario deberá al momento de la notificación del presento Acto Administrativo, cancelar en la tesorería de la Corporación Autónoma Regional   del Quindío, de   conformidad con   lo establecido en la</w:t>
      </w:r>
      <w:r>
        <w:rPr>
          <w:rFonts w:ascii="Tahoma" w:hAnsi="Tahoma" w:cs="Tahoma"/>
          <w:b/>
          <w:lang w:eastAsia="en-US"/>
        </w:rPr>
        <w:t xml:space="preserve"> Resolución No. </w:t>
      </w:r>
      <w:r>
        <w:rPr>
          <w:rFonts w:ascii="Tahoma" w:hAnsi="Tahoma" w:cs="Tahoma"/>
          <w:b/>
          <w:spacing w:val="-3"/>
          <w:lang w:eastAsia="en-US"/>
        </w:rPr>
        <w:t xml:space="preserve">257 del 05 de febrero de Dos mil Veintiuno (2.021), </w:t>
      </w:r>
      <w:r>
        <w:rPr>
          <w:rFonts w:ascii="Tahoma" w:hAnsi="Tahoma" w:cs="Tahoma"/>
          <w:b/>
          <w:lang w:eastAsia="en-US"/>
        </w:rPr>
        <w:t xml:space="preserve">modificada por la resolución 000605 del 16 de abril de 2021, </w:t>
      </w:r>
      <w:r>
        <w:rPr>
          <w:rFonts w:ascii="Tahoma" w:hAnsi="Tahoma" w:cs="Tahoma"/>
          <w:lang w:eastAsia="en-US"/>
        </w:rPr>
        <w:t>valor que</w:t>
      </w:r>
      <w:r>
        <w:rPr>
          <w:rFonts w:ascii="Tahoma" w:hAnsi="Tahoma" w:cs="Tahoma"/>
          <w:b/>
          <w:lang w:eastAsia="en-US"/>
        </w:rPr>
        <w:t xml:space="preserve"> </w:t>
      </w:r>
      <w:r>
        <w:rPr>
          <w:rFonts w:ascii="Tahoma" w:hAnsi="Tahoma" w:cs="Tahoma"/>
          <w:lang w:eastAsia="en-US"/>
        </w:rPr>
        <w:t xml:space="preserve">me permito especificar: </w:t>
      </w:r>
    </w:p>
    <w:tbl>
      <w:tblPr>
        <w:tblW w:w="0" w:type="auto"/>
        <w:tblInd w:w="19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6"/>
        <w:gridCol w:w="828"/>
      </w:tblGrid>
      <w:tr w:rsidR="003E06CE" w14:paraId="53D64826" w14:textId="77777777" w:rsidTr="003E06CE">
        <w:tc>
          <w:tcPr>
            <w:tcW w:w="3147" w:type="dxa"/>
            <w:tcBorders>
              <w:top w:val="single" w:sz="4" w:space="0" w:color="000000"/>
              <w:left w:val="single" w:sz="4" w:space="0" w:color="000000"/>
              <w:bottom w:val="single" w:sz="4" w:space="0" w:color="000000"/>
              <w:right w:val="single" w:sz="4" w:space="0" w:color="000000"/>
            </w:tcBorders>
            <w:shd w:val="clear" w:color="auto" w:fill="EEECE1"/>
            <w:hideMark/>
          </w:tcPr>
          <w:p w14:paraId="7ECAEE87" w14:textId="77777777" w:rsidR="003E06CE" w:rsidRDefault="003E06CE">
            <w:pPr>
              <w:spacing w:after="160" w:line="256" w:lineRule="auto"/>
              <w:jc w:val="center"/>
              <w:rPr>
                <w:rFonts w:ascii="Tahoma" w:hAnsi="Tahoma" w:cs="Tahoma"/>
                <w:lang w:eastAsia="en-US"/>
              </w:rPr>
            </w:pPr>
            <w:r>
              <w:rPr>
                <w:rFonts w:ascii="Tahoma" w:hAnsi="Tahoma" w:cs="Tahoma"/>
                <w:lang w:eastAsia="en-US"/>
              </w:rPr>
              <w:t>Concepto</w:t>
            </w:r>
          </w:p>
        </w:tc>
        <w:tc>
          <w:tcPr>
            <w:tcW w:w="2410" w:type="dxa"/>
            <w:tcBorders>
              <w:top w:val="single" w:sz="4" w:space="0" w:color="000000"/>
              <w:left w:val="single" w:sz="4" w:space="0" w:color="000000"/>
              <w:bottom w:val="single" w:sz="4" w:space="0" w:color="000000"/>
              <w:right w:val="single" w:sz="4" w:space="0" w:color="000000"/>
            </w:tcBorders>
            <w:shd w:val="clear" w:color="auto" w:fill="EEECE1"/>
            <w:hideMark/>
          </w:tcPr>
          <w:p w14:paraId="4A2DA315" w14:textId="77777777" w:rsidR="003E06CE" w:rsidRDefault="003E06CE">
            <w:pPr>
              <w:spacing w:after="160" w:line="256" w:lineRule="auto"/>
              <w:jc w:val="center"/>
              <w:rPr>
                <w:rFonts w:ascii="Tahoma" w:hAnsi="Tahoma" w:cs="Tahoma"/>
                <w:lang w:eastAsia="en-US"/>
              </w:rPr>
            </w:pPr>
            <w:r>
              <w:rPr>
                <w:rFonts w:ascii="Tahoma" w:hAnsi="Tahoma" w:cs="Tahoma"/>
                <w:lang w:eastAsia="en-US"/>
              </w:rPr>
              <w:t>Valor</w:t>
            </w:r>
          </w:p>
        </w:tc>
      </w:tr>
      <w:tr w:rsidR="003E06CE" w14:paraId="632BFBCC" w14:textId="77777777" w:rsidTr="003E06CE">
        <w:tc>
          <w:tcPr>
            <w:tcW w:w="3147" w:type="dxa"/>
            <w:tcBorders>
              <w:top w:val="single" w:sz="4" w:space="0" w:color="000000"/>
              <w:left w:val="single" w:sz="4" w:space="0" w:color="000000"/>
              <w:bottom w:val="single" w:sz="4" w:space="0" w:color="000000"/>
              <w:right w:val="single" w:sz="4" w:space="0" w:color="000000"/>
            </w:tcBorders>
            <w:shd w:val="clear" w:color="auto" w:fill="EEECE1"/>
            <w:hideMark/>
          </w:tcPr>
          <w:p w14:paraId="5E9ACCBE" w14:textId="77777777" w:rsidR="003E06CE" w:rsidRDefault="003E06CE">
            <w:pPr>
              <w:spacing w:after="160" w:line="256" w:lineRule="auto"/>
              <w:jc w:val="both"/>
              <w:rPr>
                <w:rFonts w:ascii="Tahoma" w:hAnsi="Tahoma" w:cs="Tahoma"/>
                <w:lang w:eastAsia="en-US"/>
              </w:rPr>
            </w:pPr>
            <w:r>
              <w:rPr>
                <w:rFonts w:ascii="Tahoma" w:hAnsi="Tahoma" w:cs="Tahoma"/>
                <w:lang w:eastAsia="en-US"/>
              </w:rPr>
              <w:t>Publicación del presente acto administrativo</w:t>
            </w:r>
          </w:p>
        </w:tc>
        <w:tc>
          <w:tcPr>
            <w:tcW w:w="2410" w:type="dxa"/>
            <w:tcBorders>
              <w:top w:val="single" w:sz="4" w:space="0" w:color="000000"/>
              <w:left w:val="single" w:sz="4" w:space="0" w:color="000000"/>
              <w:bottom w:val="single" w:sz="4" w:space="0" w:color="000000"/>
              <w:right w:val="single" w:sz="4" w:space="0" w:color="000000"/>
            </w:tcBorders>
            <w:shd w:val="clear" w:color="auto" w:fill="EEECE1"/>
            <w:hideMark/>
          </w:tcPr>
          <w:p w14:paraId="73AD8749" w14:textId="77777777" w:rsidR="003E06CE" w:rsidRDefault="003E06CE">
            <w:pPr>
              <w:spacing w:after="160" w:line="256" w:lineRule="auto"/>
              <w:jc w:val="right"/>
              <w:rPr>
                <w:rFonts w:ascii="Tahoma" w:hAnsi="Tahoma" w:cs="Tahoma"/>
                <w:lang w:eastAsia="en-US"/>
              </w:rPr>
            </w:pPr>
            <w:r>
              <w:rPr>
                <w:rFonts w:ascii="Tahoma" w:hAnsi="Tahoma" w:cs="Tahoma"/>
                <w:lang w:eastAsia="en-US"/>
              </w:rPr>
              <w:t>$40.500</w:t>
            </w:r>
          </w:p>
        </w:tc>
      </w:tr>
      <w:tr w:rsidR="003E06CE" w14:paraId="4B78FE6A" w14:textId="77777777" w:rsidTr="003E06CE">
        <w:tc>
          <w:tcPr>
            <w:tcW w:w="3147" w:type="dxa"/>
            <w:tcBorders>
              <w:top w:val="single" w:sz="4" w:space="0" w:color="000000"/>
              <w:left w:val="single" w:sz="4" w:space="0" w:color="000000"/>
              <w:bottom w:val="single" w:sz="4" w:space="0" w:color="000000"/>
              <w:right w:val="single" w:sz="4" w:space="0" w:color="000000"/>
            </w:tcBorders>
            <w:hideMark/>
          </w:tcPr>
          <w:p w14:paraId="296799C0" w14:textId="77777777" w:rsidR="003E06CE" w:rsidRDefault="003E06CE">
            <w:pPr>
              <w:tabs>
                <w:tab w:val="left" w:pos="5385"/>
              </w:tabs>
              <w:spacing w:after="160" w:line="256" w:lineRule="auto"/>
              <w:jc w:val="both"/>
              <w:rPr>
                <w:rFonts w:ascii="Tahoma" w:hAnsi="Tahoma" w:cs="Tahoma"/>
                <w:lang w:eastAsia="en-US"/>
              </w:rPr>
            </w:pPr>
            <w:r>
              <w:rPr>
                <w:rFonts w:ascii="Tahoma" w:hAnsi="Tahoma" w:cs="Tahoma"/>
                <w:lang w:eastAsia="en-US"/>
              </w:rPr>
              <w:t xml:space="preserve">Servicio de seguimiento </w:t>
            </w:r>
          </w:p>
        </w:tc>
        <w:tc>
          <w:tcPr>
            <w:tcW w:w="2410" w:type="dxa"/>
            <w:tcBorders>
              <w:top w:val="single" w:sz="4" w:space="0" w:color="000000"/>
              <w:left w:val="single" w:sz="4" w:space="0" w:color="000000"/>
              <w:bottom w:val="single" w:sz="4" w:space="0" w:color="000000"/>
              <w:right w:val="single" w:sz="4" w:space="0" w:color="000000"/>
            </w:tcBorders>
            <w:hideMark/>
          </w:tcPr>
          <w:p w14:paraId="06823006" w14:textId="77777777" w:rsidR="003E06CE" w:rsidRDefault="003E06CE">
            <w:pPr>
              <w:tabs>
                <w:tab w:val="left" w:pos="5385"/>
              </w:tabs>
              <w:spacing w:after="160" w:line="256" w:lineRule="auto"/>
              <w:jc w:val="right"/>
              <w:rPr>
                <w:rFonts w:ascii="Tahoma" w:hAnsi="Tahoma" w:cs="Tahoma"/>
                <w:lang w:eastAsia="en-US"/>
              </w:rPr>
            </w:pPr>
            <w:r>
              <w:rPr>
                <w:rFonts w:ascii="Tahoma" w:hAnsi="Tahoma" w:cs="Tahoma"/>
                <w:lang w:eastAsia="en-US"/>
              </w:rPr>
              <w:t>$47.311</w:t>
            </w:r>
          </w:p>
        </w:tc>
      </w:tr>
    </w:tbl>
    <w:p w14:paraId="7BC51719" w14:textId="77777777" w:rsidR="003E06CE" w:rsidRDefault="003E06CE" w:rsidP="003E06CE">
      <w:pPr>
        <w:tabs>
          <w:tab w:val="left" w:pos="5385"/>
        </w:tabs>
        <w:spacing w:after="160" w:line="256" w:lineRule="auto"/>
        <w:jc w:val="both"/>
        <w:rPr>
          <w:rFonts w:ascii="Tahoma" w:hAnsi="Tahoma" w:cs="Tahoma"/>
          <w:lang w:eastAsia="en-US"/>
        </w:rPr>
      </w:pPr>
      <w:r>
        <w:rPr>
          <w:rFonts w:ascii="Tahoma" w:hAnsi="Tahoma" w:cs="Tahoma"/>
          <w:b/>
          <w:bCs/>
          <w:spacing w:val="-3"/>
          <w:lang w:val="es-ES_tradnl" w:eastAsia="en-US"/>
        </w:rPr>
        <w:t xml:space="preserve">PARÁGRAFO: </w:t>
      </w:r>
      <w:r>
        <w:rPr>
          <w:rFonts w:ascii="Tahoma" w:hAnsi="Tahoma" w:cs="Tahoma"/>
          <w:bCs/>
          <w:spacing w:val="-3"/>
          <w:lang w:val="es-ES_tradnl" w:eastAsia="en-US"/>
        </w:rPr>
        <w:t>Para efecto financiero la dirección del usuario es</w:t>
      </w:r>
      <w:r>
        <w:rPr>
          <w:rFonts w:ascii="Tahoma" w:hAnsi="Tahoma" w:cs="Tahoma"/>
          <w:lang w:eastAsia="en-US"/>
        </w:rPr>
        <w:t xml:space="preserve"> KILOMETRO 2, VÌA ARMENIA-CIRCASIA, CONDOMINIO SAMARKANDA, teléfono 318 286 8818, y correo electrónico </w:t>
      </w:r>
      <w:hyperlink r:id="rId12" w:history="1">
        <w:r>
          <w:rPr>
            <w:rStyle w:val="Hipervnculo"/>
            <w:rFonts w:ascii="Tahoma" w:hAnsi="Tahoma" w:cs="Tahoma"/>
            <w:lang w:eastAsia="en-US"/>
          </w:rPr>
          <w:t>mah0028@hotmail.com</w:t>
        </w:r>
      </w:hyperlink>
    </w:p>
    <w:p w14:paraId="53141E2E" w14:textId="77777777" w:rsidR="003E06CE" w:rsidRDefault="003E06CE" w:rsidP="003E06CE">
      <w:pPr>
        <w:widowControl w:val="0"/>
        <w:tabs>
          <w:tab w:val="left" w:pos="-720"/>
          <w:tab w:val="left" w:pos="0"/>
        </w:tabs>
        <w:suppressAutoHyphens/>
        <w:autoSpaceDE w:val="0"/>
        <w:autoSpaceDN w:val="0"/>
        <w:adjustRightInd w:val="0"/>
        <w:spacing w:line="240" w:lineRule="atLeast"/>
        <w:jc w:val="both"/>
        <w:rPr>
          <w:rFonts w:ascii="Tahoma" w:eastAsia="Times New Roman" w:hAnsi="Tahoma" w:cs="Tahoma"/>
          <w:spacing w:val="-3"/>
          <w:u w:val="single"/>
          <w:lang w:val="es-ES_tradnl"/>
        </w:rPr>
      </w:pPr>
      <w:r>
        <w:rPr>
          <w:rFonts w:ascii="Tahoma" w:eastAsia="Times New Roman" w:hAnsi="Tahoma" w:cs="Tahoma"/>
          <w:b/>
          <w:bCs/>
          <w:spacing w:val="-3"/>
          <w:lang w:val="es-ES_tradnl"/>
        </w:rPr>
        <w:t>ARTÍCULO CUARTO</w:t>
      </w:r>
      <w:r>
        <w:rPr>
          <w:rFonts w:ascii="Tahoma" w:eastAsia="Times New Roman" w:hAnsi="Tahoma" w:cs="Tahoma"/>
          <w:spacing w:val="-3"/>
          <w:lang w:val="es-ES_tradnl"/>
        </w:rPr>
        <w:t xml:space="preserve">: El incumplimiento de las obligaciones y disposiciones aquí señaladas, podrá dar lugar a la aplicación de las sanciones establecidas en la Ley 99 de 1993, Ley 1333 de 2009 y demás normas concordantes. </w:t>
      </w:r>
    </w:p>
    <w:p w14:paraId="45D6AD8B" w14:textId="77777777" w:rsidR="003E06CE" w:rsidRDefault="003E06CE" w:rsidP="003E06CE">
      <w:pPr>
        <w:tabs>
          <w:tab w:val="left" w:pos="0"/>
        </w:tabs>
        <w:suppressAutoHyphens/>
        <w:spacing w:after="160" w:line="240" w:lineRule="atLeast"/>
        <w:jc w:val="both"/>
        <w:rPr>
          <w:rFonts w:ascii="Tahoma" w:hAnsi="Tahoma" w:cs="Tahoma"/>
          <w:b/>
          <w:spacing w:val="-3"/>
          <w:u w:val="single"/>
          <w:lang w:val="es-ES_tradnl" w:eastAsia="en-US"/>
        </w:rPr>
      </w:pPr>
    </w:p>
    <w:p w14:paraId="57CC7760" w14:textId="77777777" w:rsidR="003E06CE" w:rsidRDefault="003E06CE" w:rsidP="003E06CE">
      <w:pPr>
        <w:tabs>
          <w:tab w:val="left" w:pos="-720"/>
          <w:tab w:val="left" w:pos="0"/>
        </w:tabs>
        <w:suppressAutoHyphens/>
        <w:spacing w:after="160" w:line="240" w:lineRule="atLeast"/>
        <w:jc w:val="both"/>
        <w:rPr>
          <w:rFonts w:ascii="Tahoma" w:hAnsi="Tahoma" w:cs="Tahoma"/>
          <w:spacing w:val="-3"/>
          <w:lang w:val="es-ES_tradnl" w:eastAsia="en-US"/>
        </w:rPr>
      </w:pPr>
      <w:r>
        <w:rPr>
          <w:rFonts w:ascii="Tahoma" w:hAnsi="Tahoma" w:cs="Tahoma"/>
          <w:b/>
          <w:bCs/>
          <w:spacing w:val="-3"/>
          <w:lang w:val="es-ES_tradnl" w:eastAsia="en-US"/>
        </w:rPr>
        <w:t xml:space="preserve">PARÁGRAFO 1: </w:t>
      </w:r>
      <w:r>
        <w:rPr>
          <w:rFonts w:ascii="Tahoma" w:hAnsi="Tahoma" w:cs="Tahoma"/>
          <w:spacing w:val="-3"/>
          <w:lang w:val="es-ES_tradnl" w:eastAsia="en-US"/>
        </w:rPr>
        <w:t>Para el efecto un funcionario de la Entidad, efectuará visita al sitio de intervención, con el fin de constatar el fiel cumplimiento a las normas aquí establecidas.</w:t>
      </w:r>
    </w:p>
    <w:p w14:paraId="5A0C7B76" w14:textId="77777777" w:rsidR="003E06CE" w:rsidRDefault="003E06CE" w:rsidP="003E06CE">
      <w:pPr>
        <w:tabs>
          <w:tab w:val="left" w:pos="-720"/>
          <w:tab w:val="left" w:pos="0"/>
        </w:tabs>
        <w:suppressAutoHyphens/>
        <w:spacing w:after="160" w:line="240" w:lineRule="atLeast"/>
        <w:jc w:val="both"/>
        <w:rPr>
          <w:rFonts w:ascii="Tahoma" w:hAnsi="Tahoma" w:cs="Tahoma"/>
          <w:lang w:eastAsia="en-US"/>
        </w:rPr>
      </w:pPr>
      <w:r>
        <w:rPr>
          <w:rFonts w:ascii="Tahoma" w:hAnsi="Tahoma" w:cs="Tahoma"/>
          <w:b/>
          <w:bCs/>
          <w:lang w:eastAsia="en-US"/>
        </w:rPr>
        <w:t xml:space="preserve">PARÁGRAFO 2: </w:t>
      </w:r>
      <w:r>
        <w:rPr>
          <w:rFonts w:ascii="Tahoma" w:hAnsi="Tahoma" w:cs="Tahoma"/>
          <w:lang w:eastAsia="en-US"/>
        </w:rPr>
        <w:t>Copia de la presente Resolución, deberá permanecer en el sitio de la intervención.</w:t>
      </w:r>
    </w:p>
    <w:p w14:paraId="2BE932B0" w14:textId="77777777" w:rsidR="003E06CE" w:rsidRDefault="003E06CE" w:rsidP="003E06CE">
      <w:pPr>
        <w:widowControl w:val="0"/>
        <w:tabs>
          <w:tab w:val="left" w:pos="-720"/>
          <w:tab w:val="left" w:pos="0"/>
        </w:tabs>
        <w:suppressAutoHyphens/>
        <w:autoSpaceDE w:val="0"/>
        <w:autoSpaceDN w:val="0"/>
        <w:adjustRightInd w:val="0"/>
        <w:spacing w:line="240" w:lineRule="atLeast"/>
        <w:jc w:val="both"/>
        <w:rPr>
          <w:rFonts w:ascii="Tahoma" w:eastAsia="Times New Roman" w:hAnsi="Tahoma" w:cs="Tahoma"/>
          <w:b/>
          <w:bCs/>
          <w:spacing w:val="-3"/>
          <w:lang w:val="es-ES_tradnl"/>
        </w:rPr>
      </w:pPr>
    </w:p>
    <w:p w14:paraId="2C4A5518" w14:textId="77777777" w:rsidR="003E06CE" w:rsidRDefault="003E06CE" w:rsidP="003E06CE">
      <w:pPr>
        <w:widowControl w:val="0"/>
        <w:tabs>
          <w:tab w:val="left" w:pos="-720"/>
          <w:tab w:val="left" w:pos="0"/>
        </w:tabs>
        <w:suppressAutoHyphens/>
        <w:autoSpaceDE w:val="0"/>
        <w:autoSpaceDN w:val="0"/>
        <w:adjustRightInd w:val="0"/>
        <w:spacing w:line="240" w:lineRule="atLeast"/>
        <w:jc w:val="both"/>
        <w:rPr>
          <w:rFonts w:ascii="Tahoma" w:eastAsia="Times New Roman" w:hAnsi="Tahoma" w:cs="Tahoma"/>
          <w:spacing w:val="-3"/>
          <w:lang w:val="es-ES_tradnl"/>
        </w:rPr>
      </w:pPr>
      <w:r>
        <w:rPr>
          <w:rFonts w:ascii="Tahoma" w:eastAsia="Times New Roman" w:hAnsi="Tahoma" w:cs="Tahoma"/>
          <w:b/>
          <w:bCs/>
          <w:spacing w:val="-3"/>
          <w:lang w:val="es-ES_tradnl"/>
        </w:rPr>
        <w:t>ARTÍCULO QUINTO</w:t>
      </w:r>
      <w:r>
        <w:rPr>
          <w:rFonts w:ascii="Tahoma" w:eastAsia="Times New Roman" w:hAnsi="Tahoma" w:cs="Tahoma"/>
          <w:spacing w:val="-3"/>
          <w:lang w:val="es-ES_tradnl"/>
        </w:rPr>
        <w:t xml:space="preserve">: Contra la presente Resolución, sólo procede el recurso de reposición, el cual deberá interponerse por escrito en la diligencia de notificación personal, o dentro de los diez (10) días siguientes a ella, o a la notificación por aviso, o al vencimiento del término de publicación según el caso.  </w:t>
      </w:r>
      <w:r>
        <w:rPr>
          <w:rFonts w:ascii="Tahoma" w:eastAsia="Times New Roman" w:hAnsi="Tahoma" w:cs="Tahoma"/>
          <w:bCs/>
          <w:spacing w:val="-3"/>
          <w:lang w:val="es-ES_tradnl"/>
        </w:rPr>
        <w:t>Artículo 76</w:t>
      </w:r>
      <w:r>
        <w:rPr>
          <w:rFonts w:ascii="Tahoma" w:eastAsia="Times New Roman" w:hAnsi="Tahoma" w:cs="Tahoma"/>
          <w:b/>
          <w:bCs/>
          <w:spacing w:val="-3"/>
          <w:lang w:val="es-ES_tradnl"/>
        </w:rPr>
        <w:t xml:space="preserve"> </w:t>
      </w:r>
      <w:r>
        <w:rPr>
          <w:rFonts w:ascii="Tahoma" w:eastAsia="Times New Roman" w:hAnsi="Tahoma" w:cs="Tahoma"/>
          <w:spacing w:val="-3"/>
          <w:lang w:val="es-ES_tradnl"/>
        </w:rPr>
        <w:t>del Nuevo Código de Procedimiento Administrativo y de lo Contencioso Administrativo, Ley 1437 del 18 de enero de 2011.</w:t>
      </w:r>
    </w:p>
    <w:p w14:paraId="3AAF3450" w14:textId="77777777" w:rsidR="003E06CE" w:rsidRDefault="003E06CE" w:rsidP="003E06CE">
      <w:pPr>
        <w:tabs>
          <w:tab w:val="left" w:pos="0"/>
        </w:tabs>
        <w:suppressAutoHyphens/>
        <w:spacing w:after="160" w:line="240" w:lineRule="atLeast"/>
        <w:jc w:val="both"/>
        <w:rPr>
          <w:rFonts w:ascii="Tahoma" w:hAnsi="Tahoma" w:cs="Tahoma"/>
          <w:b/>
          <w:spacing w:val="-3"/>
          <w:u w:val="single"/>
          <w:lang w:val="es-ES_tradnl" w:eastAsia="en-US"/>
        </w:rPr>
      </w:pPr>
    </w:p>
    <w:p w14:paraId="6E76BC8C" w14:textId="77777777" w:rsidR="003E06CE" w:rsidRDefault="003E06CE" w:rsidP="003E06CE">
      <w:pPr>
        <w:tabs>
          <w:tab w:val="left" w:pos="-720"/>
          <w:tab w:val="left" w:pos="0"/>
        </w:tabs>
        <w:suppressAutoHyphens/>
        <w:spacing w:line="240" w:lineRule="atLeast"/>
        <w:jc w:val="both"/>
        <w:rPr>
          <w:rFonts w:ascii="Tahoma" w:eastAsia="Times New Roman" w:hAnsi="Tahoma" w:cs="Tahoma"/>
          <w:b/>
          <w:bCs/>
          <w:spacing w:val="-3"/>
          <w:lang w:val="es-ES_tradnl"/>
        </w:rPr>
      </w:pPr>
      <w:r>
        <w:rPr>
          <w:rFonts w:ascii="Tahoma" w:eastAsia="Times New Roman" w:hAnsi="Tahoma" w:cs="Tahoma"/>
          <w:b/>
          <w:bCs/>
          <w:spacing w:val="-3"/>
          <w:lang w:val="es-ES_tradnl"/>
        </w:rPr>
        <w:t>ARTÍCULO SEXTO:</w:t>
      </w:r>
      <w:r>
        <w:rPr>
          <w:rFonts w:ascii="Tahoma" w:eastAsia="Times New Roman" w:hAnsi="Tahoma" w:cs="Tahoma"/>
          <w:spacing w:val="-3"/>
          <w:lang w:val="es-ES_tradnl"/>
        </w:rPr>
        <w:t xml:space="preserve"> Para modificaciones, estas deberán ser solicitadas con ocho (8) días de anticipación al vencimiento de este permiso, cualquier cambio en las condiciones establecidas en el presente acto administrativo deberán ser informadas por escrito a esta Autoridad Ambiental.</w:t>
      </w:r>
    </w:p>
    <w:p w14:paraId="5C2C3EBE" w14:textId="77777777" w:rsidR="003E06CE" w:rsidRDefault="003E06CE" w:rsidP="003E06CE">
      <w:pPr>
        <w:tabs>
          <w:tab w:val="left" w:pos="0"/>
        </w:tabs>
        <w:suppressAutoHyphens/>
        <w:spacing w:after="160" w:line="240" w:lineRule="atLeast"/>
        <w:jc w:val="both"/>
        <w:rPr>
          <w:rFonts w:ascii="Tahoma" w:hAnsi="Tahoma" w:cs="Tahoma"/>
          <w:b/>
          <w:spacing w:val="-3"/>
          <w:u w:val="single"/>
          <w:lang w:val="es-ES_tradnl" w:eastAsia="en-US"/>
        </w:rPr>
      </w:pPr>
    </w:p>
    <w:p w14:paraId="286FF0D7" w14:textId="77777777" w:rsidR="003E06CE" w:rsidRDefault="003E06CE" w:rsidP="003E06CE">
      <w:pPr>
        <w:tabs>
          <w:tab w:val="left" w:pos="5385"/>
        </w:tabs>
        <w:spacing w:after="160" w:line="256" w:lineRule="auto"/>
        <w:jc w:val="both"/>
        <w:rPr>
          <w:rFonts w:ascii="Tahoma" w:hAnsi="Tahoma" w:cs="Tahoma"/>
          <w:lang w:eastAsia="en-US"/>
        </w:rPr>
      </w:pPr>
      <w:r>
        <w:rPr>
          <w:rFonts w:ascii="Tahoma" w:hAnsi="Tahoma" w:cs="Tahoma"/>
          <w:b/>
          <w:bCs/>
          <w:lang w:eastAsia="en-US"/>
        </w:rPr>
        <w:t>ARTÍCULO SEPTIMO</w:t>
      </w:r>
      <w:r>
        <w:rPr>
          <w:rFonts w:ascii="Tahoma" w:hAnsi="Tahoma" w:cs="Tahoma"/>
          <w:lang w:eastAsia="en-US"/>
        </w:rPr>
        <w:t xml:space="preserve">: Notificar el contenido de la presente Resolución </w:t>
      </w:r>
      <w:r>
        <w:rPr>
          <w:rFonts w:ascii="Tahoma" w:hAnsi="Tahoma" w:cs="Tahoma"/>
          <w:b/>
          <w:lang w:eastAsia="en-US"/>
        </w:rPr>
        <w:t>AL PROPIETARIO</w:t>
      </w:r>
      <w:r>
        <w:rPr>
          <w:rFonts w:ascii="Tahoma" w:hAnsi="Tahoma" w:cs="Tahoma"/>
          <w:lang w:eastAsia="en-US"/>
        </w:rPr>
        <w:t xml:space="preserve">, en los términos del artículo 71 de la Ley 99 de 1993, en concordancia con los artículos 67 y 69 del Código de Procedimiento Administrativo y de lo Contencioso Administrativo, en forma personal o en su defecto por aviso el cual se remitirá a la dirección, al número de fax o al </w:t>
      </w:r>
      <w:r>
        <w:rPr>
          <w:rFonts w:ascii="Tahoma" w:hAnsi="Tahoma" w:cs="Tahoma"/>
          <w:lang w:eastAsia="en-US"/>
        </w:rPr>
        <w:lastRenderedPageBreak/>
        <w:t xml:space="preserve">correo electrónico que figuren en el expediente, acompañado de copia íntegra del acto administrativo. </w:t>
      </w:r>
    </w:p>
    <w:p w14:paraId="69773E92" w14:textId="77777777" w:rsidR="003E06CE" w:rsidRDefault="003E06CE" w:rsidP="003E06CE">
      <w:pPr>
        <w:widowControl w:val="0"/>
        <w:tabs>
          <w:tab w:val="left" w:pos="-720"/>
          <w:tab w:val="left" w:pos="-284"/>
        </w:tabs>
        <w:suppressAutoHyphens/>
        <w:autoSpaceDE w:val="0"/>
        <w:autoSpaceDN w:val="0"/>
        <w:adjustRightInd w:val="0"/>
        <w:spacing w:line="240" w:lineRule="atLeast"/>
        <w:jc w:val="both"/>
        <w:rPr>
          <w:rFonts w:ascii="Tahoma" w:eastAsia="Times New Roman" w:hAnsi="Tahoma" w:cs="Tahoma"/>
          <w:spacing w:val="-3"/>
          <w:lang w:val="es-ES_tradnl"/>
        </w:rPr>
      </w:pPr>
      <w:r>
        <w:rPr>
          <w:rFonts w:ascii="Tahoma" w:eastAsia="Times New Roman" w:hAnsi="Tahoma" w:cs="Tahoma"/>
          <w:b/>
          <w:spacing w:val="-3"/>
          <w:lang w:val="es-ES_tradnl"/>
        </w:rPr>
        <w:t>PARÁGRAFO TRANSITORIO:</w:t>
      </w:r>
      <w:r>
        <w:rPr>
          <w:rFonts w:ascii="Tahoma" w:eastAsia="Times New Roman" w:hAnsi="Tahoma" w:cs="Tahoma"/>
          <w:spacing w:val="-3"/>
          <w:lang w:val="es-ES_tradnl"/>
        </w:rPr>
        <w:t xml:space="preserve"> Notifíquese de manera electrónica el presente acto administrativo al correo proporcionado y </w:t>
      </w:r>
      <w:r>
        <w:rPr>
          <w:rFonts w:ascii="Tahoma" w:eastAsia="Times New Roman" w:hAnsi="Tahoma" w:cs="Tahoma"/>
          <w:spacing w:val="-3"/>
          <w:u w:val="single"/>
          <w:lang w:val="es-ES_tradnl"/>
        </w:rPr>
        <w:t>debidamente autorizado a la Entidad</w:t>
      </w:r>
      <w:r>
        <w:rPr>
          <w:rFonts w:ascii="Tahoma" w:eastAsia="Times New Roman" w:hAnsi="Tahoma" w:cs="Tahoma"/>
          <w:spacing w:val="-3"/>
          <w:lang w:val="es-ES_tradnl"/>
        </w:rPr>
        <w:t>, en caso de no ser posible la notificación electrónica se seguirá el procedimiento establecido por la Ley 1437 de 2011.</w:t>
      </w:r>
    </w:p>
    <w:p w14:paraId="1EA85868" w14:textId="77777777" w:rsidR="003E06CE" w:rsidRDefault="003E06CE" w:rsidP="003E06CE">
      <w:pPr>
        <w:tabs>
          <w:tab w:val="left" w:pos="-720"/>
          <w:tab w:val="left" w:pos="0"/>
        </w:tabs>
        <w:suppressAutoHyphens/>
        <w:spacing w:after="160" w:line="240" w:lineRule="atLeast"/>
        <w:jc w:val="both"/>
        <w:rPr>
          <w:rFonts w:ascii="Tahoma" w:hAnsi="Tahoma" w:cs="Tahoma"/>
          <w:b/>
          <w:bCs/>
          <w:spacing w:val="-3"/>
          <w:lang w:val="es-ES_tradnl" w:eastAsia="en-US"/>
        </w:rPr>
      </w:pPr>
    </w:p>
    <w:p w14:paraId="3B5460CD" w14:textId="77777777" w:rsidR="003E06CE" w:rsidRDefault="003E06CE" w:rsidP="003E06CE">
      <w:pPr>
        <w:tabs>
          <w:tab w:val="left" w:pos="-720"/>
          <w:tab w:val="left" w:pos="0"/>
        </w:tabs>
        <w:suppressAutoHyphens/>
        <w:spacing w:after="160" w:line="240" w:lineRule="atLeast"/>
        <w:jc w:val="both"/>
        <w:rPr>
          <w:rFonts w:ascii="Tahoma" w:hAnsi="Tahoma" w:cs="Tahoma"/>
          <w:b/>
          <w:bCs/>
          <w:lang w:eastAsia="en-US"/>
        </w:rPr>
      </w:pPr>
      <w:r>
        <w:rPr>
          <w:rFonts w:ascii="Tahoma" w:hAnsi="Tahoma" w:cs="Tahoma"/>
          <w:b/>
          <w:bCs/>
          <w:lang w:eastAsia="en-US"/>
        </w:rPr>
        <w:t>ARTÍCULO OCTAVO</w:t>
      </w:r>
      <w:r>
        <w:rPr>
          <w:rFonts w:ascii="Tahoma" w:hAnsi="Tahoma" w:cs="Tahoma"/>
          <w:lang w:eastAsia="en-US"/>
        </w:rPr>
        <w:t xml:space="preserve">: Publíquese el presente acto administrativo, a costas del interesado en el boletín ambiental de la </w:t>
      </w:r>
      <w:r>
        <w:rPr>
          <w:rFonts w:ascii="Tahoma" w:hAnsi="Tahoma" w:cs="Tahoma"/>
          <w:b/>
          <w:lang w:eastAsia="en-US"/>
        </w:rPr>
        <w:t>CRQ</w:t>
      </w:r>
      <w:r>
        <w:rPr>
          <w:rFonts w:ascii="Tahoma" w:hAnsi="Tahoma" w:cs="Tahoma"/>
          <w:b/>
          <w:bCs/>
          <w:lang w:eastAsia="en-US"/>
        </w:rPr>
        <w:t xml:space="preserve">, </w:t>
      </w:r>
      <w:r>
        <w:rPr>
          <w:rFonts w:ascii="Tahoma" w:hAnsi="Tahoma" w:cs="Tahoma"/>
          <w:bCs/>
          <w:lang w:eastAsia="en-US"/>
        </w:rPr>
        <w:t>de conformidad con lo establecido en el artículo 71 de la Ley 99 de 1993.</w:t>
      </w:r>
    </w:p>
    <w:p w14:paraId="2F127C34" w14:textId="77777777" w:rsidR="003E06CE" w:rsidRDefault="003E06CE" w:rsidP="003E06CE">
      <w:pPr>
        <w:tabs>
          <w:tab w:val="left" w:pos="-720"/>
          <w:tab w:val="left" w:pos="0"/>
        </w:tabs>
        <w:suppressAutoHyphens/>
        <w:spacing w:after="160" w:line="240" w:lineRule="atLeast"/>
        <w:jc w:val="both"/>
        <w:rPr>
          <w:rFonts w:ascii="Tahoma" w:hAnsi="Tahoma" w:cs="Tahoma"/>
          <w:b/>
          <w:bCs/>
          <w:lang w:eastAsia="en-US"/>
        </w:rPr>
      </w:pPr>
      <w:r>
        <w:rPr>
          <w:rFonts w:ascii="Tahoma" w:hAnsi="Tahoma" w:cs="Tahoma"/>
          <w:b/>
          <w:bCs/>
          <w:lang w:eastAsia="en-US"/>
        </w:rPr>
        <w:t>ARTÍCULO NOVENO</w:t>
      </w:r>
      <w:r>
        <w:rPr>
          <w:rFonts w:ascii="Tahoma" w:hAnsi="Tahoma" w:cs="Tahoma"/>
          <w:spacing w:val="-3"/>
          <w:lang w:val="es-ES_tradnl" w:eastAsia="en-US"/>
        </w:rPr>
        <w:t>: La presente Resolución rige a partir de la fecha de ejecutoria de conformidad con el artículo 87 de la Ley 1437 del 2011 “</w:t>
      </w:r>
      <w:r>
        <w:rPr>
          <w:rFonts w:ascii="Tahoma" w:hAnsi="Tahoma" w:cs="Tahoma"/>
          <w:lang w:eastAsia="en-US"/>
        </w:rPr>
        <w:t>Nuevo Código de Procedimiento Administrativo y de lo Contencioso Administrativo</w:t>
      </w:r>
      <w:r>
        <w:rPr>
          <w:rFonts w:ascii="Tahoma" w:hAnsi="Tahoma" w:cs="Tahoma"/>
          <w:spacing w:val="-3"/>
          <w:lang w:val="es-ES_tradnl" w:eastAsia="en-US"/>
        </w:rPr>
        <w:t>”.</w:t>
      </w:r>
    </w:p>
    <w:p w14:paraId="7333A7A9" w14:textId="77777777" w:rsidR="003E06CE" w:rsidRDefault="003E06CE" w:rsidP="003E06CE">
      <w:pPr>
        <w:tabs>
          <w:tab w:val="left" w:pos="-851"/>
          <w:tab w:val="left" w:pos="-720"/>
          <w:tab w:val="left" w:pos="1600"/>
        </w:tabs>
        <w:suppressAutoHyphens/>
        <w:spacing w:after="160" w:line="240" w:lineRule="atLeast"/>
        <w:jc w:val="both"/>
        <w:rPr>
          <w:rFonts w:ascii="Tahoma" w:hAnsi="Tahoma" w:cs="Tahoma"/>
          <w:lang w:eastAsia="en-US"/>
        </w:rPr>
      </w:pPr>
      <w:r>
        <w:rPr>
          <w:rFonts w:ascii="Tahoma" w:hAnsi="Tahoma" w:cs="Tahoma"/>
          <w:b/>
          <w:bCs/>
          <w:lang w:eastAsia="en-US"/>
        </w:rPr>
        <w:t>ARTÍCULO DECIMO</w:t>
      </w:r>
      <w:r>
        <w:rPr>
          <w:rFonts w:ascii="Tahoma" w:hAnsi="Tahoma" w:cs="Tahoma"/>
          <w:spacing w:val="-3"/>
          <w:lang w:val="es-ES_tradnl" w:eastAsia="en-US"/>
        </w:rPr>
        <w:t xml:space="preserve">: </w:t>
      </w:r>
      <w:r>
        <w:rPr>
          <w:rFonts w:ascii="Tahoma" w:hAnsi="Tahoma" w:cs="Tahoma"/>
          <w:lang w:eastAsia="en-US"/>
        </w:rPr>
        <w:t xml:space="preserve">Remitir copia del presente Acto Administrativo expedido Por la Subdirección de Regulación y Control Ambiental de la Corporación Autónoma Regional del Quindío a la Alcaldía Municipal de </w:t>
      </w:r>
      <w:sdt>
        <w:sdtPr>
          <w:rPr>
            <w:rFonts w:ascii="Tahoma" w:hAnsi="Tahoma" w:cs="Tahoma"/>
            <w:lang w:eastAsia="en-US"/>
          </w:rPr>
          <w:alias w:val="Municipio"/>
          <w:tag w:val="Nombre municipio"/>
          <w:id w:val="-1583060798"/>
          <w:placeholder>
            <w:docPart w:val="05C5C9F5B7574332A1BB261CC59207DD"/>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Content>
          <w:r>
            <w:rPr>
              <w:rFonts w:ascii="Tahoma" w:hAnsi="Tahoma" w:cs="Tahoma"/>
              <w:lang w:eastAsia="en-US"/>
            </w:rPr>
            <w:t>CIRCASIA</w:t>
          </w:r>
        </w:sdtContent>
      </w:sdt>
      <w:r>
        <w:rPr>
          <w:rFonts w:ascii="Tahoma" w:hAnsi="Tahoma" w:cs="Tahoma"/>
          <w:lang w:eastAsia="en-US"/>
        </w:rPr>
        <w:t>, Quindío, de conformidad con lo contemplado en el Artículo 2.2.1.1.7.11, del decreto 1076 del 2015 para que los mismos sean exhibidos en un lugar visible.</w:t>
      </w:r>
    </w:p>
    <w:p w14:paraId="1FB3F742" w14:textId="77777777" w:rsidR="003E06CE" w:rsidRDefault="003E06CE" w:rsidP="003E06CE">
      <w:pPr>
        <w:tabs>
          <w:tab w:val="center" w:pos="4680"/>
        </w:tabs>
        <w:suppressAutoHyphens/>
        <w:spacing w:after="160" w:line="240" w:lineRule="atLeast"/>
        <w:jc w:val="center"/>
        <w:rPr>
          <w:rFonts w:ascii="Tahoma" w:hAnsi="Tahoma" w:cs="Tahoma"/>
          <w:b/>
          <w:bCs/>
          <w:spacing w:val="-3"/>
          <w:lang w:val="es-ES_tradnl" w:eastAsia="en-US"/>
        </w:rPr>
      </w:pPr>
      <w:r>
        <w:rPr>
          <w:rFonts w:ascii="Tahoma" w:hAnsi="Tahoma" w:cs="Tahoma"/>
          <w:b/>
          <w:bCs/>
          <w:spacing w:val="-3"/>
          <w:lang w:val="es-ES_tradnl" w:eastAsia="en-US"/>
        </w:rPr>
        <w:t>NOTIFÍQUESE, PUBLÍQUESE Y CÚMPLASE.</w:t>
      </w:r>
    </w:p>
    <w:p w14:paraId="56215200" w14:textId="77777777" w:rsidR="003E06CE" w:rsidRDefault="003E06CE" w:rsidP="003E06CE">
      <w:pPr>
        <w:tabs>
          <w:tab w:val="center" w:pos="4680"/>
        </w:tabs>
        <w:suppressAutoHyphens/>
        <w:spacing w:after="160" w:line="240" w:lineRule="atLeast"/>
        <w:jc w:val="center"/>
        <w:rPr>
          <w:rFonts w:ascii="Tahoma" w:hAnsi="Tahoma" w:cs="Tahoma"/>
          <w:b/>
          <w:bCs/>
          <w:spacing w:val="-3"/>
          <w:lang w:val="es-ES_tradnl" w:eastAsia="en-US"/>
        </w:rPr>
      </w:pPr>
    </w:p>
    <w:p w14:paraId="5753BE96" w14:textId="77777777" w:rsidR="003E06CE" w:rsidRDefault="003E06CE" w:rsidP="003E06CE">
      <w:pPr>
        <w:tabs>
          <w:tab w:val="center" w:pos="4680"/>
        </w:tabs>
        <w:suppressAutoHyphens/>
        <w:spacing w:after="160" w:line="240" w:lineRule="atLeast"/>
        <w:jc w:val="center"/>
        <w:rPr>
          <w:rFonts w:ascii="Tahoma" w:hAnsi="Tahoma" w:cs="Tahoma"/>
          <w:b/>
          <w:bCs/>
          <w:spacing w:val="-3"/>
          <w:lang w:val="es-ES_tradnl" w:eastAsia="en-US"/>
        </w:rPr>
      </w:pPr>
    </w:p>
    <w:p w14:paraId="42C3729C" w14:textId="77777777" w:rsidR="003E06CE" w:rsidRDefault="003E06CE" w:rsidP="003E06CE">
      <w:pPr>
        <w:jc w:val="center"/>
        <w:rPr>
          <w:rFonts w:ascii="Tahoma" w:hAnsi="Tahoma" w:cs="Tahoma"/>
          <w:b/>
          <w:lang w:eastAsia="en-US"/>
        </w:rPr>
      </w:pPr>
      <w:r>
        <w:rPr>
          <w:rFonts w:ascii="Tahoma" w:hAnsi="Tahoma" w:cs="Tahoma"/>
          <w:b/>
          <w:lang w:eastAsia="en-US"/>
        </w:rPr>
        <w:t>CARLOS ARIEL TRUKE OSPINA</w:t>
      </w:r>
    </w:p>
    <w:p w14:paraId="5F1096A6" w14:textId="77777777" w:rsidR="003E06CE" w:rsidRDefault="003E06CE" w:rsidP="003E06CE">
      <w:pPr>
        <w:jc w:val="center"/>
        <w:rPr>
          <w:rFonts w:ascii="Tahoma" w:hAnsi="Tahoma" w:cs="Tahoma"/>
          <w:b/>
          <w:lang w:eastAsia="en-US"/>
        </w:rPr>
      </w:pPr>
      <w:r>
        <w:rPr>
          <w:rFonts w:ascii="Tahoma" w:hAnsi="Tahoma" w:cs="Tahoma"/>
          <w:b/>
          <w:lang w:eastAsia="en-US"/>
        </w:rPr>
        <w:t>Subdirector de Regulación y Control Ambiental</w:t>
      </w:r>
    </w:p>
    <w:p w14:paraId="1A703F31" w14:textId="77777777" w:rsidR="003E06CE" w:rsidRDefault="003E06CE" w:rsidP="003E06CE">
      <w:pPr>
        <w:jc w:val="center"/>
        <w:rPr>
          <w:rFonts w:ascii="Tahoma" w:hAnsi="Tahoma" w:cs="Tahoma"/>
          <w:b/>
          <w:lang w:eastAsia="en-US"/>
        </w:rPr>
      </w:pPr>
      <w:r>
        <w:rPr>
          <w:rFonts w:ascii="Tahoma" w:hAnsi="Tahoma" w:cs="Tahoma"/>
          <w:b/>
          <w:lang w:eastAsia="en-US"/>
        </w:rPr>
        <w:t>Corporación Autónoma Regional del Quindío – CRQ</w:t>
      </w:r>
    </w:p>
    <w:p w14:paraId="5F34E8F4" w14:textId="77777777" w:rsidR="003E06CE" w:rsidRDefault="003E06CE" w:rsidP="003E06CE">
      <w:pPr>
        <w:jc w:val="center"/>
        <w:rPr>
          <w:rFonts w:ascii="Tahoma" w:hAnsi="Tahoma" w:cs="Tahoma"/>
        </w:rPr>
      </w:pPr>
    </w:p>
    <w:p w14:paraId="0BD9D4A7" w14:textId="77777777" w:rsidR="003E06CE" w:rsidRDefault="003E06CE" w:rsidP="003E06CE">
      <w:pPr>
        <w:spacing w:after="160" w:line="256" w:lineRule="auto"/>
        <w:jc w:val="center"/>
        <w:rPr>
          <w:rFonts w:ascii="Tahoma" w:hAnsi="Tahoma" w:cs="Tahoma"/>
          <w:b/>
          <w:bCs/>
          <w:lang w:eastAsia="en-US"/>
        </w:rPr>
      </w:pPr>
      <w:r>
        <w:rPr>
          <w:rFonts w:ascii="Tahoma" w:hAnsi="Tahoma" w:cs="Tahoma"/>
          <w:b/>
          <w:bCs/>
          <w:lang w:eastAsia="en-US"/>
        </w:rPr>
        <w:t>RESOLUCIÓN N°000908</w:t>
      </w:r>
    </w:p>
    <w:p w14:paraId="3EBFAF62" w14:textId="77777777" w:rsidR="003E06CE" w:rsidRDefault="003E06CE" w:rsidP="003E06CE">
      <w:pPr>
        <w:spacing w:after="160" w:line="256" w:lineRule="auto"/>
        <w:jc w:val="center"/>
        <w:rPr>
          <w:rFonts w:ascii="Tahoma" w:hAnsi="Tahoma" w:cs="Tahoma"/>
          <w:b/>
          <w:bCs/>
          <w:lang w:eastAsia="en-US"/>
        </w:rPr>
      </w:pPr>
      <w:r>
        <w:rPr>
          <w:rFonts w:ascii="Tahoma" w:hAnsi="Tahoma" w:cs="Tahoma"/>
          <w:b/>
          <w:bCs/>
          <w:lang w:eastAsia="en-US"/>
        </w:rPr>
        <w:t xml:space="preserve"> DEL 28 DE MAYO DE 2.021</w:t>
      </w:r>
    </w:p>
    <w:p w14:paraId="5AB81C97" w14:textId="77777777" w:rsidR="003E06CE" w:rsidRDefault="003E06CE" w:rsidP="003E06CE">
      <w:pPr>
        <w:spacing w:after="160" w:line="256" w:lineRule="auto"/>
        <w:jc w:val="center"/>
        <w:rPr>
          <w:rFonts w:ascii="Tahoma" w:hAnsi="Tahoma" w:cs="Tahoma"/>
          <w:lang w:eastAsia="en-US"/>
        </w:rPr>
      </w:pPr>
      <w:r>
        <w:rPr>
          <w:rFonts w:ascii="Tahoma" w:hAnsi="Tahoma" w:cs="Tahoma"/>
          <w:b/>
          <w:bCs/>
          <w:lang w:eastAsia="en-US"/>
        </w:rPr>
        <w:t xml:space="preserve">  POR LA CUAL SE CONCEDE UNA AUTORIZACIÓN DE APROVECHAMIENTO FORESTAL </w:t>
      </w:r>
    </w:p>
    <w:p w14:paraId="642DAC76" w14:textId="77777777" w:rsidR="003E06CE" w:rsidRDefault="003E06CE" w:rsidP="003E06CE">
      <w:pPr>
        <w:keepNext/>
        <w:tabs>
          <w:tab w:val="center" w:pos="4680"/>
        </w:tabs>
        <w:suppressAutoHyphens/>
        <w:spacing w:line="240" w:lineRule="atLeast"/>
        <w:jc w:val="center"/>
        <w:outlineLvl w:val="0"/>
        <w:rPr>
          <w:rFonts w:ascii="Tahoma" w:eastAsia="Times New Roman" w:hAnsi="Tahoma" w:cs="Tahoma"/>
          <w:b/>
          <w:bCs/>
          <w:spacing w:val="-3"/>
          <w:lang w:val="es-ES_tradnl"/>
        </w:rPr>
      </w:pPr>
    </w:p>
    <w:p w14:paraId="473E2261" w14:textId="77777777" w:rsidR="003E06CE" w:rsidRDefault="003E06CE" w:rsidP="003E06CE">
      <w:pPr>
        <w:keepNext/>
        <w:tabs>
          <w:tab w:val="center" w:pos="4680"/>
        </w:tabs>
        <w:suppressAutoHyphens/>
        <w:spacing w:line="240" w:lineRule="atLeast"/>
        <w:jc w:val="center"/>
        <w:outlineLvl w:val="0"/>
        <w:rPr>
          <w:rFonts w:ascii="Tahoma" w:eastAsia="Times New Roman" w:hAnsi="Tahoma" w:cs="Tahoma"/>
          <w:b/>
          <w:bCs/>
          <w:spacing w:val="-3"/>
          <w:lang w:val="es-ES_tradnl"/>
        </w:rPr>
      </w:pPr>
      <w:r>
        <w:rPr>
          <w:rFonts w:ascii="Tahoma" w:eastAsia="Times New Roman" w:hAnsi="Tahoma" w:cs="Tahoma"/>
          <w:b/>
          <w:bCs/>
          <w:spacing w:val="-3"/>
          <w:lang w:val="es-ES_tradnl"/>
        </w:rPr>
        <w:t>R E S U E L V E:</w:t>
      </w:r>
    </w:p>
    <w:p w14:paraId="35B9B237" w14:textId="77777777" w:rsidR="003E06CE" w:rsidRDefault="003E06CE" w:rsidP="003E06CE">
      <w:pPr>
        <w:jc w:val="both"/>
        <w:rPr>
          <w:rFonts w:ascii="Tahoma" w:hAnsi="Tahoma" w:cs="Tahoma"/>
          <w:b/>
          <w:bCs/>
          <w:spacing w:val="-3"/>
          <w:lang w:val="es-ES_tradnl" w:eastAsia="en-US"/>
        </w:rPr>
      </w:pPr>
    </w:p>
    <w:p w14:paraId="2FF6ACB1" w14:textId="77777777" w:rsidR="003E06CE" w:rsidRDefault="003E06CE" w:rsidP="003E06CE">
      <w:pPr>
        <w:spacing w:line="256" w:lineRule="auto"/>
        <w:jc w:val="both"/>
        <w:rPr>
          <w:rFonts w:ascii="Tahoma" w:hAnsi="Tahoma" w:cs="Tahoma"/>
          <w:b/>
          <w:lang w:eastAsia="en-US"/>
        </w:rPr>
      </w:pPr>
      <w:r>
        <w:rPr>
          <w:rFonts w:ascii="Tahoma" w:hAnsi="Tahoma" w:cs="Tahoma"/>
          <w:b/>
          <w:bCs/>
          <w:spacing w:val="-3"/>
          <w:lang w:val="es-ES_tradnl" w:eastAsia="en-US"/>
        </w:rPr>
        <w:t>ARTÍCULO PRIMERO: Conceder</w:t>
      </w:r>
      <w:r>
        <w:rPr>
          <w:rFonts w:ascii="Tahoma" w:hAnsi="Tahoma" w:cs="Tahoma"/>
          <w:spacing w:val="-3"/>
          <w:lang w:val="es-ES_tradnl" w:eastAsia="en-US"/>
        </w:rPr>
        <w:t xml:space="preserve"> Autorización consistente en la entresaca de Aprovechamiento Forestal Persistente de Guadua </w:t>
      </w:r>
      <w:r>
        <w:rPr>
          <w:rFonts w:ascii="Tahoma" w:hAnsi="Tahoma" w:cs="Tahoma"/>
          <w:b/>
          <w:spacing w:val="-3"/>
          <w:lang w:val="es-ES_tradnl" w:eastAsia="en-US"/>
        </w:rPr>
        <w:t xml:space="preserve">TIPO II  </w:t>
      </w:r>
      <w:r>
        <w:rPr>
          <w:rFonts w:ascii="Tahoma" w:hAnsi="Tahoma" w:cs="Tahoma"/>
          <w:spacing w:val="-3"/>
          <w:lang w:val="es-ES_tradnl" w:eastAsia="en-US"/>
        </w:rPr>
        <w:t>con destino comercial</w:t>
      </w:r>
      <w:r>
        <w:rPr>
          <w:rFonts w:ascii="Tahoma" w:hAnsi="Tahoma" w:cs="Tahoma"/>
          <w:b/>
          <w:spacing w:val="-3"/>
          <w:lang w:val="es-ES_tradnl" w:eastAsia="en-US"/>
        </w:rPr>
        <w:t xml:space="preserve"> a </w:t>
      </w:r>
      <w:r>
        <w:rPr>
          <w:rFonts w:ascii="Tahoma" w:hAnsi="Tahoma" w:cs="Tahoma"/>
          <w:b/>
          <w:lang w:eastAsia="en-US"/>
        </w:rPr>
        <w:t xml:space="preserve">LA SOCIEDAD LINALA BOTERO &amp; CIA S.C.A, </w:t>
      </w:r>
      <w:r>
        <w:rPr>
          <w:rFonts w:ascii="Tahoma" w:hAnsi="Tahoma" w:cs="Tahoma"/>
          <w:lang w:eastAsia="en-US"/>
        </w:rPr>
        <w:t xml:space="preserve">identificada con  el NIT  900157796-3, actuando a través del señor  </w:t>
      </w:r>
      <w:r>
        <w:rPr>
          <w:rFonts w:ascii="Tahoma" w:hAnsi="Tahoma" w:cs="Tahoma"/>
          <w:b/>
          <w:lang w:eastAsia="en-US"/>
        </w:rPr>
        <w:t>FABIO BOTERO BOTERO</w:t>
      </w:r>
      <w:r>
        <w:rPr>
          <w:rFonts w:ascii="Tahoma" w:hAnsi="Tahoma" w:cs="Tahoma"/>
          <w:lang w:eastAsia="en-US"/>
        </w:rPr>
        <w:t xml:space="preserve">, identificado con la cédula de ciudadanía número  7.521.727,  en calidad de </w:t>
      </w:r>
      <w:r>
        <w:rPr>
          <w:rFonts w:ascii="Tahoma" w:hAnsi="Tahoma" w:cs="Tahoma"/>
          <w:b/>
          <w:lang w:eastAsia="en-US"/>
        </w:rPr>
        <w:t>SOCIO GESTOR</w:t>
      </w:r>
      <w:r>
        <w:rPr>
          <w:rFonts w:ascii="Tahoma" w:hAnsi="Tahoma" w:cs="Tahoma"/>
          <w:lang w:eastAsia="en-US"/>
        </w:rPr>
        <w:t xml:space="preserve">,   y las señoras </w:t>
      </w:r>
      <w:r>
        <w:rPr>
          <w:rFonts w:ascii="Tahoma" w:hAnsi="Tahoma" w:cs="Tahoma"/>
          <w:b/>
          <w:lang w:eastAsia="en-US"/>
        </w:rPr>
        <w:t>LAURA MARIA BOTERO GARCIA</w:t>
      </w:r>
      <w:r>
        <w:rPr>
          <w:rFonts w:ascii="Tahoma" w:hAnsi="Tahoma" w:cs="Tahoma"/>
          <w:lang w:eastAsia="en-US"/>
        </w:rPr>
        <w:t xml:space="preserve">, identificada con la cedula de ciudadanía número 1.097.397.712, </w:t>
      </w:r>
      <w:r>
        <w:rPr>
          <w:rFonts w:ascii="Tahoma" w:hAnsi="Tahoma" w:cs="Tahoma"/>
          <w:b/>
          <w:lang w:eastAsia="en-US"/>
        </w:rPr>
        <w:t>LINA MARCELA BOTERO GARCIA,</w:t>
      </w:r>
      <w:r>
        <w:rPr>
          <w:rFonts w:ascii="Tahoma" w:hAnsi="Tahoma" w:cs="Tahoma"/>
          <w:lang w:eastAsia="en-US"/>
        </w:rPr>
        <w:t xml:space="preserve"> identificada con la cedula de ciudadanía número  24.584.996, en calidad de </w:t>
      </w:r>
      <w:r>
        <w:rPr>
          <w:rFonts w:ascii="Tahoma" w:hAnsi="Tahoma" w:cs="Tahoma"/>
          <w:b/>
          <w:lang w:eastAsia="en-US"/>
        </w:rPr>
        <w:t>COPROPIETARIOS</w:t>
      </w:r>
      <w:r>
        <w:rPr>
          <w:rFonts w:ascii="Tahoma" w:hAnsi="Tahoma" w:cs="Tahoma"/>
          <w:lang w:eastAsia="en-US"/>
        </w:rPr>
        <w:t xml:space="preserve">, quienes otorgaron </w:t>
      </w:r>
      <w:r>
        <w:rPr>
          <w:rFonts w:ascii="Tahoma" w:hAnsi="Tahoma" w:cs="Tahoma"/>
          <w:b/>
          <w:lang w:eastAsia="en-US"/>
        </w:rPr>
        <w:t>PODER ESPECIAL</w:t>
      </w:r>
      <w:r>
        <w:rPr>
          <w:rFonts w:ascii="Tahoma" w:hAnsi="Tahoma" w:cs="Tahoma"/>
          <w:lang w:eastAsia="en-US"/>
        </w:rPr>
        <w:t xml:space="preserve"> a la señora  </w:t>
      </w:r>
      <w:r>
        <w:rPr>
          <w:rFonts w:ascii="Tahoma" w:hAnsi="Tahoma" w:cs="Tahoma"/>
          <w:b/>
          <w:lang w:eastAsia="en-US"/>
        </w:rPr>
        <w:t>CLAUDIA MARCELA CHALARCA</w:t>
      </w:r>
      <w:r>
        <w:rPr>
          <w:rFonts w:ascii="Tahoma" w:hAnsi="Tahoma" w:cs="Tahoma"/>
          <w:lang w:eastAsia="en-US"/>
        </w:rPr>
        <w:t xml:space="preserve">, identificada con la cédula de ciudadanía número  1.094.918.117, para realizar actividad forestal en el Predio Rural </w:t>
      </w:r>
      <w:r>
        <w:rPr>
          <w:rFonts w:ascii="Tahoma" w:hAnsi="Tahoma" w:cs="Tahoma"/>
          <w:b/>
          <w:u w:val="single"/>
          <w:lang w:eastAsia="en-US"/>
        </w:rPr>
        <w:t>1)</w:t>
      </w:r>
      <w:r>
        <w:rPr>
          <w:rFonts w:ascii="Tahoma" w:hAnsi="Tahoma" w:cs="Tahoma"/>
          <w:b/>
          <w:lang w:eastAsia="en-US"/>
        </w:rPr>
        <w:t xml:space="preserve"> EL SALTO,   </w:t>
      </w:r>
      <w:r>
        <w:rPr>
          <w:rFonts w:ascii="Tahoma" w:hAnsi="Tahoma" w:cs="Tahoma"/>
          <w:lang w:eastAsia="en-US"/>
        </w:rPr>
        <w:t xml:space="preserve">identificado con la matrícula inmobiliaria </w:t>
      </w:r>
      <w:r>
        <w:rPr>
          <w:rFonts w:ascii="Tahoma" w:hAnsi="Tahoma" w:cs="Tahoma"/>
          <w:b/>
          <w:lang w:eastAsia="en-US"/>
        </w:rPr>
        <w:t xml:space="preserve">280-7146 </w:t>
      </w:r>
      <w:r>
        <w:rPr>
          <w:rFonts w:ascii="Tahoma" w:hAnsi="Tahoma" w:cs="Tahoma"/>
          <w:lang w:eastAsia="en-US"/>
        </w:rPr>
        <w:t xml:space="preserve"> y la ficha </w:t>
      </w:r>
      <w:r>
        <w:rPr>
          <w:rFonts w:ascii="Tahoma" w:hAnsi="Tahoma" w:cs="Tahoma"/>
          <w:lang w:eastAsia="en-US"/>
        </w:rPr>
        <w:lastRenderedPageBreak/>
        <w:t xml:space="preserve">catastral </w:t>
      </w:r>
      <w:r>
        <w:rPr>
          <w:rFonts w:ascii="Tahoma" w:hAnsi="Tahoma" w:cs="Tahoma"/>
          <w:b/>
          <w:lang w:eastAsia="en-US"/>
        </w:rPr>
        <w:t>“63401000100030055000”,  UBICADO EN LA</w:t>
      </w:r>
      <w:r>
        <w:rPr>
          <w:rFonts w:ascii="Tahoma" w:hAnsi="Tahoma" w:cs="Tahoma"/>
          <w:lang w:eastAsia="en-US"/>
        </w:rPr>
        <w:t xml:space="preserve"> </w:t>
      </w:r>
      <w:r>
        <w:rPr>
          <w:rFonts w:ascii="Tahoma" w:hAnsi="Tahoma" w:cs="Tahoma"/>
          <w:b/>
          <w:lang w:eastAsia="en-US"/>
        </w:rPr>
        <w:t>VEREDA LA TEBAIDA DEL MUNICIPO DE LA TEBAIDA, QUINDÍO,</w:t>
      </w:r>
      <w:r>
        <w:rPr>
          <w:rFonts w:ascii="Tahoma" w:hAnsi="Tahoma" w:cs="Tahoma"/>
          <w:lang w:eastAsia="en-US"/>
        </w:rPr>
        <w:t xml:space="preserve"> y cuyos linderos se encuentran identificados en la escritura pública 890 del 24 de agosto de 1.999 de la Notaria Cuarta de Armenia, Quindío, la solitud ingresó radicado bajo el número</w:t>
      </w:r>
      <w:r>
        <w:rPr>
          <w:rFonts w:ascii="Tahoma" w:hAnsi="Tahoma" w:cs="Tahoma"/>
          <w:b/>
          <w:lang w:eastAsia="en-US"/>
        </w:rPr>
        <w:t xml:space="preserve"> </w:t>
      </w:r>
      <w:r>
        <w:rPr>
          <w:rFonts w:ascii="Tahoma" w:hAnsi="Tahoma" w:cs="Tahoma"/>
          <w:b/>
          <w:u w:val="single"/>
          <w:lang w:eastAsia="en-US"/>
        </w:rPr>
        <w:t xml:space="preserve">309-21. </w:t>
      </w:r>
    </w:p>
    <w:p w14:paraId="254BCB6F" w14:textId="77777777" w:rsidR="003E06CE" w:rsidRDefault="003E06CE" w:rsidP="003E06CE">
      <w:pPr>
        <w:jc w:val="both"/>
        <w:rPr>
          <w:rFonts w:ascii="Tahoma" w:hAnsi="Tahoma" w:cs="Tahoma"/>
          <w:b/>
          <w:spacing w:val="-3"/>
          <w:lang w:eastAsia="en-US"/>
        </w:rPr>
      </w:pPr>
    </w:p>
    <w:p w14:paraId="67C81F96" w14:textId="77777777" w:rsidR="003E06CE" w:rsidRDefault="003E06CE" w:rsidP="003E06CE">
      <w:pPr>
        <w:spacing w:line="256" w:lineRule="auto"/>
        <w:jc w:val="both"/>
        <w:rPr>
          <w:rFonts w:ascii="Tahoma" w:hAnsi="Tahoma" w:cs="Tahoma"/>
          <w:lang w:eastAsia="en-US"/>
        </w:rPr>
      </w:pPr>
      <w:r>
        <w:rPr>
          <w:rFonts w:ascii="Tahoma" w:hAnsi="Tahoma" w:cs="Tahoma"/>
          <w:b/>
          <w:bCs/>
          <w:lang w:eastAsia="en-US"/>
        </w:rPr>
        <w:t>PARÁGRAFO 1</w:t>
      </w:r>
      <w:r>
        <w:rPr>
          <w:rFonts w:ascii="Tahoma" w:hAnsi="Tahoma" w:cs="Tahoma"/>
          <w:lang w:eastAsia="en-US"/>
        </w:rPr>
        <w:t>:</w:t>
      </w:r>
      <w:r>
        <w:rPr>
          <w:rFonts w:ascii="Tahoma" w:hAnsi="Tahoma" w:cs="Tahoma"/>
          <w:bCs/>
          <w:lang w:eastAsia="en-US"/>
        </w:rPr>
        <w:t xml:space="preserve"> Conforme al artículo 2.2.1.1.7.15</w:t>
      </w:r>
      <w:r>
        <w:rPr>
          <w:rFonts w:ascii="Tahoma" w:hAnsi="Tahoma" w:cs="Tahoma"/>
          <w:lang w:eastAsia="en-US"/>
        </w:rPr>
        <w:t xml:space="preserve">, </w:t>
      </w:r>
      <w:r>
        <w:rPr>
          <w:rFonts w:ascii="Tahoma" w:hAnsi="Tahoma" w:cs="Tahoma"/>
          <w:bCs/>
          <w:lang w:eastAsia="en-US"/>
        </w:rPr>
        <w:t>del Decreto 1076 de 2015, l</w:t>
      </w:r>
      <w:r>
        <w:rPr>
          <w:rFonts w:ascii="Tahoma" w:hAnsi="Tahoma" w:cs="Tahoma"/>
          <w:lang w:eastAsia="en-US"/>
        </w:rPr>
        <w:t>as autorizaciones de aprovechamiento forestal de bosques naturales ubicados en terrenos de dominio privado, se otorgarán exclusivamente al propietario del predio.</w:t>
      </w:r>
    </w:p>
    <w:p w14:paraId="0370BB87" w14:textId="77777777" w:rsidR="003E06CE" w:rsidRDefault="003E06CE" w:rsidP="003E06CE">
      <w:pPr>
        <w:tabs>
          <w:tab w:val="left" w:pos="-720"/>
          <w:tab w:val="left" w:pos="0"/>
        </w:tabs>
        <w:suppressAutoHyphens/>
        <w:spacing w:after="160" w:line="240" w:lineRule="atLeast"/>
        <w:jc w:val="both"/>
        <w:rPr>
          <w:rFonts w:ascii="Tahoma" w:hAnsi="Tahoma" w:cs="Tahoma"/>
          <w:b/>
          <w:bCs/>
          <w:lang w:eastAsia="en-US"/>
        </w:rPr>
      </w:pPr>
    </w:p>
    <w:p w14:paraId="16D6CB17" w14:textId="77777777" w:rsidR="003E06CE" w:rsidRDefault="003E06CE" w:rsidP="003E06CE">
      <w:pPr>
        <w:tabs>
          <w:tab w:val="left" w:pos="-720"/>
          <w:tab w:val="left" w:pos="0"/>
        </w:tabs>
        <w:suppressAutoHyphens/>
        <w:spacing w:after="160" w:line="240" w:lineRule="atLeast"/>
        <w:jc w:val="both"/>
        <w:rPr>
          <w:rFonts w:ascii="Tahoma" w:hAnsi="Tahoma" w:cs="Tahoma"/>
          <w:spacing w:val="-3"/>
          <w:lang w:val="es-ES_tradnl" w:eastAsia="en-US"/>
        </w:rPr>
      </w:pPr>
      <w:r>
        <w:rPr>
          <w:rFonts w:ascii="Tahoma" w:hAnsi="Tahoma" w:cs="Tahoma"/>
          <w:b/>
          <w:bCs/>
          <w:lang w:eastAsia="en-US"/>
        </w:rPr>
        <w:t>PARÁGRAFO 2</w:t>
      </w:r>
      <w:r>
        <w:rPr>
          <w:rFonts w:ascii="Tahoma" w:hAnsi="Tahoma" w:cs="Tahoma"/>
          <w:lang w:eastAsia="en-US"/>
        </w:rPr>
        <w:t>: El término para el Aprovechamiento Forestal será</w:t>
      </w:r>
      <w:r>
        <w:rPr>
          <w:rFonts w:ascii="Tahoma" w:hAnsi="Tahoma" w:cs="Tahoma"/>
          <w:spacing w:val="-3"/>
          <w:lang w:val="es-ES_tradnl" w:eastAsia="en-US"/>
        </w:rPr>
        <w:t xml:space="preserve"> de </w:t>
      </w:r>
      <w:sdt>
        <w:sdtPr>
          <w:rPr>
            <w:rFonts w:ascii="Tahoma" w:hAnsi="Tahoma" w:cs="Tahoma"/>
            <w:lang w:eastAsia="en-US"/>
          </w:rPr>
          <w:alias w:val="Tiempo"/>
          <w:tag w:val="Duracion del aprovechamiento"/>
          <w:id w:val="-2139550647"/>
          <w:placeholder>
            <w:docPart w:val="5973DAFE3F3C4765B7E80735251F36A0"/>
          </w:placeholder>
          <w:dropDownList>
            <w:listItem w:value="Elija un elemento."/>
            <w:listItem w:displayText="CIENTO VEINTE (120) DIAS" w:value="CIENTO VEINTE (120) DIAS"/>
            <w:listItem w:displayText="CIENTO OCHENTA (180) DIAS" w:value="CIENTO OCHENTA (180) DIAS"/>
            <w:listItem w:displayText="TRECIENTOS SESENTA Y CINCO (365) DIAS" w:value="TRECIENTOS SESENTA Y CINCO (365) DIAS"/>
            <w:listItem w:displayText="DOCIENTOS SESENTA (270) DIAS" w:value="DOCIENTOS SESENTA (270) DIAS"/>
            <w:listItem w:displayText="NOVENTA (90) DIAS" w:value="NOVENTA (90) DIAS"/>
          </w:dropDownList>
        </w:sdtPr>
        <w:sdtContent>
          <w:r>
            <w:rPr>
              <w:rFonts w:ascii="Tahoma" w:hAnsi="Tahoma" w:cs="Tahoma"/>
              <w:lang w:eastAsia="en-US"/>
            </w:rPr>
            <w:t>CIENTO OCHENTA (180) DIAS</w:t>
          </w:r>
        </w:sdtContent>
      </w:sdt>
      <w:r>
        <w:rPr>
          <w:rFonts w:ascii="Tahoma" w:hAnsi="Tahoma" w:cs="Tahoma"/>
          <w:b/>
          <w:lang w:eastAsia="en-US"/>
        </w:rPr>
        <w:t xml:space="preserve"> calendario</w:t>
      </w:r>
      <w:r>
        <w:rPr>
          <w:rFonts w:ascii="Tahoma" w:hAnsi="Tahoma" w:cs="Tahoma"/>
          <w:spacing w:val="-3"/>
          <w:lang w:val="es-ES_tradnl" w:eastAsia="en-US"/>
        </w:rPr>
        <w:t>, contados a partir de la fecha de ejecutoria de la presente Resolución, para lo cual se deberá tener en cuenta las disposiciones contempladas en el Artículo 87 de la Ley 1437 de 2011</w:t>
      </w:r>
    </w:p>
    <w:p w14:paraId="4939E8CD" w14:textId="77777777" w:rsidR="003E06CE" w:rsidRDefault="003E06CE" w:rsidP="003E06CE">
      <w:pPr>
        <w:spacing w:after="120"/>
        <w:jc w:val="both"/>
        <w:rPr>
          <w:rFonts w:ascii="Tahoma" w:eastAsia="Times New Roman" w:hAnsi="Tahoma" w:cs="Tahoma"/>
          <w:lang w:val="es-ES"/>
        </w:rPr>
      </w:pPr>
      <w:r>
        <w:rPr>
          <w:rFonts w:ascii="Tahoma" w:eastAsia="Times New Roman" w:hAnsi="Tahoma" w:cs="Tahoma"/>
          <w:b/>
          <w:bCs/>
          <w:lang w:val="es-ES"/>
        </w:rPr>
        <w:t>PARÁGRAFO 3</w:t>
      </w:r>
      <w:r>
        <w:rPr>
          <w:rFonts w:ascii="Tahoma" w:eastAsia="Times New Roman" w:hAnsi="Tahoma" w:cs="Tahoma"/>
          <w:lang w:val="es-ES"/>
        </w:rPr>
        <w:t>: El corte y aprovechamiento se deberá realizar de la siguiente manera:</w:t>
      </w:r>
    </w:p>
    <w:p w14:paraId="4DA4EA32" w14:textId="77777777" w:rsidR="003E06CE" w:rsidRDefault="003E06CE" w:rsidP="003E06CE">
      <w:pPr>
        <w:spacing w:after="120"/>
        <w:jc w:val="both"/>
        <w:rPr>
          <w:rFonts w:ascii="Tahoma" w:eastAsia="Times New Roman" w:hAnsi="Tahoma" w:cs="Tahoma"/>
          <w:lang w:val="es-ES"/>
        </w:rPr>
      </w:pPr>
    </w:p>
    <w:p w14:paraId="4AB96551" w14:textId="77777777" w:rsidR="003E06CE" w:rsidRDefault="003E06CE" w:rsidP="003E06CE">
      <w:pPr>
        <w:spacing w:after="120"/>
        <w:jc w:val="both"/>
        <w:rPr>
          <w:rFonts w:ascii="Tahoma" w:eastAsia="Times New Roman" w:hAnsi="Tahoma" w:cs="Tahoma"/>
          <w:lang w:val="es-ES"/>
        </w:rPr>
      </w:pPr>
      <w:r>
        <w:rPr>
          <w:rFonts w:ascii="Tahoma" w:eastAsia="Times New Roman" w:hAnsi="Tahoma" w:cs="Tahoma"/>
          <w:b/>
          <w:bCs/>
          <w:lang w:val="es-ES"/>
        </w:rPr>
        <w:t>VOLUMEN A APROVECHAR</w:t>
      </w:r>
      <w:r>
        <w:rPr>
          <w:rFonts w:ascii="Tahoma" w:eastAsia="Times New Roman" w:hAnsi="Tahoma" w:cs="Tahoma"/>
          <w:lang w:val="es-ES"/>
        </w:rPr>
        <w:t xml:space="preserve">: </w:t>
      </w:r>
      <w:r>
        <w:rPr>
          <w:rFonts w:ascii="Tahoma" w:eastAsia="Times New Roman" w:hAnsi="Tahoma" w:cs="Tahoma"/>
          <w:b/>
          <w:bCs/>
          <w:lang w:val="es-ES"/>
        </w:rPr>
        <w:t>VOLUMEN A APROVECHAR</w:t>
      </w:r>
      <w:r>
        <w:rPr>
          <w:rFonts w:ascii="Tahoma" w:eastAsia="Times New Roman" w:hAnsi="Tahoma" w:cs="Tahoma"/>
          <w:lang w:val="es-ES"/>
        </w:rPr>
        <w:t xml:space="preserve">: 567 m3 Perteneciente al Área Efectiva del Estrato 1 Y 104 m3 a Área de Efectiva del Estrato 2, para un total de 671 m3; EQUIVALENTES A: </w:t>
      </w:r>
      <w:r>
        <w:rPr>
          <w:rFonts w:ascii="Tahoma" w:eastAsia="Times New Roman" w:hAnsi="Tahoma" w:cs="Tahoma"/>
          <w:b/>
          <w:lang w:val="es-ES"/>
        </w:rPr>
        <w:t>3571 GUADUAS del Área Efectiva del Estrato 1 Y 604 GUADUAS</w:t>
      </w:r>
      <w:r>
        <w:rPr>
          <w:rFonts w:ascii="Tahoma" w:eastAsia="Times New Roman" w:hAnsi="Tahoma" w:cs="Tahoma"/>
          <w:lang w:val="es-ES"/>
        </w:rPr>
        <w:t xml:space="preserve"> del Área Efectiva del </w:t>
      </w:r>
      <w:r>
        <w:rPr>
          <w:rFonts w:ascii="Tahoma" w:eastAsia="Times New Roman" w:hAnsi="Tahoma" w:cs="Tahoma"/>
          <w:lang w:val="es-ES"/>
        </w:rPr>
        <w:t xml:space="preserve">Estrato 2, para </w:t>
      </w:r>
      <w:r>
        <w:rPr>
          <w:rFonts w:ascii="Tahoma" w:eastAsia="Times New Roman" w:hAnsi="Tahoma" w:cs="Tahoma"/>
          <w:b/>
          <w:u w:val="single"/>
          <w:lang w:val="es-ES"/>
        </w:rPr>
        <w:t>un total de 4175 GUADUAS.</w:t>
      </w:r>
      <w:r>
        <w:rPr>
          <w:rFonts w:ascii="Tahoma" w:eastAsia="Times New Roman" w:hAnsi="Tahoma" w:cs="Tahoma"/>
          <w:lang w:val="es-ES"/>
        </w:rPr>
        <w:t xml:space="preserve"> </w:t>
      </w:r>
    </w:p>
    <w:p w14:paraId="4570B682" w14:textId="77777777" w:rsidR="003E06CE" w:rsidRDefault="003E06CE" w:rsidP="003E06CE">
      <w:pPr>
        <w:spacing w:after="120"/>
        <w:jc w:val="both"/>
        <w:rPr>
          <w:rFonts w:ascii="Tahoma" w:eastAsia="Times New Roman" w:hAnsi="Tahoma" w:cs="Tahoma"/>
          <w:b/>
          <w:lang w:val="es-ES"/>
        </w:rPr>
      </w:pPr>
    </w:p>
    <w:p w14:paraId="10166A27" w14:textId="77777777" w:rsidR="003E06CE" w:rsidRDefault="003E06CE" w:rsidP="003E06CE">
      <w:pPr>
        <w:spacing w:after="120"/>
        <w:jc w:val="both"/>
        <w:rPr>
          <w:rFonts w:ascii="Tahoma" w:eastAsia="Times New Roman" w:hAnsi="Tahoma" w:cs="Tahoma"/>
          <w:lang w:val="es-ES"/>
        </w:rPr>
      </w:pPr>
      <w:r>
        <w:rPr>
          <w:rFonts w:ascii="Tahoma" w:eastAsia="Times New Roman" w:hAnsi="Tahoma" w:cs="Tahoma"/>
          <w:b/>
          <w:lang w:val="es-ES"/>
        </w:rPr>
        <w:t>INTENSIDAD DE CORTA AUTORIZADO ESTRATO 1:</w:t>
      </w:r>
      <w:r>
        <w:rPr>
          <w:rFonts w:ascii="Tahoma" w:eastAsia="Times New Roman" w:hAnsi="Tahoma" w:cs="Tahoma"/>
          <w:lang w:val="es-ES"/>
        </w:rPr>
        <w:t xml:space="preserve"> 35% </w:t>
      </w:r>
    </w:p>
    <w:p w14:paraId="46F3143D" w14:textId="77777777" w:rsidR="003E06CE" w:rsidRDefault="003E06CE" w:rsidP="003E06CE">
      <w:pPr>
        <w:spacing w:after="120"/>
        <w:jc w:val="both"/>
        <w:rPr>
          <w:rFonts w:ascii="Tahoma" w:eastAsia="Times New Roman" w:hAnsi="Tahoma" w:cs="Tahoma"/>
          <w:lang w:val="es-ES"/>
        </w:rPr>
      </w:pPr>
      <w:r>
        <w:rPr>
          <w:rFonts w:ascii="Tahoma" w:eastAsia="Times New Roman" w:hAnsi="Tahoma" w:cs="Tahoma"/>
          <w:b/>
          <w:lang w:val="es-ES"/>
        </w:rPr>
        <w:t>INTENSIDAD DE CORTA AUTORIZADO ESTRATO 2:</w:t>
      </w:r>
      <w:r>
        <w:rPr>
          <w:rFonts w:ascii="Tahoma" w:eastAsia="Times New Roman" w:hAnsi="Tahoma" w:cs="Tahoma"/>
          <w:lang w:val="es-ES"/>
        </w:rPr>
        <w:t xml:space="preserve"> 35%</w:t>
      </w:r>
    </w:p>
    <w:p w14:paraId="765C393B" w14:textId="77777777" w:rsidR="003E06CE" w:rsidRDefault="003E06CE" w:rsidP="003E06CE">
      <w:pPr>
        <w:spacing w:after="120"/>
        <w:rPr>
          <w:rFonts w:ascii="Tahoma" w:eastAsia="Times New Roman" w:hAnsi="Tahoma" w:cs="Tahoma"/>
          <w:lang w:val="es-ES"/>
        </w:rPr>
      </w:pPr>
      <w:r>
        <w:rPr>
          <w:rFonts w:ascii="Tahoma" w:eastAsia="Times New Roman" w:hAnsi="Tahoma" w:cs="Tahoma"/>
          <w:b/>
          <w:bCs/>
          <w:lang w:val="es-ES"/>
        </w:rPr>
        <w:t xml:space="preserve">DESTINO DE LOS PRODUCTOS: </w:t>
      </w:r>
      <w:r>
        <w:rPr>
          <w:rFonts w:ascii="Tahoma" w:eastAsia="Times New Roman" w:hAnsi="Tahoma" w:cs="Tahoma"/>
          <w:bCs/>
          <w:lang w:val="es-ES"/>
        </w:rPr>
        <w:t>Comercial</w:t>
      </w:r>
    </w:p>
    <w:p w14:paraId="4B0C7ACD" w14:textId="77777777" w:rsidR="003E06CE" w:rsidRDefault="003E06CE" w:rsidP="003E06CE">
      <w:pPr>
        <w:spacing w:after="120"/>
        <w:rPr>
          <w:rFonts w:ascii="Tahoma" w:eastAsia="Times New Roman" w:hAnsi="Tahoma" w:cs="Tahoma"/>
          <w:b/>
          <w:bCs/>
          <w:lang w:val="es-ES"/>
        </w:rPr>
      </w:pPr>
      <w:r>
        <w:rPr>
          <w:rFonts w:ascii="Tahoma" w:eastAsia="Times New Roman" w:hAnsi="Tahoma" w:cs="Tahoma"/>
          <w:b/>
          <w:bCs/>
          <w:lang w:val="es-ES"/>
        </w:rPr>
        <w:t xml:space="preserve">PLAZO DE LA INTERVENCIÓN:   180 </w:t>
      </w:r>
      <w:r>
        <w:rPr>
          <w:rFonts w:ascii="Tahoma" w:eastAsia="Times New Roman" w:hAnsi="Tahoma" w:cs="Tahoma"/>
          <w:bCs/>
          <w:lang w:val="es-ES"/>
        </w:rPr>
        <w:t xml:space="preserve">días calendario. </w:t>
      </w:r>
    </w:p>
    <w:p w14:paraId="38CFF9BE" w14:textId="77777777" w:rsidR="003E06CE" w:rsidRDefault="003E06CE" w:rsidP="003E06CE">
      <w:pPr>
        <w:spacing w:after="120"/>
        <w:jc w:val="both"/>
        <w:rPr>
          <w:rFonts w:ascii="Tahoma" w:eastAsia="Times New Roman" w:hAnsi="Tahoma" w:cs="Tahoma"/>
          <w:b/>
          <w:u w:val="single"/>
          <w:lang w:val="es-ES"/>
        </w:rPr>
      </w:pPr>
    </w:p>
    <w:p w14:paraId="1DACBDC0" w14:textId="77777777" w:rsidR="003E06CE" w:rsidRDefault="003E06CE" w:rsidP="003E06CE">
      <w:pPr>
        <w:spacing w:after="120"/>
        <w:rPr>
          <w:rFonts w:ascii="Tahoma" w:eastAsia="Times New Roman" w:hAnsi="Tahoma" w:cs="Tahoma"/>
          <w:lang w:val="es-ES"/>
        </w:rPr>
      </w:pPr>
      <w:r>
        <w:rPr>
          <w:rFonts w:ascii="Tahoma" w:eastAsia="Times New Roman" w:hAnsi="Tahoma" w:cs="Tahoma"/>
          <w:b/>
          <w:lang w:val="es-ES"/>
        </w:rPr>
        <w:t xml:space="preserve">ARTICULO SEGUNDO; </w:t>
      </w:r>
      <w:r>
        <w:rPr>
          <w:rFonts w:ascii="Tahoma" w:eastAsia="Times New Roman" w:hAnsi="Tahoma" w:cs="Tahoma"/>
          <w:lang w:val="es-ES"/>
        </w:rPr>
        <w:t xml:space="preserve">Realizar Manejo Silvicultural al lote de guadua el cual presenta un área total de </w:t>
      </w:r>
      <w:r>
        <w:rPr>
          <w:rFonts w:ascii="Tahoma" w:eastAsia="Times New Roman" w:hAnsi="Tahoma" w:cs="Tahoma"/>
          <w:b/>
          <w:lang w:val="es-ES"/>
        </w:rPr>
        <w:t xml:space="preserve">31172M2 </w:t>
      </w:r>
      <w:r>
        <w:rPr>
          <w:rFonts w:ascii="Tahoma" w:eastAsia="Times New Roman" w:hAnsi="Tahoma" w:cs="Tahoma"/>
          <w:lang w:val="es-ES"/>
        </w:rPr>
        <w:t>y con área efectiva d</w:t>
      </w:r>
      <w:r>
        <w:rPr>
          <w:rFonts w:ascii="Tahoma" w:eastAsia="Times New Roman" w:hAnsi="Tahoma" w:cs="Tahoma"/>
          <w:b/>
          <w:lang w:val="es-ES"/>
        </w:rPr>
        <w:t xml:space="preserve">e 29740M2, </w:t>
      </w:r>
      <w:r>
        <w:rPr>
          <w:rFonts w:ascii="Tahoma" w:eastAsia="Times New Roman" w:hAnsi="Tahoma" w:cs="Tahoma"/>
          <w:lang w:val="es-ES"/>
        </w:rPr>
        <w:t>para un total de</w:t>
      </w:r>
      <w:r>
        <w:rPr>
          <w:rFonts w:ascii="Tahoma" w:eastAsia="Times New Roman" w:hAnsi="Tahoma" w:cs="Tahoma"/>
          <w:b/>
          <w:lang w:val="es-ES"/>
        </w:rPr>
        <w:t xml:space="preserve"> 4175 Guaduas</w:t>
      </w:r>
      <w:r>
        <w:rPr>
          <w:rFonts w:ascii="Tahoma" w:eastAsia="Times New Roman" w:hAnsi="Tahoma" w:cs="Tahoma"/>
          <w:lang w:val="es-ES"/>
        </w:rPr>
        <w:t xml:space="preserve"> hechas por el sistema de entresaca selectiva. (Ver croquis adjunto).</w:t>
      </w:r>
    </w:p>
    <w:p w14:paraId="06F82C6B" w14:textId="77777777" w:rsidR="003E06CE" w:rsidRDefault="003E06CE" w:rsidP="003E06CE">
      <w:pPr>
        <w:spacing w:after="120"/>
        <w:rPr>
          <w:rFonts w:ascii="Tahoma" w:eastAsia="Times New Roman" w:hAnsi="Tahoma" w:cs="Tahoma"/>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56"/>
        <w:gridCol w:w="660"/>
        <w:gridCol w:w="504"/>
        <w:gridCol w:w="894"/>
        <w:gridCol w:w="941"/>
      </w:tblGrid>
      <w:tr w:rsidR="003E06CE" w14:paraId="092ACCC5" w14:textId="77777777" w:rsidTr="003E06CE">
        <w:trPr>
          <w:cantSplit/>
          <w:trHeight w:val="448"/>
          <w:jc w:val="center"/>
        </w:trPr>
        <w:tc>
          <w:tcPr>
            <w:tcW w:w="0" w:type="auto"/>
            <w:tcBorders>
              <w:top w:val="single" w:sz="4" w:space="0" w:color="auto"/>
              <w:left w:val="single" w:sz="4" w:space="0" w:color="auto"/>
              <w:bottom w:val="single" w:sz="4" w:space="0" w:color="auto"/>
              <w:right w:val="single" w:sz="4" w:space="0" w:color="auto"/>
            </w:tcBorders>
            <w:shd w:val="clear" w:color="auto" w:fill="A6A6A6"/>
          </w:tcPr>
          <w:p w14:paraId="79CCCB27" w14:textId="77777777" w:rsidR="003E06CE" w:rsidRDefault="003E06CE">
            <w:pPr>
              <w:spacing w:after="120" w:line="256" w:lineRule="auto"/>
              <w:jc w:val="center"/>
              <w:rPr>
                <w:rFonts w:ascii="Tahoma" w:eastAsia="Times New Roman" w:hAnsi="Tahoma" w:cs="Tahoma"/>
                <w:b/>
                <w:bCs/>
                <w:lang w:val="es-ES"/>
              </w:rPr>
            </w:pPr>
          </w:p>
          <w:p w14:paraId="409A7F8B" w14:textId="77777777" w:rsidR="003E06CE" w:rsidRDefault="003E06CE">
            <w:pPr>
              <w:spacing w:after="120" w:line="256" w:lineRule="auto"/>
              <w:jc w:val="center"/>
              <w:rPr>
                <w:rFonts w:ascii="Tahoma" w:eastAsia="Times New Roman" w:hAnsi="Tahoma" w:cs="Tahoma"/>
                <w:b/>
                <w:bCs/>
                <w:lang w:val="en-US"/>
              </w:rPr>
            </w:pPr>
            <w:r>
              <w:rPr>
                <w:rFonts w:ascii="Tahoma" w:eastAsia="Times New Roman" w:hAnsi="Tahoma" w:cs="Tahoma"/>
                <w:b/>
                <w:bCs/>
                <w:lang w:val="en-US"/>
              </w:rPr>
              <w:t>LOTE</w:t>
            </w:r>
          </w:p>
        </w:tc>
        <w:tc>
          <w:tcPr>
            <w:tcW w:w="0" w:type="auto"/>
            <w:tcBorders>
              <w:top w:val="single" w:sz="4" w:space="0" w:color="auto"/>
              <w:left w:val="single" w:sz="4" w:space="0" w:color="auto"/>
              <w:bottom w:val="single" w:sz="4" w:space="0" w:color="auto"/>
              <w:right w:val="single" w:sz="4" w:space="0" w:color="auto"/>
            </w:tcBorders>
            <w:shd w:val="clear" w:color="auto" w:fill="A6A6A6"/>
          </w:tcPr>
          <w:p w14:paraId="021BD263" w14:textId="77777777" w:rsidR="003E06CE" w:rsidRDefault="003E06CE">
            <w:pPr>
              <w:spacing w:after="120" w:line="256" w:lineRule="auto"/>
              <w:jc w:val="center"/>
              <w:rPr>
                <w:rFonts w:ascii="Tahoma" w:eastAsia="Times New Roman" w:hAnsi="Tahoma" w:cs="Tahoma"/>
                <w:b/>
                <w:bCs/>
                <w:lang w:val="en-US"/>
              </w:rPr>
            </w:pPr>
          </w:p>
          <w:p w14:paraId="0062E01C" w14:textId="77777777" w:rsidR="003E06CE" w:rsidRDefault="003E06CE">
            <w:pPr>
              <w:spacing w:after="120" w:line="256" w:lineRule="auto"/>
              <w:jc w:val="center"/>
              <w:rPr>
                <w:rFonts w:ascii="Tahoma" w:eastAsia="Times New Roman" w:hAnsi="Tahoma" w:cs="Tahoma"/>
                <w:b/>
                <w:bCs/>
                <w:lang w:val="en-US"/>
              </w:rPr>
            </w:pPr>
            <w:r>
              <w:rPr>
                <w:rFonts w:ascii="Tahoma" w:eastAsia="Times New Roman" w:hAnsi="Tahoma" w:cs="Tahoma"/>
                <w:b/>
                <w:bCs/>
                <w:lang w:val="en-US"/>
              </w:rPr>
              <w:t>DETALLE</w:t>
            </w:r>
          </w:p>
        </w:tc>
        <w:tc>
          <w:tcPr>
            <w:tcW w:w="0" w:type="auto"/>
            <w:tcBorders>
              <w:top w:val="single" w:sz="4" w:space="0" w:color="auto"/>
              <w:left w:val="single" w:sz="4" w:space="0" w:color="auto"/>
              <w:bottom w:val="single" w:sz="4" w:space="0" w:color="auto"/>
              <w:right w:val="single" w:sz="4" w:space="0" w:color="auto"/>
            </w:tcBorders>
            <w:shd w:val="clear" w:color="auto" w:fill="A6A6A6"/>
            <w:hideMark/>
          </w:tcPr>
          <w:p w14:paraId="6C3C31DE" w14:textId="77777777" w:rsidR="003E06CE" w:rsidRDefault="003E06CE">
            <w:pPr>
              <w:spacing w:after="120" w:line="256" w:lineRule="auto"/>
              <w:jc w:val="center"/>
              <w:rPr>
                <w:rFonts w:ascii="Tahoma" w:eastAsia="Times New Roman" w:hAnsi="Tahoma" w:cs="Tahoma"/>
                <w:b/>
                <w:bCs/>
                <w:lang w:val="es-ES"/>
              </w:rPr>
            </w:pPr>
            <w:r>
              <w:rPr>
                <w:rFonts w:ascii="Tahoma" w:eastAsia="Times New Roman" w:hAnsi="Tahoma" w:cs="Tahoma"/>
                <w:b/>
                <w:bCs/>
                <w:lang w:val="es-ES"/>
              </w:rPr>
              <w:t>ÁREA TOTAL (m2)</w:t>
            </w:r>
          </w:p>
        </w:tc>
        <w:tc>
          <w:tcPr>
            <w:tcW w:w="0" w:type="auto"/>
            <w:tcBorders>
              <w:top w:val="single" w:sz="4" w:space="0" w:color="auto"/>
              <w:left w:val="single" w:sz="4" w:space="0" w:color="auto"/>
              <w:bottom w:val="single" w:sz="4" w:space="0" w:color="auto"/>
              <w:right w:val="single" w:sz="4" w:space="0" w:color="auto"/>
            </w:tcBorders>
            <w:shd w:val="clear" w:color="auto" w:fill="A6A6A6"/>
            <w:hideMark/>
          </w:tcPr>
          <w:p w14:paraId="5C51FC1D" w14:textId="77777777" w:rsidR="003E06CE" w:rsidRDefault="003E06CE">
            <w:pPr>
              <w:spacing w:after="120" w:line="256" w:lineRule="auto"/>
              <w:jc w:val="center"/>
              <w:rPr>
                <w:rFonts w:ascii="Tahoma" w:eastAsia="Times New Roman" w:hAnsi="Tahoma" w:cs="Tahoma"/>
                <w:b/>
                <w:bCs/>
                <w:lang w:val="es-ES"/>
              </w:rPr>
            </w:pPr>
            <w:r>
              <w:rPr>
                <w:rFonts w:ascii="Tahoma" w:eastAsia="Times New Roman" w:hAnsi="Tahoma" w:cs="Tahoma"/>
                <w:b/>
                <w:bCs/>
                <w:lang w:val="es-ES"/>
              </w:rPr>
              <w:t>GUADUAS A ENTRESACAR</w:t>
            </w:r>
          </w:p>
        </w:tc>
        <w:tc>
          <w:tcPr>
            <w:tcW w:w="0" w:type="auto"/>
            <w:tcBorders>
              <w:top w:val="single" w:sz="4" w:space="0" w:color="auto"/>
              <w:left w:val="single" w:sz="4" w:space="0" w:color="auto"/>
              <w:bottom w:val="single" w:sz="4" w:space="0" w:color="auto"/>
              <w:right w:val="single" w:sz="4" w:space="0" w:color="auto"/>
            </w:tcBorders>
            <w:shd w:val="clear" w:color="auto" w:fill="A6A6A6"/>
            <w:hideMark/>
          </w:tcPr>
          <w:p w14:paraId="5041D8E6" w14:textId="77777777" w:rsidR="003E06CE" w:rsidRDefault="003E06CE">
            <w:pPr>
              <w:spacing w:after="120" w:line="256" w:lineRule="auto"/>
              <w:jc w:val="center"/>
              <w:rPr>
                <w:rFonts w:ascii="Tahoma" w:eastAsia="Times New Roman" w:hAnsi="Tahoma" w:cs="Tahoma"/>
                <w:b/>
                <w:bCs/>
                <w:lang w:val="es-ES"/>
              </w:rPr>
            </w:pPr>
            <w:r>
              <w:rPr>
                <w:rFonts w:ascii="Tahoma" w:eastAsia="Times New Roman" w:hAnsi="Tahoma" w:cs="Tahoma"/>
                <w:b/>
                <w:bCs/>
                <w:lang w:val="es-ES"/>
              </w:rPr>
              <w:t>VOLUMEN EQUIVALENTE (m3)</w:t>
            </w:r>
          </w:p>
        </w:tc>
      </w:tr>
      <w:tr w:rsidR="003E06CE" w14:paraId="5FDA433B" w14:textId="77777777" w:rsidTr="003E06CE">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9FE538B" w14:textId="77777777" w:rsidR="003E06CE" w:rsidRDefault="003E06CE">
            <w:pPr>
              <w:spacing w:after="120" w:line="256" w:lineRule="auto"/>
              <w:jc w:val="center"/>
              <w:rPr>
                <w:rFonts w:ascii="Tahoma" w:eastAsia="Times New Roman" w:hAnsi="Tahoma" w:cs="Tahoma"/>
                <w:lang w:val="es-ES"/>
              </w:rPr>
            </w:pPr>
            <w:r>
              <w:rPr>
                <w:rFonts w:ascii="Tahoma" w:eastAsia="Times New Roman" w:hAnsi="Tahoma" w:cs="Tahoma"/>
                <w:lang w:val="es-ES"/>
              </w:rPr>
              <w:t>6,14,15,18,19,</w:t>
            </w:r>
          </w:p>
          <w:p w14:paraId="3CD7DB41" w14:textId="77777777" w:rsidR="003E06CE" w:rsidRDefault="003E06CE">
            <w:pPr>
              <w:spacing w:after="120" w:line="256" w:lineRule="auto"/>
              <w:jc w:val="center"/>
              <w:rPr>
                <w:rFonts w:ascii="Tahoma" w:eastAsia="Times New Roman" w:hAnsi="Tahoma" w:cs="Tahoma"/>
                <w:lang w:val="es-ES"/>
              </w:rPr>
            </w:pPr>
            <w:r>
              <w:rPr>
                <w:rFonts w:ascii="Tahoma" w:eastAsia="Times New Roman" w:hAnsi="Tahoma" w:cs="Tahoma"/>
                <w:lang w:val="es-ES"/>
              </w:rPr>
              <w:t>20,21,22,23</w:t>
            </w:r>
          </w:p>
        </w:tc>
        <w:tc>
          <w:tcPr>
            <w:tcW w:w="0" w:type="auto"/>
            <w:tcBorders>
              <w:top w:val="single" w:sz="4" w:space="0" w:color="auto"/>
              <w:left w:val="single" w:sz="4" w:space="0" w:color="auto"/>
              <w:bottom w:val="single" w:sz="4" w:space="0" w:color="auto"/>
              <w:right w:val="single" w:sz="4" w:space="0" w:color="auto"/>
            </w:tcBorders>
            <w:hideMark/>
          </w:tcPr>
          <w:p w14:paraId="40032BB3" w14:textId="77777777" w:rsidR="003E06CE" w:rsidRDefault="003E06CE">
            <w:pPr>
              <w:spacing w:after="120" w:line="256" w:lineRule="auto"/>
              <w:jc w:val="center"/>
              <w:rPr>
                <w:rFonts w:ascii="Tahoma" w:eastAsia="Times New Roman" w:hAnsi="Tahoma" w:cs="Tahoma"/>
                <w:lang w:val="es-ES"/>
              </w:rPr>
            </w:pPr>
            <w:r>
              <w:rPr>
                <w:rFonts w:ascii="Tahoma" w:eastAsia="Times New Roman" w:hAnsi="Tahoma" w:cs="Tahoma"/>
                <w:lang w:val="es-ES"/>
              </w:rPr>
              <w:t>EFECTIVA ESTRATO 1</w:t>
            </w:r>
          </w:p>
        </w:tc>
        <w:tc>
          <w:tcPr>
            <w:tcW w:w="0" w:type="auto"/>
            <w:tcBorders>
              <w:top w:val="single" w:sz="4" w:space="0" w:color="auto"/>
              <w:left w:val="single" w:sz="4" w:space="0" w:color="auto"/>
              <w:bottom w:val="single" w:sz="4" w:space="0" w:color="auto"/>
              <w:right w:val="single" w:sz="4" w:space="0" w:color="auto"/>
            </w:tcBorders>
            <w:hideMark/>
          </w:tcPr>
          <w:p w14:paraId="54B038C2" w14:textId="77777777" w:rsidR="003E06CE" w:rsidRDefault="003E06CE">
            <w:pPr>
              <w:spacing w:after="120" w:line="256" w:lineRule="auto"/>
              <w:jc w:val="center"/>
              <w:rPr>
                <w:rFonts w:ascii="Tahoma" w:eastAsia="Times New Roman" w:hAnsi="Tahoma" w:cs="Tahoma"/>
                <w:lang w:val="es-ES"/>
              </w:rPr>
            </w:pPr>
            <w:r>
              <w:rPr>
                <w:rFonts w:ascii="Tahoma" w:eastAsia="Times New Roman" w:hAnsi="Tahoma" w:cs="Tahoma"/>
                <w:lang w:val="es-ES"/>
              </w:rPr>
              <w:t>24803</w:t>
            </w:r>
          </w:p>
        </w:tc>
        <w:tc>
          <w:tcPr>
            <w:tcW w:w="0" w:type="auto"/>
            <w:tcBorders>
              <w:top w:val="single" w:sz="4" w:space="0" w:color="auto"/>
              <w:left w:val="single" w:sz="4" w:space="0" w:color="auto"/>
              <w:bottom w:val="single" w:sz="4" w:space="0" w:color="auto"/>
              <w:right w:val="single" w:sz="4" w:space="0" w:color="auto"/>
            </w:tcBorders>
            <w:hideMark/>
          </w:tcPr>
          <w:p w14:paraId="077E564D" w14:textId="77777777" w:rsidR="003E06CE" w:rsidRDefault="003E06CE">
            <w:pPr>
              <w:spacing w:after="120" w:line="256" w:lineRule="auto"/>
              <w:jc w:val="center"/>
              <w:rPr>
                <w:rFonts w:ascii="Tahoma" w:eastAsia="Times New Roman" w:hAnsi="Tahoma" w:cs="Tahoma"/>
                <w:lang w:val="es-ES"/>
              </w:rPr>
            </w:pPr>
            <w:r>
              <w:rPr>
                <w:rFonts w:ascii="Tahoma" w:eastAsia="Times New Roman" w:hAnsi="Tahoma" w:cs="Tahoma"/>
                <w:lang w:val="es-ES"/>
              </w:rPr>
              <w:t>3571</w:t>
            </w:r>
          </w:p>
        </w:tc>
        <w:tc>
          <w:tcPr>
            <w:tcW w:w="0" w:type="auto"/>
            <w:tcBorders>
              <w:top w:val="single" w:sz="4" w:space="0" w:color="auto"/>
              <w:left w:val="single" w:sz="4" w:space="0" w:color="auto"/>
              <w:bottom w:val="single" w:sz="4" w:space="0" w:color="auto"/>
              <w:right w:val="single" w:sz="4" w:space="0" w:color="auto"/>
            </w:tcBorders>
            <w:hideMark/>
          </w:tcPr>
          <w:p w14:paraId="14C18A10" w14:textId="77777777" w:rsidR="003E06CE" w:rsidRDefault="003E06CE">
            <w:pPr>
              <w:spacing w:after="120" w:line="256" w:lineRule="auto"/>
              <w:jc w:val="center"/>
              <w:rPr>
                <w:rFonts w:ascii="Tahoma" w:eastAsia="Times New Roman" w:hAnsi="Tahoma" w:cs="Tahoma"/>
                <w:lang w:val="es-ES"/>
              </w:rPr>
            </w:pPr>
            <w:r>
              <w:rPr>
                <w:rFonts w:ascii="Tahoma" w:eastAsia="Times New Roman" w:hAnsi="Tahoma" w:cs="Tahoma"/>
                <w:lang w:val="es-ES"/>
              </w:rPr>
              <w:t>567</w:t>
            </w:r>
          </w:p>
        </w:tc>
      </w:tr>
      <w:tr w:rsidR="003E06CE" w14:paraId="22A07A67" w14:textId="77777777" w:rsidTr="003E06CE">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535209D8" w14:textId="77777777" w:rsidR="003E06CE" w:rsidRDefault="003E06CE">
            <w:pPr>
              <w:spacing w:after="120" w:line="256" w:lineRule="auto"/>
              <w:jc w:val="center"/>
              <w:rPr>
                <w:rFonts w:ascii="Tahoma" w:eastAsia="Times New Roman" w:hAnsi="Tahoma" w:cs="Tahoma"/>
                <w:lang w:val="es-ES"/>
              </w:rPr>
            </w:pPr>
            <w:r>
              <w:rPr>
                <w:rFonts w:ascii="Tahoma" w:eastAsia="Times New Roman" w:hAnsi="Tahoma" w:cs="Tahoma"/>
                <w:lang w:val="es-ES"/>
              </w:rPr>
              <w:lastRenderedPageBreak/>
              <w:t>1,2,3,4,5,7,8,9,10,</w:t>
            </w:r>
          </w:p>
          <w:p w14:paraId="0D509464" w14:textId="77777777" w:rsidR="003E06CE" w:rsidRDefault="003E06CE">
            <w:pPr>
              <w:spacing w:after="120" w:line="256" w:lineRule="auto"/>
              <w:jc w:val="center"/>
              <w:rPr>
                <w:rFonts w:ascii="Tahoma" w:eastAsia="Times New Roman" w:hAnsi="Tahoma" w:cs="Tahoma"/>
                <w:lang w:val="es-ES"/>
              </w:rPr>
            </w:pPr>
            <w:r>
              <w:rPr>
                <w:rFonts w:ascii="Tahoma" w:eastAsia="Times New Roman" w:hAnsi="Tahoma" w:cs="Tahoma"/>
                <w:lang w:val="es-ES"/>
              </w:rPr>
              <w:t>11,12,13,17</w:t>
            </w:r>
          </w:p>
        </w:tc>
        <w:tc>
          <w:tcPr>
            <w:tcW w:w="0" w:type="auto"/>
            <w:tcBorders>
              <w:top w:val="single" w:sz="4" w:space="0" w:color="auto"/>
              <w:left w:val="single" w:sz="4" w:space="0" w:color="auto"/>
              <w:bottom w:val="single" w:sz="4" w:space="0" w:color="auto"/>
              <w:right w:val="single" w:sz="4" w:space="0" w:color="auto"/>
            </w:tcBorders>
            <w:hideMark/>
          </w:tcPr>
          <w:p w14:paraId="67596989" w14:textId="77777777" w:rsidR="003E06CE" w:rsidRDefault="003E06CE">
            <w:pPr>
              <w:spacing w:after="120" w:line="256" w:lineRule="auto"/>
              <w:jc w:val="center"/>
              <w:rPr>
                <w:rFonts w:ascii="Tahoma" w:eastAsia="Times New Roman" w:hAnsi="Tahoma" w:cs="Tahoma"/>
                <w:lang w:val="es-ES"/>
              </w:rPr>
            </w:pPr>
            <w:r>
              <w:rPr>
                <w:rFonts w:ascii="Tahoma" w:eastAsia="Times New Roman" w:hAnsi="Tahoma" w:cs="Tahoma"/>
                <w:lang w:val="es-ES"/>
              </w:rPr>
              <w:t>EFECTIVA ESTRATO 2</w:t>
            </w:r>
          </w:p>
        </w:tc>
        <w:tc>
          <w:tcPr>
            <w:tcW w:w="0" w:type="auto"/>
            <w:tcBorders>
              <w:top w:val="single" w:sz="4" w:space="0" w:color="auto"/>
              <w:left w:val="single" w:sz="4" w:space="0" w:color="auto"/>
              <w:bottom w:val="single" w:sz="4" w:space="0" w:color="auto"/>
              <w:right w:val="single" w:sz="4" w:space="0" w:color="auto"/>
            </w:tcBorders>
            <w:hideMark/>
          </w:tcPr>
          <w:p w14:paraId="6C32A939" w14:textId="77777777" w:rsidR="003E06CE" w:rsidRDefault="003E06CE">
            <w:pPr>
              <w:spacing w:after="120" w:line="256" w:lineRule="auto"/>
              <w:jc w:val="center"/>
              <w:rPr>
                <w:rFonts w:ascii="Tahoma" w:eastAsia="Times New Roman" w:hAnsi="Tahoma" w:cs="Tahoma"/>
                <w:lang w:val="es-ES"/>
              </w:rPr>
            </w:pPr>
            <w:r>
              <w:rPr>
                <w:rFonts w:ascii="Tahoma" w:eastAsia="Times New Roman" w:hAnsi="Tahoma" w:cs="Tahoma"/>
                <w:lang w:val="es-ES"/>
              </w:rPr>
              <w:t>4937</w:t>
            </w:r>
          </w:p>
        </w:tc>
        <w:tc>
          <w:tcPr>
            <w:tcW w:w="0" w:type="auto"/>
            <w:tcBorders>
              <w:top w:val="single" w:sz="4" w:space="0" w:color="auto"/>
              <w:left w:val="single" w:sz="4" w:space="0" w:color="auto"/>
              <w:bottom w:val="single" w:sz="4" w:space="0" w:color="auto"/>
              <w:right w:val="single" w:sz="4" w:space="0" w:color="auto"/>
            </w:tcBorders>
            <w:hideMark/>
          </w:tcPr>
          <w:p w14:paraId="6E92E498" w14:textId="77777777" w:rsidR="003E06CE" w:rsidRDefault="003E06CE">
            <w:pPr>
              <w:spacing w:after="120" w:line="256" w:lineRule="auto"/>
              <w:jc w:val="center"/>
              <w:rPr>
                <w:rFonts w:ascii="Tahoma" w:eastAsia="Times New Roman" w:hAnsi="Tahoma" w:cs="Tahoma"/>
                <w:lang w:val="es-ES"/>
              </w:rPr>
            </w:pPr>
            <w:r>
              <w:rPr>
                <w:rFonts w:ascii="Tahoma" w:eastAsia="Times New Roman" w:hAnsi="Tahoma" w:cs="Tahoma"/>
                <w:lang w:val="es-ES"/>
              </w:rPr>
              <w:t>604</w:t>
            </w:r>
          </w:p>
        </w:tc>
        <w:tc>
          <w:tcPr>
            <w:tcW w:w="0" w:type="auto"/>
            <w:tcBorders>
              <w:top w:val="single" w:sz="4" w:space="0" w:color="auto"/>
              <w:left w:val="single" w:sz="4" w:space="0" w:color="auto"/>
              <w:bottom w:val="single" w:sz="4" w:space="0" w:color="auto"/>
              <w:right w:val="single" w:sz="4" w:space="0" w:color="auto"/>
            </w:tcBorders>
            <w:hideMark/>
          </w:tcPr>
          <w:p w14:paraId="145882D9" w14:textId="77777777" w:rsidR="003E06CE" w:rsidRDefault="003E06CE">
            <w:pPr>
              <w:spacing w:after="120" w:line="256" w:lineRule="auto"/>
              <w:jc w:val="center"/>
              <w:rPr>
                <w:rFonts w:ascii="Tahoma" w:eastAsia="Times New Roman" w:hAnsi="Tahoma" w:cs="Tahoma"/>
                <w:lang w:val="es-ES"/>
              </w:rPr>
            </w:pPr>
            <w:r>
              <w:rPr>
                <w:rFonts w:ascii="Tahoma" w:eastAsia="Times New Roman" w:hAnsi="Tahoma" w:cs="Tahoma"/>
                <w:lang w:val="es-ES"/>
              </w:rPr>
              <w:t>104</w:t>
            </w:r>
          </w:p>
        </w:tc>
      </w:tr>
      <w:tr w:rsidR="003E06CE" w14:paraId="163FBBEB" w14:textId="77777777" w:rsidTr="003E06CE">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01848468" w14:textId="77777777" w:rsidR="003E06CE" w:rsidRDefault="003E06CE">
            <w:pPr>
              <w:spacing w:after="120" w:line="256" w:lineRule="auto"/>
              <w:jc w:val="center"/>
              <w:rPr>
                <w:rFonts w:ascii="Tahoma" w:eastAsia="Times New Roman" w:hAnsi="Tahoma" w:cs="Tahoma"/>
                <w:lang w:val="es-ES"/>
              </w:rPr>
            </w:pPr>
            <w:r>
              <w:rPr>
                <w:rFonts w:ascii="Tahoma" w:eastAsia="Times New Roman" w:hAnsi="Tahoma" w:cs="Tahoma"/>
                <w:lang w:val="es-ES"/>
              </w:rPr>
              <w:t>12,17,21,23</w:t>
            </w:r>
          </w:p>
        </w:tc>
        <w:tc>
          <w:tcPr>
            <w:tcW w:w="0" w:type="auto"/>
            <w:tcBorders>
              <w:top w:val="single" w:sz="4" w:space="0" w:color="auto"/>
              <w:left w:val="single" w:sz="4" w:space="0" w:color="auto"/>
              <w:bottom w:val="single" w:sz="4" w:space="0" w:color="auto"/>
              <w:right w:val="single" w:sz="4" w:space="0" w:color="auto"/>
            </w:tcBorders>
            <w:hideMark/>
          </w:tcPr>
          <w:p w14:paraId="53D84C18" w14:textId="77777777" w:rsidR="003E06CE" w:rsidRDefault="003E06CE">
            <w:pPr>
              <w:spacing w:after="120" w:line="256" w:lineRule="auto"/>
              <w:jc w:val="center"/>
              <w:rPr>
                <w:rFonts w:ascii="Tahoma" w:eastAsia="Times New Roman" w:hAnsi="Tahoma" w:cs="Tahoma"/>
                <w:lang w:val="es-ES"/>
              </w:rPr>
            </w:pPr>
            <w:r>
              <w:rPr>
                <w:rFonts w:ascii="Tahoma" w:eastAsia="Times New Roman" w:hAnsi="Tahoma" w:cs="Tahoma"/>
                <w:lang w:val="es-ES"/>
              </w:rPr>
              <w:t>NEGATIVA</w:t>
            </w:r>
          </w:p>
        </w:tc>
        <w:tc>
          <w:tcPr>
            <w:tcW w:w="0" w:type="auto"/>
            <w:tcBorders>
              <w:top w:val="single" w:sz="4" w:space="0" w:color="auto"/>
              <w:left w:val="single" w:sz="4" w:space="0" w:color="auto"/>
              <w:bottom w:val="single" w:sz="4" w:space="0" w:color="auto"/>
              <w:right w:val="single" w:sz="4" w:space="0" w:color="auto"/>
            </w:tcBorders>
            <w:hideMark/>
          </w:tcPr>
          <w:p w14:paraId="2BEC050B" w14:textId="77777777" w:rsidR="003E06CE" w:rsidRDefault="003E06CE">
            <w:pPr>
              <w:spacing w:after="120" w:line="256" w:lineRule="auto"/>
              <w:jc w:val="center"/>
              <w:rPr>
                <w:rFonts w:ascii="Tahoma" w:eastAsia="Times New Roman" w:hAnsi="Tahoma" w:cs="Tahoma"/>
                <w:lang w:val="es-ES"/>
              </w:rPr>
            </w:pPr>
            <w:r>
              <w:rPr>
                <w:rFonts w:ascii="Tahoma" w:eastAsia="Times New Roman" w:hAnsi="Tahoma" w:cs="Tahoma"/>
                <w:lang w:val="es-ES"/>
              </w:rPr>
              <w:t>1432</w:t>
            </w:r>
          </w:p>
        </w:tc>
        <w:tc>
          <w:tcPr>
            <w:tcW w:w="0" w:type="auto"/>
            <w:tcBorders>
              <w:top w:val="single" w:sz="4" w:space="0" w:color="auto"/>
              <w:left w:val="single" w:sz="4" w:space="0" w:color="auto"/>
              <w:bottom w:val="single" w:sz="4" w:space="0" w:color="auto"/>
              <w:right w:val="single" w:sz="4" w:space="0" w:color="auto"/>
            </w:tcBorders>
            <w:hideMark/>
          </w:tcPr>
          <w:p w14:paraId="188A5183" w14:textId="77777777" w:rsidR="003E06CE" w:rsidRDefault="003E06CE">
            <w:pPr>
              <w:spacing w:after="120" w:line="256" w:lineRule="auto"/>
              <w:jc w:val="center"/>
              <w:rPr>
                <w:rFonts w:ascii="Tahoma" w:eastAsia="Times New Roman" w:hAnsi="Tahoma" w:cs="Tahoma"/>
                <w:lang w:val="es-ES"/>
              </w:rPr>
            </w:pPr>
            <w:r>
              <w:rPr>
                <w:rFonts w:ascii="Tahoma" w:eastAsia="Times New Roman" w:hAnsi="Tahoma" w:cs="Tahoma"/>
                <w:lang w:val="es-ES"/>
              </w:rPr>
              <w:t>0</w:t>
            </w:r>
          </w:p>
        </w:tc>
        <w:tc>
          <w:tcPr>
            <w:tcW w:w="0" w:type="auto"/>
            <w:tcBorders>
              <w:top w:val="single" w:sz="4" w:space="0" w:color="auto"/>
              <w:left w:val="single" w:sz="4" w:space="0" w:color="auto"/>
              <w:bottom w:val="single" w:sz="4" w:space="0" w:color="auto"/>
              <w:right w:val="single" w:sz="4" w:space="0" w:color="auto"/>
            </w:tcBorders>
            <w:hideMark/>
          </w:tcPr>
          <w:p w14:paraId="0D65D241" w14:textId="77777777" w:rsidR="003E06CE" w:rsidRDefault="003E06CE">
            <w:pPr>
              <w:spacing w:after="120" w:line="256" w:lineRule="auto"/>
              <w:jc w:val="center"/>
              <w:rPr>
                <w:rFonts w:ascii="Tahoma" w:eastAsia="Times New Roman" w:hAnsi="Tahoma" w:cs="Tahoma"/>
                <w:lang w:val="es-ES"/>
              </w:rPr>
            </w:pPr>
            <w:r>
              <w:rPr>
                <w:rFonts w:ascii="Tahoma" w:eastAsia="Times New Roman" w:hAnsi="Tahoma" w:cs="Tahoma"/>
                <w:lang w:val="es-ES"/>
              </w:rPr>
              <w:t>0</w:t>
            </w:r>
          </w:p>
        </w:tc>
      </w:tr>
      <w:tr w:rsidR="003E06CE" w14:paraId="70EBFEEE" w14:textId="77777777" w:rsidTr="003E06CE">
        <w:trPr>
          <w:cantSplit/>
          <w:jc w:val="center"/>
        </w:trPr>
        <w:tc>
          <w:tcPr>
            <w:tcW w:w="0" w:type="auto"/>
            <w:tcBorders>
              <w:top w:val="single" w:sz="4" w:space="0" w:color="auto"/>
              <w:left w:val="single" w:sz="4" w:space="0" w:color="auto"/>
              <w:bottom w:val="single" w:sz="4" w:space="0" w:color="auto"/>
              <w:right w:val="single" w:sz="4" w:space="0" w:color="auto"/>
            </w:tcBorders>
          </w:tcPr>
          <w:p w14:paraId="2618D19B" w14:textId="77777777" w:rsidR="003E06CE" w:rsidRDefault="003E06CE">
            <w:pPr>
              <w:spacing w:after="120" w:line="256" w:lineRule="auto"/>
              <w:jc w:val="center"/>
              <w:rPr>
                <w:rFonts w:ascii="Tahoma" w:eastAsia="Times New Roman" w:hAnsi="Tahoma" w:cs="Tahoma"/>
                <w:lang w:val="es-ES"/>
              </w:rPr>
            </w:pPr>
          </w:p>
        </w:tc>
        <w:tc>
          <w:tcPr>
            <w:tcW w:w="0" w:type="auto"/>
            <w:tcBorders>
              <w:top w:val="single" w:sz="4" w:space="0" w:color="auto"/>
              <w:left w:val="single" w:sz="4" w:space="0" w:color="auto"/>
              <w:bottom w:val="single" w:sz="4" w:space="0" w:color="auto"/>
              <w:right w:val="single" w:sz="4" w:space="0" w:color="auto"/>
            </w:tcBorders>
            <w:hideMark/>
          </w:tcPr>
          <w:p w14:paraId="212DF9BB" w14:textId="77777777" w:rsidR="003E06CE" w:rsidRDefault="003E06CE">
            <w:pPr>
              <w:spacing w:after="120" w:line="256" w:lineRule="auto"/>
              <w:jc w:val="center"/>
              <w:rPr>
                <w:rFonts w:ascii="Tahoma" w:eastAsia="Times New Roman" w:hAnsi="Tahoma" w:cs="Tahoma"/>
                <w:lang w:val="es-ES"/>
              </w:rPr>
            </w:pPr>
            <w:r>
              <w:rPr>
                <w:rFonts w:ascii="Tahoma" w:eastAsia="Times New Roman" w:hAnsi="Tahoma" w:cs="Tahoma"/>
                <w:b/>
                <w:lang w:val="es-ES"/>
              </w:rPr>
              <w:t>TOTAL</w:t>
            </w:r>
          </w:p>
        </w:tc>
        <w:tc>
          <w:tcPr>
            <w:tcW w:w="0" w:type="auto"/>
            <w:tcBorders>
              <w:top w:val="single" w:sz="4" w:space="0" w:color="auto"/>
              <w:left w:val="single" w:sz="4" w:space="0" w:color="auto"/>
              <w:bottom w:val="single" w:sz="4" w:space="0" w:color="auto"/>
              <w:right w:val="single" w:sz="4" w:space="0" w:color="auto"/>
            </w:tcBorders>
            <w:hideMark/>
          </w:tcPr>
          <w:p w14:paraId="7BD24D47" w14:textId="77777777" w:rsidR="003E06CE" w:rsidRDefault="003E06CE">
            <w:pPr>
              <w:spacing w:after="120" w:line="256" w:lineRule="auto"/>
              <w:jc w:val="center"/>
              <w:rPr>
                <w:rFonts w:ascii="Tahoma" w:eastAsia="Times New Roman" w:hAnsi="Tahoma" w:cs="Tahoma"/>
                <w:lang w:val="es-ES"/>
              </w:rPr>
            </w:pPr>
            <w:r>
              <w:rPr>
                <w:rFonts w:ascii="Tahoma" w:eastAsia="Times New Roman" w:hAnsi="Tahoma" w:cs="Tahoma"/>
                <w:lang w:val="es-ES"/>
              </w:rPr>
              <w:t>31172</w:t>
            </w:r>
          </w:p>
        </w:tc>
        <w:tc>
          <w:tcPr>
            <w:tcW w:w="0" w:type="auto"/>
            <w:tcBorders>
              <w:top w:val="single" w:sz="4" w:space="0" w:color="auto"/>
              <w:left w:val="single" w:sz="4" w:space="0" w:color="auto"/>
              <w:bottom w:val="single" w:sz="4" w:space="0" w:color="auto"/>
              <w:right w:val="single" w:sz="4" w:space="0" w:color="auto"/>
            </w:tcBorders>
            <w:hideMark/>
          </w:tcPr>
          <w:p w14:paraId="4DEB8E89" w14:textId="77777777" w:rsidR="003E06CE" w:rsidRDefault="003E06CE">
            <w:pPr>
              <w:spacing w:after="120" w:line="256" w:lineRule="auto"/>
              <w:jc w:val="center"/>
              <w:rPr>
                <w:rFonts w:ascii="Tahoma" w:eastAsia="Times New Roman" w:hAnsi="Tahoma" w:cs="Tahoma"/>
                <w:lang w:val="es-ES"/>
              </w:rPr>
            </w:pPr>
            <w:r>
              <w:rPr>
                <w:rFonts w:ascii="Tahoma" w:eastAsia="Times New Roman" w:hAnsi="Tahoma" w:cs="Tahoma"/>
                <w:lang w:val="es-ES"/>
              </w:rPr>
              <w:t>4175</w:t>
            </w:r>
          </w:p>
        </w:tc>
        <w:tc>
          <w:tcPr>
            <w:tcW w:w="0" w:type="auto"/>
            <w:tcBorders>
              <w:top w:val="single" w:sz="4" w:space="0" w:color="auto"/>
              <w:left w:val="single" w:sz="4" w:space="0" w:color="auto"/>
              <w:bottom w:val="single" w:sz="4" w:space="0" w:color="auto"/>
              <w:right w:val="single" w:sz="4" w:space="0" w:color="auto"/>
            </w:tcBorders>
            <w:hideMark/>
          </w:tcPr>
          <w:p w14:paraId="60C7ED6B" w14:textId="77777777" w:rsidR="003E06CE" w:rsidRDefault="003E06CE">
            <w:pPr>
              <w:spacing w:after="120" w:line="256" w:lineRule="auto"/>
              <w:jc w:val="center"/>
              <w:rPr>
                <w:rFonts w:ascii="Tahoma" w:eastAsia="Times New Roman" w:hAnsi="Tahoma" w:cs="Tahoma"/>
                <w:lang w:val="es-ES"/>
              </w:rPr>
            </w:pPr>
            <w:r>
              <w:rPr>
                <w:rFonts w:ascii="Tahoma" w:eastAsia="Times New Roman" w:hAnsi="Tahoma" w:cs="Tahoma"/>
                <w:lang w:val="es-ES"/>
              </w:rPr>
              <w:t>671</w:t>
            </w:r>
          </w:p>
        </w:tc>
      </w:tr>
    </w:tbl>
    <w:p w14:paraId="289FE13B" w14:textId="77777777" w:rsidR="003E06CE" w:rsidRDefault="003E06CE" w:rsidP="003E06CE">
      <w:pPr>
        <w:spacing w:after="120"/>
        <w:jc w:val="both"/>
        <w:rPr>
          <w:rFonts w:ascii="Tahoma" w:eastAsia="Times New Roman" w:hAnsi="Tahoma" w:cs="Tahoma"/>
          <w:b/>
          <w:u w:val="single"/>
          <w:lang w:val="es-ES"/>
        </w:rPr>
      </w:pPr>
    </w:p>
    <w:p w14:paraId="18905626" w14:textId="77777777" w:rsidR="003E06CE" w:rsidRDefault="003E06CE" w:rsidP="003E06CE">
      <w:pPr>
        <w:spacing w:after="120"/>
        <w:jc w:val="both"/>
        <w:rPr>
          <w:rFonts w:ascii="Tahoma" w:eastAsia="Times New Roman" w:hAnsi="Tahoma" w:cs="Tahoma"/>
          <w:b/>
          <w:u w:val="single"/>
          <w:lang w:val="es-ES"/>
        </w:rPr>
      </w:pPr>
      <w:r>
        <w:rPr>
          <w:rFonts w:ascii="Tahoma" w:eastAsia="Times New Roman" w:hAnsi="Tahoma" w:cs="Tahoma"/>
          <w:b/>
          <w:u w:val="single"/>
          <w:lang w:val="es-ES"/>
        </w:rPr>
        <w:t>PARÁGRAFO: Se reitera, el aprovechamiento otorgado se debe realizar bajo los parámetros técnicos establecidos en el presente acto administrativo, respetando las cantidades autorizadas a intervenir para cada lote, tal y como se especifica en el cuadro arriba explicado, evidenciadas por el técnico en el recorrido en campo, consignado todos los detalles de la intervención en los soportes técnico los cuales hacen parte integral del expediente.</w:t>
      </w:r>
    </w:p>
    <w:p w14:paraId="7445AEBE" w14:textId="77777777" w:rsidR="003E06CE" w:rsidRDefault="003E06CE" w:rsidP="003E06CE">
      <w:pPr>
        <w:spacing w:after="120"/>
        <w:jc w:val="both"/>
        <w:rPr>
          <w:rFonts w:ascii="Tahoma" w:eastAsia="Times New Roman" w:hAnsi="Tahoma" w:cs="Tahoma"/>
          <w:lang w:val="es-ES"/>
        </w:rPr>
      </w:pPr>
    </w:p>
    <w:p w14:paraId="304D9F0B" w14:textId="77777777" w:rsidR="003E06CE" w:rsidRDefault="003E06CE" w:rsidP="003E06CE">
      <w:pPr>
        <w:rPr>
          <w:rFonts w:ascii="Tahoma" w:hAnsi="Tahoma" w:cs="Tahoma"/>
          <w:bCs/>
          <w:lang w:eastAsia="en-US"/>
        </w:rPr>
      </w:pPr>
      <w:r>
        <w:rPr>
          <w:rFonts w:ascii="Tahoma" w:hAnsi="Tahoma" w:cs="Tahoma"/>
          <w:lang w:eastAsia="en-US"/>
        </w:rPr>
        <w:t>El cual se localiza en las siguientes coordenadas geográficas:</w:t>
      </w:r>
      <w:r>
        <w:rPr>
          <w:rFonts w:ascii="Tahoma" w:hAnsi="Tahoma" w:cs="Tahoma"/>
          <w:bCs/>
          <w:lang w:eastAsia="en-US"/>
        </w:rPr>
        <w:t xml:space="preserve"> Tal y como lo indica el técnico</w:t>
      </w:r>
    </w:p>
    <w:p w14:paraId="2CDB31C1" w14:textId="77777777" w:rsidR="003E06CE" w:rsidRDefault="003E06CE" w:rsidP="003E06CE">
      <w:pPr>
        <w:rPr>
          <w:rFonts w:ascii="Tahoma" w:hAnsi="Tahoma" w:cs="Tahoma"/>
          <w:bCs/>
          <w:lang w:eastAsia="en-US"/>
        </w:rPr>
      </w:pPr>
      <w:r>
        <w:rPr>
          <w:rFonts w:ascii="Tahoma" w:hAnsi="Tahoma" w:cs="Tahoma"/>
          <w:bCs/>
          <w:lang w:eastAsia="en-US"/>
        </w:rPr>
        <w:t xml:space="preserve"> en el acta de visita 47027</w:t>
      </w:r>
      <w:r>
        <w:rPr>
          <w:rFonts w:ascii="Tahoma" w:hAnsi="Tahoma" w:cs="Tahoma"/>
          <w:lang w:eastAsia="en-US"/>
        </w:rPr>
        <w:t xml:space="preserve"> del</w:t>
      </w:r>
      <w:r>
        <w:rPr>
          <w:rFonts w:ascii="Tahoma" w:hAnsi="Tahoma" w:cs="Tahoma"/>
          <w:bCs/>
          <w:lang w:eastAsia="en-US"/>
        </w:rPr>
        <w:t xml:space="preserve"> 20/05/21, folio 2.</w:t>
      </w:r>
    </w:p>
    <w:p w14:paraId="70107AE6" w14:textId="77777777" w:rsidR="003E06CE" w:rsidRDefault="003E06CE" w:rsidP="003E06CE">
      <w:pPr>
        <w:tabs>
          <w:tab w:val="left" w:pos="-720"/>
          <w:tab w:val="left" w:pos="0"/>
        </w:tabs>
        <w:suppressAutoHyphens/>
        <w:spacing w:after="160" w:line="240" w:lineRule="atLeast"/>
        <w:jc w:val="center"/>
        <w:rPr>
          <w:rFonts w:ascii="Tahoma" w:hAnsi="Tahoma" w:cs="Tahoma"/>
          <w:b/>
          <w:bCs/>
          <w:u w:val="single"/>
          <w:lang w:eastAsia="en-US"/>
        </w:rPr>
      </w:pPr>
    </w:p>
    <w:p w14:paraId="4347B5D4" w14:textId="77777777" w:rsidR="003E06CE" w:rsidRDefault="003E06CE" w:rsidP="003E06CE">
      <w:pPr>
        <w:tabs>
          <w:tab w:val="left" w:pos="-720"/>
          <w:tab w:val="left" w:pos="0"/>
        </w:tabs>
        <w:suppressAutoHyphens/>
        <w:spacing w:after="160" w:line="240" w:lineRule="atLeast"/>
        <w:jc w:val="center"/>
        <w:rPr>
          <w:rFonts w:ascii="Tahoma" w:hAnsi="Tahoma" w:cs="Tahoma"/>
          <w:b/>
          <w:bCs/>
          <w:u w:val="single"/>
          <w:lang w:eastAsia="en-US"/>
        </w:rPr>
      </w:pPr>
      <w:r>
        <w:rPr>
          <w:rFonts w:ascii="Tahoma" w:hAnsi="Tahoma" w:cs="Tahoma"/>
          <w:b/>
          <w:bCs/>
          <w:u w:val="single"/>
          <w:lang w:eastAsia="en-US"/>
        </w:rPr>
        <w:t>4°25’18.4” N – 75°47’ 10.3” W</w:t>
      </w:r>
    </w:p>
    <w:p w14:paraId="31174BA0" w14:textId="77777777" w:rsidR="003E06CE" w:rsidRDefault="003E06CE" w:rsidP="003E06CE">
      <w:pPr>
        <w:tabs>
          <w:tab w:val="left" w:pos="-720"/>
          <w:tab w:val="left" w:pos="0"/>
        </w:tabs>
        <w:suppressAutoHyphens/>
        <w:spacing w:after="160" w:line="240" w:lineRule="atLeast"/>
        <w:jc w:val="center"/>
        <w:rPr>
          <w:rFonts w:ascii="Tahoma" w:hAnsi="Tahoma" w:cs="Tahoma"/>
          <w:b/>
          <w:bCs/>
          <w:u w:val="single"/>
          <w:lang w:eastAsia="en-US"/>
        </w:rPr>
      </w:pPr>
    </w:p>
    <w:tbl>
      <w:tblPr>
        <w:tblW w:w="5989" w:type="pct"/>
        <w:tblLook w:val="04A0" w:firstRow="1" w:lastRow="0" w:firstColumn="1" w:lastColumn="0" w:noHBand="0" w:noVBand="1"/>
      </w:tblPr>
      <w:tblGrid>
        <w:gridCol w:w="4869"/>
      </w:tblGrid>
      <w:tr w:rsidR="003E06CE" w14:paraId="61FBE3A0" w14:textId="77777777" w:rsidTr="003E06CE">
        <w:trPr>
          <w:trHeight w:val="79"/>
        </w:trPr>
        <w:tc>
          <w:tcPr>
            <w:tcW w:w="5000" w:type="pct"/>
          </w:tcPr>
          <w:p w14:paraId="65BD0925" w14:textId="77777777" w:rsidR="003E06CE" w:rsidRDefault="003E06CE">
            <w:pPr>
              <w:tabs>
                <w:tab w:val="left" w:pos="-720"/>
                <w:tab w:val="left" w:pos="0"/>
              </w:tabs>
              <w:suppressAutoHyphens/>
              <w:spacing w:after="160" w:line="240" w:lineRule="atLeast"/>
              <w:jc w:val="both"/>
              <w:rPr>
                <w:rFonts w:ascii="Tahoma" w:hAnsi="Tahoma" w:cs="Tahoma"/>
                <w:b/>
                <w:bCs/>
                <w:spacing w:val="-3"/>
                <w:lang w:val="es-ES_tradnl" w:eastAsia="en-US"/>
              </w:rPr>
            </w:pPr>
            <w:r>
              <w:rPr>
                <w:rFonts w:ascii="Tahoma" w:hAnsi="Tahoma" w:cs="Tahoma"/>
                <w:b/>
                <w:bCs/>
                <w:spacing w:val="-3"/>
                <w:lang w:val="es-ES_tradnl" w:eastAsia="en-US"/>
              </w:rPr>
              <w:t>OBLIGACIONES DEL TITULAR DEL PERMISO DE APROVECHAMIENTO FORESTAL:</w:t>
            </w:r>
          </w:p>
          <w:p w14:paraId="2014D059" w14:textId="77777777" w:rsidR="003E06CE" w:rsidRDefault="003E06CE">
            <w:pPr>
              <w:tabs>
                <w:tab w:val="left" w:pos="-720"/>
                <w:tab w:val="left" w:pos="0"/>
              </w:tabs>
              <w:suppressAutoHyphens/>
              <w:spacing w:after="160" w:line="240" w:lineRule="atLeast"/>
              <w:jc w:val="both"/>
              <w:rPr>
                <w:rFonts w:ascii="Tahoma" w:eastAsia="Tahoma" w:hAnsi="Tahoma" w:cs="Tahoma"/>
                <w:lang w:eastAsia="en-US"/>
              </w:rPr>
            </w:pPr>
            <w:r>
              <w:rPr>
                <w:rFonts w:ascii="Tahoma" w:hAnsi="Tahoma" w:cs="Tahoma"/>
                <w:bCs/>
                <w:spacing w:val="-3"/>
                <w:lang w:val="es-ES_tradnl" w:eastAsia="en-US"/>
              </w:rPr>
              <w:t xml:space="preserve">Tal y como lo evidenció el Técnico en el recorrido en campo y las plasmó en el Formato en </w:t>
            </w:r>
            <w:r>
              <w:rPr>
                <w:rFonts w:ascii="Tahoma" w:eastAsia="Tahoma" w:hAnsi="Tahoma" w:cs="Tahoma"/>
                <w:spacing w:val="-1"/>
                <w:lang w:eastAsia="en-US"/>
              </w:rPr>
              <w:t>el C</w:t>
            </w:r>
            <w:r>
              <w:rPr>
                <w:rFonts w:ascii="Tahoma" w:eastAsia="Tahoma" w:hAnsi="Tahoma" w:cs="Tahoma"/>
                <w:lang w:eastAsia="en-US"/>
              </w:rPr>
              <w:t>ONCE</w:t>
            </w:r>
            <w:r>
              <w:rPr>
                <w:rFonts w:ascii="Tahoma" w:eastAsia="Tahoma" w:hAnsi="Tahoma" w:cs="Tahoma"/>
                <w:spacing w:val="-1"/>
                <w:lang w:eastAsia="en-US"/>
              </w:rPr>
              <w:t>PT</w:t>
            </w:r>
            <w:r>
              <w:rPr>
                <w:rFonts w:ascii="Tahoma" w:eastAsia="Tahoma" w:hAnsi="Tahoma" w:cs="Tahoma"/>
                <w:lang w:eastAsia="en-US"/>
              </w:rPr>
              <w:t>O</w:t>
            </w:r>
          </w:p>
          <w:p w14:paraId="59899C21" w14:textId="77777777" w:rsidR="003E06CE" w:rsidRDefault="003E06CE">
            <w:pPr>
              <w:tabs>
                <w:tab w:val="left" w:pos="-720"/>
                <w:tab w:val="left" w:pos="0"/>
              </w:tabs>
              <w:suppressAutoHyphens/>
              <w:spacing w:after="160" w:line="240" w:lineRule="atLeast"/>
              <w:jc w:val="both"/>
              <w:rPr>
                <w:rFonts w:ascii="Tahoma" w:eastAsia="Tahoma" w:hAnsi="Tahoma" w:cs="Tahoma"/>
                <w:lang w:eastAsia="en-US"/>
              </w:rPr>
            </w:pPr>
            <w:r>
              <w:rPr>
                <w:rFonts w:ascii="Tahoma" w:eastAsia="Tahoma" w:hAnsi="Tahoma" w:cs="Tahoma"/>
                <w:spacing w:val="-1"/>
                <w:lang w:eastAsia="en-US"/>
              </w:rPr>
              <w:t>T</w:t>
            </w:r>
            <w:r>
              <w:rPr>
                <w:rFonts w:ascii="Tahoma" w:eastAsia="Tahoma" w:hAnsi="Tahoma" w:cs="Tahoma"/>
                <w:spacing w:val="1"/>
                <w:lang w:eastAsia="en-US"/>
              </w:rPr>
              <w:t>É</w:t>
            </w:r>
            <w:r>
              <w:rPr>
                <w:rFonts w:ascii="Tahoma" w:eastAsia="Tahoma" w:hAnsi="Tahoma" w:cs="Tahoma"/>
                <w:spacing w:val="-1"/>
                <w:lang w:eastAsia="en-US"/>
              </w:rPr>
              <w:t>C</w:t>
            </w:r>
            <w:r>
              <w:rPr>
                <w:rFonts w:ascii="Tahoma" w:eastAsia="Tahoma" w:hAnsi="Tahoma" w:cs="Tahoma"/>
                <w:lang w:eastAsia="en-US"/>
              </w:rPr>
              <w:t>N</w:t>
            </w:r>
            <w:r>
              <w:rPr>
                <w:rFonts w:ascii="Tahoma" w:eastAsia="Tahoma" w:hAnsi="Tahoma" w:cs="Tahoma"/>
                <w:spacing w:val="-1"/>
                <w:lang w:eastAsia="en-US"/>
              </w:rPr>
              <w:t>IC</w:t>
            </w:r>
            <w:r>
              <w:rPr>
                <w:rFonts w:ascii="Tahoma" w:eastAsia="Tahoma" w:hAnsi="Tahoma" w:cs="Tahoma"/>
                <w:lang w:eastAsia="en-US"/>
              </w:rPr>
              <w:t>O</w:t>
            </w:r>
            <w:r>
              <w:rPr>
                <w:rFonts w:ascii="Tahoma" w:eastAsia="Tahoma" w:hAnsi="Tahoma" w:cs="Tahoma"/>
                <w:spacing w:val="64"/>
                <w:lang w:eastAsia="en-US"/>
              </w:rPr>
              <w:t xml:space="preserve"> </w:t>
            </w:r>
            <w:r>
              <w:rPr>
                <w:rFonts w:ascii="Tahoma" w:eastAsia="Tahoma" w:hAnsi="Tahoma" w:cs="Tahoma"/>
                <w:lang w:eastAsia="en-US"/>
              </w:rPr>
              <w:t>(</w:t>
            </w:r>
            <w:r>
              <w:rPr>
                <w:rFonts w:ascii="Tahoma" w:eastAsia="Tahoma" w:hAnsi="Tahoma" w:cs="Tahoma"/>
                <w:spacing w:val="-1"/>
                <w:lang w:eastAsia="en-US"/>
              </w:rPr>
              <w:t>f</w:t>
            </w:r>
            <w:r>
              <w:rPr>
                <w:rFonts w:ascii="Tahoma" w:eastAsia="Tahoma" w:hAnsi="Tahoma" w:cs="Tahoma"/>
                <w:lang w:eastAsia="en-US"/>
              </w:rPr>
              <w:t>or</w:t>
            </w:r>
            <w:r>
              <w:rPr>
                <w:rFonts w:ascii="Tahoma" w:eastAsia="Tahoma" w:hAnsi="Tahoma" w:cs="Tahoma"/>
                <w:spacing w:val="-1"/>
                <w:lang w:eastAsia="en-US"/>
              </w:rPr>
              <w:t>ma</w:t>
            </w:r>
            <w:r>
              <w:rPr>
                <w:rFonts w:ascii="Tahoma" w:eastAsia="Tahoma" w:hAnsi="Tahoma" w:cs="Tahoma"/>
                <w:lang w:eastAsia="en-US"/>
              </w:rPr>
              <w:t>to</w:t>
            </w:r>
            <w:r>
              <w:rPr>
                <w:rFonts w:ascii="Tahoma" w:eastAsia="Tahoma" w:hAnsi="Tahoma" w:cs="Tahoma"/>
                <w:spacing w:val="59"/>
                <w:lang w:eastAsia="en-US"/>
              </w:rPr>
              <w:t xml:space="preserve"> </w:t>
            </w:r>
            <w:r>
              <w:rPr>
                <w:rFonts w:ascii="Tahoma" w:eastAsia="Tahoma" w:hAnsi="Tahoma" w:cs="Tahoma"/>
                <w:lang w:eastAsia="en-US"/>
              </w:rPr>
              <w:t>F</w:t>
            </w:r>
            <w:r>
              <w:rPr>
                <w:rFonts w:ascii="Tahoma" w:eastAsia="Tahoma" w:hAnsi="Tahoma" w:cs="Tahoma"/>
                <w:spacing w:val="1"/>
                <w:lang w:eastAsia="en-US"/>
              </w:rPr>
              <w:t>O</w:t>
            </w:r>
            <w:r>
              <w:rPr>
                <w:rFonts w:ascii="Tahoma" w:eastAsia="Tahoma" w:hAnsi="Tahoma" w:cs="Tahoma"/>
                <w:spacing w:val="-1"/>
                <w:lang w:eastAsia="en-US"/>
              </w:rPr>
              <w:t>-C-</w:t>
            </w:r>
            <w:r>
              <w:rPr>
                <w:rFonts w:ascii="Tahoma" w:eastAsia="Tahoma" w:hAnsi="Tahoma" w:cs="Tahoma"/>
                <w:lang w:eastAsia="en-US"/>
              </w:rPr>
              <w:t>RA</w:t>
            </w:r>
            <w:r>
              <w:rPr>
                <w:rFonts w:ascii="Tahoma" w:eastAsia="Tahoma" w:hAnsi="Tahoma" w:cs="Tahoma"/>
                <w:spacing w:val="-1"/>
                <w:lang w:eastAsia="en-US"/>
              </w:rPr>
              <w:t>-22</w:t>
            </w:r>
            <w:r>
              <w:rPr>
                <w:rFonts w:ascii="Tahoma" w:eastAsia="Tahoma" w:hAnsi="Tahoma" w:cs="Tahoma"/>
                <w:lang w:eastAsia="en-US"/>
              </w:rPr>
              <w:t>) las siguientes:</w:t>
            </w:r>
          </w:p>
          <w:p w14:paraId="0F3787DE" w14:textId="77777777" w:rsidR="003E06CE" w:rsidRDefault="003E06CE" w:rsidP="003E06CE">
            <w:pPr>
              <w:numPr>
                <w:ilvl w:val="0"/>
                <w:numId w:val="8"/>
              </w:numPr>
              <w:tabs>
                <w:tab w:val="num" w:pos="360"/>
              </w:tabs>
              <w:spacing w:after="160" w:line="256" w:lineRule="auto"/>
              <w:ind w:left="360"/>
              <w:jc w:val="both"/>
              <w:rPr>
                <w:rFonts w:ascii="Tahoma" w:eastAsia="Times New Roman" w:hAnsi="Tahoma" w:cs="Tahoma"/>
                <w:lang w:val="es-ES"/>
              </w:rPr>
            </w:pPr>
            <w:r>
              <w:rPr>
                <w:rFonts w:ascii="Tahoma" w:eastAsia="Times New Roman" w:hAnsi="Tahoma" w:cs="Tahoma"/>
                <w:lang w:val="es-ES"/>
              </w:rPr>
              <w:t xml:space="preserve">Los copos, ramas y otras partes no aprovechables, se repicarán y esparcirán   por el área, para </w:t>
            </w:r>
          </w:p>
          <w:p w14:paraId="6063F603" w14:textId="77777777" w:rsidR="003E06CE" w:rsidRDefault="003E06CE">
            <w:pPr>
              <w:spacing w:line="256" w:lineRule="auto"/>
              <w:ind w:left="360"/>
              <w:jc w:val="both"/>
              <w:rPr>
                <w:rFonts w:ascii="Tahoma" w:eastAsia="Times New Roman" w:hAnsi="Tahoma" w:cs="Tahoma"/>
                <w:lang w:val="es-ES"/>
              </w:rPr>
            </w:pPr>
            <w:r>
              <w:rPr>
                <w:rFonts w:ascii="Tahoma" w:eastAsia="Times New Roman" w:hAnsi="Tahoma" w:cs="Tahoma"/>
                <w:lang w:val="es-ES"/>
              </w:rPr>
              <w:t xml:space="preserve">facilitar su incorporación al suelo como materia orgánica; se debe hacer el repique de 50 centímetros </w:t>
            </w:r>
          </w:p>
          <w:p w14:paraId="75E1AAED" w14:textId="77777777" w:rsidR="003E06CE" w:rsidRDefault="003E06CE">
            <w:pPr>
              <w:spacing w:line="256" w:lineRule="auto"/>
              <w:ind w:left="360"/>
              <w:jc w:val="both"/>
              <w:rPr>
                <w:rFonts w:ascii="Tahoma" w:eastAsia="Times New Roman" w:hAnsi="Tahoma" w:cs="Tahoma"/>
                <w:lang w:val="es-ES"/>
              </w:rPr>
            </w:pPr>
            <w:r>
              <w:rPr>
                <w:rFonts w:ascii="Tahoma" w:eastAsia="Times New Roman" w:hAnsi="Tahoma" w:cs="Tahoma"/>
                <w:lang w:val="es-ES"/>
              </w:rPr>
              <w:t xml:space="preserve">de longitud. </w:t>
            </w:r>
          </w:p>
          <w:p w14:paraId="6D673E21" w14:textId="77777777" w:rsidR="003E06CE" w:rsidRDefault="003E06CE" w:rsidP="003E06CE">
            <w:pPr>
              <w:numPr>
                <w:ilvl w:val="0"/>
                <w:numId w:val="8"/>
              </w:numPr>
              <w:tabs>
                <w:tab w:val="num" w:pos="360"/>
              </w:tabs>
              <w:spacing w:after="160" w:line="256" w:lineRule="auto"/>
              <w:ind w:left="360"/>
              <w:jc w:val="both"/>
              <w:rPr>
                <w:rFonts w:ascii="Tahoma" w:eastAsia="Times New Roman" w:hAnsi="Tahoma" w:cs="Tahoma"/>
                <w:lang w:val="es-ES"/>
              </w:rPr>
            </w:pPr>
            <w:r>
              <w:rPr>
                <w:rFonts w:ascii="Tahoma" w:eastAsia="Times New Roman" w:hAnsi="Tahoma" w:cs="Tahoma"/>
                <w:lang w:val="es-ES"/>
              </w:rPr>
              <w:t>Mantener los cauces de las fuentes hídricas libres de residuos producto del aprovechamiento.</w:t>
            </w:r>
          </w:p>
          <w:p w14:paraId="2CC777E4" w14:textId="77777777" w:rsidR="003E06CE" w:rsidRDefault="003E06CE" w:rsidP="003E06CE">
            <w:pPr>
              <w:numPr>
                <w:ilvl w:val="0"/>
                <w:numId w:val="8"/>
              </w:numPr>
              <w:tabs>
                <w:tab w:val="num" w:pos="360"/>
              </w:tabs>
              <w:spacing w:after="160" w:line="256" w:lineRule="auto"/>
              <w:ind w:left="360"/>
              <w:jc w:val="both"/>
              <w:rPr>
                <w:rFonts w:ascii="Tahoma" w:eastAsia="Times New Roman" w:hAnsi="Tahoma" w:cs="Tahoma"/>
                <w:lang w:val="es-ES"/>
              </w:rPr>
            </w:pPr>
            <w:r>
              <w:rPr>
                <w:rFonts w:ascii="Tahoma" w:eastAsia="Times New Roman" w:hAnsi="Tahoma" w:cs="Tahoma"/>
                <w:lang w:val="es-ES"/>
              </w:rPr>
              <w:t>La socola y entresaca se hará de manera uniforme para evitar claros en el guadual.</w:t>
            </w:r>
          </w:p>
          <w:p w14:paraId="7B4F4210" w14:textId="77777777" w:rsidR="003E06CE" w:rsidRDefault="003E06CE" w:rsidP="003E06CE">
            <w:pPr>
              <w:numPr>
                <w:ilvl w:val="0"/>
                <w:numId w:val="8"/>
              </w:numPr>
              <w:tabs>
                <w:tab w:val="num" w:pos="360"/>
              </w:tabs>
              <w:spacing w:after="160" w:line="256" w:lineRule="auto"/>
              <w:ind w:left="360"/>
              <w:jc w:val="both"/>
              <w:rPr>
                <w:rFonts w:ascii="Tahoma" w:eastAsia="Times New Roman" w:hAnsi="Tahoma" w:cs="Tahoma"/>
                <w:lang w:val="es-ES"/>
              </w:rPr>
            </w:pPr>
            <w:r>
              <w:rPr>
                <w:rFonts w:ascii="Tahoma" w:eastAsia="Times New Roman" w:hAnsi="Tahoma" w:cs="Tahoma"/>
                <w:lang w:val="es-ES"/>
              </w:rPr>
              <w:t>Los cortes se realizarán a la altura del primer nudo inferior y a ras del mismo.</w:t>
            </w:r>
          </w:p>
          <w:p w14:paraId="2AA650A8" w14:textId="77777777" w:rsidR="003E06CE" w:rsidRDefault="003E06CE" w:rsidP="003E06CE">
            <w:pPr>
              <w:numPr>
                <w:ilvl w:val="0"/>
                <w:numId w:val="8"/>
              </w:numPr>
              <w:tabs>
                <w:tab w:val="num" w:pos="360"/>
              </w:tabs>
              <w:spacing w:after="160" w:line="256" w:lineRule="auto"/>
              <w:ind w:left="360"/>
              <w:jc w:val="both"/>
              <w:rPr>
                <w:rFonts w:ascii="Tahoma" w:eastAsia="Times New Roman" w:hAnsi="Tahoma" w:cs="Tahoma"/>
                <w:lang w:val="es-ES"/>
              </w:rPr>
            </w:pPr>
            <w:r>
              <w:rPr>
                <w:rFonts w:ascii="Tahoma" w:eastAsia="Times New Roman" w:hAnsi="Tahoma" w:cs="Tahoma"/>
                <w:lang w:val="es-ES"/>
              </w:rPr>
              <w:t xml:space="preserve">Se eliminará en su totalidad la guadua seca y la que presenta problemas fitosanitarios y se </w:t>
            </w:r>
          </w:p>
          <w:p w14:paraId="497105C9" w14:textId="77777777" w:rsidR="003E06CE" w:rsidRDefault="003E06CE">
            <w:pPr>
              <w:spacing w:line="256" w:lineRule="auto"/>
              <w:ind w:left="360"/>
              <w:jc w:val="both"/>
              <w:rPr>
                <w:rFonts w:ascii="Tahoma" w:eastAsia="Times New Roman" w:hAnsi="Tahoma" w:cs="Tahoma"/>
                <w:lang w:val="es-ES"/>
              </w:rPr>
            </w:pPr>
            <w:r>
              <w:rPr>
                <w:rFonts w:ascii="Tahoma" w:eastAsia="Times New Roman" w:hAnsi="Tahoma" w:cs="Tahoma"/>
                <w:lang w:val="es-ES"/>
              </w:rPr>
              <w:t>retirará del área.</w:t>
            </w:r>
          </w:p>
          <w:p w14:paraId="0FF7D82C" w14:textId="77777777" w:rsidR="003E06CE" w:rsidRDefault="003E06CE">
            <w:pPr>
              <w:spacing w:line="256" w:lineRule="auto"/>
              <w:ind w:left="360"/>
              <w:jc w:val="both"/>
              <w:rPr>
                <w:rFonts w:ascii="Tahoma" w:eastAsia="Times New Roman" w:hAnsi="Tahoma" w:cs="Tahoma"/>
                <w:lang w:val="es-ES"/>
              </w:rPr>
            </w:pPr>
          </w:p>
          <w:p w14:paraId="322CD5E5" w14:textId="77777777" w:rsidR="003E06CE" w:rsidRDefault="003E06CE">
            <w:pPr>
              <w:spacing w:line="256" w:lineRule="auto"/>
              <w:jc w:val="both"/>
              <w:rPr>
                <w:rFonts w:ascii="Tahoma" w:eastAsia="Times New Roman" w:hAnsi="Tahoma" w:cs="Tahoma"/>
                <w:lang w:val="es-ES"/>
              </w:rPr>
            </w:pPr>
            <w:r>
              <w:rPr>
                <w:rFonts w:ascii="Tahoma" w:eastAsia="Times New Roman" w:hAnsi="Tahoma" w:cs="Tahoma"/>
                <w:lang w:val="es-ES"/>
              </w:rPr>
              <w:t>Además de las anteriores, no podrá obviar las siguientes:</w:t>
            </w:r>
          </w:p>
          <w:p w14:paraId="7D1677B9" w14:textId="77777777" w:rsidR="003E06CE" w:rsidRDefault="003E06CE">
            <w:pPr>
              <w:spacing w:line="256" w:lineRule="auto"/>
              <w:jc w:val="both"/>
              <w:rPr>
                <w:rFonts w:ascii="Tahoma" w:eastAsia="Times New Roman" w:hAnsi="Tahoma" w:cs="Tahoma"/>
                <w:b/>
                <w:bCs/>
                <w:lang w:val="es-ES"/>
              </w:rPr>
            </w:pPr>
          </w:p>
        </w:tc>
      </w:tr>
    </w:tbl>
    <w:p w14:paraId="17584EDD" w14:textId="77777777" w:rsidR="003E06CE" w:rsidRDefault="003E06CE" w:rsidP="003E06CE">
      <w:pPr>
        <w:jc w:val="both"/>
        <w:rPr>
          <w:rFonts w:ascii="Tahoma" w:eastAsia="Times New Roman" w:hAnsi="Tahoma" w:cs="Tahoma"/>
          <w:lang w:val="es-ES"/>
        </w:rPr>
      </w:pPr>
    </w:p>
    <w:p w14:paraId="31D630AE" w14:textId="77777777" w:rsidR="003E06CE" w:rsidRDefault="003E06CE" w:rsidP="003E06CE">
      <w:pPr>
        <w:numPr>
          <w:ilvl w:val="0"/>
          <w:numId w:val="9"/>
        </w:numPr>
        <w:spacing w:line="256" w:lineRule="auto"/>
        <w:contextualSpacing/>
        <w:jc w:val="both"/>
        <w:rPr>
          <w:rFonts w:ascii="Tahoma" w:eastAsia="Times New Roman" w:hAnsi="Tahoma" w:cs="Tahoma"/>
          <w:spacing w:val="-3"/>
          <w:lang w:val="es-ES_tradnl"/>
        </w:rPr>
      </w:pPr>
      <w:r>
        <w:rPr>
          <w:rFonts w:ascii="Tahoma" w:eastAsia="Times New Roman" w:hAnsi="Tahoma" w:cs="Tahoma"/>
          <w:spacing w:val="-3"/>
          <w:lang w:val="es-ES_tradnl"/>
        </w:rPr>
        <w:t xml:space="preserve">Las labores silviculturales se deberán realizar dando estricto cumplimiento a la intensidad de corta autorizada aprovechando únicamente el volumen autorizado, los cuales deben </w:t>
      </w:r>
      <w:r>
        <w:rPr>
          <w:rFonts w:ascii="Tahoma" w:eastAsia="Times New Roman" w:hAnsi="Tahoma" w:cs="Tahoma"/>
          <w:spacing w:val="-3"/>
          <w:lang w:val="es-ES_tradnl"/>
        </w:rPr>
        <w:lastRenderedPageBreak/>
        <w:t>provenir solo de guaduas MADURAS Y SOBREMADURAS, es decir, NO cortar y/o aprovechar guadua viche ni renuevos.</w:t>
      </w:r>
    </w:p>
    <w:p w14:paraId="01164620" w14:textId="77777777" w:rsidR="003E06CE" w:rsidRDefault="003E06CE" w:rsidP="003E06CE">
      <w:pPr>
        <w:numPr>
          <w:ilvl w:val="0"/>
          <w:numId w:val="9"/>
        </w:numPr>
        <w:tabs>
          <w:tab w:val="left" w:pos="-720"/>
          <w:tab w:val="left" w:pos="0"/>
        </w:tabs>
        <w:suppressAutoHyphens/>
        <w:spacing w:after="160" w:line="240" w:lineRule="atLeast"/>
        <w:jc w:val="both"/>
        <w:rPr>
          <w:rFonts w:ascii="Tahoma" w:hAnsi="Tahoma" w:cs="Tahoma"/>
          <w:spacing w:val="-3"/>
          <w:lang w:val="es-ES_tradnl" w:eastAsia="en-US"/>
        </w:rPr>
      </w:pPr>
      <w:r>
        <w:rPr>
          <w:rFonts w:ascii="Tahoma" w:hAnsi="Tahoma" w:cs="Tahoma"/>
          <w:spacing w:val="-3"/>
          <w:lang w:val="es-ES_tradnl" w:eastAsia="en-US"/>
        </w:rPr>
        <w:t>Los cortes antiguos, se mejorarán dejándolos en el primero o segundo nudo y a ras del mismo.</w:t>
      </w:r>
    </w:p>
    <w:p w14:paraId="4E8CF4F8" w14:textId="77777777" w:rsidR="003E06CE" w:rsidRDefault="003E06CE" w:rsidP="003E06CE">
      <w:pPr>
        <w:numPr>
          <w:ilvl w:val="0"/>
          <w:numId w:val="9"/>
        </w:numPr>
        <w:tabs>
          <w:tab w:val="left" w:pos="-720"/>
          <w:tab w:val="left" w:pos="0"/>
        </w:tabs>
        <w:suppressAutoHyphens/>
        <w:spacing w:after="160" w:line="240" w:lineRule="atLeast"/>
        <w:jc w:val="both"/>
        <w:rPr>
          <w:rFonts w:ascii="Tahoma" w:hAnsi="Tahoma" w:cs="Tahoma"/>
          <w:spacing w:val="-3"/>
          <w:lang w:val="es-ES_tradnl" w:eastAsia="en-US"/>
        </w:rPr>
      </w:pPr>
      <w:r>
        <w:rPr>
          <w:rFonts w:ascii="Tahoma" w:hAnsi="Tahoma" w:cs="Tahoma"/>
          <w:spacing w:val="-3"/>
          <w:lang w:val="es-ES_tradnl" w:eastAsia="en-US"/>
        </w:rPr>
        <w:t>Evitar que se formen palizadas y represamientos en las fuentes de agua.</w:t>
      </w:r>
    </w:p>
    <w:p w14:paraId="109EA28B" w14:textId="77777777" w:rsidR="003E06CE" w:rsidRDefault="003E06CE" w:rsidP="003E06CE">
      <w:pPr>
        <w:tabs>
          <w:tab w:val="left" w:pos="-720"/>
          <w:tab w:val="left" w:pos="0"/>
        </w:tabs>
        <w:suppressAutoHyphens/>
        <w:spacing w:line="240" w:lineRule="atLeast"/>
        <w:jc w:val="both"/>
        <w:rPr>
          <w:rFonts w:ascii="Tahoma" w:hAnsi="Tahoma" w:cs="Tahoma"/>
          <w:spacing w:val="-3"/>
          <w:lang w:val="es-ES_tradnl" w:eastAsia="en-US"/>
        </w:rPr>
      </w:pPr>
    </w:p>
    <w:p w14:paraId="30CE6246" w14:textId="77777777" w:rsidR="003E06CE" w:rsidRDefault="003E06CE" w:rsidP="003E06CE">
      <w:pPr>
        <w:numPr>
          <w:ilvl w:val="0"/>
          <w:numId w:val="9"/>
        </w:numPr>
        <w:tabs>
          <w:tab w:val="left" w:pos="-720"/>
        </w:tabs>
        <w:suppressAutoHyphens/>
        <w:spacing w:after="160" w:line="240" w:lineRule="atLeast"/>
        <w:ind w:left="709" w:hanging="283"/>
        <w:jc w:val="both"/>
        <w:rPr>
          <w:rFonts w:ascii="Tahoma" w:hAnsi="Tahoma" w:cs="Tahoma"/>
          <w:spacing w:val="-3"/>
          <w:lang w:eastAsia="en-US"/>
        </w:rPr>
      </w:pPr>
      <w:r>
        <w:rPr>
          <w:rFonts w:ascii="Tahoma" w:hAnsi="Tahoma" w:cs="Tahoma"/>
          <w:spacing w:val="-3"/>
          <w:lang w:eastAsia="en-US"/>
        </w:rPr>
        <w:t>Las zonas de palizadas, claros y caminos de arriería, serán objeto de resiembra, de acuerdo al área afectada.</w:t>
      </w:r>
    </w:p>
    <w:p w14:paraId="789CDE9C" w14:textId="77777777" w:rsidR="003E06CE" w:rsidRDefault="003E06CE" w:rsidP="003E06CE">
      <w:pPr>
        <w:numPr>
          <w:ilvl w:val="0"/>
          <w:numId w:val="9"/>
        </w:numPr>
        <w:tabs>
          <w:tab w:val="left" w:pos="-720"/>
          <w:tab w:val="left" w:pos="0"/>
        </w:tabs>
        <w:suppressAutoHyphens/>
        <w:spacing w:after="160" w:line="240" w:lineRule="atLeast"/>
        <w:jc w:val="both"/>
        <w:rPr>
          <w:rFonts w:ascii="Tahoma" w:hAnsi="Tahoma" w:cs="Tahoma"/>
          <w:spacing w:val="-3"/>
          <w:lang w:eastAsia="en-US"/>
        </w:rPr>
      </w:pPr>
      <w:r>
        <w:rPr>
          <w:rFonts w:ascii="Tahoma" w:hAnsi="Tahoma" w:cs="Tahoma"/>
          <w:spacing w:val="-3"/>
          <w:lang w:eastAsia="en-US"/>
        </w:rPr>
        <w:t>La presente autorización no permite el cambio de uso del suelo en el área a intervenir con el manejo silvicultural.</w:t>
      </w:r>
    </w:p>
    <w:p w14:paraId="3514F5F1" w14:textId="77777777" w:rsidR="003E06CE" w:rsidRDefault="003E06CE" w:rsidP="003E06CE">
      <w:pPr>
        <w:numPr>
          <w:ilvl w:val="0"/>
          <w:numId w:val="9"/>
        </w:numPr>
        <w:tabs>
          <w:tab w:val="left" w:pos="-720"/>
          <w:tab w:val="left" w:pos="0"/>
        </w:tabs>
        <w:suppressAutoHyphens/>
        <w:spacing w:after="160" w:line="240" w:lineRule="atLeast"/>
        <w:jc w:val="both"/>
        <w:rPr>
          <w:rFonts w:ascii="Tahoma" w:hAnsi="Tahoma" w:cs="Tahoma"/>
          <w:spacing w:val="-3"/>
          <w:lang w:eastAsia="en-US"/>
        </w:rPr>
      </w:pPr>
      <w:r>
        <w:rPr>
          <w:rFonts w:ascii="Tahoma" w:hAnsi="Tahoma" w:cs="Tahoma"/>
          <w:spacing w:val="-3"/>
          <w:lang w:val="es-ES_tradnl" w:eastAsia="en-US"/>
        </w:rPr>
        <w:t xml:space="preserve">El autorizado se compromete a evitar daños a la fauna presente en el sector que se va a intervenir para lo cual deberá identificar la fauna y los nidos que llegare a encontrarse en el mismo y dar aviso </w:t>
      </w:r>
    </w:p>
    <w:p w14:paraId="002BEE5B" w14:textId="77777777" w:rsidR="003E06CE" w:rsidRDefault="003E06CE" w:rsidP="003E06CE">
      <w:pPr>
        <w:numPr>
          <w:ilvl w:val="0"/>
          <w:numId w:val="9"/>
        </w:numPr>
        <w:tabs>
          <w:tab w:val="left" w:pos="-720"/>
          <w:tab w:val="left" w:pos="0"/>
        </w:tabs>
        <w:suppressAutoHyphens/>
        <w:spacing w:after="160" w:line="240" w:lineRule="atLeast"/>
        <w:jc w:val="both"/>
        <w:rPr>
          <w:rFonts w:ascii="Tahoma" w:hAnsi="Tahoma" w:cs="Tahoma"/>
          <w:spacing w:val="-3"/>
          <w:lang w:eastAsia="en-US"/>
        </w:rPr>
      </w:pPr>
      <w:r>
        <w:rPr>
          <w:rFonts w:ascii="Tahoma" w:hAnsi="Tahoma" w:cs="Tahoma"/>
          <w:spacing w:val="-3"/>
          <w:lang w:val="es-ES_tradnl" w:eastAsia="en-US"/>
        </w:rPr>
        <w:t>a la Subdirección de Regulación y Control Ambiental, programa fauna, en caso de ser necesaria su reubicación, para identificar las técnicas adecuadas para su manejo, protección y traslado.</w:t>
      </w:r>
    </w:p>
    <w:p w14:paraId="3063B755" w14:textId="77777777" w:rsidR="003E06CE" w:rsidRDefault="003E06CE" w:rsidP="003E06CE">
      <w:pPr>
        <w:numPr>
          <w:ilvl w:val="0"/>
          <w:numId w:val="9"/>
        </w:numPr>
        <w:tabs>
          <w:tab w:val="left" w:pos="-720"/>
          <w:tab w:val="left" w:pos="0"/>
        </w:tabs>
        <w:suppressAutoHyphens/>
        <w:spacing w:after="160" w:line="240" w:lineRule="atLeast"/>
        <w:jc w:val="both"/>
        <w:rPr>
          <w:rFonts w:ascii="Tahoma" w:hAnsi="Tahoma" w:cs="Tahoma"/>
          <w:spacing w:val="-3"/>
          <w:lang w:eastAsia="en-US"/>
        </w:rPr>
      </w:pPr>
      <w:r>
        <w:rPr>
          <w:rFonts w:ascii="Tahoma" w:hAnsi="Tahoma" w:cs="Tahoma"/>
          <w:spacing w:val="-3"/>
          <w:lang w:eastAsia="en-US"/>
        </w:rPr>
        <w:t xml:space="preserve">Presentar informes de avance a la Corporación Autónoma Regional del Quindío, el primer informe se rendirá cuando el aprovechamiento autorizado muestre un avance del 35%, el segundo cuando se llegue al </w:t>
      </w:r>
      <w:r>
        <w:rPr>
          <w:rFonts w:ascii="Tahoma" w:hAnsi="Tahoma" w:cs="Tahoma"/>
          <w:spacing w:val="-3"/>
          <w:lang w:eastAsia="en-US"/>
        </w:rPr>
        <w:t>60% y el último al finalizar el aprovechamiento (artículo 17 de la resolución 666 de 2.008).</w:t>
      </w:r>
    </w:p>
    <w:p w14:paraId="7C7CFA0A" w14:textId="77777777" w:rsidR="003E06CE" w:rsidRDefault="003E06CE" w:rsidP="003E06CE">
      <w:pPr>
        <w:tabs>
          <w:tab w:val="left" w:pos="-720"/>
          <w:tab w:val="left" w:pos="0"/>
        </w:tabs>
        <w:suppressAutoHyphens/>
        <w:spacing w:line="240" w:lineRule="atLeast"/>
        <w:ind w:left="720"/>
        <w:jc w:val="both"/>
        <w:rPr>
          <w:rFonts w:ascii="Tahoma" w:hAnsi="Tahoma" w:cs="Tahoma"/>
          <w:spacing w:val="-3"/>
          <w:lang w:eastAsia="en-US"/>
        </w:rPr>
      </w:pPr>
    </w:p>
    <w:p w14:paraId="619148C4" w14:textId="77777777" w:rsidR="003E06CE" w:rsidRDefault="003E06CE" w:rsidP="003E06CE">
      <w:pPr>
        <w:numPr>
          <w:ilvl w:val="0"/>
          <w:numId w:val="9"/>
        </w:numPr>
        <w:spacing w:after="160" w:line="276" w:lineRule="auto"/>
        <w:jc w:val="both"/>
        <w:rPr>
          <w:rFonts w:ascii="Tahoma" w:hAnsi="Tahoma" w:cs="Tahoma"/>
          <w:b/>
          <w:u w:val="single"/>
          <w:lang w:eastAsia="en-US"/>
        </w:rPr>
      </w:pPr>
      <w:r>
        <w:rPr>
          <w:rFonts w:ascii="Tahoma" w:hAnsi="Tahoma" w:cs="Tahoma"/>
          <w:b/>
          <w:u w:val="single"/>
          <w:lang w:eastAsia="en-US"/>
        </w:rPr>
        <w:t>El pago de la presente Resolución deberá realizarse de manera inmediata, el incumplimiento de esta obligación dará pie a las acciones pertinentes del caso de conformidad a la Ley 1333 de 2.009.</w:t>
      </w:r>
    </w:p>
    <w:p w14:paraId="1DA18037" w14:textId="77777777" w:rsidR="003E06CE" w:rsidRDefault="003E06CE" w:rsidP="003E06CE">
      <w:pPr>
        <w:ind w:left="720"/>
        <w:contextualSpacing/>
        <w:rPr>
          <w:rFonts w:ascii="Tahoma" w:eastAsia="Times New Roman" w:hAnsi="Tahoma" w:cs="Tahoma"/>
          <w:u w:val="single"/>
          <w:lang w:val="es-ES"/>
        </w:rPr>
      </w:pPr>
    </w:p>
    <w:p w14:paraId="57C07EDE" w14:textId="77777777" w:rsidR="003E06CE" w:rsidRDefault="003E06CE" w:rsidP="003E06CE">
      <w:pPr>
        <w:tabs>
          <w:tab w:val="left" w:pos="-720"/>
          <w:tab w:val="left" w:pos="0"/>
        </w:tabs>
        <w:suppressAutoHyphens/>
        <w:spacing w:after="160" w:line="240" w:lineRule="atLeast"/>
        <w:jc w:val="both"/>
        <w:rPr>
          <w:rFonts w:ascii="Tahoma" w:hAnsi="Tahoma" w:cs="Tahoma"/>
          <w:b/>
          <w:bCs/>
          <w:spacing w:val="-3"/>
          <w:lang w:val="es-ES_tradnl" w:eastAsia="en-US"/>
        </w:rPr>
      </w:pPr>
      <w:r>
        <w:rPr>
          <w:rFonts w:ascii="Tahoma" w:hAnsi="Tahoma" w:cs="Tahoma"/>
          <w:b/>
          <w:bCs/>
          <w:spacing w:val="-3"/>
          <w:lang w:val="es-ES_tradnl" w:eastAsia="en-US"/>
        </w:rPr>
        <w:t xml:space="preserve">DESTINO DE LOS PRODUCTOS: </w:t>
      </w:r>
      <w:r>
        <w:rPr>
          <w:rFonts w:ascii="Tahoma" w:hAnsi="Tahoma" w:cs="Tahoma"/>
          <w:spacing w:val="-3"/>
          <w:lang w:val="es-ES_tradnl" w:eastAsia="en-US"/>
        </w:rPr>
        <w:t xml:space="preserve">Los productos a obtener se destinarán para </w:t>
      </w:r>
      <w:r>
        <w:rPr>
          <w:rFonts w:ascii="Tahoma" w:hAnsi="Tahoma" w:cs="Tahoma"/>
          <w:b/>
          <w:bCs/>
          <w:spacing w:val="-3"/>
          <w:lang w:val="es-ES_tradnl" w:eastAsia="en-US"/>
        </w:rPr>
        <w:t>COMERCIO.</w:t>
      </w:r>
    </w:p>
    <w:p w14:paraId="0ECFF008" w14:textId="77777777" w:rsidR="003E06CE" w:rsidRDefault="003E06CE" w:rsidP="003E06CE">
      <w:pPr>
        <w:widowControl w:val="0"/>
        <w:tabs>
          <w:tab w:val="left" w:pos="-720"/>
          <w:tab w:val="left" w:pos="0"/>
        </w:tabs>
        <w:suppressAutoHyphens/>
        <w:autoSpaceDE w:val="0"/>
        <w:autoSpaceDN w:val="0"/>
        <w:adjustRightInd w:val="0"/>
        <w:spacing w:line="240" w:lineRule="atLeast"/>
        <w:jc w:val="both"/>
        <w:rPr>
          <w:rFonts w:ascii="Tahoma" w:eastAsia="Times New Roman" w:hAnsi="Tahoma" w:cs="Tahoma"/>
          <w:b/>
          <w:bCs/>
          <w:spacing w:val="-3"/>
          <w:lang w:val="es-ES_tradnl"/>
        </w:rPr>
      </w:pPr>
      <w:r>
        <w:rPr>
          <w:rFonts w:ascii="Tahoma" w:eastAsia="Times New Roman" w:hAnsi="Tahoma" w:cs="Tahoma"/>
          <w:b/>
          <w:bCs/>
          <w:spacing w:val="-3"/>
          <w:lang w:val="es-ES_tradnl"/>
        </w:rPr>
        <w:t>PARÁGRAFO 1</w:t>
      </w:r>
      <w:r>
        <w:rPr>
          <w:rFonts w:ascii="Tahoma" w:eastAsia="Times New Roman" w:hAnsi="Tahoma" w:cs="Tahoma"/>
          <w:spacing w:val="-3"/>
          <w:lang w:val="es-ES_tradnl"/>
        </w:rPr>
        <w:t xml:space="preserve">: Dicha autorización, no será objeto de ampliación en cupo, sólo en casos especiales debidamente comprobados por el equipo técnico de la </w:t>
      </w:r>
      <w:r>
        <w:rPr>
          <w:rFonts w:ascii="Tahoma" w:eastAsia="Times New Roman" w:hAnsi="Tahoma" w:cs="Tahoma"/>
          <w:b/>
          <w:bCs/>
          <w:spacing w:val="-3"/>
          <w:lang w:val="es-ES_tradnl"/>
        </w:rPr>
        <w:t>CORPORACIÓN AUTÓNOMA REGIONAL DEL QUINDÍO.</w:t>
      </w:r>
    </w:p>
    <w:p w14:paraId="5A380D2A" w14:textId="77777777" w:rsidR="003E06CE" w:rsidRDefault="003E06CE" w:rsidP="003E06CE">
      <w:pPr>
        <w:widowControl w:val="0"/>
        <w:tabs>
          <w:tab w:val="left" w:pos="-720"/>
          <w:tab w:val="left" w:pos="0"/>
        </w:tabs>
        <w:suppressAutoHyphens/>
        <w:autoSpaceDE w:val="0"/>
        <w:autoSpaceDN w:val="0"/>
        <w:adjustRightInd w:val="0"/>
        <w:spacing w:line="240" w:lineRule="atLeast"/>
        <w:jc w:val="both"/>
        <w:rPr>
          <w:rFonts w:ascii="Tahoma" w:eastAsia="Times New Roman" w:hAnsi="Tahoma" w:cs="Tahoma"/>
          <w:b/>
          <w:bCs/>
          <w:spacing w:val="-3"/>
          <w:lang w:val="es-ES_tradnl"/>
        </w:rPr>
      </w:pPr>
    </w:p>
    <w:p w14:paraId="335DEF2E" w14:textId="77777777" w:rsidR="003E06CE" w:rsidRDefault="003E06CE" w:rsidP="003E06CE">
      <w:pPr>
        <w:tabs>
          <w:tab w:val="left" w:pos="0"/>
        </w:tabs>
        <w:suppressAutoHyphens/>
        <w:spacing w:after="160" w:line="240" w:lineRule="atLeast"/>
        <w:jc w:val="both"/>
        <w:rPr>
          <w:rFonts w:ascii="Tahoma" w:hAnsi="Tahoma" w:cs="Tahoma"/>
          <w:spacing w:val="-3"/>
          <w:lang w:eastAsia="en-US"/>
        </w:rPr>
      </w:pPr>
      <w:r>
        <w:rPr>
          <w:rFonts w:ascii="Tahoma" w:hAnsi="Tahoma" w:cs="Tahoma"/>
          <w:b/>
          <w:bCs/>
          <w:spacing w:val="-3"/>
          <w:lang w:eastAsia="en-US"/>
        </w:rPr>
        <w:t>ARTÍCULO TERCERO</w:t>
      </w:r>
      <w:r>
        <w:rPr>
          <w:rFonts w:ascii="Tahoma" w:hAnsi="Tahoma" w:cs="Tahoma"/>
          <w:spacing w:val="-3"/>
          <w:lang w:eastAsia="en-US"/>
        </w:rPr>
        <w:t xml:space="preserve">: El Propietario y/o apoderado </w:t>
      </w:r>
      <w:r>
        <w:rPr>
          <w:rFonts w:ascii="Tahoma" w:hAnsi="Tahoma" w:cs="Tahoma"/>
          <w:b/>
          <w:spacing w:val="-3"/>
          <w:u w:val="single"/>
          <w:lang w:eastAsia="en-US"/>
        </w:rPr>
        <w:t xml:space="preserve">deberá cancelar al momento de la notificación en la tesorería de la </w:t>
      </w:r>
      <w:r>
        <w:rPr>
          <w:rFonts w:ascii="Tahoma" w:hAnsi="Tahoma" w:cs="Tahoma"/>
          <w:b/>
          <w:bCs/>
          <w:spacing w:val="-3"/>
          <w:u w:val="single"/>
          <w:lang w:val="es-ES_tradnl" w:eastAsia="en-US"/>
        </w:rPr>
        <w:t>CORPORACIÓN AUTÓNOMA REGIONAL DEL QUINDÍO</w:t>
      </w:r>
      <w:r>
        <w:rPr>
          <w:rFonts w:ascii="Tahoma" w:hAnsi="Tahoma" w:cs="Tahoma"/>
          <w:b/>
          <w:bCs/>
          <w:spacing w:val="-3"/>
          <w:u w:val="single"/>
          <w:lang w:eastAsia="en-US"/>
        </w:rPr>
        <w:t>,</w:t>
      </w:r>
      <w:r>
        <w:rPr>
          <w:rFonts w:ascii="Tahoma" w:hAnsi="Tahoma" w:cs="Tahoma"/>
          <w:spacing w:val="-3"/>
          <w:lang w:eastAsia="en-US"/>
        </w:rPr>
        <w:t xml:space="preserve"> de conformidad con lo establecido en la Resolución 574 del 20 de abril de 2.020, expedida por la Dirección General de esta Corporación, el valor correspondiente a la Publicación del presente acto administrativo, y el servicio de Seguimiento al permiso,</w:t>
      </w:r>
      <w:r>
        <w:rPr>
          <w:rFonts w:ascii="Tahoma" w:hAnsi="Tahoma" w:cs="Tahoma"/>
          <w:lang w:eastAsia="en-US"/>
        </w:rPr>
        <w:t xml:space="preserve"> </w:t>
      </w:r>
      <w:r>
        <w:rPr>
          <w:rFonts w:ascii="Tahoma" w:hAnsi="Tahoma" w:cs="Tahoma"/>
          <w:spacing w:val="-3"/>
          <w:lang w:eastAsia="en-US"/>
        </w:rPr>
        <w:t>valor que será tasado en la diligencia de notificación personal.</w:t>
      </w:r>
    </w:p>
    <w:p w14:paraId="35AD9945" w14:textId="77777777" w:rsidR="003E06CE" w:rsidRDefault="003E06CE" w:rsidP="003E06CE">
      <w:pPr>
        <w:tabs>
          <w:tab w:val="left" w:pos="0"/>
        </w:tabs>
        <w:suppressAutoHyphens/>
        <w:spacing w:after="160" w:line="240" w:lineRule="atLeast"/>
        <w:jc w:val="both"/>
        <w:rPr>
          <w:rFonts w:ascii="Tahoma" w:hAnsi="Tahoma" w:cs="Tahoma"/>
          <w:spacing w:val="-3"/>
          <w:lang w:val="es-ES_tradnl" w:eastAsia="en-US"/>
        </w:rPr>
      </w:pPr>
      <w:r>
        <w:rPr>
          <w:rFonts w:ascii="Tahoma" w:hAnsi="Tahoma" w:cs="Tahoma"/>
          <w:b/>
          <w:bCs/>
          <w:lang w:eastAsia="en-US"/>
        </w:rPr>
        <w:t>ARTÍCULO CUARTO</w:t>
      </w:r>
      <w:r>
        <w:rPr>
          <w:rFonts w:ascii="Tahoma" w:hAnsi="Tahoma" w:cs="Tahoma"/>
          <w:spacing w:val="-3"/>
          <w:lang w:val="es-ES_tradnl" w:eastAsia="en-US"/>
        </w:rPr>
        <w:t xml:space="preserve">: El autorizado deberá proveerse de los salvoconductos necesarios, para la movilización de los </w:t>
      </w:r>
      <w:r>
        <w:rPr>
          <w:rFonts w:ascii="Tahoma" w:hAnsi="Tahoma" w:cs="Tahoma"/>
          <w:spacing w:val="-3"/>
          <w:lang w:val="es-ES_tradnl" w:eastAsia="en-US"/>
        </w:rPr>
        <w:lastRenderedPageBreak/>
        <w:t>productos forestales provenientes de la intervención autorizada, los cuales serán expedidos en esta Entidad de lunes a viernes.</w:t>
      </w:r>
    </w:p>
    <w:p w14:paraId="5FDDB293" w14:textId="77777777" w:rsidR="003E06CE" w:rsidRDefault="003E06CE" w:rsidP="003E06CE">
      <w:pPr>
        <w:tabs>
          <w:tab w:val="left" w:pos="-720"/>
          <w:tab w:val="left" w:pos="0"/>
        </w:tabs>
        <w:suppressAutoHyphens/>
        <w:spacing w:after="160" w:line="240" w:lineRule="atLeast"/>
        <w:jc w:val="both"/>
        <w:rPr>
          <w:rFonts w:ascii="Tahoma" w:hAnsi="Tahoma" w:cs="Tahoma"/>
          <w:lang w:eastAsia="en-US"/>
        </w:rPr>
      </w:pPr>
      <w:r>
        <w:rPr>
          <w:rFonts w:ascii="Tahoma" w:hAnsi="Tahoma" w:cs="Tahoma"/>
          <w:lang w:eastAsia="en-US"/>
        </w:rPr>
        <w:t>El interesado en el salvoconducto, deberá consignar el valor del mismo a través de transferencia bancaria y diligenciar el salvoconducto en línea.</w:t>
      </w:r>
    </w:p>
    <w:p w14:paraId="57188851" w14:textId="77777777" w:rsidR="003E06CE" w:rsidRDefault="003E06CE" w:rsidP="003E06CE">
      <w:pPr>
        <w:tabs>
          <w:tab w:val="left" w:pos="-720"/>
          <w:tab w:val="left" w:pos="0"/>
        </w:tabs>
        <w:suppressAutoHyphens/>
        <w:spacing w:after="160" w:line="240" w:lineRule="atLeast"/>
        <w:jc w:val="both"/>
        <w:rPr>
          <w:rFonts w:ascii="Tahoma" w:hAnsi="Tahoma" w:cs="Tahoma"/>
          <w:u w:val="single"/>
          <w:lang w:eastAsia="en-US"/>
        </w:rPr>
      </w:pPr>
      <w:r>
        <w:rPr>
          <w:rFonts w:ascii="Tahoma" w:hAnsi="Tahoma" w:cs="Tahoma"/>
          <w:u w:val="single"/>
          <w:lang w:eastAsia="en-US"/>
        </w:rPr>
        <w:t>Es importante dejar claridad que para efectos de agilizar el proceso de salvoconducto, deberá realizar el registro de la presente Resolución en la Plataforma VITAL (Ventanilla Integral de Tramites Ambientales en línea), toda vez que constituye un requisito previo a la ejecución del Aprovechamiento Forestal otorgado, en aras de contribuir con la interacción entre el ciudadano y las autoridades ambientales, a través del uso de tecnologías de información y comunicaciones (TIC) bajo los principios de eficiencia, trasparencia y eficacia de la gestión pública, buscando ser un sistema único centralizado de cobertura nacional a través del cual se direccionen y unifiquen los trámites administrativos de carácter ambiental y la información de todos los actores que participan de una u otra forma en los mismos, lo cual permitirá mejorar la eficiencia y eficacia de la capacidad institucional en aras del cumplimiento de los fines esenciales de Estado.</w:t>
      </w:r>
    </w:p>
    <w:p w14:paraId="6332803D" w14:textId="77777777" w:rsidR="003E06CE" w:rsidRDefault="003E06CE" w:rsidP="003E06CE">
      <w:pPr>
        <w:widowControl w:val="0"/>
        <w:tabs>
          <w:tab w:val="left" w:pos="-720"/>
          <w:tab w:val="left" w:pos="0"/>
        </w:tabs>
        <w:suppressAutoHyphens/>
        <w:autoSpaceDE w:val="0"/>
        <w:autoSpaceDN w:val="0"/>
        <w:adjustRightInd w:val="0"/>
        <w:spacing w:line="240" w:lineRule="atLeast"/>
        <w:jc w:val="both"/>
        <w:rPr>
          <w:rFonts w:ascii="Tahoma" w:eastAsia="Times New Roman" w:hAnsi="Tahoma" w:cs="Tahoma"/>
          <w:spacing w:val="-3"/>
          <w:u w:val="single"/>
          <w:lang w:val="es-ES_tradnl"/>
        </w:rPr>
      </w:pPr>
      <w:r>
        <w:rPr>
          <w:rFonts w:ascii="Tahoma" w:eastAsia="Times New Roman" w:hAnsi="Tahoma" w:cs="Tahoma"/>
          <w:b/>
          <w:bCs/>
          <w:spacing w:val="-3"/>
          <w:lang w:val="es-ES_tradnl"/>
        </w:rPr>
        <w:t>ARTÍCULO QUINTO</w:t>
      </w:r>
      <w:r>
        <w:rPr>
          <w:rFonts w:ascii="Tahoma" w:eastAsia="Times New Roman" w:hAnsi="Tahoma" w:cs="Tahoma"/>
          <w:spacing w:val="-3"/>
          <w:lang w:val="es-ES_tradnl"/>
        </w:rPr>
        <w:t xml:space="preserve">: El incumplimiento de las obligaciones y disposiciones aquí señaladas, podrá dar lugar a la aplicación de las sanciones establecidas en la Ley 99 de 1993, Ley 1333 de 2009 y demás normas concordantes. </w:t>
      </w:r>
    </w:p>
    <w:p w14:paraId="236E84D2" w14:textId="77777777" w:rsidR="003E06CE" w:rsidRDefault="003E06CE" w:rsidP="003E06CE">
      <w:pPr>
        <w:tabs>
          <w:tab w:val="left" w:pos="-720"/>
          <w:tab w:val="left" w:pos="0"/>
        </w:tabs>
        <w:suppressAutoHyphens/>
        <w:spacing w:after="160" w:line="240" w:lineRule="atLeast"/>
        <w:jc w:val="both"/>
        <w:rPr>
          <w:rFonts w:ascii="Tahoma" w:hAnsi="Tahoma" w:cs="Tahoma"/>
          <w:b/>
          <w:bCs/>
          <w:spacing w:val="-3"/>
          <w:u w:val="single"/>
          <w:lang w:val="es-ES_tradnl" w:eastAsia="en-US"/>
        </w:rPr>
      </w:pPr>
    </w:p>
    <w:p w14:paraId="61EA2BE7" w14:textId="77777777" w:rsidR="003E06CE" w:rsidRDefault="003E06CE" w:rsidP="003E06CE">
      <w:pPr>
        <w:tabs>
          <w:tab w:val="left" w:pos="-720"/>
          <w:tab w:val="left" w:pos="0"/>
        </w:tabs>
        <w:suppressAutoHyphens/>
        <w:spacing w:after="160" w:line="240" w:lineRule="atLeast"/>
        <w:jc w:val="both"/>
        <w:rPr>
          <w:rFonts w:ascii="Tahoma" w:hAnsi="Tahoma" w:cs="Tahoma"/>
          <w:spacing w:val="-3"/>
          <w:lang w:val="es-ES_tradnl" w:eastAsia="en-US"/>
        </w:rPr>
      </w:pPr>
      <w:r>
        <w:rPr>
          <w:rFonts w:ascii="Tahoma" w:hAnsi="Tahoma" w:cs="Tahoma"/>
          <w:b/>
          <w:bCs/>
          <w:spacing w:val="-3"/>
          <w:lang w:val="es-ES_tradnl" w:eastAsia="en-US"/>
        </w:rPr>
        <w:t xml:space="preserve">PARÁGRAFO 1: </w:t>
      </w:r>
      <w:r>
        <w:rPr>
          <w:rFonts w:ascii="Tahoma" w:hAnsi="Tahoma" w:cs="Tahoma"/>
          <w:spacing w:val="-3"/>
          <w:lang w:val="es-ES_tradnl" w:eastAsia="en-US"/>
        </w:rPr>
        <w:t>Para el efecto un funcionario de la Entidad, efectuará visita al sitio de intervención, con el fin de constatar el fiel cumplimiento a las normas aquí establecidas.</w:t>
      </w:r>
    </w:p>
    <w:p w14:paraId="6FA31EEC" w14:textId="77777777" w:rsidR="003E06CE" w:rsidRDefault="003E06CE" w:rsidP="003E06CE">
      <w:pPr>
        <w:tabs>
          <w:tab w:val="left" w:pos="-720"/>
          <w:tab w:val="left" w:pos="0"/>
        </w:tabs>
        <w:suppressAutoHyphens/>
        <w:spacing w:after="160" w:line="240" w:lineRule="atLeast"/>
        <w:jc w:val="both"/>
        <w:rPr>
          <w:rFonts w:ascii="Tahoma" w:hAnsi="Tahoma" w:cs="Tahoma"/>
          <w:lang w:eastAsia="en-US"/>
        </w:rPr>
      </w:pPr>
      <w:r>
        <w:rPr>
          <w:rFonts w:ascii="Tahoma" w:hAnsi="Tahoma" w:cs="Tahoma"/>
          <w:b/>
          <w:bCs/>
          <w:lang w:eastAsia="en-US"/>
        </w:rPr>
        <w:t xml:space="preserve">PARÁGRAFO 2: </w:t>
      </w:r>
      <w:r>
        <w:rPr>
          <w:rFonts w:ascii="Tahoma" w:hAnsi="Tahoma" w:cs="Tahoma"/>
          <w:lang w:eastAsia="en-US"/>
        </w:rPr>
        <w:t>Copia de la presente Resolución, deberá permanecer en el sitio de la intervención.</w:t>
      </w:r>
    </w:p>
    <w:p w14:paraId="5FE6340D" w14:textId="77777777" w:rsidR="003E06CE" w:rsidRDefault="003E06CE" w:rsidP="003E06CE">
      <w:pPr>
        <w:widowControl w:val="0"/>
        <w:tabs>
          <w:tab w:val="left" w:pos="-720"/>
          <w:tab w:val="left" w:pos="0"/>
        </w:tabs>
        <w:suppressAutoHyphens/>
        <w:autoSpaceDE w:val="0"/>
        <w:autoSpaceDN w:val="0"/>
        <w:adjustRightInd w:val="0"/>
        <w:spacing w:line="240" w:lineRule="atLeast"/>
        <w:jc w:val="both"/>
        <w:rPr>
          <w:rFonts w:ascii="Tahoma" w:eastAsia="Times New Roman" w:hAnsi="Tahoma" w:cs="Tahoma"/>
          <w:spacing w:val="-3"/>
          <w:lang w:val="es-ES_tradnl"/>
        </w:rPr>
      </w:pPr>
      <w:r>
        <w:rPr>
          <w:rFonts w:ascii="Tahoma" w:eastAsia="Times New Roman" w:hAnsi="Tahoma" w:cs="Tahoma"/>
          <w:b/>
          <w:bCs/>
          <w:spacing w:val="-3"/>
          <w:lang w:val="es-ES_tradnl"/>
        </w:rPr>
        <w:t>ARTÍCULO SEXTO:</w:t>
      </w:r>
      <w:r>
        <w:rPr>
          <w:rFonts w:ascii="Tahoma" w:eastAsia="Times New Roman" w:hAnsi="Tahoma" w:cs="Tahoma"/>
          <w:spacing w:val="-3"/>
          <w:lang w:val="es-ES_tradnl"/>
        </w:rPr>
        <w:t xml:space="preserve"> Contra la presente Resolución, sólo procede el recurso de reposición, el cual deberá interponerse por escrito en la diligencia de notificación personal, o dentro de los diez (10) días siguientes a ella, o a la notificación por aviso, o al vencimiento del término de publicación según el caso.  </w:t>
      </w:r>
      <w:r>
        <w:rPr>
          <w:rFonts w:ascii="Tahoma" w:eastAsia="Times New Roman" w:hAnsi="Tahoma" w:cs="Tahoma"/>
          <w:bCs/>
          <w:spacing w:val="-3"/>
          <w:lang w:val="es-ES_tradnl"/>
        </w:rPr>
        <w:t>Artículo 76</w:t>
      </w:r>
      <w:r>
        <w:rPr>
          <w:rFonts w:ascii="Tahoma" w:eastAsia="Times New Roman" w:hAnsi="Tahoma" w:cs="Tahoma"/>
          <w:b/>
          <w:bCs/>
          <w:spacing w:val="-3"/>
          <w:lang w:val="es-ES_tradnl"/>
        </w:rPr>
        <w:t xml:space="preserve"> </w:t>
      </w:r>
      <w:r>
        <w:rPr>
          <w:rFonts w:ascii="Tahoma" w:eastAsia="Times New Roman" w:hAnsi="Tahoma" w:cs="Tahoma"/>
          <w:spacing w:val="-3"/>
          <w:lang w:val="es-ES_tradnl"/>
        </w:rPr>
        <w:t>del Nuevo Código de Procedimiento Administrativo y de lo Contencioso Administrativo, Ley 1437 del 18 de enero de 2011.</w:t>
      </w:r>
    </w:p>
    <w:p w14:paraId="1D67BB5B" w14:textId="77777777" w:rsidR="003E06CE" w:rsidRDefault="003E06CE" w:rsidP="003E06CE">
      <w:pPr>
        <w:tabs>
          <w:tab w:val="left" w:pos="-720"/>
          <w:tab w:val="left" w:pos="0"/>
        </w:tabs>
        <w:suppressAutoHyphens/>
        <w:spacing w:line="240" w:lineRule="atLeast"/>
        <w:jc w:val="center"/>
        <w:rPr>
          <w:rFonts w:ascii="Tahoma" w:eastAsia="Times New Roman" w:hAnsi="Tahoma" w:cs="Tahoma"/>
          <w:spacing w:val="-3"/>
          <w:lang w:val="es-ES_tradnl"/>
        </w:rPr>
      </w:pPr>
    </w:p>
    <w:p w14:paraId="2F8B435D" w14:textId="77777777" w:rsidR="003E06CE" w:rsidRDefault="003E06CE" w:rsidP="003E06CE">
      <w:pPr>
        <w:tabs>
          <w:tab w:val="left" w:pos="-720"/>
          <w:tab w:val="left" w:pos="0"/>
        </w:tabs>
        <w:suppressAutoHyphens/>
        <w:spacing w:line="240" w:lineRule="atLeast"/>
        <w:jc w:val="both"/>
        <w:rPr>
          <w:rFonts w:ascii="Tahoma" w:eastAsia="Times New Roman" w:hAnsi="Tahoma" w:cs="Tahoma"/>
          <w:b/>
          <w:bCs/>
          <w:spacing w:val="-3"/>
          <w:lang w:val="es-ES_tradnl"/>
        </w:rPr>
      </w:pPr>
      <w:r>
        <w:rPr>
          <w:rFonts w:ascii="Tahoma" w:eastAsia="Times New Roman" w:hAnsi="Tahoma" w:cs="Tahoma"/>
          <w:b/>
          <w:bCs/>
          <w:spacing w:val="-3"/>
          <w:lang w:val="es-ES_tradnl"/>
        </w:rPr>
        <w:t>ARTÍCULO SEPTIMO</w:t>
      </w:r>
      <w:r>
        <w:rPr>
          <w:rFonts w:ascii="Tahoma" w:eastAsia="Times New Roman" w:hAnsi="Tahoma" w:cs="Tahoma"/>
          <w:spacing w:val="-3"/>
          <w:lang w:val="es-ES_tradnl"/>
        </w:rPr>
        <w:t>: Para modificaciones, estas deberán ser solicitadas con ocho (8) días de anticipación al vencimiento de este permiso, cualquier cambio en las condiciones establecidas en el presente acto administrativo deberán ser informadas por escrito a esta Autoridad Ambiental.</w:t>
      </w:r>
    </w:p>
    <w:p w14:paraId="0CA40E32" w14:textId="77777777" w:rsidR="003E06CE" w:rsidRDefault="003E06CE" w:rsidP="003E06CE">
      <w:pPr>
        <w:tabs>
          <w:tab w:val="left" w:pos="-720"/>
          <w:tab w:val="left" w:pos="0"/>
        </w:tabs>
        <w:suppressAutoHyphens/>
        <w:spacing w:line="240" w:lineRule="atLeast"/>
        <w:jc w:val="both"/>
        <w:rPr>
          <w:rFonts w:ascii="Tahoma" w:eastAsia="Times New Roman" w:hAnsi="Tahoma" w:cs="Tahoma"/>
          <w:b/>
          <w:bCs/>
          <w:spacing w:val="-3"/>
          <w:lang w:val="es-ES_tradnl"/>
        </w:rPr>
      </w:pPr>
    </w:p>
    <w:p w14:paraId="0CC14B9D" w14:textId="77777777" w:rsidR="003E06CE" w:rsidRDefault="003E06CE" w:rsidP="003E06CE">
      <w:pPr>
        <w:tabs>
          <w:tab w:val="left" w:pos="5385"/>
        </w:tabs>
        <w:spacing w:after="160" w:line="256" w:lineRule="auto"/>
        <w:jc w:val="both"/>
        <w:rPr>
          <w:rFonts w:ascii="Tahoma" w:hAnsi="Tahoma" w:cs="Tahoma"/>
          <w:b/>
          <w:lang w:eastAsia="en-US"/>
        </w:rPr>
      </w:pPr>
      <w:r>
        <w:rPr>
          <w:rFonts w:ascii="Tahoma" w:hAnsi="Tahoma" w:cs="Tahoma"/>
          <w:b/>
          <w:bCs/>
          <w:lang w:eastAsia="en-US"/>
        </w:rPr>
        <w:t>ARTÍCULO OCTAVO</w:t>
      </w:r>
      <w:r>
        <w:rPr>
          <w:rFonts w:ascii="Tahoma" w:hAnsi="Tahoma" w:cs="Tahoma"/>
          <w:lang w:eastAsia="en-US"/>
        </w:rPr>
        <w:t xml:space="preserve">: Notificar el contenido de la presente Resolución a </w:t>
      </w:r>
      <w:r>
        <w:rPr>
          <w:rFonts w:ascii="Tahoma" w:hAnsi="Tahoma" w:cs="Tahoma"/>
          <w:b/>
          <w:lang w:eastAsia="en-US"/>
        </w:rPr>
        <w:t>LOS PROPIETARIOS</w:t>
      </w:r>
      <w:r>
        <w:rPr>
          <w:rFonts w:ascii="Tahoma" w:hAnsi="Tahoma" w:cs="Tahoma"/>
          <w:lang w:eastAsia="en-US"/>
        </w:rPr>
        <w:t xml:space="preserve">, en los términos del artículo 71 de la Ley 99 de 1993, en concordancia con los artículos 67 y 69 del Código de Procedimiento Administrativo y de lo Contencioso Administrativo, en forma personal o en su defecto por aviso el cual se remitirá a la dirección, al número de fax o al correo electrónico que figuren en el expediente, </w:t>
      </w:r>
      <w:r>
        <w:rPr>
          <w:rFonts w:ascii="Tahoma" w:hAnsi="Tahoma" w:cs="Tahoma"/>
          <w:lang w:eastAsia="en-US"/>
        </w:rPr>
        <w:lastRenderedPageBreak/>
        <w:t xml:space="preserve">acompañado de copia íntegra del acto administrativo. </w:t>
      </w:r>
    </w:p>
    <w:p w14:paraId="6E7E8965" w14:textId="77777777" w:rsidR="003E06CE" w:rsidRDefault="003E06CE" w:rsidP="003E06CE">
      <w:pPr>
        <w:tabs>
          <w:tab w:val="left" w:pos="-720"/>
          <w:tab w:val="left" w:pos="0"/>
        </w:tabs>
        <w:suppressAutoHyphens/>
        <w:spacing w:after="160" w:line="240" w:lineRule="atLeast"/>
        <w:jc w:val="both"/>
        <w:rPr>
          <w:rFonts w:ascii="Tahoma" w:hAnsi="Tahoma" w:cs="Tahoma"/>
          <w:b/>
          <w:bCs/>
          <w:lang w:eastAsia="en-US"/>
        </w:rPr>
      </w:pPr>
      <w:r>
        <w:rPr>
          <w:rFonts w:ascii="Tahoma" w:hAnsi="Tahoma" w:cs="Tahoma"/>
          <w:b/>
          <w:bCs/>
          <w:lang w:eastAsia="en-US"/>
        </w:rPr>
        <w:t>ARTÍCULO NOVENO</w:t>
      </w:r>
      <w:r>
        <w:rPr>
          <w:rFonts w:ascii="Tahoma" w:hAnsi="Tahoma" w:cs="Tahoma"/>
          <w:spacing w:val="-3"/>
          <w:lang w:val="es-ES_tradnl" w:eastAsia="en-US"/>
        </w:rPr>
        <w:t xml:space="preserve">: </w:t>
      </w:r>
      <w:r>
        <w:rPr>
          <w:rFonts w:ascii="Tahoma" w:hAnsi="Tahoma" w:cs="Tahoma"/>
          <w:lang w:eastAsia="en-US"/>
        </w:rPr>
        <w:t xml:space="preserve">Publíquese el presente acto administrativo, a costas del interesado en el boletín ambiental de la </w:t>
      </w:r>
      <w:r>
        <w:rPr>
          <w:rFonts w:ascii="Tahoma" w:hAnsi="Tahoma" w:cs="Tahoma"/>
          <w:b/>
          <w:lang w:eastAsia="en-US"/>
        </w:rPr>
        <w:t>CRQ</w:t>
      </w:r>
      <w:r>
        <w:rPr>
          <w:rFonts w:ascii="Tahoma" w:hAnsi="Tahoma" w:cs="Tahoma"/>
          <w:b/>
          <w:bCs/>
          <w:lang w:eastAsia="en-US"/>
        </w:rPr>
        <w:t xml:space="preserve">, </w:t>
      </w:r>
      <w:r>
        <w:rPr>
          <w:rFonts w:ascii="Tahoma" w:hAnsi="Tahoma" w:cs="Tahoma"/>
          <w:bCs/>
          <w:lang w:eastAsia="en-US"/>
        </w:rPr>
        <w:t>de conformidad con lo establecido en el artículo 71 de la Ley 99 de 1993.</w:t>
      </w:r>
    </w:p>
    <w:p w14:paraId="0769CCD9" w14:textId="77777777" w:rsidR="003E06CE" w:rsidRDefault="003E06CE" w:rsidP="003E06CE">
      <w:pPr>
        <w:tabs>
          <w:tab w:val="left" w:pos="-851"/>
          <w:tab w:val="left" w:pos="-720"/>
          <w:tab w:val="left" w:pos="1600"/>
        </w:tabs>
        <w:suppressAutoHyphens/>
        <w:spacing w:after="160" w:line="240" w:lineRule="atLeast"/>
        <w:jc w:val="both"/>
        <w:rPr>
          <w:rFonts w:ascii="Tahoma" w:hAnsi="Tahoma" w:cs="Tahoma"/>
          <w:spacing w:val="-3"/>
          <w:lang w:val="es-ES_tradnl" w:eastAsia="en-US"/>
        </w:rPr>
      </w:pPr>
      <w:r>
        <w:rPr>
          <w:rFonts w:ascii="Tahoma" w:hAnsi="Tahoma" w:cs="Tahoma"/>
          <w:b/>
          <w:bCs/>
          <w:lang w:eastAsia="en-US"/>
        </w:rPr>
        <w:t>ARTÍCULO DECIMO</w:t>
      </w:r>
      <w:r>
        <w:rPr>
          <w:rFonts w:ascii="Tahoma" w:hAnsi="Tahoma" w:cs="Tahoma"/>
          <w:spacing w:val="-3"/>
          <w:lang w:val="es-ES_tradnl" w:eastAsia="en-US"/>
        </w:rPr>
        <w:t>: La presente Resolución rige a partir de la fecha de ejecutoria de conformidad con el artículo 87 de la Ley 1437 del 2011 “</w:t>
      </w:r>
      <w:r>
        <w:rPr>
          <w:rFonts w:ascii="Tahoma" w:hAnsi="Tahoma" w:cs="Tahoma"/>
          <w:lang w:eastAsia="en-US"/>
        </w:rPr>
        <w:t>Nuevo Código de Procedimiento Administrativo y de lo Contencioso Administrativo</w:t>
      </w:r>
      <w:r>
        <w:rPr>
          <w:rFonts w:ascii="Tahoma" w:hAnsi="Tahoma" w:cs="Tahoma"/>
          <w:spacing w:val="-3"/>
          <w:lang w:val="es-ES_tradnl" w:eastAsia="en-US"/>
        </w:rPr>
        <w:t xml:space="preserve">”. </w:t>
      </w:r>
    </w:p>
    <w:p w14:paraId="00E45CB4" w14:textId="77777777" w:rsidR="003E06CE" w:rsidRDefault="003E06CE" w:rsidP="003E06CE">
      <w:pPr>
        <w:tabs>
          <w:tab w:val="left" w:pos="-851"/>
          <w:tab w:val="left" w:pos="-720"/>
          <w:tab w:val="left" w:pos="1600"/>
        </w:tabs>
        <w:suppressAutoHyphens/>
        <w:spacing w:after="160" w:line="240" w:lineRule="atLeast"/>
        <w:jc w:val="both"/>
        <w:rPr>
          <w:rFonts w:ascii="Tahoma" w:hAnsi="Tahoma" w:cs="Tahoma"/>
          <w:lang w:eastAsia="en-US"/>
        </w:rPr>
      </w:pPr>
      <w:r>
        <w:rPr>
          <w:rFonts w:ascii="Tahoma" w:hAnsi="Tahoma" w:cs="Tahoma"/>
          <w:b/>
          <w:bCs/>
          <w:lang w:eastAsia="en-US"/>
        </w:rPr>
        <w:t>ARTÍCULO UNDECIMO:</w:t>
      </w:r>
      <w:r>
        <w:rPr>
          <w:rFonts w:ascii="Tahoma" w:hAnsi="Tahoma" w:cs="Tahoma"/>
          <w:spacing w:val="-3"/>
          <w:lang w:val="es-ES_tradnl" w:eastAsia="en-US"/>
        </w:rPr>
        <w:t xml:space="preserve"> </w:t>
      </w:r>
      <w:r>
        <w:rPr>
          <w:rFonts w:ascii="Tahoma" w:hAnsi="Tahoma" w:cs="Tahoma"/>
          <w:lang w:eastAsia="en-US"/>
        </w:rPr>
        <w:t xml:space="preserve">Remitir copia del presente Acto Administrativo expedido Por la Subdirección de Regulación y Control Ambiental de la Corporación Autónoma Regional del Quindío a la Alcaldía Municipal de </w:t>
      </w:r>
      <w:sdt>
        <w:sdtPr>
          <w:rPr>
            <w:rFonts w:ascii="Tahoma" w:hAnsi="Tahoma" w:cs="Tahoma"/>
            <w:lang w:eastAsia="en-US"/>
          </w:rPr>
          <w:alias w:val="Municipio"/>
          <w:tag w:val="Nombre municipio"/>
          <w:id w:val="-1637015942"/>
          <w:placeholder>
            <w:docPart w:val="04D41C4F954B4CACAE54D8AF11281CEE"/>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Content>
          <w:r>
            <w:rPr>
              <w:rFonts w:ascii="Tahoma" w:hAnsi="Tahoma" w:cs="Tahoma"/>
              <w:lang w:eastAsia="en-US"/>
            </w:rPr>
            <w:t>LA TEBAIDA</w:t>
          </w:r>
        </w:sdtContent>
      </w:sdt>
      <w:r>
        <w:rPr>
          <w:rFonts w:ascii="Tahoma" w:hAnsi="Tahoma" w:cs="Tahoma"/>
          <w:lang w:eastAsia="en-US"/>
        </w:rPr>
        <w:t>, Quindío, de conformidad con lo contemplado en el Artículo 2.2.1.1.7.11, del decreto 1076 del 2015 para que los mismos sean exhibidos en un lugar visible.</w:t>
      </w:r>
    </w:p>
    <w:p w14:paraId="53C51DE3" w14:textId="77777777" w:rsidR="003E06CE" w:rsidRDefault="003E06CE" w:rsidP="003E06CE">
      <w:pPr>
        <w:tabs>
          <w:tab w:val="center" w:pos="4680"/>
        </w:tabs>
        <w:suppressAutoHyphens/>
        <w:spacing w:after="160" w:line="240" w:lineRule="atLeast"/>
        <w:jc w:val="center"/>
        <w:rPr>
          <w:rFonts w:ascii="Tahoma" w:hAnsi="Tahoma" w:cs="Tahoma"/>
          <w:b/>
          <w:bCs/>
          <w:spacing w:val="-3"/>
          <w:lang w:val="es-ES_tradnl" w:eastAsia="en-US"/>
        </w:rPr>
      </w:pPr>
    </w:p>
    <w:p w14:paraId="4C1865A8" w14:textId="77777777" w:rsidR="003E06CE" w:rsidRDefault="003E06CE" w:rsidP="003E06CE">
      <w:pPr>
        <w:tabs>
          <w:tab w:val="center" w:pos="4680"/>
        </w:tabs>
        <w:suppressAutoHyphens/>
        <w:spacing w:after="160" w:line="240" w:lineRule="atLeast"/>
        <w:jc w:val="center"/>
        <w:rPr>
          <w:rFonts w:ascii="Tahoma" w:hAnsi="Tahoma" w:cs="Tahoma"/>
          <w:b/>
          <w:bCs/>
          <w:spacing w:val="-3"/>
          <w:lang w:val="es-ES_tradnl" w:eastAsia="en-US"/>
        </w:rPr>
      </w:pPr>
      <w:r>
        <w:rPr>
          <w:rFonts w:ascii="Tahoma" w:hAnsi="Tahoma" w:cs="Tahoma"/>
          <w:b/>
          <w:bCs/>
          <w:spacing w:val="-3"/>
          <w:lang w:val="es-ES_tradnl" w:eastAsia="en-US"/>
        </w:rPr>
        <w:t>NOTIFÍQUESE, PUBLÍQUESE Y CÚMPLASE.</w:t>
      </w:r>
    </w:p>
    <w:p w14:paraId="5F00BB51" w14:textId="77777777" w:rsidR="003E06CE" w:rsidRDefault="003E06CE" w:rsidP="003E06CE">
      <w:pPr>
        <w:tabs>
          <w:tab w:val="left" w:pos="2730"/>
          <w:tab w:val="center" w:pos="4680"/>
        </w:tabs>
        <w:suppressAutoHyphens/>
        <w:spacing w:after="160" w:line="240" w:lineRule="atLeast"/>
        <w:rPr>
          <w:rFonts w:ascii="Tahoma" w:hAnsi="Tahoma" w:cs="Tahoma"/>
          <w:b/>
          <w:bCs/>
          <w:spacing w:val="-3"/>
          <w:lang w:val="es-ES_tradnl" w:eastAsia="en-US"/>
        </w:rPr>
      </w:pPr>
      <w:r>
        <w:rPr>
          <w:rFonts w:ascii="Tahoma" w:hAnsi="Tahoma" w:cs="Tahoma"/>
          <w:b/>
          <w:bCs/>
          <w:spacing w:val="-3"/>
          <w:lang w:val="es-ES_tradnl" w:eastAsia="en-US"/>
        </w:rPr>
        <w:tab/>
      </w:r>
    </w:p>
    <w:p w14:paraId="3A1EF1BC" w14:textId="77777777" w:rsidR="003E06CE" w:rsidRDefault="003E06CE" w:rsidP="003E06CE">
      <w:pPr>
        <w:tabs>
          <w:tab w:val="left" w:pos="2730"/>
          <w:tab w:val="center" w:pos="4680"/>
        </w:tabs>
        <w:suppressAutoHyphens/>
        <w:spacing w:after="160" w:line="240" w:lineRule="atLeast"/>
        <w:rPr>
          <w:rFonts w:ascii="Tahoma" w:hAnsi="Tahoma" w:cs="Tahoma"/>
          <w:b/>
          <w:bCs/>
          <w:spacing w:val="-3"/>
          <w:lang w:val="es-ES_tradnl" w:eastAsia="en-US"/>
        </w:rPr>
      </w:pPr>
    </w:p>
    <w:p w14:paraId="502C94EF" w14:textId="77777777" w:rsidR="003E06CE" w:rsidRDefault="003E06CE" w:rsidP="003E06CE">
      <w:pPr>
        <w:jc w:val="center"/>
        <w:rPr>
          <w:rFonts w:ascii="Tahoma" w:hAnsi="Tahoma" w:cs="Tahoma"/>
          <w:b/>
          <w:lang w:eastAsia="en-US"/>
        </w:rPr>
      </w:pPr>
      <w:r>
        <w:rPr>
          <w:rFonts w:ascii="Tahoma" w:hAnsi="Tahoma" w:cs="Tahoma"/>
          <w:b/>
          <w:lang w:eastAsia="en-US"/>
        </w:rPr>
        <w:t>CARLOS ARIEL TRUKE OSPINA</w:t>
      </w:r>
    </w:p>
    <w:p w14:paraId="595A7448" w14:textId="77777777" w:rsidR="003E06CE" w:rsidRDefault="003E06CE" w:rsidP="003E06CE">
      <w:pPr>
        <w:jc w:val="center"/>
        <w:rPr>
          <w:rFonts w:ascii="Tahoma" w:hAnsi="Tahoma" w:cs="Tahoma"/>
          <w:b/>
          <w:lang w:eastAsia="en-US"/>
        </w:rPr>
      </w:pPr>
      <w:r>
        <w:rPr>
          <w:rFonts w:ascii="Tahoma" w:hAnsi="Tahoma" w:cs="Tahoma"/>
          <w:b/>
          <w:lang w:eastAsia="en-US"/>
        </w:rPr>
        <w:t>Subdirector de Regulación y Control Ambiental</w:t>
      </w:r>
    </w:p>
    <w:p w14:paraId="7E2BD7BA" w14:textId="77777777" w:rsidR="003E06CE" w:rsidRDefault="003E06CE" w:rsidP="003E06CE">
      <w:pPr>
        <w:jc w:val="center"/>
        <w:rPr>
          <w:rFonts w:ascii="Tahoma" w:hAnsi="Tahoma" w:cs="Tahoma"/>
          <w:b/>
          <w:lang w:eastAsia="en-US"/>
        </w:rPr>
      </w:pPr>
      <w:r>
        <w:rPr>
          <w:rFonts w:ascii="Tahoma" w:hAnsi="Tahoma" w:cs="Tahoma"/>
          <w:b/>
          <w:lang w:eastAsia="en-US"/>
        </w:rPr>
        <w:t>Corporación Autónoma Regional del Quindío – CRQ</w:t>
      </w:r>
    </w:p>
    <w:p w14:paraId="72FFF826" w14:textId="77777777" w:rsidR="003E06CE" w:rsidRDefault="003E06CE" w:rsidP="003E06CE">
      <w:pPr>
        <w:jc w:val="center"/>
        <w:rPr>
          <w:rFonts w:ascii="Tahoma" w:hAnsi="Tahoma" w:cs="Tahoma"/>
          <w:b/>
          <w:lang w:eastAsia="en-US"/>
        </w:rPr>
      </w:pPr>
    </w:p>
    <w:p w14:paraId="60DFB420" w14:textId="77777777" w:rsidR="003E06CE" w:rsidRDefault="003E06CE" w:rsidP="003E06CE">
      <w:pPr>
        <w:spacing w:after="160" w:line="256" w:lineRule="auto"/>
        <w:jc w:val="center"/>
        <w:rPr>
          <w:rFonts w:ascii="Tahoma" w:hAnsi="Tahoma" w:cs="Tahoma"/>
          <w:b/>
          <w:bCs/>
          <w:lang w:eastAsia="en-US"/>
        </w:rPr>
      </w:pPr>
      <w:r>
        <w:rPr>
          <w:rFonts w:ascii="Tahoma" w:hAnsi="Tahoma" w:cs="Tahoma"/>
          <w:b/>
          <w:bCs/>
          <w:lang w:eastAsia="en-US"/>
        </w:rPr>
        <w:t>ESOLUCIÓN N°000909</w:t>
      </w:r>
    </w:p>
    <w:p w14:paraId="010E263E" w14:textId="77777777" w:rsidR="003E06CE" w:rsidRDefault="003E06CE" w:rsidP="003E06CE">
      <w:pPr>
        <w:spacing w:after="160" w:line="256" w:lineRule="auto"/>
        <w:jc w:val="center"/>
        <w:rPr>
          <w:rFonts w:ascii="Tahoma" w:hAnsi="Tahoma" w:cs="Tahoma"/>
          <w:b/>
          <w:bCs/>
          <w:lang w:eastAsia="en-US"/>
        </w:rPr>
      </w:pPr>
      <w:r>
        <w:rPr>
          <w:rFonts w:ascii="Tahoma" w:hAnsi="Tahoma" w:cs="Tahoma"/>
          <w:b/>
          <w:bCs/>
          <w:lang w:eastAsia="en-US"/>
        </w:rPr>
        <w:t xml:space="preserve"> DEL 28 DE MAYO DE 2.021</w:t>
      </w:r>
    </w:p>
    <w:p w14:paraId="16DDBA3E" w14:textId="77777777" w:rsidR="003E06CE" w:rsidRDefault="003E06CE" w:rsidP="003E06CE">
      <w:pPr>
        <w:spacing w:after="160" w:line="256" w:lineRule="auto"/>
        <w:jc w:val="center"/>
        <w:rPr>
          <w:rFonts w:ascii="Tahoma" w:hAnsi="Tahoma" w:cs="Tahoma"/>
          <w:lang w:eastAsia="en-US"/>
        </w:rPr>
      </w:pPr>
      <w:r>
        <w:rPr>
          <w:rFonts w:ascii="Tahoma" w:hAnsi="Tahoma" w:cs="Tahoma"/>
          <w:b/>
          <w:bCs/>
          <w:lang w:eastAsia="en-US"/>
        </w:rPr>
        <w:t xml:space="preserve">  POR LA CUAL SE CONCEDE UNA AUTORIZACIÓN DE APROVECHAMIENTO FORESTAL CON DESTINO DOMÉSTICO </w:t>
      </w:r>
    </w:p>
    <w:p w14:paraId="533EAC53" w14:textId="77777777" w:rsidR="003E06CE" w:rsidRDefault="003E06CE" w:rsidP="003E06CE">
      <w:pPr>
        <w:tabs>
          <w:tab w:val="left" w:pos="-720"/>
          <w:tab w:val="left" w:pos="-284"/>
        </w:tabs>
        <w:suppressAutoHyphens/>
        <w:spacing w:after="160" w:line="240" w:lineRule="atLeast"/>
        <w:ind w:left="-142" w:right="2"/>
        <w:jc w:val="both"/>
        <w:rPr>
          <w:rFonts w:ascii="Tahoma" w:hAnsi="Tahoma" w:cs="Tahoma"/>
          <w:lang w:eastAsia="es-CO"/>
        </w:rPr>
      </w:pPr>
    </w:p>
    <w:p w14:paraId="2665BC4A" w14:textId="77777777" w:rsidR="003E06CE" w:rsidRDefault="003E06CE" w:rsidP="003E06CE">
      <w:pPr>
        <w:keepNext/>
        <w:tabs>
          <w:tab w:val="center" w:pos="4680"/>
        </w:tabs>
        <w:suppressAutoHyphens/>
        <w:spacing w:line="240" w:lineRule="atLeast"/>
        <w:jc w:val="center"/>
        <w:outlineLvl w:val="0"/>
        <w:rPr>
          <w:rFonts w:ascii="Tahoma" w:eastAsia="Times New Roman" w:hAnsi="Tahoma" w:cs="Tahoma"/>
          <w:b/>
          <w:bCs/>
          <w:spacing w:val="-3"/>
          <w:lang w:val="es-ES_tradnl"/>
        </w:rPr>
      </w:pPr>
    </w:p>
    <w:p w14:paraId="27F533A8" w14:textId="77777777" w:rsidR="003E06CE" w:rsidRDefault="003E06CE" w:rsidP="003E06CE">
      <w:pPr>
        <w:keepNext/>
        <w:tabs>
          <w:tab w:val="center" w:pos="4680"/>
        </w:tabs>
        <w:suppressAutoHyphens/>
        <w:spacing w:line="240" w:lineRule="atLeast"/>
        <w:jc w:val="center"/>
        <w:outlineLvl w:val="0"/>
        <w:rPr>
          <w:rFonts w:ascii="Tahoma" w:eastAsia="Times New Roman" w:hAnsi="Tahoma" w:cs="Tahoma"/>
          <w:b/>
          <w:bCs/>
          <w:spacing w:val="-3"/>
          <w:lang w:val="es-ES_tradnl"/>
        </w:rPr>
      </w:pPr>
      <w:r>
        <w:rPr>
          <w:rFonts w:ascii="Tahoma" w:eastAsia="Times New Roman" w:hAnsi="Tahoma" w:cs="Tahoma"/>
          <w:b/>
          <w:bCs/>
          <w:spacing w:val="-3"/>
          <w:lang w:val="es-ES_tradnl"/>
        </w:rPr>
        <w:t>R E S U E L V E:</w:t>
      </w:r>
    </w:p>
    <w:p w14:paraId="04CB8688" w14:textId="77777777" w:rsidR="003E06CE" w:rsidRDefault="003E06CE" w:rsidP="003E06CE">
      <w:pPr>
        <w:jc w:val="both"/>
        <w:rPr>
          <w:rFonts w:ascii="Tahoma" w:hAnsi="Tahoma" w:cs="Tahoma"/>
          <w:b/>
          <w:bCs/>
          <w:spacing w:val="-3"/>
          <w:lang w:val="es-ES_tradnl" w:eastAsia="en-US"/>
        </w:rPr>
      </w:pPr>
    </w:p>
    <w:p w14:paraId="0EF4C25C" w14:textId="77777777" w:rsidR="003E06CE" w:rsidRDefault="003E06CE" w:rsidP="003E06CE">
      <w:pPr>
        <w:spacing w:line="256" w:lineRule="auto"/>
        <w:jc w:val="both"/>
        <w:rPr>
          <w:rFonts w:ascii="Tahoma" w:hAnsi="Tahoma" w:cs="Tahoma"/>
          <w:b/>
          <w:u w:val="single"/>
          <w:lang w:eastAsia="en-US"/>
        </w:rPr>
      </w:pPr>
      <w:r>
        <w:rPr>
          <w:rFonts w:ascii="Tahoma" w:hAnsi="Tahoma" w:cs="Tahoma"/>
          <w:b/>
          <w:bCs/>
          <w:spacing w:val="-3"/>
          <w:lang w:val="es-ES_tradnl" w:eastAsia="en-US"/>
        </w:rPr>
        <w:t>ARTÍCULO PRIMERO: Conceder</w:t>
      </w:r>
      <w:r>
        <w:rPr>
          <w:rFonts w:ascii="Tahoma" w:hAnsi="Tahoma" w:cs="Tahoma"/>
          <w:spacing w:val="-3"/>
          <w:lang w:val="es-ES_tradnl" w:eastAsia="en-US"/>
        </w:rPr>
        <w:t xml:space="preserve"> Autorización de Aprovechamiento Forestal de árbol aislado</w:t>
      </w:r>
      <w:r>
        <w:rPr>
          <w:rFonts w:ascii="Tahoma" w:hAnsi="Tahoma" w:cs="Tahoma"/>
          <w:b/>
          <w:spacing w:val="-3"/>
          <w:lang w:val="es-ES_tradnl" w:eastAsia="en-US"/>
        </w:rPr>
        <w:t xml:space="preserve"> con </w:t>
      </w:r>
      <w:r>
        <w:rPr>
          <w:rFonts w:ascii="Tahoma" w:hAnsi="Tahoma" w:cs="Tahoma"/>
          <w:lang w:eastAsia="en-US"/>
        </w:rPr>
        <w:t>destino</w:t>
      </w:r>
      <w:r>
        <w:rPr>
          <w:rFonts w:ascii="Tahoma" w:hAnsi="Tahoma" w:cs="Tahoma"/>
          <w:b/>
          <w:lang w:eastAsia="en-US"/>
        </w:rPr>
        <w:t xml:space="preserve"> DOMESTICO, </w:t>
      </w:r>
      <w:r>
        <w:rPr>
          <w:rFonts w:ascii="Tahoma" w:hAnsi="Tahoma" w:cs="Tahoma"/>
          <w:lang w:eastAsia="en-US"/>
        </w:rPr>
        <w:t>y que según concepto técnico como resultado de lo verificado en campo,</w:t>
      </w:r>
      <w:r>
        <w:rPr>
          <w:rFonts w:ascii="Tahoma" w:hAnsi="Tahoma" w:cs="Tahoma"/>
          <w:b/>
          <w:lang w:eastAsia="en-US"/>
        </w:rPr>
        <w:t xml:space="preserve"> </w:t>
      </w:r>
      <w:r>
        <w:rPr>
          <w:rFonts w:ascii="Tahoma" w:eastAsia="Times New Roman" w:hAnsi="Tahoma" w:cs="Tahoma"/>
        </w:rPr>
        <w:t xml:space="preserve">los productos y residuos vegetales leñosos obtenidos de la práctica de tala despiece (formato FO-C-RA-02-VIABILIDAD DE INTERVENCIÓN), insto, serán destinados para uso doméstico del predio para construcción de mesas, </w:t>
      </w:r>
      <w:r>
        <w:rPr>
          <w:rFonts w:ascii="Tahoma" w:hAnsi="Tahoma" w:cs="Tahoma"/>
          <w:lang w:eastAsia="en-US"/>
        </w:rPr>
        <w:t xml:space="preserve">los demás residuos vegetales serán repicados y dispersos en áreas boscosas del predio; </w:t>
      </w:r>
      <w:r>
        <w:rPr>
          <w:rFonts w:ascii="Tahoma" w:hAnsi="Tahoma" w:cs="Tahoma"/>
          <w:b/>
          <w:lang w:eastAsia="en-US"/>
        </w:rPr>
        <w:t>a</w:t>
      </w:r>
      <w:r>
        <w:rPr>
          <w:rFonts w:ascii="Tahoma" w:hAnsi="Tahoma" w:cs="Tahoma"/>
          <w:lang w:eastAsia="en-US"/>
        </w:rPr>
        <w:t xml:space="preserve">l  señor </w:t>
      </w:r>
      <w:r>
        <w:rPr>
          <w:rFonts w:ascii="Tahoma" w:hAnsi="Tahoma" w:cs="Tahoma"/>
          <w:b/>
          <w:lang w:eastAsia="en-US"/>
        </w:rPr>
        <w:t xml:space="preserve">SANTIAGO EFRÉN OSORIO GARCÍA, </w:t>
      </w:r>
      <w:r>
        <w:rPr>
          <w:rFonts w:ascii="Tahoma" w:hAnsi="Tahoma" w:cs="Tahoma"/>
          <w:lang w:eastAsia="en-US"/>
        </w:rPr>
        <w:t xml:space="preserve">identificada con la cédula 7.563.957,  en calidad de </w:t>
      </w:r>
      <w:r>
        <w:rPr>
          <w:rFonts w:ascii="Tahoma" w:hAnsi="Tahoma" w:cs="Tahoma"/>
          <w:b/>
          <w:lang w:eastAsia="en-US"/>
        </w:rPr>
        <w:t>PROPIETARIO,  d</w:t>
      </w:r>
      <w:r>
        <w:rPr>
          <w:rFonts w:ascii="Tahoma" w:hAnsi="Tahoma" w:cs="Tahoma"/>
          <w:lang w:eastAsia="en-US"/>
        </w:rPr>
        <w:t xml:space="preserve">el Predio Rural </w:t>
      </w:r>
      <w:r>
        <w:rPr>
          <w:rFonts w:ascii="Tahoma" w:hAnsi="Tahoma" w:cs="Tahoma"/>
          <w:b/>
          <w:u w:val="single"/>
          <w:lang w:eastAsia="en-US"/>
        </w:rPr>
        <w:t xml:space="preserve">1) </w:t>
      </w:r>
      <w:r>
        <w:rPr>
          <w:rFonts w:ascii="Tahoma" w:hAnsi="Tahoma" w:cs="Tahoma"/>
          <w:b/>
          <w:lang w:eastAsia="en-US"/>
        </w:rPr>
        <w:t xml:space="preserve">LOTE EL EDÉN, 2) LOTE ALTO BONITO, </w:t>
      </w:r>
      <w:r>
        <w:rPr>
          <w:rFonts w:ascii="Tahoma" w:hAnsi="Tahoma" w:cs="Tahoma"/>
          <w:lang w:eastAsia="en-US"/>
        </w:rPr>
        <w:t xml:space="preserve">identificado con la matrícula inmobiliaria </w:t>
      </w:r>
      <w:r>
        <w:rPr>
          <w:rFonts w:ascii="Tahoma" w:hAnsi="Tahoma" w:cs="Tahoma"/>
          <w:b/>
          <w:lang w:eastAsia="en-US"/>
        </w:rPr>
        <w:t xml:space="preserve">282-10322 </w:t>
      </w:r>
      <w:r>
        <w:rPr>
          <w:rFonts w:ascii="Tahoma" w:hAnsi="Tahoma" w:cs="Tahoma"/>
          <w:lang w:eastAsia="en-US"/>
        </w:rPr>
        <w:t xml:space="preserve"> y la ficha catastral </w:t>
      </w:r>
      <w:r>
        <w:rPr>
          <w:rFonts w:ascii="Tahoma" w:hAnsi="Tahoma" w:cs="Tahoma"/>
          <w:b/>
          <w:lang w:eastAsia="en-US"/>
        </w:rPr>
        <w:t xml:space="preserve">“SIN INFORMACIÓN”, </w:t>
      </w:r>
      <w:r>
        <w:rPr>
          <w:rFonts w:ascii="Tahoma" w:hAnsi="Tahoma" w:cs="Tahoma"/>
          <w:lang w:eastAsia="en-US"/>
        </w:rPr>
        <w:t>ubicado en la vereda</w:t>
      </w:r>
      <w:r>
        <w:rPr>
          <w:rFonts w:ascii="Tahoma" w:hAnsi="Tahoma" w:cs="Tahoma"/>
          <w:b/>
          <w:lang w:eastAsia="en-US"/>
        </w:rPr>
        <w:t xml:space="preserve"> LAS GURRIAS DEL MUNICIPO DE BUENAVISTA, QUINDÍO, y </w:t>
      </w:r>
      <w:r>
        <w:rPr>
          <w:rFonts w:ascii="Tahoma" w:hAnsi="Tahoma" w:cs="Tahoma"/>
          <w:lang w:eastAsia="en-US"/>
        </w:rPr>
        <w:t>cuyos</w:t>
      </w:r>
      <w:r>
        <w:rPr>
          <w:rFonts w:ascii="Tahoma" w:hAnsi="Tahoma" w:cs="Tahoma"/>
          <w:b/>
          <w:lang w:eastAsia="en-US"/>
        </w:rPr>
        <w:t xml:space="preserve"> </w:t>
      </w:r>
      <w:r>
        <w:rPr>
          <w:rFonts w:ascii="Tahoma" w:hAnsi="Tahoma" w:cs="Tahoma"/>
          <w:lang w:eastAsia="en-US"/>
        </w:rPr>
        <w:t xml:space="preserve"> linderos se encuentran referenciados en la escritura púbica  694 del 07 de julio de 2.020 de la Notaría Primera de Calarcá, Quindío, al respaldo del primer folio cláusula PRIMERA,  se identifica el predio en lindero, pese a que no se identifica ni en escritura ni certificado </w:t>
      </w:r>
      <w:r>
        <w:rPr>
          <w:rFonts w:ascii="Tahoma" w:hAnsi="Tahoma" w:cs="Tahoma"/>
          <w:lang w:eastAsia="en-US"/>
        </w:rPr>
        <w:lastRenderedPageBreak/>
        <w:t xml:space="preserve">la extensión superficiaria  el técnico se aseguró que la autorización verse sobre el predio objeto del presente acto administrativo, la solicitud fue radicada bajo el número, </w:t>
      </w:r>
      <w:r>
        <w:rPr>
          <w:rFonts w:ascii="Tahoma" w:hAnsi="Tahoma" w:cs="Tahoma"/>
          <w:b/>
          <w:u w:val="single"/>
          <w:lang w:eastAsia="en-US"/>
        </w:rPr>
        <w:t xml:space="preserve">4875-21. </w:t>
      </w:r>
    </w:p>
    <w:p w14:paraId="5ED10AAD" w14:textId="77777777" w:rsidR="003E06CE" w:rsidRDefault="003E06CE" w:rsidP="003E06CE">
      <w:pPr>
        <w:jc w:val="both"/>
        <w:rPr>
          <w:rFonts w:ascii="Tahoma" w:hAnsi="Tahoma" w:cs="Tahoma"/>
          <w:lang w:eastAsia="en-US"/>
        </w:rPr>
      </w:pPr>
    </w:p>
    <w:p w14:paraId="14938516" w14:textId="77777777" w:rsidR="003E06CE" w:rsidRDefault="003E06CE" w:rsidP="003E06CE">
      <w:pPr>
        <w:jc w:val="both"/>
        <w:rPr>
          <w:rFonts w:ascii="Tahoma" w:hAnsi="Tahoma" w:cs="Tahoma"/>
          <w:lang w:eastAsia="en-US"/>
        </w:rPr>
      </w:pPr>
    </w:p>
    <w:p w14:paraId="7A656897" w14:textId="77777777" w:rsidR="003E06CE" w:rsidRDefault="003E06CE" w:rsidP="003E06CE">
      <w:pPr>
        <w:shd w:val="clear" w:color="auto" w:fill="FFFFFF"/>
        <w:ind w:right="-234"/>
        <w:jc w:val="both"/>
        <w:rPr>
          <w:rFonts w:ascii="Tahoma" w:eastAsia="Times New Roman" w:hAnsi="Tahoma" w:cs="Tahoma"/>
          <w:b/>
          <w:u w:val="single"/>
          <w:lang w:eastAsia="es-CO"/>
          <w14:glow w14:rad="101600">
            <w14:schemeClr w14:val="accent4">
              <w14:alpha w14:val="60000"/>
              <w14:satMod w14:val="175000"/>
            </w14:schemeClr>
          </w14:glow>
        </w:rPr>
      </w:pPr>
      <w:r>
        <w:rPr>
          <w:rFonts w:ascii="Tahoma" w:eastAsia="Times New Roman" w:hAnsi="Tahoma" w:cs="Tahoma"/>
          <w:b/>
          <w:bCs/>
          <w:lang w:eastAsia="es-CO"/>
        </w:rPr>
        <w:t>PARÁGRAFO 1</w:t>
      </w:r>
      <w:r>
        <w:rPr>
          <w:rFonts w:ascii="Tahoma" w:eastAsia="Times New Roman" w:hAnsi="Tahoma" w:cs="Tahoma"/>
          <w:lang w:eastAsia="es-CO"/>
        </w:rPr>
        <w:t>:</w:t>
      </w:r>
      <w:r>
        <w:rPr>
          <w:rFonts w:ascii="Tahoma" w:eastAsia="Times New Roman" w:hAnsi="Tahoma" w:cs="Tahoma"/>
          <w:bCs/>
          <w:lang w:eastAsia="es-CO"/>
        </w:rPr>
        <w:t xml:space="preserve"> Conforme al artículo 2.2.1.1.7.15</w:t>
      </w:r>
      <w:r>
        <w:rPr>
          <w:rFonts w:ascii="Tahoma" w:eastAsia="Times New Roman" w:hAnsi="Tahoma" w:cs="Tahoma"/>
          <w:lang w:eastAsia="es-CO"/>
        </w:rPr>
        <w:t xml:space="preserve">, </w:t>
      </w:r>
      <w:r>
        <w:rPr>
          <w:rFonts w:ascii="Tahoma" w:eastAsia="Times New Roman" w:hAnsi="Tahoma" w:cs="Tahoma"/>
          <w:bCs/>
          <w:lang w:eastAsia="es-CO"/>
        </w:rPr>
        <w:t>del Decreto 1076 de 2015, l</w:t>
      </w:r>
      <w:r>
        <w:rPr>
          <w:rFonts w:ascii="Tahoma" w:eastAsia="Times New Roman" w:hAnsi="Tahoma" w:cs="Tahoma"/>
          <w:lang w:eastAsia="es-CO"/>
        </w:rPr>
        <w:t>as autorizaciones de aprovechamiento forestal de bosques naturales ubicados en terrenos de dominio privado, se otorgarán exclusivamente al propietario del predio.</w:t>
      </w:r>
    </w:p>
    <w:p w14:paraId="1F6A73A0" w14:textId="77777777" w:rsidR="003E06CE" w:rsidRDefault="003E06CE" w:rsidP="003E06CE">
      <w:pPr>
        <w:tabs>
          <w:tab w:val="left" w:pos="-720"/>
          <w:tab w:val="left" w:pos="0"/>
        </w:tabs>
        <w:suppressAutoHyphens/>
        <w:spacing w:after="160" w:line="240" w:lineRule="atLeast"/>
        <w:jc w:val="both"/>
        <w:rPr>
          <w:rFonts w:ascii="Tahoma" w:hAnsi="Tahoma" w:cs="Tahoma"/>
          <w:b/>
          <w:bCs/>
          <w:lang w:eastAsia="en-US"/>
        </w:rPr>
      </w:pPr>
    </w:p>
    <w:p w14:paraId="51E283E3" w14:textId="77777777" w:rsidR="003E06CE" w:rsidRDefault="003E06CE" w:rsidP="003E06CE">
      <w:pPr>
        <w:tabs>
          <w:tab w:val="left" w:pos="-720"/>
          <w:tab w:val="left" w:pos="0"/>
        </w:tabs>
        <w:suppressAutoHyphens/>
        <w:spacing w:after="160" w:line="240" w:lineRule="atLeast"/>
        <w:jc w:val="both"/>
        <w:rPr>
          <w:rFonts w:ascii="Tahoma" w:hAnsi="Tahoma" w:cs="Tahoma"/>
          <w:spacing w:val="-3"/>
          <w:lang w:val="es-ES_tradnl" w:eastAsia="en-US"/>
        </w:rPr>
      </w:pPr>
      <w:r>
        <w:rPr>
          <w:rFonts w:ascii="Tahoma" w:hAnsi="Tahoma" w:cs="Tahoma"/>
          <w:b/>
          <w:bCs/>
          <w:lang w:eastAsia="en-US"/>
        </w:rPr>
        <w:t>PARÁGRAFO 2</w:t>
      </w:r>
      <w:r>
        <w:rPr>
          <w:rFonts w:ascii="Tahoma" w:hAnsi="Tahoma" w:cs="Tahoma"/>
          <w:lang w:eastAsia="en-US"/>
        </w:rPr>
        <w:t>: El término para el Aprovechamiento Forestal será</w:t>
      </w:r>
      <w:r>
        <w:rPr>
          <w:rFonts w:ascii="Tahoma" w:hAnsi="Tahoma" w:cs="Tahoma"/>
          <w:spacing w:val="-3"/>
          <w:lang w:val="es-ES_tradnl" w:eastAsia="en-US"/>
        </w:rPr>
        <w:t xml:space="preserve"> de </w:t>
      </w:r>
      <w:r>
        <w:rPr>
          <w:rFonts w:ascii="Tahoma" w:hAnsi="Tahoma" w:cs="Tahoma"/>
          <w:b/>
          <w:spacing w:val="-3"/>
          <w:lang w:val="es-ES_tradnl" w:eastAsia="en-US"/>
        </w:rPr>
        <w:t>CUARENTA Y CINCO (45) DÍAS CALENDARIO</w:t>
      </w:r>
      <w:r>
        <w:rPr>
          <w:rFonts w:ascii="Tahoma" w:hAnsi="Tahoma" w:cs="Tahoma"/>
          <w:spacing w:val="-3"/>
          <w:lang w:val="es-ES_tradnl" w:eastAsia="en-US"/>
        </w:rPr>
        <w:t xml:space="preserve"> contados a partir de la fecha de ejecutoria de la presente Resolución, para lo cual se deberá tener en cuenta las disposiciones contempladas en el Artículo 87 de la Ley 1437 de 2011</w:t>
      </w:r>
    </w:p>
    <w:p w14:paraId="79EA6F3B" w14:textId="77777777" w:rsidR="003E06CE" w:rsidRDefault="003E06CE" w:rsidP="003E06CE">
      <w:pPr>
        <w:spacing w:after="120"/>
        <w:jc w:val="both"/>
        <w:rPr>
          <w:rFonts w:ascii="Tahoma" w:eastAsia="Times New Roman" w:hAnsi="Tahoma" w:cs="Tahoma"/>
          <w:lang w:val="es-ES"/>
        </w:rPr>
      </w:pPr>
      <w:r>
        <w:rPr>
          <w:rFonts w:ascii="Tahoma" w:eastAsia="Times New Roman" w:hAnsi="Tahoma" w:cs="Tahoma"/>
          <w:b/>
          <w:bCs/>
          <w:lang w:val="es-ES"/>
        </w:rPr>
        <w:t>PARÁGRAFO 3</w:t>
      </w:r>
      <w:r>
        <w:rPr>
          <w:rFonts w:ascii="Tahoma" w:eastAsia="Times New Roman" w:hAnsi="Tahoma" w:cs="Tahoma"/>
          <w:lang w:val="es-ES"/>
        </w:rPr>
        <w:t>: El corte y aprovechamiento se deberá realizar de la siguiente manera:</w:t>
      </w:r>
    </w:p>
    <w:p w14:paraId="31BA2D7C" w14:textId="77777777" w:rsidR="003E06CE" w:rsidRDefault="003E06CE" w:rsidP="003E06CE">
      <w:pPr>
        <w:jc w:val="both"/>
        <w:rPr>
          <w:rFonts w:ascii="Tahoma" w:hAnsi="Tahoma" w:cs="Tahoma"/>
          <w:lang w:val="es-ES" w:eastAsia="en-US"/>
        </w:rPr>
      </w:pPr>
    </w:p>
    <w:p w14:paraId="4E6FBC0C" w14:textId="77777777" w:rsidR="003E06CE" w:rsidRDefault="003E06CE" w:rsidP="003E06CE">
      <w:pPr>
        <w:jc w:val="both"/>
        <w:rPr>
          <w:rFonts w:ascii="Tahoma" w:hAnsi="Tahoma" w:cs="Tahoma"/>
          <w:i/>
          <w:lang w:eastAsia="en-US"/>
        </w:rPr>
      </w:pPr>
      <w:r>
        <w:rPr>
          <w:rFonts w:ascii="Tahoma" w:hAnsi="Tahoma" w:cs="Tahoma"/>
          <w:b/>
          <w:bCs/>
          <w:i/>
          <w:lang w:eastAsia="en-US"/>
        </w:rPr>
        <w:t>VOLUMEN TOTAL A APROVECHAR</w:t>
      </w:r>
      <w:r>
        <w:rPr>
          <w:rFonts w:ascii="Tahoma" w:hAnsi="Tahoma" w:cs="Tahoma"/>
          <w:i/>
          <w:lang w:eastAsia="en-US"/>
        </w:rPr>
        <w:t>: 2,80</w:t>
      </w:r>
      <w:r>
        <w:rPr>
          <w:rFonts w:ascii="Tahoma" w:hAnsi="Tahoma" w:cs="Tahoma"/>
          <w:bCs/>
          <w:i/>
          <w:lang w:eastAsia="en-US"/>
        </w:rPr>
        <w:t xml:space="preserve"> </w:t>
      </w:r>
      <w:r>
        <w:rPr>
          <w:rFonts w:ascii="Tahoma" w:hAnsi="Tahoma" w:cs="Tahoma"/>
          <w:i/>
          <w:lang w:eastAsia="en-US"/>
        </w:rPr>
        <w:t>M3, EQUIVALENTES A: 1 ÁRBOL de la especie eucalipto (E</w:t>
      </w:r>
      <w:r>
        <w:rPr>
          <w:rFonts w:ascii="Tahoma" w:hAnsi="Tahoma" w:cs="Tahoma"/>
          <w:i/>
          <w:iCs/>
          <w:lang w:eastAsia="en-US"/>
        </w:rPr>
        <w:t>ucalyptus grandis)</w:t>
      </w:r>
    </w:p>
    <w:p w14:paraId="2F8DF592" w14:textId="77777777" w:rsidR="003E06CE" w:rsidRDefault="003E06CE" w:rsidP="003E06CE">
      <w:pPr>
        <w:spacing w:after="120"/>
        <w:jc w:val="both"/>
        <w:rPr>
          <w:rFonts w:ascii="Tahoma" w:eastAsia="Times New Roman" w:hAnsi="Tahoma" w:cs="Tahoma"/>
          <w:b/>
          <w:i/>
          <w:lang w:val="es-ES"/>
        </w:rPr>
      </w:pPr>
    </w:p>
    <w:p w14:paraId="7412BA60" w14:textId="77777777" w:rsidR="003E06CE" w:rsidRDefault="003E06CE" w:rsidP="003E06CE">
      <w:pPr>
        <w:spacing w:after="120"/>
        <w:rPr>
          <w:rFonts w:ascii="Tahoma" w:eastAsia="Times New Roman" w:hAnsi="Tahoma" w:cs="Tahoma"/>
          <w:i/>
          <w:lang w:val="es-ES"/>
        </w:rPr>
      </w:pPr>
      <w:r>
        <w:rPr>
          <w:rFonts w:ascii="Tahoma" w:eastAsia="Times New Roman" w:hAnsi="Tahoma" w:cs="Tahoma"/>
          <w:b/>
          <w:i/>
          <w:lang w:val="es-ES"/>
        </w:rPr>
        <w:t xml:space="preserve">MEDIDA DE COMPENSACIÓN:   N/A </w:t>
      </w:r>
      <w:r>
        <w:rPr>
          <w:rFonts w:ascii="Tahoma" w:eastAsia="Times New Roman" w:hAnsi="Tahoma" w:cs="Tahoma"/>
          <w:i/>
          <w:lang w:val="es-ES"/>
        </w:rPr>
        <w:t>(No aplica debido a que la especie eucalipto es un árbol introducido, tal y como lo indica el técnico en la parte final del concepto técnico)</w:t>
      </w:r>
    </w:p>
    <w:p w14:paraId="0D84FB00" w14:textId="77777777" w:rsidR="003E06CE" w:rsidRDefault="003E06CE" w:rsidP="003E06CE">
      <w:pPr>
        <w:spacing w:after="120"/>
        <w:rPr>
          <w:rFonts w:ascii="Tahoma" w:eastAsia="Times New Roman" w:hAnsi="Tahoma" w:cs="Tahoma"/>
          <w:b/>
          <w:i/>
          <w:u w:val="single"/>
          <w:lang w:val="es-ES"/>
        </w:rPr>
      </w:pPr>
    </w:p>
    <w:p w14:paraId="419DE7DF" w14:textId="77777777" w:rsidR="003E06CE" w:rsidRDefault="003E06CE" w:rsidP="003E06CE">
      <w:pPr>
        <w:spacing w:after="120"/>
        <w:rPr>
          <w:rFonts w:ascii="Tahoma" w:eastAsia="Times New Roman" w:hAnsi="Tahoma" w:cs="Tahoma"/>
          <w:b/>
          <w:bCs/>
          <w:i/>
          <w:lang w:val="es-ES"/>
        </w:rPr>
      </w:pPr>
      <w:r>
        <w:rPr>
          <w:rFonts w:ascii="Tahoma" w:eastAsia="Times New Roman" w:hAnsi="Tahoma" w:cs="Tahoma"/>
          <w:b/>
          <w:bCs/>
          <w:i/>
          <w:lang w:val="es-ES"/>
        </w:rPr>
        <w:t xml:space="preserve">DESTINO DE LOS PRODUCTOS: </w:t>
      </w:r>
      <w:r>
        <w:rPr>
          <w:rFonts w:ascii="Tahoma" w:eastAsia="Times New Roman" w:hAnsi="Tahoma" w:cs="Tahoma"/>
          <w:b/>
          <w:i/>
          <w:lang w:val="es-ES"/>
        </w:rPr>
        <w:t>DOMESTICO</w:t>
      </w:r>
      <w:r>
        <w:rPr>
          <w:rFonts w:ascii="Tahoma" w:eastAsia="Times New Roman" w:hAnsi="Tahoma" w:cs="Tahoma"/>
          <w:b/>
          <w:bCs/>
          <w:i/>
          <w:lang w:val="es-ES"/>
        </w:rPr>
        <w:t xml:space="preserve">  </w:t>
      </w:r>
    </w:p>
    <w:p w14:paraId="61D52AAE" w14:textId="77777777" w:rsidR="003E06CE" w:rsidRDefault="003E06CE" w:rsidP="003E06CE">
      <w:pPr>
        <w:spacing w:after="120"/>
        <w:rPr>
          <w:rFonts w:ascii="Tahoma" w:eastAsia="Times New Roman" w:hAnsi="Tahoma" w:cs="Tahoma"/>
          <w:b/>
          <w:bCs/>
          <w:i/>
          <w:lang w:val="es-ES"/>
        </w:rPr>
      </w:pPr>
      <w:r>
        <w:rPr>
          <w:rFonts w:ascii="Tahoma" w:eastAsia="Times New Roman" w:hAnsi="Tahoma" w:cs="Tahoma"/>
          <w:b/>
          <w:bCs/>
          <w:i/>
          <w:lang w:val="es-ES"/>
        </w:rPr>
        <w:t xml:space="preserve">PLAZO DE LA INTERVENCIÓN:   45 Días calendario </w:t>
      </w:r>
    </w:p>
    <w:p w14:paraId="49D338CA" w14:textId="77777777" w:rsidR="003E06CE" w:rsidRDefault="003E06CE" w:rsidP="003E06CE">
      <w:pPr>
        <w:jc w:val="both"/>
        <w:rPr>
          <w:rFonts w:ascii="Tahoma" w:hAnsi="Tahoma" w:cs="Tahoma"/>
          <w:b/>
          <w:bCs/>
          <w:i/>
          <w:lang w:val="es-ES" w:eastAsia="en-US"/>
        </w:rPr>
      </w:pPr>
    </w:p>
    <w:p w14:paraId="47368695" w14:textId="77777777" w:rsidR="003E06CE" w:rsidRDefault="003E06CE" w:rsidP="003E06CE">
      <w:pPr>
        <w:jc w:val="both"/>
        <w:rPr>
          <w:rFonts w:ascii="Tahoma" w:eastAsia="Times New Roman" w:hAnsi="Tahoma" w:cs="Tahoma"/>
          <w:i/>
        </w:rPr>
      </w:pPr>
      <w:r>
        <w:rPr>
          <w:rFonts w:ascii="Tahoma" w:hAnsi="Tahoma" w:cs="Tahoma"/>
          <w:b/>
          <w:bCs/>
          <w:i/>
          <w:lang w:eastAsia="en-US"/>
        </w:rPr>
        <w:t xml:space="preserve">TASA COMPENSATORIA: </w:t>
      </w:r>
      <w:r>
        <w:rPr>
          <w:rFonts w:ascii="Tahoma" w:hAnsi="Tahoma" w:cs="Tahoma"/>
          <w:b/>
          <w:i/>
          <w:lang w:eastAsia="en-US"/>
        </w:rPr>
        <w:t xml:space="preserve">N/A </w:t>
      </w:r>
      <w:r>
        <w:rPr>
          <w:rFonts w:ascii="Tahoma" w:hAnsi="Tahoma" w:cs="Tahoma"/>
          <w:i/>
          <w:lang w:eastAsia="en-US"/>
        </w:rPr>
        <w:t>(Debido</w:t>
      </w:r>
      <w:r>
        <w:rPr>
          <w:rFonts w:ascii="Tahoma" w:eastAsia="Times New Roman" w:hAnsi="Tahoma" w:cs="Tahoma"/>
          <w:i/>
        </w:rPr>
        <w:t xml:space="preserve"> a que el individuo corresponde a un árbol plantado, </w:t>
      </w:r>
      <w:r>
        <w:rPr>
          <w:rFonts w:ascii="Tahoma" w:hAnsi="Tahoma" w:cs="Tahoma"/>
          <w:i/>
          <w:lang w:eastAsia="en-US"/>
        </w:rPr>
        <w:t>tal y como lo indica el técnico en la parte final del concepto técnico)</w:t>
      </w:r>
    </w:p>
    <w:p w14:paraId="11D5DCDF" w14:textId="77777777" w:rsidR="003E06CE" w:rsidRDefault="003E06CE" w:rsidP="003E06CE">
      <w:pPr>
        <w:spacing w:after="120"/>
        <w:rPr>
          <w:rFonts w:ascii="Tahoma" w:eastAsia="Times New Roman" w:hAnsi="Tahoma" w:cs="Tahoma"/>
          <w:bCs/>
          <w:i/>
        </w:rPr>
      </w:pPr>
    </w:p>
    <w:p w14:paraId="54870936" w14:textId="77777777" w:rsidR="003E06CE" w:rsidRDefault="003E06CE" w:rsidP="003E06CE">
      <w:pPr>
        <w:spacing w:after="120"/>
        <w:jc w:val="both"/>
        <w:rPr>
          <w:rFonts w:ascii="Tahoma" w:eastAsia="Times New Roman" w:hAnsi="Tahoma" w:cs="Tahoma"/>
          <w:lang w:val="es-ES"/>
        </w:rPr>
      </w:pPr>
      <w:r>
        <w:rPr>
          <w:rFonts w:ascii="Tahoma" w:eastAsia="Times New Roman" w:hAnsi="Tahoma" w:cs="Tahoma"/>
          <w:b/>
          <w:lang w:val="es-ES"/>
        </w:rPr>
        <w:t xml:space="preserve">ARTICULO SEGUNDO; </w:t>
      </w:r>
      <w:r>
        <w:rPr>
          <w:rFonts w:ascii="Tahoma" w:eastAsia="Times New Roman" w:hAnsi="Tahoma" w:cs="Tahoma"/>
          <w:lang w:val="es-ES"/>
        </w:rPr>
        <w:t>Realizar la intervención forestal autorizada de conformidad con lo parámetro establecido   en el parágrafo anterior, (Ver croquis adjunto).</w:t>
      </w:r>
    </w:p>
    <w:p w14:paraId="5B795147" w14:textId="77777777" w:rsidR="003E06CE" w:rsidRDefault="003E06CE" w:rsidP="003E06CE">
      <w:pPr>
        <w:jc w:val="center"/>
        <w:rPr>
          <w:rFonts w:ascii="Tahoma" w:hAnsi="Tahoma" w:cs="Tahoma"/>
          <w:lang w:eastAsia="en-US"/>
        </w:rPr>
      </w:pPr>
      <w:r>
        <w:rPr>
          <w:rFonts w:ascii="Tahoma" w:hAnsi="Tahoma" w:cs="Tahoma"/>
          <w:b/>
          <w:bCs/>
          <w:lang w:eastAsia="en-US"/>
        </w:rPr>
        <w:t xml:space="preserve">Tabla 1. </w:t>
      </w:r>
      <w:r>
        <w:rPr>
          <w:rFonts w:ascii="Tahoma" w:hAnsi="Tahoma" w:cs="Tahoma"/>
          <w:lang w:eastAsia="en-US"/>
        </w:rPr>
        <w:t>Información obtenida en la visita técnica.</w:t>
      </w:r>
    </w:p>
    <w:p w14:paraId="583009E0" w14:textId="77777777" w:rsidR="003E06CE" w:rsidRDefault="003E06CE" w:rsidP="003E06CE">
      <w:pPr>
        <w:ind w:left="720"/>
        <w:contextualSpacing/>
        <w:jc w:val="both"/>
        <w:rPr>
          <w:rFonts w:ascii="Tahoma" w:eastAsia="Times New Roman" w:hAnsi="Tahoma" w:cs="Tahoma"/>
          <w:b/>
          <w:lang w:val="es-ES"/>
        </w:rPr>
      </w:pPr>
    </w:p>
    <w:tbl>
      <w:tblPr>
        <w:tblW w:w="9299" w:type="dxa"/>
        <w:tblCellMar>
          <w:left w:w="70" w:type="dxa"/>
          <w:right w:w="70" w:type="dxa"/>
        </w:tblCellMar>
        <w:tblLook w:val="04A0" w:firstRow="1" w:lastRow="0" w:firstColumn="1" w:lastColumn="0" w:noHBand="0" w:noVBand="1"/>
      </w:tblPr>
      <w:tblGrid>
        <w:gridCol w:w="549"/>
        <w:gridCol w:w="1101"/>
        <w:gridCol w:w="1274"/>
        <w:gridCol w:w="1390"/>
        <w:gridCol w:w="1390"/>
        <w:gridCol w:w="797"/>
        <w:gridCol w:w="878"/>
        <w:gridCol w:w="999"/>
        <w:gridCol w:w="755"/>
        <w:gridCol w:w="921"/>
        <w:gridCol w:w="1896"/>
      </w:tblGrid>
      <w:tr w:rsidR="003E06CE" w14:paraId="43B55811" w14:textId="77777777" w:rsidTr="003E06CE">
        <w:trPr>
          <w:trHeight w:val="332"/>
        </w:trPr>
        <w:tc>
          <w:tcPr>
            <w:tcW w:w="477" w:type="dxa"/>
            <w:tcBorders>
              <w:top w:val="single" w:sz="8" w:space="0" w:color="auto"/>
              <w:left w:val="single" w:sz="8" w:space="0" w:color="auto"/>
              <w:bottom w:val="nil"/>
              <w:right w:val="single" w:sz="8" w:space="0" w:color="auto"/>
            </w:tcBorders>
            <w:shd w:val="clear" w:color="auto" w:fill="BFBFBF"/>
            <w:vAlign w:val="center"/>
            <w:hideMark/>
          </w:tcPr>
          <w:p w14:paraId="45F7C498" w14:textId="77777777" w:rsidR="003E06CE" w:rsidRDefault="003E06CE">
            <w:pPr>
              <w:spacing w:line="256" w:lineRule="auto"/>
              <w:jc w:val="center"/>
              <w:rPr>
                <w:rFonts w:ascii="Tahoma" w:eastAsia="Times New Roman" w:hAnsi="Tahoma" w:cs="Tahoma"/>
                <w:b/>
                <w:bCs/>
                <w:color w:val="000000"/>
                <w:lang w:eastAsia="en-US"/>
              </w:rPr>
            </w:pPr>
            <w:r>
              <w:rPr>
                <w:rFonts w:ascii="Tahoma" w:eastAsia="Times New Roman" w:hAnsi="Tahoma" w:cs="Tahoma"/>
                <w:b/>
                <w:bCs/>
                <w:color w:val="000000"/>
                <w:lang w:eastAsia="en-US"/>
              </w:rPr>
              <w:t>No.</w:t>
            </w:r>
          </w:p>
        </w:tc>
        <w:tc>
          <w:tcPr>
            <w:tcW w:w="898" w:type="dxa"/>
            <w:vMerge w:val="restart"/>
            <w:tcBorders>
              <w:top w:val="single" w:sz="8" w:space="0" w:color="auto"/>
              <w:left w:val="single" w:sz="8" w:space="0" w:color="auto"/>
              <w:bottom w:val="single" w:sz="8" w:space="0" w:color="000000"/>
              <w:right w:val="single" w:sz="8" w:space="0" w:color="auto"/>
            </w:tcBorders>
            <w:shd w:val="clear" w:color="auto" w:fill="BFBFBF"/>
            <w:vAlign w:val="center"/>
            <w:hideMark/>
          </w:tcPr>
          <w:p w14:paraId="4D3DDC7A" w14:textId="77777777" w:rsidR="003E06CE" w:rsidRDefault="003E06CE">
            <w:pPr>
              <w:spacing w:line="256" w:lineRule="auto"/>
              <w:jc w:val="center"/>
              <w:rPr>
                <w:rFonts w:ascii="Tahoma" w:eastAsia="Times New Roman" w:hAnsi="Tahoma" w:cs="Tahoma"/>
                <w:b/>
                <w:bCs/>
                <w:color w:val="000000"/>
                <w:lang w:eastAsia="en-US"/>
              </w:rPr>
            </w:pPr>
            <w:r>
              <w:rPr>
                <w:rFonts w:ascii="Tahoma" w:eastAsia="Times New Roman" w:hAnsi="Tahoma" w:cs="Tahoma"/>
                <w:b/>
                <w:bCs/>
                <w:color w:val="000000"/>
                <w:lang w:eastAsia="en-US"/>
              </w:rPr>
              <w:t>Nombre</w:t>
            </w:r>
          </w:p>
        </w:tc>
        <w:tc>
          <w:tcPr>
            <w:tcW w:w="932" w:type="dxa"/>
            <w:vMerge w:val="restart"/>
            <w:tcBorders>
              <w:top w:val="single" w:sz="8" w:space="0" w:color="auto"/>
              <w:left w:val="single" w:sz="8" w:space="0" w:color="auto"/>
              <w:bottom w:val="single" w:sz="8" w:space="0" w:color="000000"/>
              <w:right w:val="single" w:sz="8" w:space="0" w:color="auto"/>
            </w:tcBorders>
            <w:shd w:val="clear" w:color="auto" w:fill="BFBFBF"/>
            <w:vAlign w:val="center"/>
            <w:hideMark/>
          </w:tcPr>
          <w:p w14:paraId="59400551" w14:textId="77777777" w:rsidR="003E06CE" w:rsidRDefault="003E06CE">
            <w:pPr>
              <w:spacing w:line="256" w:lineRule="auto"/>
              <w:jc w:val="center"/>
              <w:rPr>
                <w:rFonts w:ascii="Tahoma" w:eastAsia="Times New Roman" w:hAnsi="Tahoma" w:cs="Tahoma"/>
                <w:b/>
                <w:bCs/>
                <w:color w:val="000000"/>
                <w:lang w:eastAsia="en-US"/>
              </w:rPr>
            </w:pPr>
            <w:r>
              <w:rPr>
                <w:rFonts w:ascii="Tahoma" w:eastAsia="Times New Roman" w:hAnsi="Tahoma" w:cs="Tahoma"/>
                <w:b/>
                <w:bCs/>
                <w:color w:val="000000"/>
                <w:lang w:eastAsia="en-US"/>
              </w:rPr>
              <w:t>Nombre científico</w:t>
            </w:r>
          </w:p>
        </w:tc>
        <w:tc>
          <w:tcPr>
            <w:tcW w:w="1918" w:type="dxa"/>
            <w:gridSpan w:val="2"/>
            <w:tcBorders>
              <w:top w:val="single" w:sz="8" w:space="0" w:color="auto"/>
              <w:left w:val="nil"/>
              <w:bottom w:val="single" w:sz="8" w:space="0" w:color="auto"/>
              <w:right w:val="single" w:sz="8" w:space="0" w:color="000000"/>
            </w:tcBorders>
            <w:shd w:val="clear" w:color="auto" w:fill="BFBFBF"/>
            <w:vAlign w:val="center"/>
            <w:hideMark/>
          </w:tcPr>
          <w:p w14:paraId="0818DBD5" w14:textId="77777777" w:rsidR="003E06CE" w:rsidRDefault="003E06CE">
            <w:pPr>
              <w:spacing w:line="256" w:lineRule="auto"/>
              <w:jc w:val="center"/>
              <w:rPr>
                <w:rFonts w:ascii="Tahoma" w:eastAsia="Times New Roman" w:hAnsi="Tahoma" w:cs="Tahoma"/>
                <w:b/>
                <w:bCs/>
                <w:color w:val="000000"/>
                <w:lang w:eastAsia="en-US"/>
              </w:rPr>
            </w:pPr>
            <w:r>
              <w:rPr>
                <w:rFonts w:ascii="Tahoma" w:eastAsia="Times New Roman" w:hAnsi="Tahoma" w:cs="Tahoma"/>
                <w:b/>
                <w:bCs/>
                <w:color w:val="000000"/>
                <w:lang w:eastAsia="en-US"/>
              </w:rPr>
              <w:t>Localización</w:t>
            </w:r>
          </w:p>
        </w:tc>
        <w:tc>
          <w:tcPr>
            <w:tcW w:w="808" w:type="dxa"/>
            <w:vMerge w:val="restart"/>
            <w:tcBorders>
              <w:top w:val="single" w:sz="8" w:space="0" w:color="auto"/>
              <w:left w:val="single" w:sz="8" w:space="0" w:color="auto"/>
              <w:bottom w:val="single" w:sz="8" w:space="0" w:color="000000"/>
              <w:right w:val="single" w:sz="8" w:space="0" w:color="auto"/>
            </w:tcBorders>
            <w:shd w:val="clear" w:color="auto" w:fill="BFBFBF"/>
            <w:vAlign w:val="center"/>
            <w:hideMark/>
          </w:tcPr>
          <w:p w14:paraId="3CB620F8" w14:textId="77777777" w:rsidR="003E06CE" w:rsidRDefault="003E06CE">
            <w:pPr>
              <w:spacing w:line="256" w:lineRule="auto"/>
              <w:jc w:val="center"/>
              <w:rPr>
                <w:rFonts w:ascii="Tahoma" w:eastAsia="Times New Roman" w:hAnsi="Tahoma" w:cs="Tahoma"/>
                <w:b/>
                <w:bCs/>
                <w:color w:val="000000"/>
                <w:lang w:eastAsia="en-US"/>
              </w:rPr>
            </w:pPr>
            <w:r>
              <w:rPr>
                <w:rFonts w:ascii="Tahoma" w:eastAsia="Times New Roman" w:hAnsi="Tahoma" w:cs="Tahoma"/>
                <w:b/>
                <w:bCs/>
                <w:color w:val="000000"/>
                <w:lang w:eastAsia="en-US"/>
              </w:rPr>
              <w:t>DAP* (cm)</w:t>
            </w:r>
          </w:p>
        </w:tc>
        <w:tc>
          <w:tcPr>
            <w:tcW w:w="735" w:type="dxa"/>
            <w:vMerge w:val="restart"/>
            <w:tcBorders>
              <w:top w:val="single" w:sz="8" w:space="0" w:color="auto"/>
              <w:left w:val="single" w:sz="8" w:space="0" w:color="auto"/>
              <w:bottom w:val="single" w:sz="8" w:space="0" w:color="000000"/>
              <w:right w:val="single" w:sz="8" w:space="0" w:color="auto"/>
            </w:tcBorders>
            <w:shd w:val="clear" w:color="auto" w:fill="BFBFBF"/>
            <w:vAlign w:val="center"/>
            <w:hideMark/>
          </w:tcPr>
          <w:p w14:paraId="321B927A" w14:textId="77777777" w:rsidR="003E06CE" w:rsidRDefault="003E06CE">
            <w:pPr>
              <w:spacing w:line="256" w:lineRule="auto"/>
              <w:jc w:val="center"/>
              <w:rPr>
                <w:rFonts w:ascii="Tahoma" w:eastAsia="Times New Roman" w:hAnsi="Tahoma" w:cs="Tahoma"/>
                <w:b/>
                <w:bCs/>
                <w:color w:val="000000"/>
                <w:lang w:eastAsia="en-US"/>
              </w:rPr>
            </w:pPr>
            <w:r>
              <w:rPr>
                <w:rFonts w:ascii="Tahoma" w:eastAsia="Times New Roman" w:hAnsi="Tahoma" w:cs="Tahoma"/>
                <w:b/>
                <w:bCs/>
                <w:color w:val="000000"/>
                <w:lang w:eastAsia="en-US"/>
              </w:rPr>
              <w:t>Altura Total (m)</w:t>
            </w:r>
          </w:p>
        </w:tc>
        <w:tc>
          <w:tcPr>
            <w:tcW w:w="888" w:type="dxa"/>
            <w:vMerge w:val="restart"/>
            <w:tcBorders>
              <w:top w:val="single" w:sz="8" w:space="0" w:color="auto"/>
              <w:left w:val="single" w:sz="8" w:space="0" w:color="auto"/>
              <w:bottom w:val="single" w:sz="8" w:space="0" w:color="000000"/>
              <w:right w:val="single" w:sz="8" w:space="0" w:color="auto"/>
            </w:tcBorders>
            <w:shd w:val="clear" w:color="auto" w:fill="BFBFBF"/>
            <w:vAlign w:val="center"/>
            <w:hideMark/>
          </w:tcPr>
          <w:p w14:paraId="66CF17A0" w14:textId="77777777" w:rsidR="003E06CE" w:rsidRDefault="003E06CE">
            <w:pPr>
              <w:spacing w:line="256" w:lineRule="auto"/>
              <w:jc w:val="center"/>
              <w:rPr>
                <w:rFonts w:ascii="Tahoma" w:eastAsia="Times New Roman" w:hAnsi="Tahoma" w:cs="Tahoma"/>
                <w:b/>
                <w:bCs/>
                <w:color w:val="000000"/>
                <w:lang w:eastAsia="en-US"/>
              </w:rPr>
            </w:pPr>
            <w:r>
              <w:rPr>
                <w:rFonts w:ascii="Tahoma" w:eastAsia="Times New Roman" w:hAnsi="Tahoma" w:cs="Tahoma"/>
                <w:b/>
                <w:bCs/>
                <w:color w:val="000000"/>
                <w:lang w:eastAsia="en-US"/>
              </w:rPr>
              <w:t>Altura Comer. (m)</w:t>
            </w:r>
          </w:p>
        </w:tc>
        <w:tc>
          <w:tcPr>
            <w:tcW w:w="685" w:type="dxa"/>
            <w:vMerge w:val="restart"/>
            <w:tcBorders>
              <w:top w:val="single" w:sz="8" w:space="0" w:color="auto"/>
              <w:left w:val="single" w:sz="8" w:space="0" w:color="auto"/>
              <w:bottom w:val="single" w:sz="8" w:space="0" w:color="000000"/>
              <w:right w:val="single" w:sz="8" w:space="0" w:color="auto"/>
            </w:tcBorders>
            <w:shd w:val="clear" w:color="auto" w:fill="BFBFBF"/>
            <w:vAlign w:val="center"/>
            <w:hideMark/>
          </w:tcPr>
          <w:p w14:paraId="31CA5601" w14:textId="77777777" w:rsidR="003E06CE" w:rsidRDefault="003E06CE">
            <w:pPr>
              <w:spacing w:line="256" w:lineRule="auto"/>
              <w:jc w:val="center"/>
              <w:rPr>
                <w:rFonts w:ascii="Tahoma" w:eastAsia="Times New Roman" w:hAnsi="Tahoma" w:cs="Tahoma"/>
                <w:b/>
                <w:bCs/>
                <w:color w:val="000000"/>
                <w:lang w:eastAsia="en-US"/>
              </w:rPr>
            </w:pPr>
            <w:r>
              <w:rPr>
                <w:rFonts w:ascii="Tahoma" w:eastAsia="Times New Roman" w:hAnsi="Tahoma" w:cs="Tahoma"/>
                <w:b/>
                <w:bCs/>
                <w:color w:val="000000"/>
                <w:lang w:eastAsia="en-US"/>
              </w:rPr>
              <w:t>VT** (m3)</w:t>
            </w:r>
          </w:p>
        </w:tc>
        <w:tc>
          <w:tcPr>
            <w:tcW w:w="641" w:type="dxa"/>
            <w:vMerge w:val="restart"/>
            <w:tcBorders>
              <w:top w:val="single" w:sz="8" w:space="0" w:color="auto"/>
              <w:left w:val="single" w:sz="8" w:space="0" w:color="auto"/>
              <w:bottom w:val="single" w:sz="8" w:space="0" w:color="000000"/>
              <w:right w:val="single" w:sz="8" w:space="0" w:color="auto"/>
            </w:tcBorders>
            <w:shd w:val="clear" w:color="auto" w:fill="BFBFBF"/>
            <w:vAlign w:val="center"/>
            <w:hideMark/>
          </w:tcPr>
          <w:p w14:paraId="3A522806" w14:textId="77777777" w:rsidR="003E06CE" w:rsidRDefault="003E06CE">
            <w:pPr>
              <w:spacing w:line="256" w:lineRule="auto"/>
              <w:jc w:val="center"/>
              <w:rPr>
                <w:rFonts w:ascii="Tahoma" w:eastAsia="Times New Roman" w:hAnsi="Tahoma" w:cs="Tahoma"/>
                <w:b/>
                <w:bCs/>
                <w:color w:val="000000"/>
                <w:lang w:eastAsia="en-US"/>
              </w:rPr>
            </w:pPr>
            <w:r>
              <w:rPr>
                <w:rFonts w:ascii="Tahoma" w:eastAsia="Times New Roman" w:hAnsi="Tahoma" w:cs="Tahoma"/>
                <w:b/>
                <w:bCs/>
                <w:color w:val="000000"/>
                <w:lang w:eastAsia="en-US"/>
              </w:rPr>
              <w:t>VC*** (m3)</w:t>
            </w:r>
          </w:p>
        </w:tc>
        <w:tc>
          <w:tcPr>
            <w:tcW w:w="1317" w:type="dxa"/>
            <w:vMerge w:val="restart"/>
            <w:tcBorders>
              <w:top w:val="single" w:sz="8" w:space="0" w:color="auto"/>
              <w:left w:val="single" w:sz="8" w:space="0" w:color="auto"/>
              <w:bottom w:val="single" w:sz="8" w:space="0" w:color="000000"/>
              <w:right w:val="single" w:sz="8" w:space="0" w:color="auto"/>
            </w:tcBorders>
            <w:shd w:val="clear" w:color="auto" w:fill="BFBFBF"/>
            <w:vAlign w:val="center"/>
            <w:hideMark/>
          </w:tcPr>
          <w:p w14:paraId="7CD648D7" w14:textId="77777777" w:rsidR="003E06CE" w:rsidRDefault="003E06CE">
            <w:pPr>
              <w:spacing w:line="256" w:lineRule="auto"/>
              <w:jc w:val="center"/>
              <w:rPr>
                <w:rFonts w:ascii="Tahoma" w:eastAsia="Times New Roman" w:hAnsi="Tahoma" w:cs="Tahoma"/>
                <w:b/>
                <w:bCs/>
                <w:color w:val="000000"/>
                <w:lang w:eastAsia="en-US"/>
              </w:rPr>
            </w:pPr>
            <w:r>
              <w:rPr>
                <w:rFonts w:ascii="Tahoma" w:eastAsia="Times New Roman" w:hAnsi="Tahoma" w:cs="Tahoma"/>
                <w:b/>
                <w:bCs/>
                <w:color w:val="000000"/>
                <w:lang w:eastAsia="en-US"/>
              </w:rPr>
              <w:t>Observaciones</w:t>
            </w:r>
          </w:p>
        </w:tc>
      </w:tr>
      <w:tr w:rsidR="003E06CE" w14:paraId="4FA63F13" w14:textId="77777777" w:rsidTr="003E06CE">
        <w:trPr>
          <w:trHeight w:val="332"/>
        </w:trPr>
        <w:tc>
          <w:tcPr>
            <w:tcW w:w="477" w:type="dxa"/>
            <w:tcBorders>
              <w:top w:val="nil"/>
              <w:left w:val="single" w:sz="8" w:space="0" w:color="auto"/>
              <w:bottom w:val="single" w:sz="8" w:space="0" w:color="auto"/>
              <w:right w:val="single" w:sz="8" w:space="0" w:color="auto"/>
            </w:tcBorders>
            <w:shd w:val="clear" w:color="auto" w:fill="BFBFBF"/>
            <w:vAlign w:val="center"/>
            <w:hideMark/>
          </w:tcPr>
          <w:p w14:paraId="1F0056AD" w14:textId="77777777" w:rsidR="003E06CE" w:rsidRDefault="003E06CE">
            <w:pPr>
              <w:spacing w:line="256" w:lineRule="auto"/>
              <w:jc w:val="center"/>
              <w:rPr>
                <w:rFonts w:ascii="Tahoma" w:eastAsia="Times New Roman" w:hAnsi="Tahoma" w:cs="Tahoma"/>
                <w:b/>
                <w:bCs/>
                <w:color w:val="000000"/>
                <w:lang w:eastAsia="en-US"/>
              </w:rPr>
            </w:pPr>
            <w:r>
              <w:rPr>
                <w:rFonts w:ascii="Tahoma" w:eastAsia="Times New Roman" w:hAnsi="Tahoma" w:cs="Tahoma"/>
                <w:b/>
                <w:bCs/>
                <w:color w:val="000000"/>
                <w:lang w:eastAsia="en-US"/>
              </w:rPr>
              <w:t>ID</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B09DDCC" w14:textId="77777777" w:rsidR="003E06CE" w:rsidRDefault="003E06CE">
            <w:pPr>
              <w:spacing w:line="256" w:lineRule="auto"/>
              <w:rPr>
                <w:rFonts w:ascii="Tahoma" w:eastAsia="Times New Roman" w:hAnsi="Tahoma" w:cs="Tahoma"/>
                <w:b/>
                <w:bCs/>
                <w:color w:val="000000"/>
                <w:lang w:eastAsia="en-US"/>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748EC8BA" w14:textId="77777777" w:rsidR="003E06CE" w:rsidRDefault="003E06CE">
            <w:pPr>
              <w:spacing w:line="256" w:lineRule="auto"/>
              <w:rPr>
                <w:rFonts w:ascii="Tahoma" w:eastAsia="Times New Roman" w:hAnsi="Tahoma" w:cs="Tahoma"/>
                <w:b/>
                <w:bCs/>
                <w:color w:val="000000"/>
                <w:lang w:eastAsia="en-US"/>
              </w:rPr>
            </w:pPr>
          </w:p>
        </w:tc>
        <w:tc>
          <w:tcPr>
            <w:tcW w:w="959" w:type="dxa"/>
            <w:tcBorders>
              <w:top w:val="nil"/>
              <w:left w:val="nil"/>
              <w:bottom w:val="single" w:sz="8" w:space="0" w:color="auto"/>
              <w:right w:val="single" w:sz="8" w:space="0" w:color="auto"/>
            </w:tcBorders>
            <w:shd w:val="clear" w:color="auto" w:fill="BFBFBF"/>
            <w:vAlign w:val="center"/>
            <w:hideMark/>
          </w:tcPr>
          <w:p w14:paraId="24B77DE2" w14:textId="77777777" w:rsidR="003E06CE" w:rsidRDefault="003E06CE">
            <w:pPr>
              <w:spacing w:line="256" w:lineRule="auto"/>
              <w:jc w:val="center"/>
              <w:rPr>
                <w:rFonts w:ascii="Tahoma" w:eastAsia="Times New Roman" w:hAnsi="Tahoma" w:cs="Tahoma"/>
                <w:b/>
                <w:bCs/>
                <w:color w:val="000000"/>
                <w:lang w:eastAsia="en-US"/>
              </w:rPr>
            </w:pPr>
            <w:r>
              <w:rPr>
                <w:rFonts w:ascii="Tahoma" w:eastAsia="Times New Roman" w:hAnsi="Tahoma" w:cs="Tahoma"/>
                <w:b/>
                <w:bCs/>
                <w:color w:val="000000"/>
                <w:lang w:eastAsia="en-US"/>
              </w:rPr>
              <w:t>Latitud N</w:t>
            </w:r>
          </w:p>
        </w:tc>
        <w:tc>
          <w:tcPr>
            <w:tcW w:w="959" w:type="dxa"/>
            <w:tcBorders>
              <w:top w:val="nil"/>
              <w:left w:val="nil"/>
              <w:bottom w:val="single" w:sz="8" w:space="0" w:color="auto"/>
              <w:right w:val="single" w:sz="8" w:space="0" w:color="auto"/>
            </w:tcBorders>
            <w:shd w:val="clear" w:color="auto" w:fill="BFBFBF"/>
            <w:vAlign w:val="center"/>
            <w:hideMark/>
          </w:tcPr>
          <w:p w14:paraId="2E6519C0" w14:textId="77777777" w:rsidR="003E06CE" w:rsidRDefault="003E06CE">
            <w:pPr>
              <w:spacing w:line="256" w:lineRule="auto"/>
              <w:jc w:val="center"/>
              <w:rPr>
                <w:rFonts w:ascii="Tahoma" w:eastAsia="Times New Roman" w:hAnsi="Tahoma" w:cs="Tahoma"/>
                <w:b/>
                <w:bCs/>
                <w:color w:val="000000"/>
                <w:lang w:eastAsia="en-US"/>
              </w:rPr>
            </w:pPr>
            <w:r>
              <w:rPr>
                <w:rFonts w:ascii="Tahoma" w:eastAsia="Times New Roman" w:hAnsi="Tahoma" w:cs="Tahoma"/>
                <w:b/>
                <w:bCs/>
                <w:color w:val="000000"/>
                <w:lang w:eastAsia="en-US"/>
              </w:rPr>
              <w:t>Longitud O</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77999BA3" w14:textId="77777777" w:rsidR="003E06CE" w:rsidRDefault="003E06CE">
            <w:pPr>
              <w:spacing w:line="256" w:lineRule="auto"/>
              <w:rPr>
                <w:rFonts w:ascii="Tahoma" w:eastAsia="Times New Roman" w:hAnsi="Tahoma" w:cs="Tahoma"/>
                <w:b/>
                <w:bCs/>
                <w:color w:val="000000"/>
                <w:lang w:eastAsia="en-US"/>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AF4A197" w14:textId="77777777" w:rsidR="003E06CE" w:rsidRDefault="003E06CE">
            <w:pPr>
              <w:spacing w:line="256" w:lineRule="auto"/>
              <w:rPr>
                <w:rFonts w:ascii="Tahoma" w:eastAsia="Times New Roman" w:hAnsi="Tahoma" w:cs="Tahoma"/>
                <w:b/>
                <w:bCs/>
                <w:color w:val="000000"/>
                <w:lang w:eastAsia="en-US"/>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75E814EA" w14:textId="77777777" w:rsidR="003E06CE" w:rsidRDefault="003E06CE">
            <w:pPr>
              <w:spacing w:line="256" w:lineRule="auto"/>
              <w:rPr>
                <w:rFonts w:ascii="Tahoma" w:eastAsia="Times New Roman" w:hAnsi="Tahoma" w:cs="Tahoma"/>
                <w:b/>
                <w:bCs/>
                <w:color w:val="000000"/>
                <w:lang w:eastAsia="en-US"/>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37746E6" w14:textId="77777777" w:rsidR="003E06CE" w:rsidRDefault="003E06CE">
            <w:pPr>
              <w:spacing w:line="256" w:lineRule="auto"/>
              <w:rPr>
                <w:rFonts w:ascii="Tahoma" w:eastAsia="Times New Roman" w:hAnsi="Tahoma" w:cs="Tahoma"/>
                <w:b/>
                <w:bCs/>
                <w:color w:val="000000"/>
                <w:lang w:eastAsia="en-US"/>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71E7C2FD" w14:textId="77777777" w:rsidR="003E06CE" w:rsidRDefault="003E06CE">
            <w:pPr>
              <w:spacing w:line="256" w:lineRule="auto"/>
              <w:rPr>
                <w:rFonts w:ascii="Tahoma" w:eastAsia="Times New Roman" w:hAnsi="Tahoma" w:cs="Tahoma"/>
                <w:b/>
                <w:bCs/>
                <w:color w:val="000000"/>
                <w:lang w:eastAsia="en-US"/>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3305127" w14:textId="77777777" w:rsidR="003E06CE" w:rsidRDefault="003E06CE">
            <w:pPr>
              <w:spacing w:line="256" w:lineRule="auto"/>
              <w:rPr>
                <w:rFonts w:ascii="Tahoma" w:eastAsia="Times New Roman" w:hAnsi="Tahoma" w:cs="Tahoma"/>
                <w:b/>
                <w:bCs/>
                <w:color w:val="000000"/>
                <w:lang w:eastAsia="en-US"/>
              </w:rPr>
            </w:pPr>
          </w:p>
        </w:tc>
      </w:tr>
      <w:tr w:rsidR="003E06CE" w14:paraId="0E5340E3" w14:textId="77777777" w:rsidTr="003E06CE">
        <w:trPr>
          <w:trHeight w:val="454"/>
        </w:trPr>
        <w:tc>
          <w:tcPr>
            <w:tcW w:w="477" w:type="dxa"/>
            <w:tcBorders>
              <w:top w:val="nil"/>
              <w:left w:val="single" w:sz="8" w:space="0" w:color="auto"/>
              <w:bottom w:val="single" w:sz="8" w:space="0" w:color="000000"/>
              <w:right w:val="single" w:sz="8" w:space="0" w:color="auto"/>
            </w:tcBorders>
            <w:vAlign w:val="center"/>
            <w:hideMark/>
          </w:tcPr>
          <w:p w14:paraId="37CEAA0C" w14:textId="77777777" w:rsidR="003E06CE" w:rsidRDefault="003E06CE">
            <w:pPr>
              <w:spacing w:line="256" w:lineRule="auto"/>
              <w:jc w:val="center"/>
              <w:rPr>
                <w:rFonts w:ascii="Tahoma" w:eastAsia="Times New Roman" w:hAnsi="Tahoma" w:cs="Tahoma"/>
                <w:b/>
                <w:bCs/>
                <w:color w:val="000000"/>
                <w:lang w:eastAsia="en-US"/>
              </w:rPr>
            </w:pPr>
            <w:r>
              <w:rPr>
                <w:rFonts w:ascii="Tahoma" w:hAnsi="Tahoma" w:cs="Tahoma"/>
                <w:b/>
                <w:bCs/>
                <w:color w:val="000000"/>
                <w:lang w:eastAsia="en-US"/>
              </w:rPr>
              <w:t>1</w:t>
            </w:r>
          </w:p>
        </w:tc>
        <w:tc>
          <w:tcPr>
            <w:tcW w:w="898" w:type="dxa"/>
            <w:tcBorders>
              <w:top w:val="nil"/>
              <w:left w:val="single" w:sz="8" w:space="0" w:color="auto"/>
              <w:bottom w:val="single" w:sz="8" w:space="0" w:color="000000"/>
              <w:right w:val="single" w:sz="8" w:space="0" w:color="auto"/>
            </w:tcBorders>
            <w:vAlign w:val="center"/>
            <w:hideMark/>
          </w:tcPr>
          <w:p w14:paraId="0E5E68A7" w14:textId="77777777" w:rsidR="003E06CE" w:rsidRDefault="003E06CE">
            <w:pPr>
              <w:spacing w:line="256" w:lineRule="auto"/>
              <w:jc w:val="center"/>
              <w:rPr>
                <w:rFonts w:ascii="Tahoma" w:eastAsia="Times New Roman" w:hAnsi="Tahoma" w:cs="Tahoma"/>
                <w:color w:val="000000"/>
                <w:lang w:eastAsia="en-US"/>
              </w:rPr>
            </w:pPr>
            <w:r>
              <w:rPr>
                <w:rFonts w:ascii="Tahoma" w:hAnsi="Tahoma" w:cs="Tahoma"/>
                <w:color w:val="000000"/>
                <w:lang w:eastAsia="en-US"/>
              </w:rPr>
              <w:t>Eucalipto</w:t>
            </w:r>
          </w:p>
        </w:tc>
        <w:tc>
          <w:tcPr>
            <w:tcW w:w="932" w:type="dxa"/>
            <w:tcBorders>
              <w:top w:val="nil"/>
              <w:left w:val="single" w:sz="8" w:space="0" w:color="auto"/>
              <w:bottom w:val="single" w:sz="8" w:space="0" w:color="000000"/>
              <w:right w:val="single" w:sz="8" w:space="0" w:color="auto"/>
            </w:tcBorders>
            <w:vAlign w:val="center"/>
            <w:hideMark/>
          </w:tcPr>
          <w:p w14:paraId="56E17D6C" w14:textId="77777777" w:rsidR="003E06CE" w:rsidRDefault="003E06CE">
            <w:pPr>
              <w:spacing w:line="256" w:lineRule="auto"/>
              <w:jc w:val="center"/>
              <w:rPr>
                <w:rFonts w:ascii="Tahoma" w:eastAsia="Times New Roman" w:hAnsi="Tahoma" w:cs="Tahoma"/>
                <w:i/>
                <w:iCs/>
                <w:color w:val="000000"/>
                <w:lang w:eastAsia="en-US"/>
              </w:rPr>
            </w:pPr>
            <w:r>
              <w:rPr>
                <w:rFonts w:ascii="Tahoma" w:hAnsi="Tahoma" w:cs="Tahoma"/>
                <w:i/>
                <w:iCs/>
                <w:color w:val="000000"/>
                <w:lang w:eastAsia="en-US"/>
              </w:rPr>
              <w:t>Eucalyptus grandis</w:t>
            </w:r>
          </w:p>
        </w:tc>
        <w:tc>
          <w:tcPr>
            <w:tcW w:w="959" w:type="dxa"/>
            <w:tcBorders>
              <w:top w:val="nil"/>
              <w:left w:val="single" w:sz="8" w:space="0" w:color="auto"/>
              <w:bottom w:val="single" w:sz="8" w:space="0" w:color="000000"/>
              <w:right w:val="single" w:sz="8" w:space="0" w:color="auto"/>
            </w:tcBorders>
            <w:vAlign w:val="center"/>
            <w:hideMark/>
          </w:tcPr>
          <w:p w14:paraId="23957F43" w14:textId="77777777" w:rsidR="003E06CE" w:rsidRDefault="003E06CE">
            <w:pPr>
              <w:spacing w:line="256" w:lineRule="auto"/>
              <w:jc w:val="center"/>
              <w:rPr>
                <w:rFonts w:ascii="Tahoma" w:eastAsia="Times New Roman" w:hAnsi="Tahoma" w:cs="Tahoma"/>
                <w:color w:val="000000"/>
                <w:lang w:eastAsia="en-US"/>
              </w:rPr>
            </w:pPr>
            <w:r>
              <w:rPr>
                <w:rFonts w:ascii="Tahoma" w:hAnsi="Tahoma" w:cs="Tahoma"/>
                <w:color w:val="000000"/>
                <w:lang w:eastAsia="en-US"/>
              </w:rPr>
              <w:t>04°22'45.7"</w:t>
            </w:r>
          </w:p>
        </w:tc>
        <w:tc>
          <w:tcPr>
            <w:tcW w:w="959" w:type="dxa"/>
            <w:tcBorders>
              <w:top w:val="nil"/>
              <w:left w:val="single" w:sz="8" w:space="0" w:color="auto"/>
              <w:bottom w:val="single" w:sz="8" w:space="0" w:color="000000"/>
              <w:right w:val="single" w:sz="8" w:space="0" w:color="auto"/>
            </w:tcBorders>
            <w:vAlign w:val="center"/>
            <w:hideMark/>
          </w:tcPr>
          <w:p w14:paraId="393FFDD0" w14:textId="77777777" w:rsidR="003E06CE" w:rsidRDefault="003E06CE">
            <w:pPr>
              <w:spacing w:line="256" w:lineRule="auto"/>
              <w:jc w:val="center"/>
              <w:rPr>
                <w:rFonts w:ascii="Tahoma" w:eastAsia="Times New Roman" w:hAnsi="Tahoma" w:cs="Tahoma"/>
                <w:color w:val="000000"/>
                <w:lang w:eastAsia="en-US"/>
              </w:rPr>
            </w:pPr>
            <w:r>
              <w:rPr>
                <w:rFonts w:ascii="Tahoma" w:hAnsi="Tahoma" w:cs="Tahoma"/>
                <w:color w:val="000000"/>
                <w:lang w:eastAsia="en-US"/>
              </w:rPr>
              <w:t>75°44'37.3"</w:t>
            </w:r>
          </w:p>
        </w:tc>
        <w:tc>
          <w:tcPr>
            <w:tcW w:w="808" w:type="dxa"/>
            <w:tcBorders>
              <w:top w:val="nil"/>
              <w:left w:val="nil"/>
              <w:bottom w:val="single" w:sz="8" w:space="0" w:color="auto"/>
              <w:right w:val="single" w:sz="8" w:space="0" w:color="auto"/>
            </w:tcBorders>
            <w:vAlign w:val="center"/>
            <w:hideMark/>
          </w:tcPr>
          <w:p w14:paraId="66F8F18C" w14:textId="77777777" w:rsidR="003E06CE" w:rsidRDefault="003E06CE">
            <w:pPr>
              <w:spacing w:line="256" w:lineRule="auto"/>
              <w:jc w:val="center"/>
              <w:rPr>
                <w:rFonts w:ascii="Tahoma" w:eastAsia="Times New Roman" w:hAnsi="Tahoma" w:cs="Tahoma"/>
                <w:color w:val="000000"/>
                <w:lang w:eastAsia="en-US"/>
              </w:rPr>
            </w:pPr>
            <w:r>
              <w:rPr>
                <w:rFonts w:ascii="Tahoma" w:hAnsi="Tahoma" w:cs="Tahoma"/>
                <w:color w:val="000000"/>
                <w:lang w:eastAsia="en-US"/>
              </w:rPr>
              <w:t>79,58</w:t>
            </w:r>
          </w:p>
        </w:tc>
        <w:tc>
          <w:tcPr>
            <w:tcW w:w="735" w:type="dxa"/>
            <w:tcBorders>
              <w:top w:val="nil"/>
              <w:left w:val="nil"/>
              <w:bottom w:val="single" w:sz="8" w:space="0" w:color="auto"/>
              <w:right w:val="single" w:sz="8" w:space="0" w:color="auto"/>
            </w:tcBorders>
            <w:vAlign w:val="center"/>
            <w:hideMark/>
          </w:tcPr>
          <w:p w14:paraId="775771A8" w14:textId="77777777" w:rsidR="003E06CE" w:rsidRDefault="003E06CE">
            <w:pPr>
              <w:spacing w:line="256" w:lineRule="auto"/>
              <w:jc w:val="center"/>
              <w:rPr>
                <w:rFonts w:ascii="Tahoma" w:eastAsia="Times New Roman" w:hAnsi="Tahoma" w:cs="Tahoma"/>
                <w:b/>
                <w:bCs/>
                <w:color w:val="000000"/>
                <w:lang w:eastAsia="en-US"/>
              </w:rPr>
            </w:pPr>
            <w:r>
              <w:rPr>
                <w:rFonts w:ascii="Tahoma" w:hAnsi="Tahoma" w:cs="Tahoma"/>
                <w:color w:val="000000"/>
                <w:lang w:eastAsia="en-US"/>
              </w:rPr>
              <w:t>22,0</w:t>
            </w:r>
          </w:p>
        </w:tc>
        <w:tc>
          <w:tcPr>
            <w:tcW w:w="888" w:type="dxa"/>
            <w:tcBorders>
              <w:top w:val="nil"/>
              <w:left w:val="nil"/>
              <w:bottom w:val="single" w:sz="8" w:space="0" w:color="auto"/>
              <w:right w:val="single" w:sz="8" w:space="0" w:color="auto"/>
            </w:tcBorders>
            <w:vAlign w:val="center"/>
            <w:hideMark/>
          </w:tcPr>
          <w:p w14:paraId="70B02626" w14:textId="77777777" w:rsidR="003E06CE" w:rsidRDefault="003E06CE">
            <w:pPr>
              <w:spacing w:line="256" w:lineRule="auto"/>
              <w:jc w:val="center"/>
              <w:rPr>
                <w:rFonts w:ascii="Tahoma" w:eastAsia="Times New Roman" w:hAnsi="Tahoma" w:cs="Tahoma"/>
                <w:b/>
                <w:bCs/>
                <w:color w:val="000000"/>
                <w:lang w:eastAsia="en-US"/>
              </w:rPr>
            </w:pPr>
            <w:r>
              <w:rPr>
                <w:rFonts w:ascii="Tahoma" w:hAnsi="Tahoma" w:cs="Tahoma"/>
                <w:color w:val="000000"/>
                <w:lang w:eastAsia="en-US"/>
              </w:rPr>
              <w:t>12,5</w:t>
            </w:r>
          </w:p>
        </w:tc>
        <w:tc>
          <w:tcPr>
            <w:tcW w:w="685" w:type="dxa"/>
            <w:tcBorders>
              <w:top w:val="nil"/>
              <w:left w:val="nil"/>
              <w:bottom w:val="single" w:sz="8" w:space="0" w:color="auto"/>
              <w:right w:val="single" w:sz="8" w:space="0" w:color="auto"/>
            </w:tcBorders>
            <w:vAlign w:val="center"/>
            <w:hideMark/>
          </w:tcPr>
          <w:p w14:paraId="30B48434" w14:textId="77777777" w:rsidR="003E06CE" w:rsidRDefault="003E06CE">
            <w:pPr>
              <w:spacing w:line="256" w:lineRule="auto"/>
              <w:jc w:val="center"/>
              <w:rPr>
                <w:rFonts w:ascii="Tahoma" w:eastAsia="Times New Roman" w:hAnsi="Tahoma" w:cs="Tahoma"/>
                <w:b/>
                <w:bCs/>
                <w:color w:val="000000"/>
                <w:lang w:eastAsia="en-US"/>
              </w:rPr>
            </w:pPr>
            <w:r>
              <w:rPr>
                <w:rFonts w:ascii="Tahoma" w:hAnsi="Tahoma" w:cs="Tahoma"/>
                <w:color w:val="000000"/>
                <w:lang w:eastAsia="en-US"/>
              </w:rPr>
              <w:t>4,92</w:t>
            </w:r>
          </w:p>
        </w:tc>
        <w:tc>
          <w:tcPr>
            <w:tcW w:w="641" w:type="dxa"/>
            <w:tcBorders>
              <w:top w:val="nil"/>
              <w:left w:val="nil"/>
              <w:bottom w:val="single" w:sz="8" w:space="0" w:color="auto"/>
              <w:right w:val="single" w:sz="8" w:space="0" w:color="auto"/>
            </w:tcBorders>
            <w:vAlign w:val="center"/>
            <w:hideMark/>
          </w:tcPr>
          <w:p w14:paraId="1840973C" w14:textId="77777777" w:rsidR="003E06CE" w:rsidRDefault="003E06CE">
            <w:pPr>
              <w:spacing w:line="256" w:lineRule="auto"/>
              <w:jc w:val="center"/>
              <w:rPr>
                <w:rFonts w:ascii="Tahoma" w:eastAsia="Times New Roman" w:hAnsi="Tahoma" w:cs="Tahoma"/>
                <w:b/>
                <w:bCs/>
                <w:color w:val="000000"/>
                <w:lang w:eastAsia="en-US"/>
              </w:rPr>
            </w:pPr>
            <w:r>
              <w:rPr>
                <w:rFonts w:ascii="Tahoma" w:hAnsi="Tahoma" w:cs="Tahoma"/>
                <w:color w:val="000000"/>
                <w:lang w:eastAsia="en-US"/>
              </w:rPr>
              <w:t>2,80</w:t>
            </w:r>
          </w:p>
        </w:tc>
        <w:tc>
          <w:tcPr>
            <w:tcW w:w="1317" w:type="dxa"/>
            <w:tcBorders>
              <w:top w:val="nil"/>
              <w:left w:val="single" w:sz="8" w:space="0" w:color="auto"/>
              <w:bottom w:val="single" w:sz="8" w:space="0" w:color="000000"/>
              <w:right w:val="single" w:sz="8" w:space="0" w:color="auto"/>
            </w:tcBorders>
            <w:vAlign w:val="center"/>
            <w:hideMark/>
          </w:tcPr>
          <w:p w14:paraId="00F69232" w14:textId="77777777" w:rsidR="003E06CE" w:rsidRDefault="003E06CE">
            <w:pPr>
              <w:spacing w:line="256" w:lineRule="auto"/>
              <w:jc w:val="center"/>
              <w:rPr>
                <w:rFonts w:ascii="Tahoma" w:eastAsia="Times New Roman" w:hAnsi="Tahoma" w:cs="Tahoma"/>
                <w:b/>
                <w:bCs/>
                <w:color w:val="000000"/>
                <w:lang w:eastAsia="en-US"/>
              </w:rPr>
            </w:pPr>
            <w:r>
              <w:rPr>
                <w:rFonts w:ascii="Tahoma" w:hAnsi="Tahoma" w:cs="Tahoma"/>
                <w:color w:val="000000"/>
                <w:lang w:eastAsia="en-US"/>
              </w:rPr>
              <w:t>Buen estado fitosanitario, y físico.</w:t>
            </w:r>
          </w:p>
        </w:tc>
      </w:tr>
      <w:tr w:rsidR="003E06CE" w14:paraId="73E58E78" w14:textId="77777777" w:rsidTr="003E06CE">
        <w:trPr>
          <w:trHeight w:val="332"/>
        </w:trPr>
        <w:tc>
          <w:tcPr>
            <w:tcW w:w="6656" w:type="dxa"/>
            <w:gridSpan w:val="8"/>
            <w:tcBorders>
              <w:top w:val="single" w:sz="8" w:space="0" w:color="auto"/>
              <w:left w:val="single" w:sz="8" w:space="0" w:color="auto"/>
              <w:bottom w:val="single" w:sz="8" w:space="0" w:color="auto"/>
              <w:right w:val="single" w:sz="8" w:space="0" w:color="000000"/>
            </w:tcBorders>
            <w:shd w:val="clear" w:color="auto" w:fill="A6A6A6"/>
            <w:vAlign w:val="center"/>
            <w:hideMark/>
          </w:tcPr>
          <w:p w14:paraId="2AED0B33" w14:textId="77777777" w:rsidR="003E06CE" w:rsidRDefault="003E06CE">
            <w:pPr>
              <w:spacing w:line="256" w:lineRule="auto"/>
              <w:jc w:val="center"/>
              <w:rPr>
                <w:rFonts w:ascii="Tahoma" w:eastAsia="Times New Roman" w:hAnsi="Tahoma" w:cs="Tahoma"/>
                <w:b/>
                <w:bCs/>
                <w:color w:val="000000"/>
                <w:lang w:eastAsia="en-US"/>
              </w:rPr>
            </w:pPr>
            <w:r>
              <w:rPr>
                <w:rFonts w:ascii="Tahoma" w:eastAsia="Times New Roman" w:hAnsi="Tahoma" w:cs="Tahoma"/>
                <w:b/>
                <w:bCs/>
                <w:color w:val="000000"/>
                <w:lang w:eastAsia="en-US"/>
              </w:rPr>
              <w:t>Total</w:t>
            </w:r>
          </w:p>
        </w:tc>
        <w:tc>
          <w:tcPr>
            <w:tcW w:w="685" w:type="dxa"/>
            <w:tcBorders>
              <w:top w:val="nil"/>
              <w:left w:val="nil"/>
              <w:bottom w:val="single" w:sz="8" w:space="0" w:color="auto"/>
              <w:right w:val="single" w:sz="8" w:space="0" w:color="auto"/>
            </w:tcBorders>
            <w:shd w:val="clear" w:color="auto" w:fill="A6A6A6"/>
            <w:vAlign w:val="center"/>
            <w:hideMark/>
          </w:tcPr>
          <w:p w14:paraId="62D3747C" w14:textId="77777777" w:rsidR="003E06CE" w:rsidRDefault="003E06CE">
            <w:pPr>
              <w:spacing w:line="256" w:lineRule="auto"/>
              <w:jc w:val="center"/>
              <w:rPr>
                <w:rFonts w:ascii="Tahoma" w:eastAsia="Times New Roman" w:hAnsi="Tahoma" w:cs="Tahoma"/>
                <w:b/>
                <w:bCs/>
                <w:color w:val="000000"/>
                <w:lang w:eastAsia="en-US"/>
              </w:rPr>
            </w:pPr>
            <w:r>
              <w:rPr>
                <w:rFonts w:ascii="Tahoma" w:hAnsi="Tahoma" w:cs="Tahoma"/>
                <w:b/>
                <w:color w:val="000000"/>
                <w:lang w:eastAsia="en-US"/>
              </w:rPr>
              <w:t>4,92</w:t>
            </w:r>
          </w:p>
        </w:tc>
        <w:tc>
          <w:tcPr>
            <w:tcW w:w="641" w:type="dxa"/>
            <w:tcBorders>
              <w:top w:val="nil"/>
              <w:left w:val="nil"/>
              <w:bottom w:val="single" w:sz="8" w:space="0" w:color="auto"/>
              <w:right w:val="single" w:sz="8" w:space="0" w:color="auto"/>
            </w:tcBorders>
            <w:shd w:val="clear" w:color="auto" w:fill="A6A6A6"/>
            <w:vAlign w:val="center"/>
            <w:hideMark/>
          </w:tcPr>
          <w:p w14:paraId="6528B025" w14:textId="77777777" w:rsidR="003E06CE" w:rsidRDefault="003E06CE">
            <w:pPr>
              <w:spacing w:line="256" w:lineRule="auto"/>
              <w:jc w:val="center"/>
              <w:rPr>
                <w:rFonts w:ascii="Tahoma" w:eastAsia="Times New Roman" w:hAnsi="Tahoma" w:cs="Tahoma"/>
                <w:b/>
                <w:bCs/>
                <w:color w:val="000000"/>
                <w:lang w:eastAsia="en-US"/>
              </w:rPr>
            </w:pPr>
            <w:r>
              <w:rPr>
                <w:rFonts w:ascii="Tahoma" w:hAnsi="Tahoma" w:cs="Tahoma"/>
                <w:b/>
                <w:color w:val="000000"/>
                <w:lang w:eastAsia="en-US"/>
              </w:rPr>
              <w:t>2,80</w:t>
            </w:r>
          </w:p>
        </w:tc>
        <w:tc>
          <w:tcPr>
            <w:tcW w:w="1317" w:type="dxa"/>
            <w:tcBorders>
              <w:top w:val="nil"/>
              <w:left w:val="nil"/>
              <w:bottom w:val="single" w:sz="8" w:space="0" w:color="auto"/>
              <w:right w:val="single" w:sz="8" w:space="0" w:color="auto"/>
            </w:tcBorders>
            <w:shd w:val="clear" w:color="auto" w:fill="A6A6A6"/>
            <w:vAlign w:val="center"/>
            <w:hideMark/>
          </w:tcPr>
          <w:p w14:paraId="64FA5D98" w14:textId="77777777" w:rsidR="003E06CE" w:rsidRDefault="003E06CE">
            <w:pPr>
              <w:spacing w:line="256" w:lineRule="auto"/>
              <w:jc w:val="center"/>
              <w:rPr>
                <w:rFonts w:ascii="Tahoma" w:eastAsia="Times New Roman" w:hAnsi="Tahoma" w:cs="Tahoma"/>
                <w:color w:val="000000"/>
                <w:lang w:eastAsia="en-US"/>
              </w:rPr>
            </w:pPr>
            <w:r>
              <w:rPr>
                <w:rFonts w:ascii="Tahoma" w:eastAsia="Times New Roman" w:hAnsi="Tahoma" w:cs="Tahoma"/>
                <w:color w:val="000000"/>
                <w:lang w:eastAsia="en-US"/>
              </w:rPr>
              <w:t> </w:t>
            </w:r>
          </w:p>
        </w:tc>
      </w:tr>
    </w:tbl>
    <w:p w14:paraId="48979445" w14:textId="77777777" w:rsidR="003E06CE" w:rsidRDefault="003E06CE" w:rsidP="003E06CE">
      <w:pPr>
        <w:spacing w:after="120"/>
        <w:jc w:val="both"/>
        <w:rPr>
          <w:rFonts w:ascii="Tahoma" w:eastAsia="Times New Roman" w:hAnsi="Tahoma" w:cs="Tahoma"/>
          <w:b/>
          <w:u w:val="single"/>
          <w:lang w:val="es-ES"/>
        </w:rPr>
      </w:pPr>
    </w:p>
    <w:p w14:paraId="7A1FEC83" w14:textId="77777777" w:rsidR="003E06CE" w:rsidRDefault="003E06CE" w:rsidP="003E06CE">
      <w:pPr>
        <w:spacing w:after="120"/>
        <w:jc w:val="both"/>
        <w:rPr>
          <w:rFonts w:ascii="Tahoma" w:eastAsia="Times New Roman" w:hAnsi="Tahoma" w:cs="Tahoma"/>
          <w:b/>
          <w:bCs/>
          <w:lang w:val="es-ES"/>
        </w:rPr>
      </w:pPr>
      <w:r>
        <w:rPr>
          <w:rFonts w:ascii="Tahoma" w:eastAsia="Times New Roman" w:hAnsi="Tahoma" w:cs="Tahoma"/>
          <w:b/>
          <w:u w:val="single"/>
          <w:lang w:val="es-ES"/>
        </w:rPr>
        <w:t xml:space="preserve">PARÁGRAFO: </w:t>
      </w:r>
      <w:r>
        <w:rPr>
          <w:rFonts w:ascii="Tahoma" w:eastAsia="Times New Roman" w:hAnsi="Tahoma" w:cs="Tahoma"/>
          <w:b/>
          <w:bCs/>
          <w:lang w:val="es-ES"/>
        </w:rPr>
        <w:t>S</w:t>
      </w:r>
      <w:r>
        <w:rPr>
          <w:rFonts w:ascii="Tahoma" w:eastAsia="Times New Roman" w:hAnsi="Tahoma" w:cs="Tahoma"/>
          <w:b/>
          <w:lang w:val="es-ES"/>
        </w:rPr>
        <w:t xml:space="preserve">E RECUERDA QUE EL APROVECHAMIENTO </w:t>
      </w:r>
      <w:r>
        <w:rPr>
          <w:rFonts w:ascii="Tahoma" w:eastAsia="Times New Roman" w:hAnsi="Tahoma" w:cs="Tahoma"/>
          <w:b/>
          <w:bCs/>
          <w:lang w:val="es-ES"/>
        </w:rPr>
        <w:t>S</w:t>
      </w:r>
      <w:r>
        <w:rPr>
          <w:rFonts w:ascii="Tahoma" w:eastAsia="Times New Roman" w:hAnsi="Tahoma" w:cs="Tahoma"/>
          <w:b/>
          <w:lang w:val="es-ES"/>
        </w:rPr>
        <w:t>E DEBE DE REALIZAR DE ACUERDO A LO</w:t>
      </w:r>
      <w:r>
        <w:rPr>
          <w:rFonts w:ascii="Tahoma" w:eastAsia="Times New Roman" w:hAnsi="Tahoma" w:cs="Tahoma"/>
          <w:b/>
          <w:bCs/>
          <w:lang w:val="es-ES"/>
        </w:rPr>
        <w:t xml:space="preserve">S </w:t>
      </w:r>
      <w:r>
        <w:rPr>
          <w:rFonts w:ascii="Tahoma" w:eastAsia="Times New Roman" w:hAnsi="Tahoma" w:cs="Tahoma"/>
          <w:b/>
          <w:lang w:val="es-ES"/>
        </w:rPr>
        <w:t>PARÁMETRO</w:t>
      </w:r>
      <w:r>
        <w:rPr>
          <w:rFonts w:ascii="Tahoma" w:eastAsia="Times New Roman" w:hAnsi="Tahoma" w:cs="Tahoma"/>
          <w:b/>
          <w:bCs/>
          <w:lang w:val="es-ES"/>
        </w:rPr>
        <w:t xml:space="preserve">S </w:t>
      </w:r>
      <w:r>
        <w:rPr>
          <w:rFonts w:ascii="Tahoma" w:eastAsia="Times New Roman" w:hAnsi="Tahoma" w:cs="Tahoma"/>
          <w:b/>
          <w:lang w:val="es-ES"/>
        </w:rPr>
        <w:t>TÉCNICOS INDICADO</w:t>
      </w:r>
      <w:r>
        <w:rPr>
          <w:rFonts w:ascii="Tahoma" w:eastAsia="Times New Roman" w:hAnsi="Tahoma" w:cs="Tahoma"/>
          <w:b/>
          <w:bCs/>
          <w:lang w:val="es-ES"/>
        </w:rPr>
        <w:t xml:space="preserve">S Y EN OBSERVANCIA A LA TABLA DESCRITA EN EL ACÁPITE DEL NUMERAL 2.1-DIMNENIONES Y UBICACIÓN DE LO INDIVIDUOS, ASÍ COMO ACATAR TODAS LAS INDICACIONES Y EL CONTENIDO ÍNTEGRO DEL INFORME TÉCNICO QUE REPOSAN EN EL EXPEDIENTE FORMANDO PARTE INTEGRAL </w:t>
      </w:r>
      <w:r>
        <w:rPr>
          <w:rFonts w:ascii="Tahoma" w:eastAsia="Times New Roman" w:hAnsi="Tahoma" w:cs="Tahoma"/>
          <w:b/>
          <w:bCs/>
          <w:lang w:val="es-ES"/>
        </w:rPr>
        <w:lastRenderedPageBreak/>
        <w:t>DEL MISMO.Y LA NORMATIVIDAD CONSIGNADAS EN EL PRESENTE ACTO ADMINISTRATIVO.</w:t>
      </w:r>
    </w:p>
    <w:p w14:paraId="35C14870" w14:textId="77777777" w:rsidR="003E06CE" w:rsidRDefault="003E06CE" w:rsidP="003E06CE">
      <w:pPr>
        <w:spacing w:after="120"/>
        <w:jc w:val="both"/>
        <w:rPr>
          <w:rFonts w:ascii="Tahoma" w:eastAsia="Times New Roman" w:hAnsi="Tahoma" w:cs="Tahoma"/>
          <w:lang w:val="es-ES"/>
        </w:rPr>
      </w:pPr>
    </w:p>
    <w:p w14:paraId="5304CB6D" w14:textId="77777777" w:rsidR="003E06CE" w:rsidRDefault="003E06CE" w:rsidP="003E06CE">
      <w:pPr>
        <w:spacing w:after="120"/>
        <w:jc w:val="both"/>
        <w:rPr>
          <w:rFonts w:ascii="Tahoma" w:eastAsia="Times New Roman" w:hAnsi="Tahoma" w:cs="Tahoma"/>
          <w:bCs/>
          <w:lang w:val="es-ES"/>
        </w:rPr>
      </w:pPr>
      <w:r>
        <w:rPr>
          <w:rFonts w:ascii="Tahoma" w:eastAsia="Times New Roman" w:hAnsi="Tahoma" w:cs="Tahoma"/>
          <w:lang w:val="es-ES"/>
        </w:rPr>
        <w:t>Que, pese a que en el cuadro anterior se indican</w:t>
      </w:r>
      <w:r>
        <w:rPr>
          <w:rFonts w:ascii="Tahoma" w:eastAsia="Times New Roman" w:hAnsi="Tahoma" w:cs="Tahoma"/>
          <w:b/>
          <w:u w:val="single"/>
          <w:lang w:val="es-ES"/>
        </w:rPr>
        <w:t xml:space="preserve"> </w:t>
      </w:r>
      <w:r>
        <w:rPr>
          <w:rFonts w:ascii="Tahoma" w:eastAsia="Times New Roman" w:hAnsi="Tahoma" w:cs="Tahoma"/>
          <w:lang w:val="es-ES"/>
        </w:rPr>
        <w:t xml:space="preserve">las siguientes coordenadas geográficas, el </w:t>
      </w:r>
      <w:r>
        <w:rPr>
          <w:rFonts w:ascii="Tahoma" w:eastAsia="Times New Roman" w:hAnsi="Tahoma" w:cs="Tahoma"/>
          <w:bCs/>
          <w:lang w:val="es-ES"/>
        </w:rPr>
        <w:t xml:space="preserve">acta de visita </w:t>
      </w:r>
      <w:r>
        <w:rPr>
          <w:rFonts w:ascii="Tahoma" w:eastAsia="Times New Roman" w:hAnsi="Tahoma" w:cs="Tahoma"/>
          <w:u w:val="single"/>
          <w:lang w:val="es-ES"/>
        </w:rPr>
        <w:t>S</w:t>
      </w:r>
      <w:r>
        <w:rPr>
          <w:rFonts w:ascii="Tahoma" w:eastAsia="Times New Roman" w:hAnsi="Tahoma" w:cs="Tahoma"/>
          <w:bCs/>
          <w:u w:val="single"/>
          <w:lang w:val="es-ES"/>
        </w:rPr>
        <w:t xml:space="preserve">IN NÚMERO </w:t>
      </w:r>
      <w:r>
        <w:rPr>
          <w:rFonts w:ascii="Tahoma" w:eastAsia="Times New Roman" w:hAnsi="Tahoma" w:cs="Tahoma"/>
          <w:bCs/>
          <w:lang w:val="es-ES"/>
        </w:rPr>
        <w:t>del 22/05/20, folio 2, indican:</w:t>
      </w:r>
    </w:p>
    <w:p w14:paraId="79FCED29" w14:textId="77777777" w:rsidR="003E06CE" w:rsidRDefault="003E06CE" w:rsidP="003E06CE">
      <w:pPr>
        <w:tabs>
          <w:tab w:val="left" w:pos="-720"/>
          <w:tab w:val="left" w:pos="0"/>
        </w:tabs>
        <w:suppressAutoHyphens/>
        <w:spacing w:after="160" w:line="240" w:lineRule="atLeast"/>
        <w:jc w:val="center"/>
        <w:rPr>
          <w:rFonts w:ascii="Tahoma" w:hAnsi="Tahoma" w:cs="Tahoma"/>
          <w:b/>
          <w:bCs/>
          <w:u w:val="single"/>
          <w:lang w:eastAsia="en-US"/>
        </w:rPr>
      </w:pPr>
      <w:r>
        <w:rPr>
          <w:rFonts w:ascii="Tahoma" w:hAnsi="Tahoma" w:cs="Tahoma"/>
          <w:b/>
          <w:bCs/>
          <w:u w:val="single"/>
          <w:lang w:eastAsia="en-US"/>
        </w:rPr>
        <w:t>4 °22'45.7"N 75°44'36.7"O</w:t>
      </w:r>
    </w:p>
    <w:p w14:paraId="7723328E" w14:textId="77777777" w:rsidR="003E06CE" w:rsidRDefault="003E06CE" w:rsidP="003E06CE">
      <w:pPr>
        <w:spacing w:after="120"/>
        <w:jc w:val="both"/>
        <w:rPr>
          <w:rFonts w:ascii="Tahoma" w:eastAsia="Times New Roman" w:hAnsi="Tahoma" w:cs="Tahoma"/>
          <w:lang w:val="es-ES"/>
        </w:rPr>
      </w:pPr>
    </w:p>
    <w:p w14:paraId="1C576ABF" w14:textId="77777777" w:rsidR="003E06CE" w:rsidRDefault="003E06CE" w:rsidP="003E06CE">
      <w:pPr>
        <w:tabs>
          <w:tab w:val="left" w:pos="-720"/>
          <w:tab w:val="left" w:pos="0"/>
        </w:tabs>
        <w:suppressAutoHyphens/>
        <w:spacing w:after="160" w:line="240" w:lineRule="atLeast"/>
        <w:jc w:val="both"/>
        <w:rPr>
          <w:rFonts w:ascii="Tahoma" w:hAnsi="Tahoma" w:cs="Tahoma"/>
          <w:b/>
          <w:bCs/>
          <w:spacing w:val="-3"/>
          <w:lang w:val="es-ES_tradnl" w:eastAsia="en-US"/>
        </w:rPr>
      </w:pPr>
      <w:r>
        <w:rPr>
          <w:rFonts w:ascii="Tahoma" w:hAnsi="Tahoma" w:cs="Tahoma"/>
          <w:b/>
          <w:bCs/>
          <w:spacing w:val="-3"/>
          <w:lang w:val="es-ES_tradnl" w:eastAsia="en-US"/>
        </w:rPr>
        <w:t>OBLIGACIONES DEL TITULAR DEL PERMISO DE APROVECHAMIENTO FORESTAL:</w:t>
      </w:r>
    </w:p>
    <w:p w14:paraId="60A6F049" w14:textId="77777777" w:rsidR="003E06CE" w:rsidRDefault="003E06CE" w:rsidP="003E06CE">
      <w:pPr>
        <w:tabs>
          <w:tab w:val="left" w:pos="-720"/>
          <w:tab w:val="left" w:pos="0"/>
        </w:tabs>
        <w:suppressAutoHyphens/>
        <w:spacing w:after="160" w:line="240" w:lineRule="atLeast"/>
        <w:jc w:val="both"/>
        <w:rPr>
          <w:rFonts w:ascii="Tahoma" w:eastAsia="Tahoma" w:hAnsi="Tahoma" w:cs="Tahoma"/>
          <w:lang w:eastAsia="en-US"/>
        </w:rPr>
      </w:pPr>
      <w:r>
        <w:rPr>
          <w:rFonts w:ascii="Tahoma" w:hAnsi="Tahoma" w:cs="Tahoma"/>
          <w:bCs/>
          <w:spacing w:val="-3"/>
          <w:lang w:val="es-ES_tradnl" w:eastAsia="en-US"/>
        </w:rPr>
        <w:t xml:space="preserve">Tal y como lo evidenció el Técnico en el recorrido en campo y las plasmó en todo </w:t>
      </w:r>
      <w:r>
        <w:rPr>
          <w:rFonts w:ascii="Tahoma" w:eastAsia="Tahoma" w:hAnsi="Tahoma" w:cs="Tahoma"/>
          <w:spacing w:val="-1"/>
          <w:lang w:eastAsia="en-US"/>
        </w:rPr>
        <w:t>el INFORME y C</w:t>
      </w:r>
      <w:r>
        <w:rPr>
          <w:rFonts w:ascii="Tahoma" w:eastAsia="Tahoma" w:hAnsi="Tahoma" w:cs="Tahoma"/>
          <w:lang w:eastAsia="en-US"/>
        </w:rPr>
        <w:t>ONCE</w:t>
      </w:r>
      <w:r>
        <w:rPr>
          <w:rFonts w:ascii="Tahoma" w:eastAsia="Tahoma" w:hAnsi="Tahoma" w:cs="Tahoma"/>
          <w:spacing w:val="-1"/>
          <w:lang w:eastAsia="en-US"/>
        </w:rPr>
        <w:t>PT</w:t>
      </w:r>
      <w:r>
        <w:rPr>
          <w:rFonts w:ascii="Tahoma" w:eastAsia="Tahoma" w:hAnsi="Tahoma" w:cs="Tahoma"/>
          <w:lang w:eastAsia="en-US"/>
        </w:rPr>
        <w:t>O</w:t>
      </w:r>
      <w:r>
        <w:rPr>
          <w:rFonts w:ascii="Tahoma" w:eastAsia="Tahoma" w:hAnsi="Tahoma" w:cs="Tahoma"/>
          <w:spacing w:val="58"/>
          <w:lang w:eastAsia="en-US"/>
        </w:rPr>
        <w:t xml:space="preserve"> </w:t>
      </w:r>
      <w:r>
        <w:rPr>
          <w:rFonts w:ascii="Tahoma" w:eastAsia="Tahoma" w:hAnsi="Tahoma" w:cs="Tahoma"/>
          <w:spacing w:val="-1"/>
          <w:lang w:eastAsia="en-US"/>
        </w:rPr>
        <w:t>T</w:t>
      </w:r>
      <w:r>
        <w:rPr>
          <w:rFonts w:ascii="Tahoma" w:eastAsia="Tahoma" w:hAnsi="Tahoma" w:cs="Tahoma"/>
          <w:spacing w:val="1"/>
          <w:lang w:eastAsia="en-US"/>
        </w:rPr>
        <w:t>É</w:t>
      </w:r>
      <w:r>
        <w:rPr>
          <w:rFonts w:ascii="Tahoma" w:eastAsia="Tahoma" w:hAnsi="Tahoma" w:cs="Tahoma"/>
          <w:spacing w:val="-1"/>
          <w:lang w:eastAsia="en-US"/>
        </w:rPr>
        <w:t>C</w:t>
      </w:r>
      <w:r>
        <w:rPr>
          <w:rFonts w:ascii="Tahoma" w:eastAsia="Tahoma" w:hAnsi="Tahoma" w:cs="Tahoma"/>
          <w:lang w:eastAsia="en-US"/>
        </w:rPr>
        <w:t>N</w:t>
      </w:r>
      <w:r>
        <w:rPr>
          <w:rFonts w:ascii="Tahoma" w:eastAsia="Tahoma" w:hAnsi="Tahoma" w:cs="Tahoma"/>
          <w:spacing w:val="-1"/>
          <w:lang w:eastAsia="en-US"/>
        </w:rPr>
        <w:t>IC</w:t>
      </w:r>
      <w:r>
        <w:rPr>
          <w:rFonts w:ascii="Tahoma" w:eastAsia="Tahoma" w:hAnsi="Tahoma" w:cs="Tahoma"/>
          <w:lang w:eastAsia="en-US"/>
        </w:rPr>
        <w:t>O</w:t>
      </w:r>
      <w:r>
        <w:rPr>
          <w:rFonts w:ascii="Tahoma" w:eastAsia="Tahoma" w:hAnsi="Tahoma" w:cs="Tahoma"/>
          <w:spacing w:val="64"/>
          <w:lang w:eastAsia="en-US"/>
        </w:rPr>
        <w:t xml:space="preserve"> </w:t>
      </w:r>
      <w:r>
        <w:rPr>
          <w:rFonts w:ascii="Tahoma" w:eastAsia="Tahoma" w:hAnsi="Tahoma" w:cs="Tahoma"/>
          <w:lang w:eastAsia="en-US"/>
        </w:rPr>
        <w:t>(sin formato de la CRQ) las siguientes:</w:t>
      </w:r>
    </w:p>
    <w:p w14:paraId="7F5D049F" w14:textId="77777777" w:rsidR="003E06CE" w:rsidRDefault="003E06CE" w:rsidP="003E06CE">
      <w:pPr>
        <w:numPr>
          <w:ilvl w:val="0"/>
          <w:numId w:val="8"/>
        </w:numPr>
        <w:tabs>
          <w:tab w:val="num" w:pos="360"/>
        </w:tabs>
        <w:spacing w:after="160" w:line="256" w:lineRule="auto"/>
        <w:ind w:left="360"/>
        <w:jc w:val="both"/>
        <w:rPr>
          <w:rFonts w:ascii="Tahoma" w:eastAsia="Times New Roman" w:hAnsi="Tahoma" w:cs="Tahoma"/>
          <w:lang w:val="es-ES"/>
        </w:rPr>
      </w:pPr>
      <w:r>
        <w:rPr>
          <w:rFonts w:ascii="Tahoma" w:eastAsia="Times New Roman" w:hAnsi="Tahoma" w:cs="Tahoma"/>
          <w:lang w:val="es-ES"/>
        </w:rPr>
        <w:t>Se conservará la vegetación protectora de la (s) quebrada (s) presente (s) en el área y sus cauces se mantendrán libres de toda clase de residuos producto del aprovechamiento.</w:t>
      </w:r>
    </w:p>
    <w:p w14:paraId="2E873B61" w14:textId="77777777" w:rsidR="003E06CE" w:rsidRDefault="003E06CE" w:rsidP="003E06CE">
      <w:pPr>
        <w:numPr>
          <w:ilvl w:val="0"/>
          <w:numId w:val="8"/>
        </w:numPr>
        <w:tabs>
          <w:tab w:val="num" w:pos="360"/>
        </w:tabs>
        <w:spacing w:after="160" w:line="256" w:lineRule="auto"/>
        <w:ind w:left="360"/>
        <w:jc w:val="both"/>
        <w:rPr>
          <w:rFonts w:ascii="Tahoma" w:eastAsia="Times New Roman" w:hAnsi="Tahoma" w:cs="Tahoma"/>
          <w:lang w:val="es-ES"/>
        </w:rPr>
      </w:pPr>
      <w:r>
        <w:rPr>
          <w:rFonts w:ascii="Tahoma" w:eastAsia="Times New Roman" w:hAnsi="Tahoma" w:cs="Tahoma"/>
          <w:lang w:val="es-ES"/>
        </w:rPr>
        <w:t xml:space="preserve">Los copos, ramas y otras partes no aprovechables, se repicarán y esparcirán por el área, para facilitar su incorporación al suelo como materia orgánica; se debe hacer el repique de 50 centímetros de longitud. </w:t>
      </w:r>
    </w:p>
    <w:p w14:paraId="14FDB635" w14:textId="77777777" w:rsidR="003E06CE" w:rsidRDefault="003E06CE" w:rsidP="003E06CE">
      <w:pPr>
        <w:numPr>
          <w:ilvl w:val="0"/>
          <w:numId w:val="8"/>
        </w:numPr>
        <w:tabs>
          <w:tab w:val="num" w:pos="360"/>
        </w:tabs>
        <w:spacing w:after="160" w:line="256" w:lineRule="auto"/>
        <w:ind w:left="360"/>
        <w:jc w:val="both"/>
        <w:rPr>
          <w:rFonts w:ascii="Tahoma" w:eastAsia="Times New Roman" w:hAnsi="Tahoma" w:cs="Tahoma"/>
          <w:lang w:val="es-ES"/>
        </w:rPr>
      </w:pPr>
      <w:r>
        <w:rPr>
          <w:rFonts w:ascii="Tahoma" w:eastAsia="Times New Roman" w:hAnsi="Tahoma" w:cs="Tahoma"/>
          <w:lang w:val="es-ES"/>
        </w:rPr>
        <w:t>Los cortes se realizarán de conformidad con las observaciones indicada en el informe técnico el cual se transcribe en la presente resolución.</w:t>
      </w:r>
    </w:p>
    <w:p w14:paraId="6443CB0B" w14:textId="77777777" w:rsidR="003E06CE" w:rsidRDefault="003E06CE" w:rsidP="003E06CE">
      <w:pPr>
        <w:tabs>
          <w:tab w:val="left" w:pos="-720"/>
          <w:tab w:val="left" w:pos="0"/>
        </w:tabs>
        <w:suppressAutoHyphens/>
        <w:spacing w:after="160" w:line="240" w:lineRule="atLeast"/>
        <w:jc w:val="both"/>
        <w:rPr>
          <w:rFonts w:ascii="Tahoma" w:eastAsia="Tahoma" w:hAnsi="Tahoma" w:cs="Tahoma"/>
          <w:lang w:val="es-ES" w:eastAsia="en-US"/>
        </w:rPr>
      </w:pPr>
    </w:p>
    <w:p w14:paraId="17D16341" w14:textId="77777777" w:rsidR="003E06CE" w:rsidRDefault="003E06CE" w:rsidP="003E06CE">
      <w:pPr>
        <w:jc w:val="both"/>
        <w:rPr>
          <w:rFonts w:ascii="Tahoma" w:eastAsia="Times New Roman" w:hAnsi="Tahoma" w:cs="Tahoma"/>
          <w:lang w:val="es-ES"/>
        </w:rPr>
      </w:pPr>
      <w:r>
        <w:rPr>
          <w:rFonts w:ascii="Tahoma" w:eastAsia="Times New Roman" w:hAnsi="Tahoma" w:cs="Tahoma"/>
          <w:lang w:val="es-ES"/>
        </w:rPr>
        <w:t>Además de las anteriores, no podrá obviar las siguientes:</w:t>
      </w:r>
    </w:p>
    <w:p w14:paraId="56D96A90" w14:textId="77777777" w:rsidR="003E06CE" w:rsidRDefault="003E06CE" w:rsidP="003E06CE">
      <w:pPr>
        <w:jc w:val="both"/>
        <w:rPr>
          <w:rFonts w:ascii="Tahoma" w:eastAsia="Times New Roman" w:hAnsi="Tahoma" w:cs="Tahoma"/>
          <w:lang w:val="es-ES"/>
        </w:rPr>
      </w:pPr>
    </w:p>
    <w:p w14:paraId="6DD9E7C2" w14:textId="77777777" w:rsidR="003E06CE" w:rsidRDefault="003E06CE" w:rsidP="003E06CE">
      <w:pPr>
        <w:numPr>
          <w:ilvl w:val="0"/>
          <w:numId w:val="9"/>
        </w:numPr>
        <w:tabs>
          <w:tab w:val="left" w:pos="-720"/>
          <w:tab w:val="left" w:pos="0"/>
        </w:tabs>
        <w:suppressAutoHyphens/>
        <w:spacing w:after="160" w:line="240" w:lineRule="atLeast"/>
        <w:jc w:val="both"/>
        <w:rPr>
          <w:rFonts w:ascii="Tahoma" w:hAnsi="Tahoma" w:cs="Tahoma"/>
          <w:spacing w:val="-3"/>
          <w:lang w:val="es-ES_tradnl" w:eastAsia="en-US"/>
        </w:rPr>
      </w:pPr>
      <w:r>
        <w:rPr>
          <w:rFonts w:ascii="Tahoma" w:hAnsi="Tahoma" w:cs="Tahoma"/>
          <w:spacing w:val="-3"/>
          <w:lang w:val="es-ES_tradnl" w:eastAsia="en-US"/>
        </w:rPr>
        <w:t>Evitar que se formen represamientos en las fuentes de agua.</w:t>
      </w:r>
    </w:p>
    <w:p w14:paraId="5B9CE853" w14:textId="77777777" w:rsidR="003E06CE" w:rsidRDefault="003E06CE" w:rsidP="003E06CE">
      <w:pPr>
        <w:tabs>
          <w:tab w:val="left" w:pos="-720"/>
          <w:tab w:val="left" w:pos="0"/>
        </w:tabs>
        <w:suppressAutoHyphens/>
        <w:spacing w:line="240" w:lineRule="atLeast"/>
        <w:jc w:val="both"/>
        <w:rPr>
          <w:rFonts w:ascii="Tahoma" w:hAnsi="Tahoma" w:cs="Tahoma"/>
          <w:spacing w:val="-3"/>
          <w:lang w:val="es-ES_tradnl" w:eastAsia="en-US"/>
        </w:rPr>
      </w:pPr>
    </w:p>
    <w:p w14:paraId="2D8992E4" w14:textId="77777777" w:rsidR="003E06CE" w:rsidRDefault="003E06CE" w:rsidP="003E06CE">
      <w:pPr>
        <w:numPr>
          <w:ilvl w:val="0"/>
          <w:numId w:val="9"/>
        </w:numPr>
        <w:tabs>
          <w:tab w:val="left" w:pos="-720"/>
          <w:tab w:val="left" w:pos="0"/>
        </w:tabs>
        <w:suppressAutoHyphens/>
        <w:spacing w:after="160" w:line="240" w:lineRule="atLeast"/>
        <w:jc w:val="both"/>
        <w:rPr>
          <w:rFonts w:ascii="Tahoma" w:hAnsi="Tahoma" w:cs="Tahoma"/>
          <w:spacing w:val="-3"/>
          <w:lang w:eastAsia="en-US"/>
        </w:rPr>
      </w:pPr>
      <w:r>
        <w:rPr>
          <w:rFonts w:ascii="Tahoma" w:hAnsi="Tahoma" w:cs="Tahoma"/>
          <w:spacing w:val="-3"/>
          <w:lang w:eastAsia="en-US"/>
        </w:rPr>
        <w:t>La presente autorización no permite el cambio de uso del suelo en el área a intervenir.</w:t>
      </w:r>
    </w:p>
    <w:p w14:paraId="11D50D66" w14:textId="77777777" w:rsidR="003E06CE" w:rsidRDefault="003E06CE" w:rsidP="003E06CE">
      <w:pPr>
        <w:numPr>
          <w:ilvl w:val="0"/>
          <w:numId w:val="9"/>
        </w:numPr>
        <w:tabs>
          <w:tab w:val="left" w:pos="-720"/>
          <w:tab w:val="left" w:pos="0"/>
        </w:tabs>
        <w:suppressAutoHyphens/>
        <w:spacing w:after="160" w:line="240" w:lineRule="atLeast"/>
        <w:jc w:val="both"/>
        <w:rPr>
          <w:rFonts w:ascii="Tahoma" w:hAnsi="Tahoma" w:cs="Tahoma"/>
          <w:spacing w:val="-3"/>
          <w:lang w:eastAsia="en-US"/>
        </w:rPr>
      </w:pPr>
      <w:r>
        <w:rPr>
          <w:rFonts w:ascii="Tahoma" w:hAnsi="Tahoma" w:cs="Tahoma"/>
          <w:spacing w:val="-3"/>
          <w:lang w:val="es-ES_tradnl" w:eastAsia="en-US"/>
        </w:rPr>
        <w:t xml:space="preserve">El autorizado se compromete a evitar daños a la fauna presente en el sector que se va a intervenir para lo cual deberá identificar la fauna y los nidos que llegare a encontrarse en el mismo y dar aviso </w:t>
      </w:r>
    </w:p>
    <w:p w14:paraId="356FA9FE" w14:textId="77777777" w:rsidR="003E06CE" w:rsidRDefault="003E06CE" w:rsidP="003E06CE">
      <w:pPr>
        <w:numPr>
          <w:ilvl w:val="0"/>
          <w:numId w:val="9"/>
        </w:numPr>
        <w:tabs>
          <w:tab w:val="left" w:pos="-720"/>
          <w:tab w:val="left" w:pos="0"/>
        </w:tabs>
        <w:suppressAutoHyphens/>
        <w:spacing w:after="160" w:line="240" w:lineRule="atLeast"/>
        <w:jc w:val="both"/>
        <w:rPr>
          <w:rFonts w:ascii="Tahoma" w:hAnsi="Tahoma" w:cs="Tahoma"/>
          <w:spacing w:val="-3"/>
          <w:lang w:eastAsia="en-US"/>
        </w:rPr>
      </w:pPr>
      <w:r>
        <w:rPr>
          <w:rFonts w:ascii="Tahoma" w:hAnsi="Tahoma" w:cs="Tahoma"/>
          <w:spacing w:val="-3"/>
          <w:lang w:val="es-ES_tradnl" w:eastAsia="en-US"/>
        </w:rPr>
        <w:t>a la Subdirección de Regulación y Control Ambiental, programa fauna, en caso de ser necesaria su reubicación, para identificar las técnicas adecuadas para su manejo, protección y traslado.</w:t>
      </w:r>
    </w:p>
    <w:p w14:paraId="17D947FF" w14:textId="77777777" w:rsidR="003E06CE" w:rsidRDefault="003E06CE" w:rsidP="003E06CE">
      <w:pPr>
        <w:numPr>
          <w:ilvl w:val="0"/>
          <w:numId w:val="9"/>
        </w:numPr>
        <w:spacing w:after="160" w:line="276" w:lineRule="auto"/>
        <w:jc w:val="both"/>
        <w:rPr>
          <w:rFonts w:ascii="Tahoma" w:hAnsi="Tahoma" w:cs="Tahoma"/>
          <w:b/>
          <w:u w:val="single"/>
          <w:lang w:eastAsia="en-US"/>
        </w:rPr>
      </w:pPr>
      <w:r>
        <w:rPr>
          <w:rFonts w:ascii="Tahoma" w:hAnsi="Tahoma" w:cs="Tahoma"/>
          <w:b/>
          <w:u w:val="single"/>
          <w:lang w:eastAsia="en-US"/>
        </w:rPr>
        <w:t>El aprovechamiento forestal autorizado deberá realizare bajo lo parámetro técnicos y normativos y su inobservancia   dará pie a las acciones pertinentes del caso de conformidad con la Ley 99 de 1993,</w:t>
      </w:r>
      <w:r>
        <w:rPr>
          <w:rFonts w:ascii="Tahoma" w:hAnsi="Tahoma" w:cs="Tahoma"/>
          <w:lang w:eastAsia="en-US"/>
        </w:rPr>
        <w:t xml:space="preserve"> </w:t>
      </w:r>
      <w:r>
        <w:rPr>
          <w:rFonts w:ascii="Tahoma" w:hAnsi="Tahoma" w:cs="Tahoma"/>
          <w:b/>
          <w:u w:val="single"/>
          <w:lang w:eastAsia="en-US"/>
        </w:rPr>
        <w:t xml:space="preserve"> Ley 1333 de 2.009, y demás norma concordantes.</w:t>
      </w:r>
    </w:p>
    <w:p w14:paraId="05ABC97F" w14:textId="77777777" w:rsidR="003E06CE" w:rsidRDefault="003E06CE" w:rsidP="003E06CE">
      <w:pPr>
        <w:tabs>
          <w:tab w:val="left" w:pos="-720"/>
          <w:tab w:val="left" w:pos="0"/>
        </w:tabs>
        <w:suppressAutoHyphens/>
        <w:spacing w:after="160" w:line="240" w:lineRule="atLeast"/>
        <w:jc w:val="both"/>
        <w:rPr>
          <w:rFonts w:ascii="Tahoma" w:eastAsia="Tahoma" w:hAnsi="Tahoma" w:cs="Tahoma"/>
          <w:lang w:eastAsia="en-US"/>
        </w:rPr>
      </w:pPr>
    </w:p>
    <w:p w14:paraId="2A5DC808" w14:textId="77777777" w:rsidR="003E06CE" w:rsidRDefault="003E06CE" w:rsidP="003E06CE">
      <w:pPr>
        <w:tabs>
          <w:tab w:val="left" w:pos="-720"/>
          <w:tab w:val="left" w:pos="0"/>
        </w:tabs>
        <w:suppressAutoHyphens/>
        <w:spacing w:after="160" w:line="240" w:lineRule="atLeast"/>
        <w:jc w:val="both"/>
        <w:rPr>
          <w:rFonts w:ascii="Tahoma" w:hAnsi="Tahoma" w:cs="Tahoma"/>
          <w:b/>
          <w:bCs/>
          <w:spacing w:val="-3"/>
          <w:lang w:val="es-ES_tradnl" w:eastAsia="en-US"/>
        </w:rPr>
      </w:pPr>
      <w:r>
        <w:rPr>
          <w:rFonts w:ascii="Tahoma" w:hAnsi="Tahoma" w:cs="Tahoma"/>
          <w:b/>
          <w:bCs/>
          <w:spacing w:val="-3"/>
          <w:lang w:val="es-ES_tradnl" w:eastAsia="en-US"/>
        </w:rPr>
        <w:t xml:space="preserve">DESTINO DE LOS PRODUCTOS: </w:t>
      </w:r>
      <w:r>
        <w:rPr>
          <w:rFonts w:ascii="Tahoma" w:hAnsi="Tahoma" w:cs="Tahoma"/>
          <w:spacing w:val="-3"/>
          <w:lang w:val="es-ES_tradnl" w:eastAsia="en-US"/>
        </w:rPr>
        <w:t xml:space="preserve">Los productos a obtener se destinarán para </w:t>
      </w:r>
      <w:r>
        <w:rPr>
          <w:rFonts w:ascii="Tahoma" w:hAnsi="Tahoma" w:cs="Tahoma"/>
          <w:b/>
          <w:bCs/>
          <w:spacing w:val="-3"/>
          <w:lang w:val="es-ES_tradnl" w:eastAsia="en-US"/>
        </w:rPr>
        <w:t>DOMÉSTICO.</w:t>
      </w:r>
    </w:p>
    <w:p w14:paraId="6ACFABE7" w14:textId="77777777" w:rsidR="003E06CE" w:rsidRDefault="003E06CE" w:rsidP="003E06CE">
      <w:pPr>
        <w:widowControl w:val="0"/>
        <w:tabs>
          <w:tab w:val="left" w:pos="-720"/>
          <w:tab w:val="left" w:pos="0"/>
        </w:tabs>
        <w:suppressAutoHyphens/>
        <w:autoSpaceDE w:val="0"/>
        <w:autoSpaceDN w:val="0"/>
        <w:adjustRightInd w:val="0"/>
        <w:spacing w:line="240" w:lineRule="atLeast"/>
        <w:jc w:val="both"/>
        <w:rPr>
          <w:rFonts w:ascii="Tahoma" w:eastAsia="Times New Roman" w:hAnsi="Tahoma" w:cs="Tahoma"/>
          <w:b/>
          <w:bCs/>
          <w:spacing w:val="-3"/>
          <w:lang w:val="es-ES_tradnl"/>
        </w:rPr>
      </w:pPr>
      <w:r>
        <w:rPr>
          <w:rFonts w:ascii="Tahoma" w:eastAsia="Times New Roman" w:hAnsi="Tahoma" w:cs="Tahoma"/>
          <w:b/>
          <w:bCs/>
          <w:spacing w:val="-3"/>
          <w:lang w:val="es-ES_tradnl"/>
        </w:rPr>
        <w:t>PARÁGRAFO 1</w:t>
      </w:r>
      <w:r>
        <w:rPr>
          <w:rFonts w:ascii="Tahoma" w:eastAsia="Times New Roman" w:hAnsi="Tahoma" w:cs="Tahoma"/>
          <w:spacing w:val="-3"/>
          <w:lang w:val="es-ES_tradnl"/>
        </w:rPr>
        <w:t xml:space="preserve">: Dicha autorización, no será objeto de ampliación en cupo, sólo </w:t>
      </w:r>
      <w:r>
        <w:rPr>
          <w:rFonts w:ascii="Tahoma" w:eastAsia="Times New Roman" w:hAnsi="Tahoma" w:cs="Tahoma"/>
          <w:spacing w:val="-3"/>
          <w:lang w:val="es-ES_tradnl"/>
        </w:rPr>
        <w:lastRenderedPageBreak/>
        <w:t xml:space="preserve">en casos especiales debidamente comprobados por el equipo técnico de la </w:t>
      </w:r>
      <w:r>
        <w:rPr>
          <w:rFonts w:ascii="Tahoma" w:eastAsia="Times New Roman" w:hAnsi="Tahoma" w:cs="Tahoma"/>
          <w:b/>
          <w:bCs/>
          <w:spacing w:val="-3"/>
          <w:lang w:val="es-ES_tradnl"/>
        </w:rPr>
        <w:t>CORPORACIÓN AUTÓNOMA REGIONAL DEL QUINDÍO.</w:t>
      </w:r>
    </w:p>
    <w:p w14:paraId="3C02A452" w14:textId="77777777" w:rsidR="003E06CE" w:rsidRDefault="003E06CE" w:rsidP="003E06CE">
      <w:pPr>
        <w:widowControl w:val="0"/>
        <w:tabs>
          <w:tab w:val="left" w:pos="-720"/>
          <w:tab w:val="left" w:pos="0"/>
        </w:tabs>
        <w:suppressAutoHyphens/>
        <w:autoSpaceDE w:val="0"/>
        <w:autoSpaceDN w:val="0"/>
        <w:adjustRightInd w:val="0"/>
        <w:spacing w:line="240" w:lineRule="atLeast"/>
        <w:jc w:val="both"/>
        <w:rPr>
          <w:rFonts w:ascii="Tahoma" w:eastAsia="Times New Roman" w:hAnsi="Tahoma" w:cs="Tahoma"/>
          <w:b/>
          <w:bCs/>
          <w:spacing w:val="-3"/>
          <w:lang w:val="es-ES_tradnl"/>
        </w:rPr>
      </w:pPr>
    </w:p>
    <w:p w14:paraId="4C66AABD" w14:textId="77777777" w:rsidR="003E06CE" w:rsidRDefault="003E06CE" w:rsidP="003E06CE">
      <w:pPr>
        <w:tabs>
          <w:tab w:val="left" w:pos="-720"/>
          <w:tab w:val="left" w:pos="0"/>
        </w:tabs>
        <w:suppressAutoHyphens/>
        <w:spacing w:after="160" w:line="240" w:lineRule="atLeast"/>
        <w:jc w:val="both"/>
        <w:rPr>
          <w:rFonts w:ascii="Tahoma" w:hAnsi="Tahoma" w:cs="Tahoma"/>
          <w:lang w:eastAsia="en-US"/>
        </w:rPr>
      </w:pPr>
      <w:r>
        <w:rPr>
          <w:rFonts w:ascii="Tahoma" w:hAnsi="Tahoma" w:cs="Tahoma"/>
          <w:b/>
          <w:bCs/>
          <w:spacing w:val="-3"/>
          <w:lang w:eastAsia="en-US"/>
        </w:rPr>
        <w:t>ARTÍCULO TERCERO</w:t>
      </w:r>
      <w:r>
        <w:rPr>
          <w:rFonts w:ascii="Tahoma" w:hAnsi="Tahoma" w:cs="Tahoma"/>
          <w:spacing w:val="-3"/>
          <w:lang w:eastAsia="en-US"/>
        </w:rPr>
        <w:t xml:space="preserve">: </w:t>
      </w:r>
      <w:r>
        <w:rPr>
          <w:rFonts w:ascii="Tahoma" w:hAnsi="Tahoma" w:cs="Tahoma"/>
          <w:lang w:eastAsia="en-US"/>
        </w:rPr>
        <w:t>El propietario deberá al momento de la notificación del presento Acto Administrativo, cancelar en la tesorería de la Corporación Autónoma Regional   del Quindío, de   conformidad con   lo establecido en la</w:t>
      </w:r>
      <w:r>
        <w:rPr>
          <w:rFonts w:ascii="Tahoma" w:hAnsi="Tahoma" w:cs="Tahoma"/>
          <w:b/>
          <w:lang w:eastAsia="en-US"/>
        </w:rPr>
        <w:t xml:space="preserve"> Resolución No. </w:t>
      </w:r>
      <w:r>
        <w:rPr>
          <w:rFonts w:ascii="Tahoma" w:hAnsi="Tahoma" w:cs="Tahoma"/>
          <w:b/>
          <w:spacing w:val="-3"/>
          <w:lang w:eastAsia="en-US"/>
        </w:rPr>
        <w:t xml:space="preserve">257 del 05 de febrero de Dos mil Veintiuno (2.021), </w:t>
      </w:r>
      <w:r>
        <w:rPr>
          <w:rFonts w:ascii="Tahoma" w:hAnsi="Tahoma" w:cs="Tahoma"/>
          <w:b/>
          <w:lang w:eastAsia="en-US"/>
        </w:rPr>
        <w:t>modificada por la resolución 000605 del 16 de abril de 2021</w:t>
      </w:r>
      <w:r>
        <w:rPr>
          <w:rFonts w:ascii="Tahoma" w:hAnsi="Tahoma" w:cs="Tahoma"/>
          <w:lang w:eastAsia="en-US"/>
        </w:rPr>
        <w:t xml:space="preserve">, la suma de </w:t>
      </w:r>
      <w:r>
        <w:rPr>
          <w:rFonts w:ascii="Tahoma" w:hAnsi="Tahoma" w:cs="Tahoma"/>
          <w:b/>
          <w:lang w:eastAsia="en-US"/>
        </w:rPr>
        <w:t>OCHENTA Y SIETE MIL OCHOCIENTOS ONCE PESOS</w:t>
      </w:r>
      <w:r>
        <w:rPr>
          <w:rFonts w:ascii="Tahoma" w:hAnsi="Tahoma" w:cs="Tahoma"/>
          <w:lang w:eastAsia="en-US"/>
        </w:rPr>
        <w:t xml:space="preserve"> </w:t>
      </w:r>
      <w:r>
        <w:rPr>
          <w:rFonts w:ascii="Tahoma" w:hAnsi="Tahoma" w:cs="Tahoma"/>
          <w:b/>
          <w:lang w:eastAsia="en-US"/>
        </w:rPr>
        <w:t xml:space="preserve">M/CTE ($87.811), </w:t>
      </w:r>
      <w:r>
        <w:rPr>
          <w:rFonts w:ascii="Tahoma" w:hAnsi="Tahoma" w:cs="Tahoma"/>
          <w:lang w:eastAsia="en-US"/>
        </w:rPr>
        <w:t xml:space="preserve">él se especifica: </w:t>
      </w:r>
    </w:p>
    <w:p w14:paraId="19B10368" w14:textId="77777777" w:rsidR="003E06CE" w:rsidRDefault="003E06CE" w:rsidP="003E06CE">
      <w:pPr>
        <w:tabs>
          <w:tab w:val="left" w:pos="-720"/>
          <w:tab w:val="left" w:pos="0"/>
        </w:tabs>
        <w:suppressAutoHyphens/>
        <w:spacing w:after="160" w:line="240" w:lineRule="atLeast"/>
        <w:jc w:val="both"/>
        <w:rPr>
          <w:rFonts w:ascii="Tahoma" w:hAnsi="Tahoma" w:cs="Tahoma"/>
          <w:lang w:eastAsia="en-US"/>
        </w:rPr>
      </w:pPr>
    </w:p>
    <w:tbl>
      <w:tblPr>
        <w:tblW w:w="0" w:type="auto"/>
        <w:tblInd w:w="19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17"/>
        <w:gridCol w:w="887"/>
      </w:tblGrid>
      <w:tr w:rsidR="003E06CE" w14:paraId="3CA14CAC" w14:textId="77777777" w:rsidTr="003E06CE">
        <w:tc>
          <w:tcPr>
            <w:tcW w:w="3147" w:type="dxa"/>
            <w:tcBorders>
              <w:top w:val="single" w:sz="4" w:space="0" w:color="000000"/>
              <w:left w:val="single" w:sz="4" w:space="0" w:color="000000"/>
              <w:bottom w:val="single" w:sz="4" w:space="0" w:color="000000"/>
              <w:right w:val="single" w:sz="4" w:space="0" w:color="000000"/>
            </w:tcBorders>
            <w:shd w:val="clear" w:color="auto" w:fill="EEECE1"/>
            <w:hideMark/>
          </w:tcPr>
          <w:p w14:paraId="36DC7217" w14:textId="77777777" w:rsidR="003E06CE" w:rsidRDefault="003E06CE">
            <w:pPr>
              <w:spacing w:after="160" w:line="256" w:lineRule="auto"/>
              <w:jc w:val="center"/>
              <w:rPr>
                <w:rFonts w:ascii="Tahoma" w:hAnsi="Tahoma" w:cs="Tahoma"/>
                <w:lang w:eastAsia="en-US"/>
              </w:rPr>
            </w:pPr>
            <w:r>
              <w:rPr>
                <w:rFonts w:ascii="Tahoma" w:hAnsi="Tahoma" w:cs="Tahoma"/>
                <w:lang w:eastAsia="en-US"/>
              </w:rPr>
              <w:t>Concepto</w:t>
            </w:r>
          </w:p>
        </w:tc>
        <w:tc>
          <w:tcPr>
            <w:tcW w:w="2410" w:type="dxa"/>
            <w:tcBorders>
              <w:top w:val="single" w:sz="4" w:space="0" w:color="000000"/>
              <w:left w:val="single" w:sz="4" w:space="0" w:color="000000"/>
              <w:bottom w:val="single" w:sz="4" w:space="0" w:color="000000"/>
              <w:right w:val="single" w:sz="4" w:space="0" w:color="000000"/>
            </w:tcBorders>
            <w:shd w:val="clear" w:color="auto" w:fill="EEECE1"/>
            <w:hideMark/>
          </w:tcPr>
          <w:p w14:paraId="4211B6DE" w14:textId="77777777" w:rsidR="003E06CE" w:rsidRDefault="003E06CE">
            <w:pPr>
              <w:spacing w:after="160" w:line="256" w:lineRule="auto"/>
              <w:jc w:val="center"/>
              <w:rPr>
                <w:rFonts w:ascii="Tahoma" w:hAnsi="Tahoma" w:cs="Tahoma"/>
                <w:lang w:eastAsia="en-US"/>
              </w:rPr>
            </w:pPr>
            <w:r>
              <w:rPr>
                <w:rFonts w:ascii="Tahoma" w:hAnsi="Tahoma" w:cs="Tahoma"/>
                <w:lang w:eastAsia="en-US"/>
              </w:rPr>
              <w:t>Valor</w:t>
            </w:r>
          </w:p>
        </w:tc>
      </w:tr>
      <w:tr w:rsidR="003E06CE" w14:paraId="7BFFBDD6" w14:textId="77777777" w:rsidTr="003E06CE">
        <w:tc>
          <w:tcPr>
            <w:tcW w:w="3147" w:type="dxa"/>
            <w:tcBorders>
              <w:top w:val="single" w:sz="4" w:space="0" w:color="000000"/>
              <w:left w:val="single" w:sz="4" w:space="0" w:color="000000"/>
              <w:bottom w:val="single" w:sz="4" w:space="0" w:color="000000"/>
              <w:right w:val="single" w:sz="4" w:space="0" w:color="000000"/>
            </w:tcBorders>
            <w:shd w:val="clear" w:color="auto" w:fill="EEECE1"/>
            <w:hideMark/>
          </w:tcPr>
          <w:p w14:paraId="13073D27" w14:textId="77777777" w:rsidR="003E06CE" w:rsidRDefault="003E06CE">
            <w:pPr>
              <w:spacing w:after="160" w:line="256" w:lineRule="auto"/>
              <w:jc w:val="both"/>
              <w:rPr>
                <w:rFonts w:ascii="Tahoma" w:hAnsi="Tahoma" w:cs="Tahoma"/>
                <w:lang w:eastAsia="en-US"/>
              </w:rPr>
            </w:pPr>
            <w:r>
              <w:rPr>
                <w:rFonts w:ascii="Tahoma" w:hAnsi="Tahoma" w:cs="Tahoma"/>
                <w:lang w:eastAsia="en-US"/>
              </w:rPr>
              <w:t>Publicación del auto de inicio</w:t>
            </w:r>
          </w:p>
        </w:tc>
        <w:tc>
          <w:tcPr>
            <w:tcW w:w="2410" w:type="dxa"/>
            <w:tcBorders>
              <w:top w:val="single" w:sz="4" w:space="0" w:color="000000"/>
              <w:left w:val="single" w:sz="4" w:space="0" w:color="000000"/>
              <w:bottom w:val="single" w:sz="4" w:space="0" w:color="000000"/>
              <w:right w:val="single" w:sz="4" w:space="0" w:color="000000"/>
            </w:tcBorders>
            <w:shd w:val="clear" w:color="auto" w:fill="EEECE1"/>
            <w:hideMark/>
          </w:tcPr>
          <w:p w14:paraId="17C1AC68" w14:textId="77777777" w:rsidR="003E06CE" w:rsidRDefault="003E06CE">
            <w:pPr>
              <w:spacing w:after="160" w:line="256" w:lineRule="auto"/>
              <w:jc w:val="right"/>
              <w:rPr>
                <w:rFonts w:ascii="Tahoma" w:hAnsi="Tahoma" w:cs="Tahoma"/>
                <w:lang w:eastAsia="en-US"/>
              </w:rPr>
            </w:pPr>
            <w:r>
              <w:rPr>
                <w:rFonts w:ascii="Tahoma" w:hAnsi="Tahoma" w:cs="Tahoma"/>
                <w:lang w:eastAsia="en-US"/>
              </w:rPr>
              <w:t>$40.500</w:t>
            </w:r>
          </w:p>
        </w:tc>
      </w:tr>
      <w:tr w:rsidR="003E06CE" w14:paraId="7B2D81AF" w14:textId="77777777" w:rsidTr="003E06CE">
        <w:tc>
          <w:tcPr>
            <w:tcW w:w="3147" w:type="dxa"/>
            <w:tcBorders>
              <w:top w:val="single" w:sz="4" w:space="0" w:color="000000"/>
              <w:left w:val="single" w:sz="4" w:space="0" w:color="000000"/>
              <w:bottom w:val="single" w:sz="4" w:space="0" w:color="000000"/>
              <w:right w:val="single" w:sz="4" w:space="0" w:color="000000"/>
            </w:tcBorders>
            <w:hideMark/>
          </w:tcPr>
          <w:p w14:paraId="1D22B374" w14:textId="77777777" w:rsidR="003E06CE" w:rsidRDefault="003E06CE">
            <w:pPr>
              <w:tabs>
                <w:tab w:val="left" w:pos="5385"/>
              </w:tabs>
              <w:spacing w:after="160" w:line="256" w:lineRule="auto"/>
              <w:jc w:val="both"/>
              <w:rPr>
                <w:rFonts w:ascii="Tahoma" w:hAnsi="Tahoma" w:cs="Tahoma"/>
                <w:lang w:eastAsia="en-US"/>
              </w:rPr>
            </w:pPr>
            <w:r>
              <w:rPr>
                <w:rFonts w:ascii="Tahoma" w:hAnsi="Tahoma" w:cs="Tahoma"/>
                <w:lang w:eastAsia="en-US"/>
              </w:rPr>
              <w:t xml:space="preserve">Servicio de seguimiento </w:t>
            </w:r>
          </w:p>
        </w:tc>
        <w:tc>
          <w:tcPr>
            <w:tcW w:w="2410" w:type="dxa"/>
            <w:tcBorders>
              <w:top w:val="single" w:sz="4" w:space="0" w:color="000000"/>
              <w:left w:val="single" w:sz="4" w:space="0" w:color="000000"/>
              <w:bottom w:val="single" w:sz="4" w:space="0" w:color="000000"/>
              <w:right w:val="single" w:sz="4" w:space="0" w:color="000000"/>
            </w:tcBorders>
            <w:hideMark/>
          </w:tcPr>
          <w:p w14:paraId="574B3498" w14:textId="77777777" w:rsidR="003E06CE" w:rsidRDefault="003E06CE">
            <w:pPr>
              <w:tabs>
                <w:tab w:val="left" w:pos="5385"/>
              </w:tabs>
              <w:spacing w:after="160" w:line="256" w:lineRule="auto"/>
              <w:jc w:val="right"/>
              <w:rPr>
                <w:rFonts w:ascii="Tahoma" w:hAnsi="Tahoma" w:cs="Tahoma"/>
                <w:lang w:eastAsia="en-US"/>
              </w:rPr>
            </w:pPr>
            <w:r>
              <w:rPr>
                <w:rFonts w:ascii="Tahoma" w:hAnsi="Tahoma" w:cs="Tahoma"/>
                <w:lang w:eastAsia="en-US"/>
              </w:rPr>
              <w:t>$47.311</w:t>
            </w:r>
          </w:p>
        </w:tc>
      </w:tr>
      <w:tr w:rsidR="003E06CE" w14:paraId="18FA53A4" w14:textId="77777777" w:rsidTr="003E06CE">
        <w:tc>
          <w:tcPr>
            <w:tcW w:w="3147" w:type="dxa"/>
            <w:tcBorders>
              <w:top w:val="single" w:sz="4" w:space="0" w:color="000000"/>
              <w:left w:val="single" w:sz="4" w:space="0" w:color="000000"/>
              <w:bottom w:val="single" w:sz="4" w:space="0" w:color="000000"/>
              <w:right w:val="single" w:sz="4" w:space="0" w:color="000000"/>
            </w:tcBorders>
            <w:shd w:val="clear" w:color="auto" w:fill="EEECE1"/>
            <w:hideMark/>
          </w:tcPr>
          <w:p w14:paraId="1BD507F1" w14:textId="77777777" w:rsidR="003E06CE" w:rsidRDefault="003E06CE">
            <w:pPr>
              <w:tabs>
                <w:tab w:val="left" w:pos="5385"/>
              </w:tabs>
              <w:spacing w:after="160" w:line="256" w:lineRule="auto"/>
              <w:jc w:val="both"/>
              <w:rPr>
                <w:rFonts w:ascii="Tahoma" w:hAnsi="Tahoma" w:cs="Tahoma"/>
                <w:lang w:eastAsia="en-US"/>
              </w:rPr>
            </w:pPr>
            <w:r>
              <w:rPr>
                <w:rFonts w:ascii="Tahoma" w:hAnsi="Tahoma" w:cs="Tahoma"/>
                <w:lang w:eastAsia="en-US"/>
              </w:rPr>
              <w:t>Total</w:t>
            </w:r>
          </w:p>
        </w:tc>
        <w:tc>
          <w:tcPr>
            <w:tcW w:w="2410" w:type="dxa"/>
            <w:tcBorders>
              <w:top w:val="single" w:sz="4" w:space="0" w:color="000000"/>
              <w:left w:val="single" w:sz="4" w:space="0" w:color="000000"/>
              <w:bottom w:val="single" w:sz="4" w:space="0" w:color="000000"/>
              <w:right w:val="single" w:sz="4" w:space="0" w:color="000000"/>
            </w:tcBorders>
            <w:shd w:val="clear" w:color="auto" w:fill="EEECE1"/>
            <w:hideMark/>
          </w:tcPr>
          <w:p w14:paraId="569E7BA5" w14:textId="77777777" w:rsidR="003E06CE" w:rsidRDefault="003E06CE">
            <w:pPr>
              <w:tabs>
                <w:tab w:val="left" w:pos="5385"/>
              </w:tabs>
              <w:spacing w:after="160" w:line="256" w:lineRule="auto"/>
              <w:jc w:val="right"/>
              <w:rPr>
                <w:rFonts w:ascii="Tahoma" w:hAnsi="Tahoma" w:cs="Tahoma"/>
                <w:lang w:eastAsia="en-US"/>
              </w:rPr>
            </w:pPr>
            <w:r>
              <w:rPr>
                <w:rFonts w:ascii="Tahoma" w:hAnsi="Tahoma" w:cs="Tahoma"/>
                <w:lang w:eastAsia="en-US"/>
              </w:rPr>
              <w:t>$87.811</w:t>
            </w:r>
          </w:p>
        </w:tc>
      </w:tr>
    </w:tbl>
    <w:p w14:paraId="5667873B" w14:textId="77777777" w:rsidR="003E06CE" w:rsidRDefault="003E06CE" w:rsidP="003E06CE">
      <w:pPr>
        <w:tabs>
          <w:tab w:val="left" w:pos="-720"/>
          <w:tab w:val="left" w:pos="0"/>
        </w:tabs>
        <w:suppressAutoHyphens/>
        <w:spacing w:after="160" w:line="240" w:lineRule="atLeast"/>
        <w:jc w:val="both"/>
        <w:rPr>
          <w:rFonts w:ascii="Tahoma" w:hAnsi="Tahoma" w:cs="Tahoma"/>
          <w:spacing w:val="-3"/>
          <w:lang w:eastAsia="en-US"/>
        </w:rPr>
      </w:pPr>
    </w:p>
    <w:p w14:paraId="5CBBB54E" w14:textId="77777777" w:rsidR="003E06CE" w:rsidRDefault="003E06CE" w:rsidP="003E06CE">
      <w:pPr>
        <w:tabs>
          <w:tab w:val="left" w:pos="0"/>
        </w:tabs>
        <w:suppressAutoHyphens/>
        <w:spacing w:after="160" w:line="240" w:lineRule="atLeast"/>
        <w:jc w:val="both"/>
        <w:rPr>
          <w:rFonts w:ascii="Tahoma" w:hAnsi="Tahoma" w:cs="Tahoma"/>
          <w:bCs/>
          <w:spacing w:val="-3"/>
          <w:u w:val="single"/>
          <w:lang w:val="es-ES_tradnl" w:eastAsia="en-US"/>
        </w:rPr>
      </w:pPr>
      <w:r>
        <w:rPr>
          <w:rFonts w:ascii="Tahoma" w:hAnsi="Tahoma" w:cs="Tahoma"/>
          <w:b/>
          <w:bCs/>
          <w:spacing w:val="-3"/>
          <w:lang w:val="es-ES_tradnl" w:eastAsia="en-US"/>
        </w:rPr>
        <w:t xml:space="preserve">PARÁGRAFO: </w:t>
      </w:r>
      <w:r>
        <w:rPr>
          <w:rFonts w:ascii="Tahoma" w:hAnsi="Tahoma" w:cs="Tahoma"/>
          <w:bCs/>
          <w:spacing w:val="-3"/>
          <w:lang w:val="es-ES_tradnl" w:eastAsia="en-US"/>
        </w:rPr>
        <w:t>Para efecto financiero la dirección del usuario es PREDIO ALTO BONITO, VEREDA LAS GURRIAS DE BUENAVISTA, teléfono 322 751 0926.</w:t>
      </w:r>
    </w:p>
    <w:p w14:paraId="28274721" w14:textId="77777777" w:rsidR="003E06CE" w:rsidRDefault="003E06CE" w:rsidP="003E06CE">
      <w:pPr>
        <w:widowControl w:val="0"/>
        <w:tabs>
          <w:tab w:val="left" w:pos="-720"/>
          <w:tab w:val="left" w:pos="0"/>
        </w:tabs>
        <w:suppressAutoHyphens/>
        <w:autoSpaceDE w:val="0"/>
        <w:autoSpaceDN w:val="0"/>
        <w:adjustRightInd w:val="0"/>
        <w:spacing w:line="240" w:lineRule="atLeast"/>
        <w:jc w:val="both"/>
        <w:rPr>
          <w:rFonts w:ascii="Tahoma" w:eastAsia="Times New Roman" w:hAnsi="Tahoma" w:cs="Tahoma"/>
          <w:b/>
          <w:bCs/>
          <w:spacing w:val="-3"/>
          <w:lang w:val="es-ES_tradnl"/>
        </w:rPr>
      </w:pPr>
    </w:p>
    <w:p w14:paraId="05E09602" w14:textId="77777777" w:rsidR="003E06CE" w:rsidRDefault="003E06CE" w:rsidP="003E06CE">
      <w:pPr>
        <w:widowControl w:val="0"/>
        <w:tabs>
          <w:tab w:val="left" w:pos="-720"/>
          <w:tab w:val="left" w:pos="0"/>
        </w:tabs>
        <w:suppressAutoHyphens/>
        <w:autoSpaceDE w:val="0"/>
        <w:autoSpaceDN w:val="0"/>
        <w:adjustRightInd w:val="0"/>
        <w:spacing w:line="240" w:lineRule="atLeast"/>
        <w:jc w:val="both"/>
        <w:rPr>
          <w:rFonts w:ascii="Tahoma" w:eastAsia="Times New Roman" w:hAnsi="Tahoma" w:cs="Tahoma"/>
          <w:spacing w:val="-3"/>
          <w:u w:val="single"/>
          <w:lang w:val="es-ES_tradnl"/>
        </w:rPr>
      </w:pPr>
      <w:r>
        <w:rPr>
          <w:rFonts w:ascii="Tahoma" w:eastAsia="Times New Roman" w:hAnsi="Tahoma" w:cs="Tahoma"/>
          <w:b/>
          <w:bCs/>
          <w:spacing w:val="-3"/>
          <w:lang w:val="es-ES_tradnl"/>
        </w:rPr>
        <w:t>ARTÍCULO CUARTO</w:t>
      </w:r>
      <w:r>
        <w:rPr>
          <w:rFonts w:ascii="Tahoma" w:eastAsia="Times New Roman" w:hAnsi="Tahoma" w:cs="Tahoma"/>
          <w:spacing w:val="-3"/>
          <w:lang w:val="es-ES_tradnl"/>
        </w:rPr>
        <w:t xml:space="preserve">: El incumplimiento de las obligaciones y </w:t>
      </w:r>
      <w:r>
        <w:rPr>
          <w:rFonts w:ascii="Tahoma" w:eastAsia="Times New Roman" w:hAnsi="Tahoma" w:cs="Tahoma"/>
          <w:spacing w:val="-3"/>
          <w:lang w:val="es-ES_tradnl"/>
        </w:rPr>
        <w:t xml:space="preserve">disposiciones aquí señaladas, podrá dar lugar a la aplicación de las sanciones establecidas en la Ley 99 de 1993, Ley 1333 de 2009 y demás normas concordantes. </w:t>
      </w:r>
    </w:p>
    <w:p w14:paraId="13E7761D" w14:textId="77777777" w:rsidR="003E06CE" w:rsidRDefault="003E06CE" w:rsidP="003E06CE">
      <w:pPr>
        <w:tabs>
          <w:tab w:val="left" w:pos="0"/>
        </w:tabs>
        <w:suppressAutoHyphens/>
        <w:spacing w:after="160" w:line="240" w:lineRule="atLeast"/>
        <w:jc w:val="both"/>
        <w:rPr>
          <w:rFonts w:ascii="Tahoma" w:hAnsi="Tahoma" w:cs="Tahoma"/>
          <w:b/>
          <w:spacing w:val="-3"/>
          <w:u w:val="single"/>
          <w:lang w:val="es-ES_tradnl" w:eastAsia="en-US"/>
        </w:rPr>
      </w:pPr>
    </w:p>
    <w:p w14:paraId="31AAF088" w14:textId="77777777" w:rsidR="003E06CE" w:rsidRDefault="003E06CE" w:rsidP="003E06CE">
      <w:pPr>
        <w:tabs>
          <w:tab w:val="left" w:pos="-720"/>
          <w:tab w:val="left" w:pos="0"/>
        </w:tabs>
        <w:suppressAutoHyphens/>
        <w:spacing w:after="160" w:line="240" w:lineRule="atLeast"/>
        <w:jc w:val="both"/>
        <w:rPr>
          <w:rFonts w:ascii="Tahoma" w:hAnsi="Tahoma" w:cs="Tahoma"/>
          <w:spacing w:val="-3"/>
          <w:lang w:val="es-ES_tradnl" w:eastAsia="en-US"/>
        </w:rPr>
      </w:pPr>
      <w:r>
        <w:rPr>
          <w:rFonts w:ascii="Tahoma" w:hAnsi="Tahoma" w:cs="Tahoma"/>
          <w:b/>
          <w:bCs/>
          <w:spacing w:val="-3"/>
          <w:lang w:val="es-ES_tradnl" w:eastAsia="en-US"/>
        </w:rPr>
        <w:t xml:space="preserve">PARÁGRAFO 1: </w:t>
      </w:r>
      <w:r>
        <w:rPr>
          <w:rFonts w:ascii="Tahoma" w:hAnsi="Tahoma" w:cs="Tahoma"/>
          <w:spacing w:val="-3"/>
          <w:lang w:val="es-ES_tradnl" w:eastAsia="en-US"/>
        </w:rPr>
        <w:t>Para el efecto un funcionario de la Entidad, efectuará visita al sitio de intervención, con el fin de constatar el fiel cumplimiento a las normas aquí establecidas.</w:t>
      </w:r>
    </w:p>
    <w:p w14:paraId="05DA5B84" w14:textId="77777777" w:rsidR="003E06CE" w:rsidRDefault="003E06CE" w:rsidP="003E06CE">
      <w:pPr>
        <w:tabs>
          <w:tab w:val="left" w:pos="-720"/>
          <w:tab w:val="left" w:pos="0"/>
        </w:tabs>
        <w:suppressAutoHyphens/>
        <w:spacing w:after="160" w:line="240" w:lineRule="atLeast"/>
        <w:jc w:val="both"/>
        <w:rPr>
          <w:rFonts w:ascii="Tahoma" w:hAnsi="Tahoma" w:cs="Tahoma"/>
          <w:lang w:eastAsia="en-US"/>
        </w:rPr>
      </w:pPr>
      <w:r>
        <w:rPr>
          <w:rFonts w:ascii="Tahoma" w:hAnsi="Tahoma" w:cs="Tahoma"/>
          <w:b/>
          <w:bCs/>
          <w:lang w:eastAsia="en-US"/>
        </w:rPr>
        <w:t xml:space="preserve">PARÁGRAFO 2: </w:t>
      </w:r>
      <w:r>
        <w:rPr>
          <w:rFonts w:ascii="Tahoma" w:hAnsi="Tahoma" w:cs="Tahoma"/>
          <w:lang w:eastAsia="en-US"/>
        </w:rPr>
        <w:t>Copia de la presente Resolución, deberá permanecer en el sitio de la intervención.</w:t>
      </w:r>
    </w:p>
    <w:p w14:paraId="24F57CB8" w14:textId="77777777" w:rsidR="003E06CE" w:rsidRDefault="003E06CE" w:rsidP="003E06CE">
      <w:pPr>
        <w:tabs>
          <w:tab w:val="left" w:pos="0"/>
        </w:tabs>
        <w:suppressAutoHyphens/>
        <w:spacing w:after="160" w:line="240" w:lineRule="atLeast"/>
        <w:jc w:val="both"/>
        <w:rPr>
          <w:rFonts w:ascii="Tahoma" w:hAnsi="Tahoma" w:cs="Tahoma"/>
          <w:b/>
          <w:spacing w:val="-3"/>
          <w:u w:val="single"/>
          <w:lang w:eastAsia="en-US"/>
        </w:rPr>
      </w:pPr>
    </w:p>
    <w:p w14:paraId="78BE674C" w14:textId="77777777" w:rsidR="003E06CE" w:rsidRDefault="003E06CE" w:rsidP="003E06CE">
      <w:pPr>
        <w:widowControl w:val="0"/>
        <w:tabs>
          <w:tab w:val="left" w:pos="-720"/>
          <w:tab w:val="left" w:pos="0"/>
        </w:tabs>
        <w:suppressAutoHyphens/>
        <w:autoSpaceDE w:val="0"/>
        <w:autoSpaceDN w:val="0"/>
        <w:adjustRightInd w:val="0"/>
        <w:spacing w:line="240" w:lineRule="atLeast"/>
        <w:jc w:val="both"/>
        <w:rPr>
          <w:rFonts w:ascii="Tahoma" w:eastAsia="Times New Roman" w:hAnsi="Tahoma" w:cs="Tahoma"/>
          <w:spacing w:val="-3"/>
          <w:lang w:val="es-ES_tradnl"/>
        </w:rPr>
      </w:pPr>
      <w:r>
        <w:rPr>
          <w:rFonts w:ascii="Tahoma" w:eastAsia="Times New Roman" w:hAnsi="Tahoma" w:cs="Tahoma"/>
          <w:b/>
          <w:bCs/>
          <w:spacing w:val="-3"/>
          <w:lang w:val="es-ES_tradnl"/>
        </w:rPr>
        <w:t>ARTÍCULO QUINTO</w:t>
      </w:r>
      <w:r>
        <w:rPr>
          <w:rFonts w:ascii="Tahoma" w:eastAsia="Times New Roman" w:hAnsi="Tahoma" w:cs="Tahoma"/>
          <w:spacing w:val="-3"/>
          <w:lang w:val="es-ES_tradnl"/>
        </w:rPr>
        <w:t xml:space="preserve">: Contra la presente Resolución, sólo procede el recurso de reposición, el cual deberá interponerse por escrito en la diligencia de notificación personal, o dentro de los diez (10) días siguientes a ella, o a la notificación por aviso, o al vencimiento del término de publicación según el caso.  </w:t>
      </w:r>
      <w:r>
        <w:rPr>
          <w:rFonts w:ascii="Tahoma" w:eastAsia="Times New Roman" w:hAnsi="Tahoma" w:cs="Tahoma"/>
          <w:bCs/>
          <w:spacing w:val="-3"/>
          <w:lang w:val="es-ES_tradnl"/>
        </w:rPr>
        <w:t>Artículo 76</w:t>
      </w:r>
      <w:r>
        <w:rPr>
          <w:rFonts w:ascii="Tahoma" w:eastAsia="Times New Roman" w:hAnsi="Tahoma" w:cs="Tahoma"/>
          <w:b/>
          <w:bCs/>
          <w:spacing w:val="-3"/>
          <w:lang w:val="es-ES_tradnl"/>
        </w:rPr>
        <w:t xml:space="preserve"> </w:t>
      </w:r>
      <w:r>
        <w:rPr>
          <w:rFonts w:ascii="Tahoma" w:eastAsia="Times New Roman" w:hAnsi="Tahoma" w:cs="Tahoma"/>
          <w:spacing w:val="-3"/>
          <w:lang w:val="es-ES_tradnl"/>
        </w:rPr>
        <w:t>del Nuevo Código de Procedimiento Administrativo y de lo Contencioso Administrativo, Ley 1437 del 18 de enero de 2011.</w:t>
      </w:r>
    </w:p>
    <w:p w14:paraId="3B8DC140" w14:textId="77777777" w:rsidR="003E06CE" w:rsidRDefault="003E06CE" w:rsidP="003E06CE">
      <w:pPr>
        <w:tabs>
          <w:tab w:val="left" w:pos="0"/>
        </w:tabs>
        <w:suppressAutoHyphens/>
        <w:spacing w:after="160" w:line="240" w:lineRule="atLeast"/>
        <w:jc w:val="both"/>
        <w:rPr>
          <w:rFonts w:ascii="Tahoma" w:hAnsi="Tahoma" w:cs="Tahoma"/>
          <w:b/>
          <w:spacing w:val="-3"/>
          <w:u w:val="single"/>
          <w:lang w:val="es-ES_tradnl" w:eastAsia="en-US"/>
        </w:rPr>
      </w:pPr>
    </w:p>
    <w:p w14:paraId="483B8ACB" w14:textId="77777777" w:rsidR="003E06CE" w:rsidRDefault="003E06CE" w:rsidP="003E06CE">
      <w:pPr>
        <w:tabs>
          <w:tab w:val="left" w:pos="-720"/>
          <w:tab w:val="left" w:pos="0"/>
        </w:tabs>
        <w:suppressAutoHyphens/>
        <w:spacing w:line="240" w:lineRule="atLeast"/>
        <w:jc w:val="both"/>
        <w:rPr>
          <w:rFonts w:ascii="Tahoma" w:eastAsia="Times New Roman" w:hAnsi="Tahoma" w:cs="Tahoma"/>
          <w:b/>
          <w:bCs/>
          <w:spacing w:val="-3"/>
          <w:lang w:val="es-ES_tradnl"/>
        </w:rPr>
      </w:pPr>
      <w:r>
        <w:rPr>
          <w:rFonts w:ascii="Tahoma" w:eastAsia="Times New Roman" w:hAnsi="Tahoma" w:cs="Tahoma"/>
          <w:b/>
          <w:bCs/>
          <w:spacing w:val="-3"/>
          <w:lang w:val="es-ES_tradnl"/>
        </w:rPr>
        <w:t>ARTÍCULO SEXTO:</w:t>
      </w:r>
      <w:r>
        <w:rPr>
          <w:rFonts w:ascii="Tahoma" w:eastAsia="Times New Roman" w:hAnsi="Tahoma" w:cs="Tahoma"/>
          <w:spacing w:val="-3"/>
          <w:lang w:val="es-ES_tradnl"/>
        </w:rPr>
        <w:t xml:space="preserve"> Para modificaciones, estas deberán ser solicitadas con ocho (8) días de anticipación al vencimiento de este permiso, cualquier cambio en las condiciones establecidas en el presente acto administrativo deberán ser informadas por escrito a esta Autoridad Ambiental.</w:t>
      </w:r>
    </w:p>
    <w:p w14:paraId="2F485FB8" w14:textId="77777777" w:rsidR="003E06CE" w:rsidRDefault="003E06CE" w:rsidP="003E06CE">
      <w:pPr>
        <w:tabs>
          <w:tab w:val="left" w:pos="0"/>
        </w:tabs>
        <w:suppressAutoHyphens/>
        <w:spacing w:after="160" w:line="240" w:lineRule="atLeast"/>
        <w:jc w:val="both"/>
        <w:rPr>
          <w:rFonts w:ascii="Tahoma" w:hAnsi="Tahoma" w:cs="Tahoma"/>
          <w:b/>
          <w:spacing w:val="-3"/>
          <w:u w:val="single"/>
          <w:lang w:val="es-ES_tradnl" w:eastAsia="en-US"/>
        </w:rPr>
      </w:pPr>
    </w:p>
    <w:p w14:paraId="068CE4BF" w14:textId="77777777" w:rsidR="003E06CE" w:rsidRDefault="003E06CE" w:rsidP="003E06CE">
      <w:pPr>
        <w:tabs>
          <w:tab w:val="left" w:pos="5385"/>
        </w:tabs>
        <w:spacing w:after="160" w:line="256" w:lineRule="auto"/>
        <w:jc w:val="both"/>
        <w:rPr>
          <w:rFonts w:ascii="Tahoma" w:hAnsi="Tahoma" w:cs="Tahoma"/>
          <w:lang w:eastAsia="en-US"/>
        </w:rPr>
      </w:pPr>
      <w:r>
        <w:rPr>
          <w:rFonts w:ascii="Tahoma" w:hAnsi="Tahoma" w:cs="Tahoma"/>
          <w:b/>
          <w:bCs/>
          <w:lang w:eastAsia="en-US"/>
        </w:rPr>
        <w:t>ARTÍCULO SEPTIMO</w:t>
      </w:r>
      <w:r>
        <w:rPr>
          <w:rFonts w:ascii="Tahoma" w:hAnsi="Tahoma" w:cs="Tahoma"/>
          <w:lang w:eastAsia="en-US"/>
        </w:rPr>
        <w:t xml:space="preserve">: Notificar el contenido de la presente Resolución </w:t>
      </w:r>
      <w:r>
        <w:rPr>
          <w:rFonts w:ascii="Tahoma" w:hAnsi="Tahoma" w:cs="Tahoma"/>
          <w:b/>
          <w:lang w:eastAsia="en-US"/>
        </w:rPr>
        <w:t>AL PROPIETARIO</w:t>
      </w:r>
      <w:r>
        <w:rPr>
          <w:rFonts w:ascii="Tahoma" w:hAnsi="Tahoma" w:cs="Tahoma"/>
          <w:lang w:eastAsia="en-US"/>
        </w:rPr>
        <w:t xml:space="preserve">, en los términos </w:t>
      </w:r>
      <w:r>
        <w:rPr>
          <w:rFonts w:ascii="Tahoma" w:hAnsi="Tahoma" w:cs="Tahoma"/>
          <w:lang w:eastAsia="en-US"/>
        </w:rPr>
        <w:lastRenderedPageBreak/>
        <w:t xml:space="preserve">del artículo 71 de la Ley 99 de 1993, 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 </w:t>
      </w:r>
    </w:p>
    <w:p w14:paraId="66303120" w14:textId="77777777" w:rsidR="003E06CE" w:rsidRDefault="003E06CE" w:rsidP="003E06CE">
      <w:pPr>
        <w:tabs>
          <w:tab w:val="left" w:pos="-720"/>
          <w:tab w:val="left" w:pos="0"/>
        </w:tabs>
        <w:suppressAutoHyphens/>
        <w:spacing w:after="160" w:line="240" w:lineRule="atLeast"/>
        <w:jc w:val="both"/>
        <w:rPr>
          <w:rFonts w:ascii="Tahoma" w:hAnsi="Tahoma" w:cs="Tahoma"/>
          <w:b/>
          <w:bCs/>
          <w:spacing w:val="-3"/>
          <w:lang w:eastAsia="en-US"/>
        </w:rPr>
      </w:pPr>
    </w:p>
    <w:p w14:paraId="61D98C3D" w14:textId="77777777" w:rsidR="003E06CE" w:rsidRDefault="003E06CE" w:rsidP="003E06CE">
      <w:pPr>
        <w:widowControl w:val="0"/>
        <w:tabs>
          <w:tab w:val="left" w:pos="-720"/>
          <w:tab w:val="left" w:pos="-284"/>
        </w:tabs>
        <w:suppressAutoHyphens/>
        <w:autoSpaceDE w:val="0"/>
        <w:autoSpaceDN w:val="0"/>
        <w:adjustRightInd w:val="0"/>
        <w:spacing w:line="240" w:lineRule="atLeast"/>
        <w:jc w:val="both"/>
        <w:rPr>
          <w:rFonts w:ascii="Tahoma" w:eastAsia="Times New Roman" w:hAnsi="Tahoma" w:cs="Tahoma"/>
          <w:spacing w:val="-3"/>
          <w:lang w:val="es-ES_tradnl"/>
        </w:rPr>
      </w:pPr>
      <w:r>
        <w:rPr>
          <w:rFonts w:ascii="Tahoma" w:eastAsia="Times New Roman" w:hAnsi="Tahoma" w:cs="Tahoma"/>
          <w:b/>
          <w:spacing w:val="-3"/>
          <w:lang w:val="es-ES_tradnl"/>
        </w:rPr>
        <w:t>PARÁGRAFO TRANSITORIO:</w:t>
      </w:r>
      <w:r>
        <w:rPr>
          <w:rFonts w:ascii="Tahoma" w:eastAsia="Times New Roman" w:hAnsi="Tahoma" w:cs="Tahoma"/>
          <w:spacing w:val="-3"/>
          <w:lang w:val="es-ES_tradnl"/>
        </w:rPr>
        <w:t xml:space="preserve"> Notifíquese de manera electrónica el presente acto administrativo al correo proporcionado y </w:t>
      </w:r>
      <w:r>
        <w:rPr>
          <w:rFonts w:ascii="Tahoma" w:eastAsia="Times New Roman" w:hAnsi="Tahoma" w:cs="Tahoma"/>
          <w:spacing w:val="-3"/>
          <w:u w:val="single"/>
          <w:lang w:val="es-ES_tradnl"/>
        </w:rPr>
        <w:t>debidamente autorizado a la Entidad</w:t>
      </w:r>
      <w:r>
        <w:rPr>
          <w:rFonts w:ascii="Tahoma" w:eastAsia="Times New Roman" w:hAnsi="Tahoma" w:cs="Tahoma"/>
          <w:spacing w:val="-3"/>
          <w:lang w:val="es-ES_tradnl"/>
        </w:rPr>
        <w:t>, en caso de no ser posible la notificación electrónica se seguirá el procedimiento establecido por la Ley 1437 de 2011.</w:t>
      </w:r>
    </w:p>
    <w:p w14:paraId="71E5E469" w14:textId="77777777" w:rsidR="003E06CE" w:rsidRDefault="003E06CE" w:rsidP="003E06CE">
      <w:pPr>
        <w:tabs>
          <w:tab w:val="left" w:pos="-720"/>
          <w:tab w:val="left" w:pos="0"/>
        </w:tabs>
        <w:suppressAutoHyphens/>
        <w:spacing w:after="160" w:line="240" w:lineRule="atLeast"/>
        <w:jc w:val="both"/>
        <w:rPr>
          <w:rFonts w:ascii="Tahoma" w:hAnsi="Tahoma" w:cs="Tahoma"/>
          <w:b/>
          <w:bCs/>
          <w:spacing w:val="-3"/>
          <w:lang w:val="es-ES_tradnl" w:eastAsia="en-US"/>
        </w:rPr>
      </w:pPr>
    </w:p>
    <w:p w14:paraId="1B7891B3" w14:textId="77777777" w:rsidR="003E06CE" w:rsidRDefault="003E06CE" w:rsidP="003E06CE">
      <w:pPr>
        <w:tabs>
          <w:tab w:val="left" w:pos="-720"/>
          <w:tab w:val="left" w:pos="0"/>
        </w:tabs>
        <w:suppressAutoHyphens/>
        <w:spacing w:after="160" w:line="240" w:lineRule="atLeast"/>
        <w:jc w:val="both"/>
        <w:rPr>
          <w:rFonts w:ascii="Tahoma" w:hAnsi="Tahoma" w:cs="Tahoma"/>
          <w:b/>
          <w:bCs/>
          <w:lang w:eastAsia="en-US"/>
        </w:rPr>
      </w:pPr>
      <w:r>
        <w:rPr>
          <w:rFonts w:ascii="Tahoma" w:hAnsi="Tahoma" w:cs="Tahoma"/>
          <w:b/>
          <w:bCs/>
          <w:lang w:eastAsia="en-US"/>
        </w:rPr>
        <w:t>ARTÍCULO OCTAVO</w:t>
      </w:r>
      <w:r>
        <w:rPr>
          <w:rFonts w:ascii="Tahoma" w:hAnsi="Tahoma" w:cs="Tahoma"/>
          <w:lang w:eastAsia="en-US"/>
        </w:rPr>
        <w:t xml:space="preserve">: Publíquese el presente acto administrativo, a costas del interesado en el boletín ambiental de la </w:t>
      </w:r>
      <w:r>
        <w:rPr>
          <w:rFonts w:ascii="Tahoma" w:hAnsi="Tahoma" w:cs="Tahoma"/>
          <w:b/>
          <w:lang w:eastAsia="en-US"/>
        </w:rPr>
        <w:t>CRQ</w:t>
      </w:r>
      <w:r>
        <w:rPr>
          <w:rFonts w:ascii="Tahoma" w:hAnsi="Tahoma" w:cs="Tahoma"/>
          <w:b/>
          <w:bCs/>
          <w:lang w:eastAsia="en-US"/>
        </w:rPr>
        <w:t xml:space="preserve">, </w:t>
      </w:r>
      <w:r>
        <w:rPr>
          <w:rFonts w:ascii="Tahoma" w:hAnsi="Tahoma" w:cs="Tahoma"/>
          <w:bCs/>
          <w:lang w:eastAsia="en-US"/>
        </w:rPr>
        <w:t>de conformidad con lo establecido en el artículo 71 de la Ley 99 de 1993.</w:t>
      </w:r>
    </w:p>
    <w:p w14:paraId="7B7A35BF" w14:textId="77777777" w:rsidR="003E06CE" w:rsidRDefault="003E06CE" w:rsidP="003E06CE">
      <w:pPr>
        <w:tabs>
          <w:tab w:val="left" w:pos="-720"/>
          <w:tab w:val="left" w:pos="0"/>
        </w:tabs>
        <w:suppressAutoHyphens/>
        <w:spacing w:after="160" w:line="240" w:lineRule="atLeast"/>
        <w:jc w:val="both"/>
        <w:rPr>
          <w:rFonts w:ascii="Tahoma" w:hAnsi="Tahoma" w:cs="Tahoma"/>
          <w:b/>
          <w:bCs/>
          <w:lang w:eastAsia="en-US"/>
        </w:rPr>
      </w:pPr>
      <w:r>
        <w:rPr>
          <w:rFonts w:ascii="Tahoma" w:hAnsi="Tahoma" w:cs="Tahoma"/>
          <w:b/>
          <w:bCs/>
          <w:lang w:eastAsia="en-US"/>
        </w:rPr>
        <w:t>ARTÍCULO NOVENO</w:t>
      </w:r>
      <w:r>
        <w:rPr>
          <w:rFonts w:ascii="Tahoma" w:hAnsi="Tahoma" w:cs="Tahoma"/>
          <w:spacing w:val="-3"/>
          <w:lang w:val="es-ES_tradnl" w:eastAsia="en-US"/>
        </w:rPr>
        <w:t>: La presente Resolución rige a partir de la fecha de ejecutoria de conformidad con el artículo 87 de la Ley 1437 del 2011 “</w:t>
      </w:r>
      <w:r>
        <w:rPr>
          <w:rFonts w:ascii="Tahoma" w:hAnsi="Tahoma" w:cs="Tahoma"/>
          <w:lang w:eastAsia="en-US"/>
        </w:rPr>
        <w:t>Nuevo Código de Procedimiento Administrativo y de lo Contencioso Administrativo</w:t>
      </w:r>
      <w:r>
        <w:rPr>
          <w:rFonts w:ascii="Tahoma" w:hAnsi="Tahoma" w:cs="Tahoma"/>
          <w:spacing w:val="-3"/>
          <w:lang w:val="es-ES_tradnl" w:eastAsia="en-US"/>
        </w:rPr>
        <w:t>”.</w:t>
      </w:r>
    </w:p>
    <w:p w14:paraId="1A6CE9A8" w14:textId="77777777" w:rsidR="003E06CE" w:rsidRDefault="003E06CE" w:rsidP="003E06CE">
      <w:pPr>
        <w:tabs>
          <w:tab w:val="left" w:pos="-851"/>
          <w:tab w:val="left" w:pos="-720"/>
          <w:tab w:val="left" w:pos="1600"/>
        </w:tabs>
        <w:suppressAutoHyphens/>
        <w:spacing w:after="160" w:line="240" w:lineRule="atLeast"/>
        <w:jc w:val="both"/>
        <w:rPr>
          <w:rFonts w:ascii="Tahoma" w:hAnsi="Tahoma" w:cs="Tahoma"/>
          <w:lang w:eastAsia="en-US"/>
        </w:rPr>
      </w:pPr>
      <w:r>
        <w:rPr>
          <w:rFonts w:ascii="Tahoma" w:hAnsi="Tahoma" w:cs="Tahoma"/>
          <w:b/>
          <w:bCs/>
          <w:lang w:eastAsia="en-US"/>
        </w:rPr>
        <w:t>ARTÍCULO DECIMO</w:t>
      </w:r>
      <w:r>
        <w:rPr>
          <w:rFonts w:ascii="Tahoma" w:hAnsi="Tahoma" w:cs="Tahoma"/>
          <w:spacing w:val="-3"/>
          <w:lang w:val="es-ES_tradnl" w:eastAsia="en-US"/>
        </w:rPr>
        <w:t xml:space="preserve">: </w:t>
      </w:r>
      <w:r>
        <w:rPr>
          <w:rFonts w:ascii="Tahoma" w:hAnsi="Tahoma" w:cs="Tahoma"/>
          <w:lang w:eastAsia="en-US"/>
        </w:rPr>
        <w:t xml:space="preserve">Remitir copia del presente Acto Administrativo expedido Por la Subdirección de Regulación y Control Ambiental de la Corporación Autónoma Regional del Quindío a la Alcaldía Municipal de </w:t>
      </w:r>
      <w:sdt>
        <w:sdtPr>
          <w:rPr>
            <w:rFonts w:ascii="Tahoma" w:hAnsi="Tahoma" w:cs="Tahoma"/>
            <w:lang w:eastAsia="en-US"/>
          </w:rPr>
          <w:alias w:val="Municipio"/>
          <w:tag w:val="Nombre municipio"/>
          <w:id w:val="-484308288"/>
          <w:placeholder>
            <w:docPart w:val="ED227F46B5F944CB977E038C95CF601E"/>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Content>
          <w:r>
            <w:rPr>
              <w:rFonts w:ascii="Tahoma" w:hAnsi="Tahoma" w:cs="Tahoma"/>
              <w:lang w:eastAsia="en-US"/>
            </w:rPr>
            <w:t>BUENAVISTA</w:t>
          </w:r>
        </w:sdtContent>
      </w:sdt>
      <w:r>
        <w:rPr>
          <w:rFonts w:ascii="Tahoma" w:hAnsi="Tahoma" w:cs="Tahoma"/>
          <w:lang w:eastAsia="en-US"/>
        </w:rPr>
        <w:t xml:space="preserve">, Quindío, de conformidad con lo contemplado en el </w:t>
      </w:r>
      <w:r>
        <w:rPr>
          <w:rFonts w:ascii="Tahoma" w:hAnsi="Tahoma" w:cs="Tahoma"/>
          <w:lang w:eastAsia="en-US"/>
        </w:rPr>
        <w:t>Artículo 2.2.1.1.7.11, del decreto 1076 del 2015 para que los mismos sean exhibidos en un lugar visible.</w:t>
      </w:r>
    </w:p>
    <w:p w14:paraId="5F4CA2E1" w14:textId="77777777" w:rsidR="003E06CE" w:rsidRDefault="003E06CE" w:rsidP="003E06CE">
      <w:pPr>
        <w:tabs>
          <w:tab w:val="center" w:pos="4680"/>
        </w:tabs>
        <w:suppressAutoHyphens/>
        <w:spacing w:after="160" w:line="240" w:lineRule="atLeast"/>
        <w:jc w:val="center"/>
        <w:rPr>
          <w:rFonts w:ascii="Tahoma" w:hAnsi="Tahoma" w:cs="Tahoma"/>
          <w:b/>
          <w:bCs/>
          <w:spacing w:val="-3"/>
          <w:lang w:val="es-ES_tradnl" w:eastAsia="en-US"/>
        </w:rPr>
      </w:pPr>
    </w:p>
    <w:p w14:paraId="1A116B35" w14:textId="77777777" w:rsidR="003E06CE" w:rsidRDefault="003E06CE" w:rsidP="003E06CE">
      <w:pPr>
        <w:tabs>
          <w:tab w:val="center" w:pos="4680"/>
        </w:tabs>
        <w:suppressAutoHyphens/>
        <w:spacing w:after="160" w:line="240" w:lineRule="atLeast"/>
        <w:jc w:val="center"/>
        <w:rPr>
          <w:rFonts w:ascii="Tahoma" w:hAnsi="Tahoma" w:cs="Tahoma"/>
          <w:b/>
          <w:bCs/>
          <w:spacing w:val="-3"/>
          <w:lang w:val="es-ES_tradnl" w:eastAsia="en-US"/>
        </w:rPr>
      </w:pPr>
      <w:r>
        <w:rPr>
          <w:rFonts w:ascii="Tahoma" w:hAnsi="Tahoma" w:cs="Tahoma"/>
          <w:b/>
          <w:bCs/>
          <w:spacing w:val="-3"/>
          <w:lang w:val="es-ES_tradnl" w:eastAsia="en-US"/>
        </w:rPr>
        <w:t>NOTIFÍQUESE, PUBLÍQUESE Y CÚMPLASE.</w:t>
      </w:r>
    </w:p>
    <w:p w14:paraId="294A7F16" w14:textId="77777777" w:rsidR="003E06CE" w:rsidRDefault="003E06CE" w:rsidP="003E06CE">
      <w:pPr>
        <w:tabs>
          <w:tab w:val="center" w:pos="4680"/>
        </w:tabs>
        <w:suppressAutoHyphens/>
        <w:spacing w:after="160" w:line="240" w:lineRule="atLeast"/>
        <w:jc w:val="center"/>
        <w:rPr>
          <w:rFonts w:ascii="Tahoma" w:hAnsi="Tahoma" w:cs="Tahoma"/>
          <w:b/>
          <w:bCs/>
          <w:spacing w:val="-3"/>
          <w:lang w:val="es-ES_tradnl" w:eastAsia="en-US"/>
        </w:rPr>
      </w:pPr>
    </w:p>
    <w:p w14:paraId="29FA36A0" w14:textId="77777777" w:rsidR="003E06CE" w:rsidRDefault="003E06CE" w:rsidP="003E06CE">
      <w:pPr>
        <w:tabs>
          <w:tab w:val="center" w:pos="4680"/>
        </w:tabs>
        <w:suppressAutoHyphens/>
        <w:spacing w:after="160" w:line="240" w:lineRule="atLeast"/>
        <w:jc w:val="center"/>
        <w:rPr>
          <w:rFonts w:ascii="Tahoma" w:hAnsi="Tahoma" w:cs="Tahoma"/>
          <w:b/>
          <w:bCs/>
          <w:spacing w:val="-3"/>
          <w:lang w:val="es-ES_tradnl" w:eastAsia="en-US"/>
        </w:rPr>
      </w:pPr>
    </w:p>
    <w:p w14:paraId="7F0E6479" w14:textId="77777777" w:rsidR="003E06CE" w:rsidRDefault="003E06CE" w:rsidP="003E06CE">
      <w:pPr>
        <w:jc w:val="center"/>
        <w:rPr>
          <w:rFonts w:ascii="Tahoma" w:hAnsi="Tahoma" w:cs="Tahoma"/>
          <w:b/>
          <w:lang w:eastAsia="en-US"/>
        </w:rPr>
      </w:pPr>
      <w:r>
        <w:rPr>
          <w:rFonts w:ascii="Tahoma" w:hAnsi="Tahoma" w:cs="Tahoma"/>
          <w:b/>
          <w:lang w:eastAsia="en-US"/>
        </w:rPr>
        <w:t>CARLOS ARIEL TRUKE OSPINA</w:t>
      </w:r>
    </w:p>
    <w:p w14:paraId="663179AE" w14:textId="77777777" w:rsidR="003E06CE" w:rsidRDefault="003E06CE" w:rsidP="003E06CE">
      <w:pPr>
        <w:jc w:val="center"/>
        <w:rPr>
          <w:rFonts w:ascii="Tahoma" w:hAnsi="Tahoma" w:cs="Tahoma"/>
          <w:b/>
          <w:lang w:eastAsia="en-US"/>
        </w:rPr>
      </w:pPr>
      <w:r>
        <w:rPr>
          <w:rFonts w:ascii="Tahoma" w:hAnsi="Tahoma" w:cs="Tahoma"/>
          <w:b/>
          <w:lang w:eastAsia="en-US"/>
        </w:rPr>
        <w:t>Subdirector de Regulación y Control Ambiental</w:t>
      </w:r>
    </w:p>
    <w:p w14:paraId="1315EEA4" w14:textId="77777777" w:rsidR="003E06CE" w:rsidRDefault="003E06CE" w:rsidP="003E06CE">
      <w:pPr>
        <w:jc w:val="center"/>
        <w:rPr>
          <w:rFonts w:ascii="Tahoma" w:hAnsi="Tahoma" w:cs="Tahoma"/>
          <w:b/>
          <w:lang w:eastAsia="en-US"/>
        </w:rPr>
      </w:pPr>
      <w:r>
        <w:rPr>
          <w:rFonts w:ascii="Tahoma" w:hAnsi="Tahoma" w:cs="Tahoma"/>
          <w:b/>
          <w:lang w:eastAsia="en-US"/>
        </w:rPr>
        <w:t>Corporación Autónoma Regional del Quindío – CRQ</w:t>
      </w:r>
    </w:p>
    <w:p w14:paraId="4B70C8AB" w14:textId="77777777" w:rsidR="003E06CE" w:rsidRDefault="003E06CE" w:rsidP="003E06CE">
      <w:pPr>
        <w:rPr>
          <w:rFonts w:ascii="Tahoma" w:hAnsi="Tahoma" w:cs="Tahoma"/>
          <w:lang w:eastAsia="en-US"/>
        </w:rPr>
      </w:pPr>
    </w:p>
    <w:p w14:paraId="40CF1FB6" w14:textId="77777777" w:rsidR="003E06CE" w:rsidRDefault="003E06CE" w:rsidP="003E06CE">
      <w:pPr>
        <w:jc w:val="center"/>
        <w:rPr>
          <w:rFonts w:ascii="Tahoma" w:hAnsi="Tahoma" w:cs="Tahoma"/>
        </w:rPr>
      </w:pPr>
    </w:p>
    <w:p w14:paraId="65006FEB" w14:textId="77777777" w:rsidR="003E06CE" w:rsidRDefault="003E06CE" w:rsidP="003E06CE">
      <w:pPr>
        <w:spacing w:after="160" w:line="256" w:lineRule="auto"/>
        <w:jc w:val="center"/>
        <w:rPr>
          <w:rFonts w:ascii="Tahoma" w:hAnsi="Tahoma" w:cs="Tahoma"/>
          <w:b/>
          <w:bCs/>
          <w:lang w:eastAsia="en-US"/>
        </w:rPr>
      </w:pPr>
      <w:r>
        <w:rPr>
          <w:rFonts w:ascii="Tahoma" w:hAnsi="Tahoma" w:cs="Tahoma"/>
          <w:b/>
          <w:bCs/>
          <w:lang w:eastAsia="en-US"/>
        </w:rPr>
        <w:t xml:space="preserve">RESOLUCIÓN N°000910 </w:t>
      </w:r>
    </w:p>
    <w:p w14:paraId="5CD26C4D" w14:textId="77777777" w:rsidR="003E06CE" w:rsidRDefault="003E06CE" w:rsidP="003E06CE">
      <w:pPr>
        <w:spacing w:after="160" w:line="256" w:lineRule="auto"/>
        <w:jc w:val="center"/>
        <w:rPr>
          <w:rFonts w:ascii="Tahoma" w:hAnsi="Tahoma" w:cs="Tahoma"/>
          <w:b/>
          <w:bCs/>
          <w:lang w:eastAsia="en-US"/>
        </w:rPr>
      </w:pPr>
      <w:r>
        <w:rPr>
          <w:rFonts w:ascii="Tahoma" w:hAnsi="Tahoma" w:cs="Tahoma"/>
          <w:b/>
          <w:bCs/>
          <w:lang w:eastAsia="en-US"/>
        </w:rPr>
        <w:t>DEL 28 DE MAYO DE 2.021</w:t>
      </w:r>
    </w:p>
    <w:p w14:paraId="0F91AF53" w14:textId="77777777" w:rsidR="003E06CE" w:rsidRDefault="003E06CE" w:rsidP="003E06CE">
      <w:pPr>
        <w:spacing w:after="160" w:line="256" w:lineRule="auto"/>
        <w:jc w:val="center"/>
        <w:rPr>
          <w:rFonts w:ascii="Tahoma" w:hAnsi="Tahoma" w:cs="Tahoma"/>
          <w:b/>
          <w:bCs/>
          <w:lang w:eastAsia="en-US"/>
        </w:rPr>
      </w:pPr>
      <w:r>
        <w:rPr>
          <w:rFonts w:ascii="Tahoma" w:hAnsi="Tahoma" w:cs="Tahoma"/>
          <w:b/>
          <w:bCs/>
          <w:lang w:eastAsia="en-US"/>
        </w:rPr>
        <w:t xml:space="preserve">  POR LA CUAL SE CONCEDE UNA AUTORIZACIÓN DE APROVECHAMIENTO FORESTAL </w:t>
      </w:r>
    </w:p>
    <w:p w14:paraId="62FFC576" w14:textId="77777777" w:rsidR="003E06CE" w:rsidRDefault="003E06CE" w:rsidP="003E06CE">
      <w:pPr>
        <w:spacing w:after="160" w:line="256" w:lineRule="auto"/>
        <w:jc w:val="both"/>
        <w:rPr>
          <w:rFonts w:ascii="Tahoma" w:hAnsi="Tahoma" w:cs="Tahoma"/>
          <w:lang w:eastAsia="es-CO"/>
        </w:rPr>
      </w:pPr>
    </w:p>
    <w:p w14:paraId="0947368F" w14:textId="77777777" w:rsidR="003E06CE" w:rsidRDefault="003E06CE" w:rsidP="003E06CE">
      <w:pPr>
        <w:keepNext/>
        <w:tabs>
          <w:tab w:val="center" w:pos="4680"/>
        </w:tabs>
        <w:suppressAutoHyphens/>
        <w:spacing w:line="240" w:lineRule="atLeast"/>
        <w:jc w:val="center"/>
        <w:outlineLvl w:val="0"/>
        <w:rPr>
          <w:rFonts w:ascii="Tahoma" w:eastAsia="Times New Roman" w:hAnsi="Tahoma" w:cs="Tahoma"/>
          <w:b/>
          <w:bCs/>
          <w:spacing w:val="-3"/>
          <w:lang w:val="es-ES_tradnl"/>
        </w:rPr>
      </w:pPr>
    </w:p>
    <w:p w14:paraId="0C04B4A4" w14:textId="77777777" w:rsidR="003E06CE" w:rsidRDefault="003E06CE" w:rsidP="003E06CE">
      <w:pPr>
        <w:keepNext/>
        <w:tabs>
          <w:tab w:val="center" w:pos="4680"/>
        </w:tabs>
        <w:suppressAutoHyphens/>
        <w:spacing w:line="240" w:lineRule="atLeast"/>
        <w:jc w:val="center"/>
        <w:outlineLvl w:val="0"/>
        <w:rPr>
          <w:rFonts w:ascii="Tahoma" w:eastAsia="Times New Roman" w:hAnsi="Tahoma" w:cs="Tahoma"/>
          <w:b/>
          <w:bCs/>
          <w:spacing w:val="-3"/>
          <w:lang w:val="es-ES_tradnl"/>
        </w:rPr>
      </w:pPr>
      <w:r>
        <w:rPr>
          <w:rFonts w:ascii="Tahoma" w:eastAsia="Times New Roman" w:hAnsi="Tahoma" w:cs="Tahoma"/>
          <w:b/>
          <w:bCs/>
          <w:spacing w:val="-3"/>
          <w:lang w:val="es-ES_tradnl"/>
        </w:rPr>
        <w:t>R E S U E L V E:</w:t>
      </w:r>
    </w:p>
    <w:p w14:paraId="2B929CE5" w14:textId="77777777" w:rsidR="003E06CE" w:rsidRDefault="003E06CE" w:rsidP="003E06CE">
      <w:pPr>
        <w:spacing w:after="160" w:line="256" w:lineRule="auto"/>
        <w:rPr>
          <w:rFonts w:ascii="Tahoma" w:hAnsi="Tahoma" w:cs="Tahoma"/>
          <w:lang w:val="es-ES_tradnl"/>
        </w:rPr>
      </w:pPr>
    </w:p>
    <w:p w14:paraId="3299C234" w14:textId="77777777" w:rsidR="003E06CE" w:rsidRDefault="003E06CE" w:rsidP="003E06CE">
      <w:pPr>
        <w:jc w:val="both"/>
        <w:rPr>
          <w:rFonts w:ascii="Tahoma" w:hAnsi="Tahoma" w:cs="Tahoma"/>
          <w:u w:val="single"/>
          <w:lang w:eastAsia="en-US"/>
        </w:rPr>
      </w:pPr>
      <w:r>
        <w:rPr>
          <w:rFonts w:ascii="Tahoma" w:hAnsi="Tahoma" w:cs="Tahoma"/>
          <w:b/>
          <w:bCs/>
          <w:spacing w:val="-3"/>
          <w:lang w:val="es-ES_tradnl" w:eastAsia="en-US"/>
        </w:rPr>
        <w:t>ARTÍCULO PRIMERO: Conceder</w:t>
      </w:r>
      <w:r>
        <w:rPr>
          <w:rFonts w:ascii="Tahoma" w:hAnsi="Tahoma" w:cs="Tahoma"/>
          <w:spacing w:val="-3"/>
          <w:lang w:val="es-ES_tradnl" w:eastAsia="en-US"/>
        </w:rPr>
        <w:t xml:space="preserve"> Autorización consistente en la entresaca de Aprovechamiento Forestal Persistente de Guadua </w:t>
      </w:r>
      <w:r>
        <w:rPr>
          <w:rFonts w:ascii="Tahoma" w:hAnsi="Tahoma" w:cs="Tahoma"/>
          <w:b/>
          <w:spacing w:val="-3"/>
          <w:lang w:val="es-ES_tradnl" w:eastAsia="en-US"/>
        </w:rPr>
        <w:t xml:space="preserve">TIPO I  </w:t>
      </w:r>
      <w:r>
        <w:rPr>
          <w:rFonts w:ascii="Tahoma" w:hAnsi="Tahoma" w:cs="Tahoma"/>
          <w:spacing w:val="-3"/>
          <w:lang w:val="es-ES_tradnl" w:eastAsia="en-US"/>
        </w:rPr>
        <w:t>con destino comercial</w:t>
      </w:r>
      <w:r>
        <w:rPr>
          <w:rFonts w:ascii="Tahoma" w:hAnsi="Tahoma" w:cs="Tahoma"/>
          <w:b/>
          <w:spacing w:val="-3"/>
          <w:lang w:val="es-ES_tradnl" w:eastAsia="en-US"/>
        </w:rPr>
        <w:t xml:space="preserve"> a</w:t>
      </w:r>
      <w:r>
        <w:rPr>
          <w:rFonts w:ascii="Tahoma" w:hAnsi="Tahoma" w:cs="Tahoma"/>
          <w:lang w:eastAsia="en-US"/>
        </w:rPr>
        <w:t xml:space="preserve"> la señora </w:t>
      </w:r>
      <w:r>
        <w:rPr>
          <w:rFonts w:ascii="Tahoma" w:hAnsi="Tahoma" w:cs="Tahoma"/>
          <w:b/>
          <w:lang w:eastAsia="en-US"/>
        </w:rPr>
        <w:t xml:space="preserve">LUZ ELENA PÉREZ ZAMORA, </w:t>
      </w:r>
      <w:r>
        <w:rPr>
          <w:rFonts w:ascii="Tahoma" w:hAnsi="Tahoma" w:cs="Tahoma"/>
          <w:lang w:eastAsia="en-US"/>
        </w:rPr>
        <w:t xml:space="preserve">identificada con la cédula 51.639.303,  en calidad de </w:t>
      </w:r>
      <w:r>
        <w:rPr>
          <w:rFonts w:ascii="Tahoma" w:hAnsi="Tahoma" w:cs="Tahoma"/>
          <w:b/>
          <w:lang w:eastAsia="en-US"/>
        </w:rPr>
        <w:t xml:space="preserve">PROPIETARIA, </w:t>
      </w:r>
      <w:r>
        <w:rPr>
          <w:rFonts w:ascii="Tahoma" w:hAnsi="Tahoma" w:cs="Tahoma"/>
          <w:lang w:eastAsia="en-US"/>
        </w:rPr>
        <w:t xml:space="preserve">quien otorga </w:t>
      </w:r>
      <w:r>
        <w:rPr>
          <w:rFonts w:ascii="Tahoma" w:hAnsi="Tahoma" w:cs="Tahoma"/>
          <w:b/>
          <w:lang w:eastAsia="en-US"/>
        </w:rPr>
        <w:t>PODER ESPECIAL</w:t>
      </w:r>
      <w:r>
        <w:rPr>
          <w:rFonts w:ascii="Tahoma" w:hAnsi="Tahoma" w:cs="Tahoma"/>
          <w:lang w:eastAsia="en-US"/>
        </w:rPr>
        <w:t xml:space="preserve"> al señor </w:t>
      </w:r>
      <w:r>
        <w:rPr>
          <w:rFonts w:ascii="Tahoma" w:hAnsi="Tahoma" w:cs="Tahoma"/>
          <w:b/>
          <w:lang w:eastAsia="en-US"/>
        </w:rPr>
        <w:t xml:space="preserve">  DARÍO MARTÍNEZ,  </w:t>
      </w:r>
      <w:r>
        <w:rPr>
          <w:rFonts w:ascii="Tahoma" w:hAnsi="Tahoma" w:cs="Tahoma"/>
          <w:lang w:eastAsia="en-US"/>
        </w:rPr>
        <w:t xml:space="preserve">identificado con la cédula 7.538.489, para realizar actividad forestal en el Predio Rural </w:t>
      </w:r>
      <w:r>
        <w:rPr>
          <w:rFonts w:ascii="Tahoma" w:hAnsi="Tahoma" w:cs="Tahoma"/>
          <w:b/>
          <w:u w:val="single"/>
          <w:lang w:eastAsia="en-US"/>
        </w:rPr>
        <w:t>1)</w:t>
      </w:r>
      <w:r>
        <w:rPr>
          <w:rFonts w:ascii="Tahoma" w:hAnsi="Tahoma" w:cs="Tahoma"/>
          <w:b/>
          <w:lang w:eastAsia="en-US"/>
        </w:rPr>
        <w:t xml:space="preserve"> LOTE EL PLACER, </w:t>
      </w:r>
      <w:r>
        <w:rPr>
          <w:rFonts w:ascii="Tahoma" w:hAnsi="Tahoma" w:cs="Tahoma"/>
          <w:lang w:eastAsia="en-US"/>
        </w:rPr>
        <w:t xml:space="preserve">identificado con la matrícula inmobiliaria </w:t>
      </w:r>
      <w:r>
        <w:rPr>
          <w:rFonts w:ascii="Tahoma" w:hAnsi="Tahoma" w:cs="Tahoma"/>
          <w:b/>
          <w:lang w:eastAsia="en-US"/>
        </w:rPr>
        <w:t xml:space="preserve">282-2139 </w:t>
      </w:r>
      <w:r>
        <w:rPr>
          <w:rFonts w:ascii="Tahoma" w:hAnsi="Tahoma" w:cs="Tahoma"/>
          <w:lang w:eastAsia="en-US"/>
        </w:rPr>
        <w:t xml:space="preserve"> y la </w:t>
      </w:r>
      <w:r>
        <w:rPr>
          <w:rFonts w:ascii="Tahoma" w:hAnsi="Tahoma" w:cs="Tahoma"/>
          <w:lang w:eastAsia="en-US"/>
        </w:rPr>
        <w:lastRenderedPageBreak/>
        <w:t xml:space="preserve">ficha catastral </w:t>
      </w:r>
      <w:r>
        <w:rPr>
          <w:rFonts w:ascii="Tahoma" w:hAnsi="Tahoma" w:cs="Tahoma"/>
          <w:b/>
          <w:lang w:eastAsia="en-US"/>
        </w:rPr>
        <w:t xml:space="preserve">“63130000100110001000”, </w:t>
      </w:r>
      <w:r>
        <w:rPr>
          <w:rFonts w:ascii="Tahoma" w:hAnsi="Tahoma" w:cs="Tahoma"/>
          <w:lang w:eastAsia="en-US"/>
        </w:rPr>
        <w:t>ubicado en la vereda</w:t>
      </w:r>
      <w:r>
        <w:rPr>
          <w:rFonts w:ascii="Tahoma" w:hAnsi="Tahoma" w:cs="Tahoma"/>
          <w:b/>
          <w:lang w:eastAsia="en-US"/>
        </w:rPr>
        <w:t xml:space="preserve"> LA PALOMA DEL MUNICIPO DE CALARCÁ, QUINDÍO, </w:t>
      </w:r>
      <w:r>
        <w:rPr>
          <w:rFonts w:ascii="Tahoma" w:hAnsi="Tahoma" w:cs="Tahoma"/>
          <w:lang w:eastAsia="en-US"/>
        </w:rPr>
        <w:t>y cuyos linderos se encuentran identificados en la escritura públicas 2.364 del 02 de diciembre de 2.011 de la Notaría Segunda de Calarcá, Quindío, ratificada por el técnico en el recorrido en campo, de conformidad con la observaciones que se consignaron en el auto de inicio, sin encontrar inconformidades al no consignarlas en el informe técnico, el cual hace parte integral del expediente,  la solitud ingresó radicado bajo el número</w:t>
      </w:r>
      <w:r>
        <w:rPr>
          <w:rFonts w:ascii="Tahoma" w:hAnsi="Tahoma" w:cs="Tahoma"/>
          <w:u w:val="single"/>
          <w:lang w:eastAsia="en-US"/>
        </w:rPr>
        <w:t xml:space="preserve"> </w:t>
      </w:r>
      <w:r>
        <w:rPr>
          <w:rFonts w:ascii="Tahoma" w:hAnsi="Tahoma" w:cs="Tahoma"/>
          <w:b/>
          <w:u w:val="single"/>
          <w:lang w:eastAsia="en-US"/>
        </w:rPr>
        <w:t xml:space="preserve">4820-21. </w:t>
      </w:r>
    </w:p>
    <w:p w14:paraId="4FBC0388" w14:textId="77777777" w:rsidR="003E06CE" w:rsidRDefault="003E06CE" w:rsidP="003E06CE">
      <w:pPr>
        <w:jc w:val="both"/>
        <w:rPr>
          <w:rFonts w:ascii="Tahoma" w:hAnsi="Tahoma" w:cs="Tahoma"/>
          <w:b/>
          <w:spacing w:val="-3"/>
          <w:lang w:eastAsia="en-US"/>
        </w:rPr>
      </w:pPr>
    </w:p>
    <w:p w14:paraId="7AE04C8C" w14:textId="77777777" w:rsidR="003E06CE" w:rsidRDefault="003E06CE" w:rsidP="003E06CE">
      <w:pPr>
        <w:spacing w:line="256" w:lineRule="auto"/>
        <w:jc w:val="both"/>
        <w:rPr>
          <w:rFonts w:ascii="Tahoma" w:hAnsi="Tahoma" w:cs="Tahoma"/>
          <w:lang w:eastAsia="en-US"/>
        </w:rPr>
      </w:pPr>
      <w:r>
        <w:rPr>
          <w:rFonts w:ascii="Tahoma" w:hAnsi="Tahoma" w:cs="Tahoma"/>
          <w:b/>
          <w:bCs/>
          <w:lang w:eastAsia="en-US"/>
        </w:rPr>
        <w:t>PARÁGRAFO 1</w:t>
      </w:r>
      <w:r>
        <w:rPr>
          <w:rFonts w:ascii="Tahoma" w:hAnsi="Tahoma" w:cs="Tahoma"/>
          <w:lang w:eastAsia="en-US"/>
        </w:rPr>
        <w:t>:</w:t>
      </w:r>
      <w:r>
        <w:rPr>
          <w:rFonts w:ascii="Tahoma" w:hAnsi="Tahoma" w:cs="Tahoma"/>
          <w:bCs/>
          <w:lang w:eastAsia="en-US"/>
        </w:rPr>
        <w:t xml:space="preserve"> Conforme al artículo 2.2.1.1.7.15</w:t>
      </w:r>
      <w:r>
        <w:rPr>
          <w:rFonts w:ascii="Tahoma" w:hAnsi="Tahoma" w:cs="Tahoma"/>
          <w:lang w:eastAsia="en-US"/>
        </w:rPr>
        <w:t xml:space="preserve">, </w:t>
      </w:r>
      <w:r>
        <w:rPr>
          <w:rFonts w:ascii="Tahoma" w:hAnsi="Tahoma" w:cs="Tahoma"/>
          <w:bCs/>
          <w:lang w:eastAsia="en-US"/>
        </w:rPr>
        <w:t>del Decreto 1076 de 2015, l</w:t>
      </w:r>
      <w:r>
        <w:rPr>
          <w:rFonts w:ascii="Tahoma" w:hAnsi="Tahoma" w:cs="Tahoma"/>
          <w:lang w:eastAsia="en-US"/>
        </w:rPr>
        <w:t>as autorizaciones de aprovechamiento forestal de bosques naturales ubicados en terrenos de dominio privado, se otorgarán exclusivamente al propietario del predio.</w:t>
      </w:r>
    </w:p>
    <w:p w14:paraId="09E59664" w14:textId="77777777" w:rsidR="003E06CE" w:rsidRDefault="003E06CE" w:rsidP="003E06CE">
      <w:pPr>
        <w:tabs>
          <w:tab w:val="left" w:pos="-720"/>
          <w:tab w:val="left" w:pos="0"/>
        </w:tabs>
        <w:suppressAutoHyphens/>
        <w:spacing w:after="160" w:line="240" w:lineRule="atLeast"/>
        <w:jc w:val="both"/>
        <w:rPr>
          <w:rFonts w:ascii="Tahoma" w:hAnsi="Tahoma" w:cs="Tahoma"/>
          <w:b/>
          <w:bCs/>
          <w:lang w:eastAsia="en-US"/>
        </w:rPr>
      </w:pPr>
    </w:p>
    <w:p w14:paraId="47C733CC" w14:textId="77777777" w:rsidR="003E06CE" w:rsidRDefault="003E06CE" w:rsidP="003E06CE">
      <w:pPr>
        <w:tabs>
          <w:tab w:val="left" w:pos="-720"/>
          <w:tab w:val="left" w:pos="0"/>
        </w:tabs>
        <w:suppressAutoHyphens/>
        <w:spacing w:after="160" w:line="240" w:lineRule="atLeast"/>
        <w:jc w:val="both"/>
        <w:rPr>
          <w:rFonts w:ascii="Tahoma" w:hAnsi="Tahoma" w:cs="Tahoma"/>
          <w:spacing w:val="-3"/>
          <w:lang w:val="es-ES_tradnl" w:eastAsia="en-US"/>
        </w:rPr>
      </w:pPr>
      <w:r>
        <w:rPr>
          <w:rFonts w:ascii="Tahoma" w:hAnsi="Tahoma" w:cs="Tahoma"/>
          <w:b/>
          <w:bCs/>
          <w:lang w:eastAsia="en-US"/>
        </w:rPr>
        <w:t>PARÁGRAFO 2</w:t>
      </w:r>
      <w:r>
        <w:rPr>
          <w:rFonts w:ascii="Tahoma" w:hAnsi="Tahoma" w:cs="Tahoma"/>
          <w:lang w:eastAsia="en-US"/>
        </w:rPr>
        <w:t>: El término para el Aprovechamiento Forestal será</w:t>
      </w:r>
      <w:r>
        <w:rPr>
          <w:rFonts w:ascii="Tahoma" w:hAnsi="Tahoma" w:cs="Tahoma"/>
          <w:spacing w:val="-3"/>
          <w:lang w:val="es-ES_tradnl" w:eastAsia="en-US"/>
        </w:rPr>
        <w:t xml:space="preserve"> de </w:t>
      </w:r>
      <w:sdt>
        <w:sdtPr>
          <w:rPr>
            <w:rFonts w:ascii="Tahoma" w:hAnsi="Tahoma" w:cs="Tahoma"/>
            <w:lang w:eastAsia="en-US"/>
          </w:rPr>
          <w:alias w:val="Tiempo"/>
          <w:tag w:val="Duracion del aprovechamiento"/>
          <w:id w:val="1745833913"/>
          <w:placeholder>
            <w:docPart w:val="B527403A8B884D9B8196F3CA3901A9C7"/>
          </w:placeholder>
          <w:dropDownList>
            <w:listItem w:value="Elija un elemento."/>
            <w:listItem w:displayText="CIENTO VEINTE (120) DIAS" w:value="CIENTO VEINTE (120) DIAS"/>
            <w:listItem w:displayText="CIENTO OCHENTA (180) DIAS" w:value="CIENTO OCHENTA (180) DIAS"/>
            <w:listItem w:displayText="TRECIENTOS SESENTA Y CINCO (365) DIAS" w:value="TRECIENTOS SESENTA Y CINCO (365) DIAS"/>
            <w:listItem w:displayText="DOCIENTOS SESENTA (270) DIAS" w:value="DOCIENTOS SESENTA (270) DIAS"/>
            <w:listItem w:displayText="NOVENTA (90) DIAS" w:value="NOVENTA (90) DIAS"/>
          </w:dropDownList>
        </w:sdtPr>
        <w:sdtContent>
          <w:r>
            <w:rPr>
              <w:rFonts w:ascii="Tahoma" w:hAnsi="Tahoma" w:cs="Tahoma"/>
              <w:lang w:eastAsia="en-US"/>
            </w:rPr>
            <w:t>NOVENTA (90) DIAS</w:t>
          </w:r>
        </w:sdtContent>
      </w:sdt>
      <w:r>
        <w:rPr>
          <w:rFonts w:ascii="Tahoma" w:hAnsi="Tahoma" w:cs="Tahoma"/>
          <w:b/>
          <w:lang w:eastAsia="en-US"/>
        </w:rPr>
        <w:t xml:space="preserve"> calendario</w:t>
      </w:r>
      <w:r>
        <w:rPr>
          <w:rFonts w:ascii="Tahoma" w:hAnsi="Tahoma" w:cs="Tahoma"/>
          <w:spacing w:val="-3"/>
          <w:lang w:val="es-ES_tradnl" w:eastAsia="en-US"/>
        </w:rPr>
        <w:t>, contados a partir de la fecha de ejecutoria de la presente Resolución, para lo cual se deberá tener en cuenta las disposiciones contempladas en el Artículo 87 de la Ley 1437 de 2011</w:t>
      </w:r>
    </w:p>
    <w:p w14:paraId="401AFF29" w14:textId="77777777" w:rsidR="003E06CE" w:rsidRDefault="003E06CE" w:rsidP="003E06CE">
      <w:pPr>
        <w:spacing w:after="120"/>
        <w:jc w:val="both"/>
        <w:rPr>
          <w:rFonts w:ascii="Tahoma" w:eastAsia="Times New Roman" w:hAnsi="Tahoma" w:cs="Tahoma"/>
          <w:lang w:val="es-ES"/>
        </w:rPr>
      </w:pPr>
      <w:r>
        <w:rPr>
          <w:rFonts w:ascii="Tahoma" w:eastAsia="Times New Roman" w:hAnsi="Tahoma" w:cs="Tahoma"/>
          <w:b/>
          <w:bCs/>
          <w:lang w:val="es-ES"/>
        </w:rPr>
        <w:t>PARÁGRAFO 3</w:t>
      </w:r>
      <w:r>
        <w:rPr>
          <w:rFonts w:ascii="Tahoma" w:eastAsia="Times New Roman" w:hAnsi="Tahoma" w:cs="Tahoma"/>
          <w:lang w:val="es-ES"/>
        </w:rPr>
        <w:t>: El corte y aprovechamiento se deberá realizar de la siguiente manera:</w:t>
      </w:r>
    </w:p>
    <w:p w14:paraId="66BBB0DE" w14:textId="77777777" w:rsidR="003E06CE" w:rsidRDefault="003E06CE" w:rsidP="003E06CE">
      <w:pPr>
        <w:jc w:val="both"/>
        <w:rPr>
          <w:rFonts w:ascii="Tahoma" w:hAnsi="Tahoma" w:cs="Tahoma"/>
          <w:b/>
          <w:spacing w:val="-3"/>
          <w:lang w:val="es-ES" w:eastAsia="en-US"/>
        </w:rPr>
      </w:pPr>
    </w:p>
    <w:p w14:paraId="497D20D8" w14:textId="77777777" w:rsidR="003E06CE" w:rsidRDefault="003E06CE" w:rsidP="003E06CE">
      <w:pPr>
        <w:spacing w:after="120"/>
        <w:rPr>
          <w:rFonts w:ascii="Tahoma" w:eastAsia="Times New Roman" w:hAnsi="Tahoma" w:cs="Tahoma"/>
          <w:lang w:val="es-ES"/>
        </w:rPr>
      </w:pPr>
      <w:r>
        <w:rPr>
          <w:rFonts w:ascii="Tahoma" w:eastAsia="Times New Roman" w:hAnsi="Tahoma" w:cs="Tahoma"/>
          <w:b/>
          <w:bCs/>
          <w:lang w:val="es-ES"/>
        </w:rPr>
        <w:t>VOLUMEN A APROVECHAR</w:t>
      </w:r>
      <w:r>
        <w:rPr>
          <w:rFonts w:ascii="Tahoma" w:eastAsia="Times New Roman" w:hAnsi="Tahoma" w:cs="Tahoma"/>
          <w:lang w:val="es-ES"/>
        </w:rPr>
        <w:t xml:space="preserve">: 47 m3; EQUIVALENTES A: </w:t>
      </w:r>
      <w:r>
        <w:rPr>
          <w:rFonts w:ascii="Tahoma" w:eastAsia="Times New Roman" w:hAnsi="Tahoma" w:cs="Tahoma"/>
          <w:b/>
          <w:u w:val="single"/>
          <w:lang w:val="es-ES"/>
        </w:rPr>
        <w:t>450 GUADUAS</w:t>
      </w:r>
      <w:r>
        <w:rPr>
          <w:rFonts w:ascii="Tahoma" w:eastAsia="Times New Roman" w:hAnsi="Tahoma" w:cs="Tahoma"/>
          <w:lang w:val="es-ES"/>
        </w:rPr>
        <w:t xml:space="preserve"> del Área Efectiva. </w:t>
      </w:r>
    </w:p>
    <w:p w14:paraId="6061E365" w14:textId="77777777" w:rsidR="003E06CE" w:rsidRDefault="003E06CE" w:rsidP="003E06CE">
      <w:pPr>
        <w:spacing w:after="120"/>
        <w:rPr>
          <w:rFonts w:ascii="Tahoma" w:eastAsia="Times New Roman" w:hAnsi="Tahoma" w:cs="Tahoma"/>
          <w:lang w:val="es-ES"/>
        </w:rPr>
      </w:pPr>
      <w:r>
        <w:rPr>
          <w:rFonts w:ascii="Tahoma" w:eastAsia="Times New Roman" w:hAnsi="Tahoma" w:cs="Tahoma"/>
          <w:b/>
          <w:lang w:val="es-ES"/>
        </w:rPr>
        <w:t>INTENSIDAD DE CORTA AUTORIZADO:</w:t>
      </w:r>
      <w:r>
        <w:rPr>
          <w:rFonts w:ascii="Tahoma" w:eastAsia="Times New Roman" w:hAnsi="Tahoma" w:cs="Tahoma"/>
          <w:lang w:val="es-ES"/>
        </w:rPr>
        <w:t xml:space="preserve"> 27% (tal y como lo indica el técnico en la conclusión) </w:t>
      </w:r>
    </w:p>
    <w:p w14:paraId="265D8D3C" w14:textId="77777777" w:rsidR="003E06CE" w:rsidRDefault="003E06CE" w:rsidP="003E06CE">
      <w:pPr>
        <w:spacing w:after="120"/>
        <w:rPr>
          <w:rFonts w:ascii="Tahoma" w:eastAsia="Times New Roman" w:hAnsi="Tahoma" w:cs="Tahoma"/>
          <w:lang w:val="es-ES"/>
        </w:rPr>
      </w:pPr>
      <w:r>
        <w:rPr>
          <w:rFonts w:ascii="Tahoma" w:eastAsia="Times New Roman" w:hAnsi="Tahoma" w:cs="Tahoma"/>
          <w:b/>
          <w:bCs/>
          <w:lang w:val="es-ES"/>
        </w:rPr>
        <w:t xml:space="preserve">DESTINO DE LOS PRODUCTOS: </w:t>
      </w:r>
      <w:r>
        <w:rPr>
          <w:rFonts w:ascii="Tahoma" w:eastAsia="Times New Roman" w:hAnsi="Tahoma" w:cs="Tahoma"/>
          <w:bCs/>
          <w:lang w:val="es-ES"/>
        </w:rPr>
        <w:t>Comercio</w:t>
      </w:r>
    </w:p>
    <w:p w14:paraId="6DFFEDB8" w14:textId="77777777" w:rsidR="003E06CE" w:rsidRDefault="003E06CE" w:rsidP="003E06CE">
      <w:pPr>
        <w:spacing w:after="120"/>
        <w:rPr>
          <w:rFonts w:ascii="Tahoma" w:eastAsia="Times New Roman" w:hAnsi="Tahoma" w:cs="Tahoma"/>
          <w:b/>
          <w:bCs/>
          <w:lang w:val="es-ES"/>
        </w:rPr>
      </w:pPr>
      <w:r>
        <w:rPr>
          <w:rFonts w:ascii="Tahoma" w:eastAsia="Times New Roman" w:hAnsi="Tahoma" w:cs="Tahoma"/>
          <w:b/>
          <w:bCs/>
          <w:lang w:val="es-ES"/>
        </w:rPr>
        <w:t xml:space="preserve">PLAZO DE LA INTERVENCIÓN:   90 </w:t>
      </w:r>
      <w:r>
        <w:rPr>
          <w:rFonts w:ascii="Tahoma" w:eastAsia="Times New Roman" w:hAnsi="Tahoma" w:cs="Tahoma"/>
          <w:bCs/>
          <w:lang w:val="es-ES"/>
        </w:rPr>
        <w:t xml:space="preserve">días calendario. </w:t>
      </w:r>
    </w:p>
    <w:p w14:paraId="0E4F8B28" w14:textId="77777777" w:rsidR="003E06CE" w:rsidRDefault="003E06CE" w:rsidP="003E06CE">
      <w:pPr>
        <w:jc w:val="both"/>
        <w:rPr>
          <w:rFonts w:ascii="Tahoma" w:hAnsi="Tahoma" w:cs="Tahoma"/>
          <w:b/>
          <w:spacing w:val="-3"/>
          <w:lang w:val="es-ES" w:eastAsia="en-US"/>
        </w:rPr>
      </w:pPr>
    </w:p>
    <w:p w14:paraId="1C9A32CF" w14:textId="77777777" w:rsidR="003E06CE" w:rsidRDefault="003E06CE" w:rsidP="003E06CE">
      <w:pPr>
        <w:spacing w:after="120"/>
        <w:jc w:val="both"/>
        <w:rPr>
          <w:rFonts w:ascii="Tahoma" w:eastAsia="Times New Roman" w:hAnsi="Tahoma" w:cs="Tahoma"/>
          <w:lang w:val="es-ES"/>
        </w:rPr>
      </w:pPr>
      <w:r>
        <w:rPr>
          <w:rFonts w:ascii="Tahoma" w:eastAsia="Times New Roman" w:hAnsi="Tahoma" w:cs="Tahoma"/>
          <w:b/>
          <w:lang w:val="es-ES"/>
        </w:rPr>
        <w:t xml:space="preserve">ARTICULO SEGUNDO; </w:t>
      </w:r>
      <w:r>
        <w:rPr>
          <w:rFonts w:ascii="Tahoma" w:eastAsia="Times New Roman" w:hAnsi="Tahoma" w:cs="Tahoma"/>
          <w:lang w:val="es-ES"/>
        </w:rPr>
        <w:t xml:space="preserve">Realizar Manejo Silvicultural al lote de guadua el cual presenta un área total de </w:t>
      </w:r>
      <w:r>
        <w:rPr>
          <w:rFonts w:ascii="Tahoma" w:eastAsia="Times New Roman" w:hAnsi="Tahoma" w:cs="Tahoma"/>
          <w:b/>
          <w:lang w:val="es-ES"/>
        </w:rPr>
        <w:t xml:space="preserve">6400M2 </w:t>
      </w:r>
      <w:r>
        <w:rPr>
          <w:rFonts w:ascii="Tahoma" w:eastAsia="Times New Roman" w:hAnsi="Tahoma" w:cs="Tahoma"/>
          <w:lang w:val="es-ES"/>
        </w:rPr>
        <w:t>y con área efectiva d</w:t>
      </w:r>
      <w:r>
        <w:rPr>
          <w:rFonts w:ascii="Tahoma" w:eastAsia="Times New Roman" w:hAnsi="Tahoma" w:cs="Tahoma"/>
          <w:b/>
          <w:lang w:val="es-ES"/>
        </w:rPr>
        <w:t xml:space="preserve">e 6400M2, </w:t>
      </w:r>
      <w:r>
        <w:rPr>
          <w:rFonts w:ascii="Tahoma" w:eastAsia="Times New Roman" w:hAnsi="Tahoma" w:cs="Tahoma"/>
          <w:lang w:val="es-ES"/>
        </w:rPr>
        <w:t>para un total de</w:t>
      </w:r>
      <w:r>
        <w:rPr>
          <w:rFonts w:ascii="Tahoma" w:eastAsia="Times New Roman" w:hAnsi="Tahoma" w:cs="Tahoma"/>
          <w:b/>
          <w:lang w:val="es-ES"/>
        </w:rPr>
        <w:t xml:space="preserve"> 450 Guaduas</w:t>
      </w:r>
      <w:r>
        <w:rPr>
          <w:rFonts w:ascii="Tahoma" w:eastAsia="Times New Roman" w:hAnsi="Tahoma" w:cs="Tahoma"/>
          <w:lang w:val="es-ES"/>
        </w:rPr>
        <w:t xml:space="preserve"> hechas por el sistema de entresaca selectiva. (Ver croquis adjunto).</w:t>
      </w:r>
    </w:p>
    <w:p w14:paraId="629BE84B" w14:textId="77777777" w:rsidR="003E06CE" w:rsidRDefault="003E06CE" w:rsidP="003E06CE">
      <w:pPr>
        <w:spacing w:after="120"/>
        <w:jc w:val="both"/>
        <w:rPr>
          <w:rFonts w:ascii="Tahoma" w:eastAsia="Times New Roman" w:hAnsi="Tahoma" w:cs="Tahoma"/>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7"/>
        <w:gridCol w:w="756"/>
        <w:gridCol w:w="592"/>
        <w:gridCol w:w="1076"/>
        <w:gridCol w:w="1134"/>
      </w:tblGrid>
      <w:tr w:rsidR="003E06CE" w14:paraId="644B3E77" w14:textId="77777777" w:rsidTr="003E06CE">
        <w:trPr>
          <w:cantSplit/>
          <w:trHeight w:val="448"/>
          <w:jc w:val="center"/>
        </w:trPr>
        <w:tc>
          <w:tcPr>
            <w:tcW w:w="962" w:type="dxa"/>
            <w:tcBorders>
              <w:top w:val="single" w:sz="4" w:space="0" w:color="auto"/>
              <w:left w:val="single" w:sz="4" w:space="0" w:color="auto"/>
              <w:bottom w:val="single" w:sz="4" w:space="0" w:color="auto"/>
              <w:right w:val="single" w:sz="4" w:space="0" w:color="auto"/>
            </w:tcBorders>
            <w:shd w:val="clear" w:color="auto" w:fill="A6A6A6"/>
          </w:tcPr>
          <w:p w14:paraId="122B6ED3" w14:textId="77777777" w:rsidR="003E06CE" w:rsidRDefault="003E06CE">
            <w:pPr>
              <w:spacing w:after="120" w:line="256" w:lineRule="auto"/>
              <w:jc w:val="center"/>
              <w:rPr>
                <w:rFonts w:ascii="Tahoma" w:eastAsia="Times New Roman" w:hAnsi="Tahoma" w:cs="Tahoma"/>
                <w:b/>
                <w:bCs/>
                <w:lang w:val="es-ES"/>
              </w:rPr>
            </w:pPr>
          </w:p>
          <w:p w14:paraId="27474582" w14:textId="77777777" w:rsidR="003E06CE" w:rsidRDefault="003E06CE">
            <w:pPr>
              <w:spacing w:after="120" w:line="256" w:lineRule="auto"/>
              <w:jc w:val="center"/>
              <w:rPr>
                <w:rFonts w:ascii="Tahoma" w:eastAsia="Times New Roman" w:hAnsi="Tahoma" w:cs="Tahoma"/>
                <w:b/>
                <w:bCs/>
                <w:lang w:val="en-US"/>
              </w:rPr>
            </w:pPr>
            <w:r>
              <w:rPr>
                <w:rFonts w:ascii="Tahoma" w:eastAsia="Times New Roman" w:hAnsi="Tahoma" w:cs="Tahoma"/>
                <w:b/>
                <w:bCs/>
                <w:lang w:val="en-US"/>
              </w:rPr>
              <w:t>LOTE</w:t>
            </w:r>
          </w:p>
        </w:tc>
        <w:tc>
          <w:tcPr>
            <w:tcW w:w="1277" w:type="dxa"/>
            <w:tcBorders>
              <w:top w:val="single" w:sz="4" w:space="0" w:color="auto"/>
              <w:left w:val="single" w:sz="4" w:space="0" w:color="auto"/>
              <w:bottom w:val="single" w:sz="4" w:space="0" w:color="auto"/>
              <w:right w:val="single" w:sz="4" w:space="0" w:color="auto"/>
            </w:tcBorders>
            <w:shd w:val="clear" w:color="auto" w:fill="A6A6A6"/>
          </w:tcPr>
          <w:p w14:paraId="7442502F" w14:textId="77777777" w:rsidR="003E06CE" w:rsidRDefault="003E06CE">
            <w:pPr>
              <w:spacing w:after="120" w:line="256" w:lineRule="auto"/>
              <w:jc w:val="center"/>
              <w:rPr>
                <w:rFonts w:ascii="Tahoma" w:eastAsia="Times New Roman" w:hAnsi="Tahoma" w:cs="Tahoma"/>
                <w:b/>
                <w:bCs/>
                <w:lang w:val="en-US"/>
              </w:rPr>
            </w:pPr>
          </w:p>
          <w:p w14:paraId="2F0B119D" w14:textId="77777777" w:rsidR="003E06CE" w:rsidRDefault="003E06CE">
            <w:pPr>
              <w:spacing w:after="120" w:line="256" w:lineRule="auto"/>
              <w:jc w:val="center"/>
              <w:rPr>
                <w:rFonts w:ascii="Tahoma" w:eastAsia="Times New Roman" w:hAnsi="Tahoma" w:cs="Tahoma"/>
                <w:b/>
                <w:bCs/>
                <w:lang w:val="en-US"/>
              </w:rPr>
            </w:pPr>
            <w:r>
              <w:rPr>
                <w:rFonts w:ascii="Tahoma" w:eastAsia="Times New Roman" w:hAnsi="Tahoma" w:cs="Tahoma"/>
                <w:b/>
                <w:bCs/>
                <w:lang w:val="en-US"/>
              </w:rPr>
              <w:t>DETALLE</w:t>
            </w:r>
          </w:p>
        </w:tc>
        <w:tc>
          <w:tcPr>
            <w:tcW w:w="1479" w:type="dxa"/>
            <w:tcBorders>
              <w:top w:val="single" w:sz="4" w:space="0" w:color="auto"/>
              <w:left w:val="single" w:sz="4" w:space="0" w:color="auto"/>
              <w:bottom w:val="single" w:sz="4" w:space="0" w:color="auto"/>
              <w:right w:val="single" w:sz="4" w:space="0" w:color="auto"/>
            </w:tcBorders>
            <w:shd w:val="clear" w:color="auto" w:fill="A6A6A6"/>
            <w:hideMark/>
          </w:tcPr>
          <w:p w14:paraId="56AF754C" w14:textId="77777777" w:rsidR="003E06CE" w:rsidRDefault="003E06CE">
            <w:pPr>
              <w:spacing w:after="120" w:line="256" w:lineRule="auto"/>
              <w:jc w:val="center"/>
              <w:rPr>
                <w:rFonts w:ascii="Tahoma" w:eastAsia="Times New Roman" w:hAnsi="Tahoma" w:cs="Tahoma"/>
                <w:b/>
                <w:bCs/>
                <w:lang w:val="es-ES"/>
              </w:rPr>
            </w:pPr>
            <w:r>
              <w:rPr>
                <w:rFonts w:ascii="Tahoma" w:eastAsia="Times New Roman" w:hAnsi="Tahoma" w:cs="Tahoma"/>
                <w:b/>
                <w:bCs/>
                <w:lang w:val="es-ES"/>
              </w:rPr>
              <w:t>ÁREA TOTAL (m2)</w:t>
            </w:r>
          </w:p>
        </w:tc>
        <w:tc>
          <w:tcPr>
            <w:tcW w:w="2036" w:type="dxa"/>
            <w:tcBorders>
              <w:top w:val="single" w:sz="4" w:space="0" w:color="auto"/>
              <w:left w:val="single" w:sz="4" w:space="0" w:color="auto"/>
              <w:bottom w:val="single" w:sz="4" w:space="0" w:color="auto"/>
              <w:right w:val="single" w:sz="4" w:space="0" w:color="auto"/>
            </w:tcBorders>
            <w:shd w:val="clear" w:color="auto" w:fill="A6A6A6"/>
            <w:hideMark/>
          </w:tcPr>
          <w:p w14:paraId="2433C678" w14:textId="77777777" w:rsidR="003E06CE" w:rsidRDefault="003E06CE">
            <w:pPr>
              <w:spacing w:after="120" w:line="256" w:lineRule="auto"/>
              <w:jc w:val="center"/>
              <w:rPr>
                <w:rFonts w:ascii="Tahoma" w:eastAsia="Times New Roman" w:hAnsi="Tahoma" w:cs="Tahoma"/>
                <w:b/>
                <w:bCs/>
                <w:lang w:val="es-ES"/>
              </w:rPr>
            </w:pPr>
            <w:r>
              <w:rPr>
                <w:rFonts w:ascii="Tahoma" w:eastAsia="Times New Roman" w:hAnsi="Tahoma" w:cs="Tahoma"/>
                <w:b/>
                <w:bCs/>
                <w:lang w:val="es-ES"/>
              </w:rPr>
              <w:t>GUADUAS A ENTRESACAR</w:t>
            </w:r>
          </w:p>
        </w:tc>
        <w:tc>
          <w:tcPr>
            <w:tcW w:w="1574" w:type="dxa"/>
            <w:tcBorders>
              <w:top w:val="single" w:sz="4" w:space="0" w:color="auto"/>
              <w:left w:val="single" w:sz="4" w:space="0" w:color="auto"/>
              <w:bottom w:val="single" w:sz="4" w:space="0" w:color="auto"/>
              <w:right w:val="single" w:sz="4" w:space="0" w:color="auto"/>
            </w:tcBorders>
            <w:shd w:val="clear" w:color="auto" w:fill="A6A6A6"/>
            <w:hideMark/>
          </w:tcPr>
          <w:p w14:paraId="7151A59C" w14:textId="77777777" w:rsidR="003E06CE" w:rsidRDefault="003E06CE">
            <w:pPr>
              <w:spacing w:after="120" w:line="256" w:lineRule="auto"/>
              <w:jc w:val="center"/>
              <w:rPr>
                <w:rFonts w:ascii="Tahoma" w:eastAsia="Times New Roman" w:hAnsi="Tahoma" w:cs="Tahoma"/>
                <w:b/>
                <w:bCs/>
                <w:lang w:val="es-ES"/>
              </w:rPr>
            </w:pPr>
            <w:r>
              <w:rPr>
                <w:rFonts w:ascii="Tahoma" w:eastAsia="Times New Roman" w:hAnsi="Tahoma" w:cs="Tahoma"/>
                <w:b/>
                <w:bCs/>
                <w:lang w:val="es-ES"/>
              </w:rPr>
              <w:t>VOLUMEN EQUIVALENTE (m3)</w:t>
            </w:r>
          </w:p>
        </w:tc>
      </w:tr>
      <w:tr w:rsidR="003E06CE" w14:paraId="2D159F1E" w14:textId="77777777" w:rsidTr="003E06CE">
        <w:trPr>
          <w:cantSplit/>
          <w:jc w:val="center"/>
        </w:trPr>
        <w:tc>
          <w:tcPr>
            <w:tcW w:w="962" w:type="dxa"/>
            <w:tcBorders>
              <w:top w:val="single" w:sz="4" w:space="0" w:color="auto"/>
              <w:left w:val="single" w:sz="4" w:space="0" w:color="auto"/>
              <w:bottom w:val="single" w:sz="4" w:space="0" w:color="auto"/>
              <w:right w:val="single" w:sz="4" w:space="0" w:color="auto"/>
            </w:tcBorders>
            <w:hideMark/>
          </w:tcPr>
          <w:p w14:paraId="35A8518B" w14:textId="77777777" w:rsidR="003E06CE" w:rsidRDefault="003E06CE">
            <w:pPr>
              <w:spacing w:after="120" w:line="256" w:lineRule="auto"/>
              <w:jc w:val="center"/>
              <w:rPr>
                <w:rFonts w:ascii="Tahoma" w:eastAsia="Times New Roman" w:hAnsi="Tahoma" w:cs="Tahoma"/>
                <w:lang w:val="es-ES"/>
              </w:rPr>
            </w:pPr>
            <w:r>
              <w:rPr>
                <w:rFonts w:ascii="Tahoma" w:eastAsia="Times New Roman" w:hAnsi="Tahoma" w:cs="Tahoma"/>
                <w:lang w:val="es-ES"/>
              </w:rPr>
              <w:t>Mata 1</w:t>
            </w:r>
          </w:p>
        </w:tc>
        <w:tc>
          <w:tcPr>
            <w:tcW w:w="1277" w:type="dxa"/>
            <w:tcBorders>
              <w:top w:val="single" w:sz="4" w:space="0" w:color="auto"/>
              <w:left w:val="single" w:sz="4" w:space="0" w:color="auto"/>
              <w:bottom w:val="single" w:sz="4" w:space="0" w:color="auto"/>
              <w:right w:val="single" w:sz="4" w:space="0" w:color="auto"/>
            </w:tcBorders>
            <w:hideMark/>
          </w:tcPr>
          <w:p w14:paraId="154D1412" w14:textId="77777777" w:rsidR="003E06CE" w:rsidRDefault="003E06CE">
            <w:pPr>
              <w:spacing w:after="120" w:line="256" w:lineRule="auto"/>
              <w:jc w:val="center"/>
              <w:rPr>
                <w:rFonts w:ascii="Tahoma" w:eastAsia="Times New Roman" w:hAnsi="Tahoma" w:cs="Tahoma"/>
                <w:lang w:val="es-ES"/>
              </w:rPr>
            </w:pPr>
            <w:r>
              <w:rPr>
                <w:rFonts w:ascii="Tahoma" w:eastAsia="Times New Roman" w:hAnsi="Tahoma" w:cs="Tahoma"/>
                <w:lang w:val="es-ES"/>
              </w:rPr>
              <w:t>EFECTIVA</w:t>
            </w:r>
          </w:p>
        </w:tc>
        <w:tc>
          <w:tcPr>
            <w:tcW w:w="1479" w:type="dxa"/>
            <w:tcBorders>
              <w:top w:val="single" w:sz="4" w:space="0" w:color="auto"/>
              <w:left w:val="single" w:sz="4" w:space="0" w:color="auto"/>
              <w:bottom w:val="single" w:sz="4" w:space="0" w:color="auto"/>
              <w:right w:val="single" w:sz="4" w:space="0" w:color="auto"/>
            </w:tcBorders>
            <w:hideMark/>
          </w:tcPr>
          <w:p w14:paraId="4907B075" w14:textId="77777777" w:rsidR="003E06CE" w:rsidRDefault="003E06CE">
            <w:pPr>
              <w:spacing w:after="120" w:line="256" w:lineRule="auto"/>
              <w:jc w:val="center"/>
              <w:rPr>
                <w:rFonts w:ascii="Tahoma" w:eastAsia="Times New Roman" w:hAnsi="Tahoma" w:cs="Tahoma"/>
                <w:bCs/>
                <w:lang w:val="es-ES"/>
              </w:rPr>
            </w:pPr>
            <w:r>
              <w:rPr>
                <w:rFonts w:ascii="Tahoma" w:eastAsia="Times New Roman" w:hAnsi="Tahoma" w:cs="Tahoma"/>
                <w:bCs/>
                <w:lang w:val="es-ES"/>
              </w:rPr>
              <w:t>1900</w:t>
            </w:r>
          </w:p>
        </w:tc>
        <w:tc>
          <w:tcPr>
            <w:tcW w:w="2036" w:type="dxa"/>
            <w:tcBorders>
              <w:top w:val="single" w:sz="4" w:space="0" w:color="auto"/>
              <w:left w:val="single" w:sz="4" w:space="0" w:color="auto"/>
              <w:bottom w:val="single" w:sz="4" w:space="0" w:color="auto"/>
              <w:right w:val="single" w:sz="4" w:space="0" w:color="auto"/>
            </w:tcBorders>
            <w:hideMark/>
          </w:tcPr>
          <w:p w14:paraId="47096201" w14:textId="77777777" w:rsidR="003E06CE" w:rsidRDefault="003E06CE">
            <w:pPr>
              <w:spacing w:after="120" w:line="256" w:lineRule="auto"/>
              <w:jc w:val="center"/>
              <w:rPr>
                <w:rFonts w:ascii="Tahoma" w:eastAsia="Times New Roman" w:hAnsi="Tahoma" w:cs="Tahoma"/>
                <w:lang w:val="es-ES"/>
              </w:rPr>
            </w:pPr>
            <w:r>
              <w:rPr>
                <w:rFonts w:ascii="Tahoma" w:eastAsia="Times New Roman" w:hAnsi="Tahoma" w:cs="Tahoma"/>
                <w:lang w:val="es-ES"/>
              </w:rPr>
              <w:t>134</w:t>
            </w:r>
          </w:p>
        </w:tc>
        <w:tc>
          <w:tcPr>
            <w:tcW w:w="1574" w:type="dxa"/>
            <w:tcBorders>
              <w:top w:val="single" w:sz="4" w:space="0" w:color="auto"/>
              <w:left w:val="single" w:sz="4" w:space="0" w:color="auto"/>
              <w:bottom w:val="single" w:sz="4" w:space="0" w:color="auto"/>
              <w:right w:val="single" w:sz="4" w:space="0" w:color="auto"/>
            </w:tcBorders>
            <w:hideMark/>
          </w:tcPr>
          <w:p w14:paraId="4E01909C" w14:textId="77777777" w:rsidR="003E06CE" w:rsidRDefault="003E06CE">
            <w:pPr>
              <w:spacing w:after="120" w:line="256" w:lineRule="auto"/>
              <w:jc w:val="center"/>
              <w:rPr>
                <w:rFonts w:ascii="Tahoma" w:eastAsia="Times New Roman" w:hAnsi="Tahoma" w:cs="Tahoma"/>
                <w:lang w:val="es-ES"/>
              </w:rPr>
            </w:pPr>
            <w:r>
              <w:rPr>
                <w:rFonts w:ascii="Tahoma" w:eastAsia="Times New Roman" w:hAnsi="Tahoma" w:cs="Tahoma"/>
                <w:lang w:val="es-ES"/>
              </w:rPr>
              <w:t>15</w:t>
            </w:r>
          </w:p>
        </w:tc>
      </w:tr>
      <w:tr w:rsidR="003E06CE" w14:paraId="1317D368" w14:textId="77777777" w:rsidTr="003E06CE">
        <w:trPr>
          <w:cantSplit/>
          <w:jc w:val="center"/>
        </w:trPr>
        <w:tc>
          <w:tcPr>
            <w:tcW w:w="962" w:type="dxa"/>
            <w:tcBorders>
              <w:top w:val="single" w:sz="4" w:space="0" w:color="auto"/>
              <w:left w:val="single" w:sz="4" w:space="0" w:color="auto"/>
              <w:bottom w:val="single" w:sz="4" w:space="0" w:color="auto"/>
              <w:right w:val="single" w:sz="4" w:space="0" w:color="auto"/>
            </w:tcBorders>
            <w:hideMark/>
          </w:tcPr>
          <w:p w14:paraId="318611B3" w14:textId="77777777" w:rsidR="003E06CE" w:rsidRDefault="003E06CE">
            <w:pPr>
              <w:spacing w:after="120" w:line="256" w:lineRule="auto"/>
              <w:jc w:val="center"/>
              <w:rPr>
                <w:rFonts w:ascii="Tahoma" w:eastAsia="Times New Roman" w:hAnsi="Tahoma" w:cs="Tahoma"/>
                <w:lang w:val="es-ES"/>
              </w:rPr>
            </w:pPr>
            <w:r>
              <w:rPr>
                <w:rFonts w:ascii="Tahoma" w:eastAsia="Times New Roman" w:hAnsi="Tahoma" w:cs="Tahoma"/>
                <w:lang w:val="es-ES"/>
              </w:rPr>
              <w:t>Mata 2</w:t>
            </w:r>
          </w:p>
        </w:tc>
        <w:tc>
          <w:tcPr>
            <w:tcW w:w="1277" w:type="dxa"/>
            <w:tcBorders>
              <w:top w:val="single" w:sz="4" w:space="0" w:color="auto"/>
              <w:left w:val="single" w:sz="4" w:space="0" w:color="auto"/>
              <w:bottom w:val="single" w:sz="4" w:space="0" w:color="auto"/>
              <w:right w:val="single" w:sz="4" w:space="0" w:color="auto"/>
            </w:tcBorders>
            <w:hideMark/>
          </w:tcPr>
          <w:p w14:paraId="7F61C4A8" w14:textId="77777777" w:rsidR="003E06CE" w:rsidRDefault="003E06CE">
            <w:pPr>
              <w:spacing w:after="120" w:line="256" w:lineRule="auto"/>
              <w:jc w:val="center"/>
              <w:rPr>
                <w:rFonts w:ascii="Tahoma" w:eastAsia="Times New Roman" w:hAnsi="Tahoma" w:cs="Tahoma"/>
                <w:lang w:val="es-ES"/>
              </w:rPr>
            </w:pPr>
            <w:r>
              <w:rPr>
                <w:rFonts w:ascii="Tahoma" w:eastAsia="Times New Roman" w:hAnsi="Tahoma" w:cs="Tahoma"/>
                <w:lang w:val="es-ES"/>
              </w:rPr>
              <w:t>EFECTIVA</w:t>
            </w:r>
          </w:p>
        </w:tc>
        <w:tc>
          <w:tcPr>
            <w:tcW w:w="1479" w:type="dxa"/>
            <w:tcBorders>
              <w:top w:val="single" w:sz="4" w:space="0" w:color="auto"/>
              <w:left w:val="single" w:sz="4" w:space="0" w:color="auto"/>
              <w:bottom w:val="single" w:sz="4" w:space="0" w:color="auto"/>
              <w:right w:val="single" w:sz="4" w:space="0" w:color="auto"/>
            </w:tcBorders>
            <w:hideMark/>
          </w:tcPr>
          <w:p w14:paraId="64C26FEB" w14:textId="77777777" w:rsidR="003E06CE" w:rsidRDefault="003E06CE">
            <w:pPr>
              <w:spacing w:after="120" w:line="256" w:lineRule="auto"/>
              <w:jc w:val="center"/>
              <w:rPr>
                <w:rFonts w:ascii="Tahoma" w:eastAsia="Times New Roman" w:hAnsi="Tahoma" w:cs="Tahoma"/>
                <w:bCs/>
                <w:lang w:val="es-ES"/>
              </w:rPr>
            </w:pPr>
            <w:r>
              <w:rPr>
                <w:rFonts w:ascii="Tahoma" w:eastAsia="Times New Roman" w:hAnsi="Tahoma" w:cs="Tahoma"/>
                <w:bCs/>
                <w:lang w:val="es-ES"/>
              </w:rPr>
              <w:t>2500</w:t>
            </w:r>
          </w:p>
        </w:tc>
        <w:tc>
          <w:tcPr>
            <w:tcW w:w="2036" w:type="dxa"/>
            <w:tcBorders>
              <w:top w:val="single" w:sz="4" w:space="0" w:color="auto"/>
              <w:left w:val="single" w:sz="4" w:space="0" w:color="auto"/>
              <w:bottom w:val="single" w:sz="4" w:space="0" w:color="auto"/>
              <w:right w:val="single" w:sz="4" w:space="0" w:color="auto"/>
            </w:tcBorders>
            <w:hideMark/>
          </w:tcPr>
          <w:p w14:paraId="124C7333" w14:textId="77777777" w:rsidR="003E06CE" w:rsidRDefault="003E06CE">
            <w:pPr>
              <w:spacing w:after="120" w:line="256" w:lineRule="auto"/>
              <w:jc w:val="center"/>
              <w:rPr>
                <w:rFonts w:ascii="Tahoma" w:eastAsia="Times New Roman" w:hAnsi="Tahoma" w:cs="Tahoma"/>
                <w:lang w:val="es-ES"/>
              </w:rPr>
            </w:pPr>
            <w:r>
              <w:rPr>
                <w:rFonts w:ascii="Tahoma" w:eastAsia="Times New Roman" w:hAnsi="Tahoma" w:cs="Tahoma"/>
                <w:lang w:val="es-ES"/>
              </w:rPr>
              <w:t>176</w:t>
            </w:r>
          </w:p>
        </w:tc>
        <w:tc>
          <w:tcPr>
            <w:tcW w:w="1574" w:type="dxa"/>
            <w:tcBorders>
              <w:top w:val="single" w:sz="4" w:space="0" w:color="auto"/>
              <w:left w:val="single" w:sz="4" w:space="0" w:color="auto"/>
              <w:bottom w:val="single" w:sz="4" w:space="0" w:color="auto"/>
              <w:right w:val="single" w:sz="4" w:space="0" w:color="auto"/>
            </w:tcBorders>
            <w:hideMark/>
          </w:tcPr>
          <w:p w14:paraId="19EC236D" w14:textId="77777777" w:rsidR="003E06CE" w:rsidRDefault="003E06CE">
            <w:pPr>
              <w:spacing w:after="120" w:line="256" w:lineRule="auto"/>
              <w:jc w:val="center"/>
              <w:rPr>
                <w:rFonts w:ascii="Tahoma" w:eastAsia="Times New Roman" w:hAnsi="Tahoma" w:cs="Tahoma"/>
                <w:lang w:val="es-ES"/>
              </w:rPr>
            </w:pPr>
            <w:r>
              <w:rPr>
                <w:rFonts w:ascii="Tahoma" w:eastAsia="Times New Roman" w:hAnsi="Tahoma" w:cs="Tahoma"/>
                <w:lang w:val="es-ES"/>
              </w:rPr>
              <w:t>18</w:t>
            </w:r>
          </w:p>
        </w:tc>
      </w:tr>
      <w:tr w:rsidR="003E06CE" w14:paraId="4DFCE1F3" w14:textId="77777777" w:rsidTr="003E06CE">
        <w:trPr>
          <w:cantSplit/>
          <w:jc w:val="center"/>
        </w:trPr>
        <w:tc>
          <w:tcPr>
            <w:tcW w:w="962" w:type="dxa"/>
            <w:tcBorders>
              <w:top w:val="single" w:sz="4" w:space="0" w:color="auto"/>
              <w:left w:val="single" w:sz="4" w:space="0" w:color="auto"/>
              <w:bottom w:val="single" w:sz="4" w:space="0" w:color="auto"/>
              <w:right w:val="single" w:sz="4" w:space="0" w:color="auto"/>
            </w:tcBorders>
            <w:hideMark/>
          </w:tcPr>
          <w:p w14:paraId="14160936" w14:textId="77777777" w:rsidR="003E06CE" w:rsidRDefault="003E06CE">
            <w:pPr>
              <w:spacing w:after="120" w:line="256" w:lineRule="auto"/>
              <w:jc w:val="center"/>
              <w:rPr>
                <w:rFonts w:ascii="Tahoma" w:eastAsia="Times New Roman" w:hAnsi="Tahoma" w:cs="Tahoma"/>
                <w:lang w:val="es-ES"/>
              </w:rPr>
            </w:pPr>
            <w:r>
              <w:rPr>
                <w:rFonts w:ascii="Tahoma" w:eastAsia="Times New Roman" w:hAnsi="Tahoma" w:cs="Tahoma"/>
                <w:lang w:val="es-ES"/>
              </w:rPr>
              <w:t>Mata 3</w:t>
            </w:r>
          </w:p>
        </w:tc>
        <w:tc>
          <w:tcPr>
            <w:tcW w:w="1277" w:type="dxa"/>
            <w:tcBorders>
              <w:top w:val="single" w:sz="4" w:space="0" w:color="auto"/>
              <w:left w:val="single" w:sz="4" w:space="0" w:color="auto"/>
              <w:bottom w:val="single" w:sz="4" w:space="0" w:color="auto"/>
              <w:right w:val="single" w:sz="4" w:space="0" w:color="auto"/>
            </w:tcBorders>
            <w:hideMark/>
          </w:tcPr>
          <w:p w14:paraId="2C6C1A96" w14:textId="77777777" w:rsidR="003E06CE" w:rsidRDefault="003E06CE">
            <w:pPr>
              <w:spacing w:after="120" w:line="256" w:lineRule="auto"/>
              <w:jc w:val="center"/>
              <w:rPr>
                <w:rFonts w:ascii="Tahoma" w:eastAsia="Times New Roman" w:hAnsi="Tahoma" w:cs="Tahoma"/>
                <w:lang w:val="es-ES"/>
              </w:rPr>
            </w:pPr>
            <w:r>
              <w:rPr>
                <w:rFonts w:ascii="Tahoma" w:eastAsia="Times New Roman" w:hAnsi="Tahoma" w:cs="Tahoma"/>
                <w:lang w:val="es-ES"/>
              </w:rPr>
              <w:t>EFECTIVA</w:t>
            </w:r>
          </w:p>
        </w:tc>
        <w:tc>
          <w:tcPr>
            <w:tcW w:w="1479" w:type="dxa"/>
            <w:tcBorders>
              <w:top w:val="single" w:sz="4" w:space="0" w:color="auto"/>
              <w:left w:val="single" w:sz="4" w:space="0" w:color="auto"/>
              <w:bottom w:val="single" w:sz="4" w:space="0" w:color="auto"/>
              <w:right w:val="single" w:sz="4" w:space="0" w:color="auto"/>
            </w:tcBorders>
            <w:hideMark/>
          </w:tcPr>
          <w:p w14:paraId="4A44A849" w14:textId="77777777" w:rsidR="003E06CE" w:rsidRDefault="003E06CE">
            <w:pPr>
              <w:spacing w:after="120" w:line="256" w:lineRule="auto"/>
              <w:jc w:val="center"/>
              <w:rPr>
                <w:rFonts w:ascii="Tahoma" w:eastAsia="Times New Roman" w:hAnsi="Tahoma" w:cs="Tahoma"/>
                <w:bCs/>
                <w:lang w:val="es-ES"/>
              </w:rPr>
            </w:pPr>
            <w:r>
              <w:rPr>
                <w:rFonts w:ascii="Tahoma" w:eastAsia="Times New Roman" w:hAnsi="Tahoma" w:cs="Tahoma"/>
                <w:bCs/>
                <w:lang w:val="es-ES"/>
              </w:rPr>
              <w:t>1000</w:t>
            </w:r>
          </w:p>
        </w:tc>
        <w:tc>
          <w:tcPr>
            <w:tcW w:w="2036" w:type="dxa"/>
            <w:tcBorders>
              <w:top w:val="single" w:sz="4" w:space="0" w:color="auto"/>
              <w:left w:val="single" w:sz="4" w:space="0" w:color="auto"/>
              <w:bottom w:val="single" w:sz="4" w:space="0" w:color="auto"/>
              <w:right w:val="single" w:sz="4" w:space="0" w:color="auto"/>
            </w:tcBorders>
            <w:hideMark/>
          </w:tcPr>
          <w:p w14:paraId="46F8D069" w14:textId="77777777" w:rsidR="003E06CE" w:rsidRDefault="003E06CE">
            <w:pPr>
              <w:spacing w:after="120" w:line="256" w:lineRule="auto"/>
              <w:jc w:val="center"/>
              <w:rPr>
                <w:rFonts w:ascii="Tahoma" w:eastAsia="Times New Roman" w:hAnsi="Tahoma" w:cs="Tahoma"/>
                <w:lang w:val="es-ES"/>
              </w:rPr>
            </w:pPr>
            <w:r>
              <w:rPr>
                <w:rFonts w:ascii="Tahoma" w:eastAsia="Times New Roman" w:hAnsi="Tahoma" w:cs="Tahoma"/>
                <w:lang w:val="es-ES"/>
              </w:rPr>
              <w:t>70</w:t>
            </w:r>
          </w:p>
        </w:tc>
        <w:tc>
          <w:tcPr>
            <w:tcW w:w="1574" w:type="dxa"/>
            <w:tcBorders>
              <w:top w:val="single" w:sz="4" w:space="0" w:color="auto"/>
              <w:left w:val="single" w:sz="4" w:space="0" w:color="auto"/>
              <w:bottom w:val="single" w:sz="4" w:space="0" w:color="auto"/>
              <w:right w:val="single" w:sz="4" w:space="0" w:color="auto"/>
            </w:tcBorders>
            <w:hideMark/>
          </w:tcPr>
          <w:p w14:paraId="52602875" w14:textId="77777777" w:rsidR="003E06CE" w:rsidRDefault="003E06CE">
            <w:pPr>
              <w:spacing w:after="120" w:line="256" w:lineRule="auto"/>
              <w:jc w:val="center"/>
              <w:rPr>
                <w:rFonts w:ascii="Tahoma" w:eastAsia="Times New Roman" w:hAnsi="Tahoma" w:cs="Tahoma"/>
                <w:lang w:val="es-ES"/>
              </w:rPr>
            </w:pPr>
            <w:r>
              <w:rPr>
                <w:rFonts w:ascii="Tahoma" w:eastAsia="Times New Roman" w:hAnsi="Tahoma" w:cs="Tahoma"/>
                <w:lang w:val="es-ES"/>
              </w:rPr>
              <w:t>7</w:t>
            </w:r>
          </w:p>
        </w:tc>
      </w:tr>
      <w:tr w:rsidR="003E06CE" w14:paraId="51DDA9BE" w14:textId="77777777" w:rsidTr="003E06CE">
        <w:trPr>
          <w:cantSplit/>
          <w:jc w:val="center"/>
        </w:trPr>
        <w:tc>
          <w:tcPr>
            <w:tcW w:w="962" w:type="dxa"/>
            <w:tcBorders>
              <w:top w:val="single" w:sz="4" w:space="0" w:color="auto"/>
              <w:left w:val="single" w:sz="4" w:space="0" w:color="auto"/>
              <w:bottom w:val="single" w:sz="4" w:space="0" w:color="auto"/>
              <w:right w:val="single" w:sz="4" w:space="0" w:color="auto"/>
            </w:tcBorders>
            <w:hideMark/>
          </w:tcPr>
          <w:p w14:paraId="7975121F" w14:textId="77777777" w:rsidR="003E06CE" w:rsidRDefault="003E06CE">
            <w:pPr>
              <w:spacing w:after="120" w:line="256" w:lineRule="auto"/>
              <w:jc w:val="center"/>
              <w:rPr>
                <w:rFonts w:ascii="Tahoma" w:eastAsia="Times New Roman" w:hAnsi="Tahoma" w:cs="Tahoma"/>
                <w:lang w:val="es-ES"/>
              </w:rPr>
            </w:pPr>
            <w:r>
              <w:rPr>
                <w:rFonts w:ascii="Tahoma" w:eastAsia="Times New Roman" w:hAnsi="Tahoma" w:cs="Tahoma"/>
                <w:lang w:val="es-ES"/>
              </w:rPr>
              <w:t>Mata 4</w:t>
            </w:r>
          </w:p>
        </w:tc>
        <w:tc>
          <w:tcPr>
            <w:tcW w:w="1277" w:type="dxa"/>
            <w:tcBorders>
              <w:top w:val="single" w:sz="4" w:space="0" w:color="auto"/>
              <w:left w:val="single" w:sz="4" w:space="0" w:color="auto"/>
              <w:bottom w:val="single" w:sz="4" w:space="0" w:color="auto"/>
              <w:right w:val="single" w:sz="4" w:space="0" w:color="auto"/>
            </w:tcBorders>
            <w:hideMark/>
          </w:tcPr>
          <w:p w14:paraId="1B453037" w14:textId="77777777" w:rsidR="003E06CE" w:rsidRDefault="003E06CE">
            <w:pPr>
              <w:spacing w:after="120" w:line="256" w:lineRule="auto"/>
              <w:jc w:val="center"/>
              <w:rPr>
                <w:rFonts w:ascii="Tahoma" w:eastAsia="Times New Roman" w:hAnsi="Tahoma" w:cs="Tahoma"/>
                <w:lang w:val="es-ES"/>
              </w:rPr>
            </w:pPr>
            <w:r>
              <w:rPr>
                <w:rFonts w:ascii="Tahoma" w:eastAsia="Times New Roman" w:hAnsi="Tahoma" w:cs="Tahoma"/>
                <w:lang w:val="es-ES"/>
              </w:rPr>
              <w:t>EFECTIVA</w:t>
            </w:r>
          </w:p>
        </w:tc>
        <w:tc>
          <w:tcPr>
            <w:tcW w:w="1479" w:type="dxa"/>
            <w:tcBorders>
              <w:top w:val="single" w:sz="4" w:space="0" w:color="auto"/>
              <w:left w:val="single" w:sz="4" w:space="0" w:color="auto"/>
              <w:bottom w:val="single" w:sz="4" w:space="0" w:color="auto"/>
              <w:right w:val="single" w:sz="4" w:space="0" w:color="auto"/>
            </w:tcBorders>
            <w:hideMark/>
          </w:tcPr>
          <w:p w14:paraId="485778AF" w14:textId="77777777" w:rsidR="003E06CE" w:rsidRDefault="003E06CE">
            <w:pPr>
              <w:spacing w:after="120" w:line="256" w:lineRule="auto"/>
              <w:jc w:val="center"/>
              <w:rPr>
                <w:rFonts w:ascii="Tahoma" w:eastAsia="Times New Roman" w:hAnsi="Tahoma" w:cs="Tahoma"/>
                <w:bCs/>
                <w:lang w:val="es-ES"/>
              </w:rPr>
            </w:pPr>
            <w:r>
              <w:rPr>
                <w:rFonts w:ascii="Tahoma" w:eastAsia="Times New Roman" w:hAnsi="Tahoma" w:cs="Tahoma"/>
                <w:bCs/>
                <w:lang w:val="es-ES"/>
              </w:rPr>
              <w:t>1000</w:t>
            </w:r>
          </w:p>
        </w:tc>
        <w:tc>
          <w:tcPr>
            <w:tcW w:w="2036" w:type="dxa"/>
            <w:tcBorders>
              <w:top w:val="single" w:sz="4" w:space="0" w:color="auto"/>
              <w:left w:val="single" w:sz="4" w:space="0" w:color="auto"/>
              <w:bottom w:val="single" w:sz="4" w:space="0" w:color="auto"/>
              <w:right w:val="single" w:sz="4" w:space="0" w:color="auto"/>
            </w:tcBorders>
            <w:hideMark/>
          </w:tcPr>
          <w:p w14:paraId="5EBDAF15" w14:textId="77777777" w:rsidR="003E06CE" w:rsidRDefault="003E06CE">
            <w:pPr>
              <w:spacing w:after="120" w:line="256" w:lineRule="auto"/>
              <w:jc w:val="center"/>
              <w:rPr>
                <w:rFonts w:ascii="Tahoma" w:eastAsia="Times New Roman" w:hAnsi="Tahoma" w:cs="Tahoma"/>
                <w:lang w:val="es-ES"/>
              </w:rPr>
            </w:pPr>
            <w:r>
              <w:rPr>
                <w:rFonts w:ascii="Tahoma" w:eastAsia="Times New Roman" w:hAnsi="Tahoma" w:cs="Tahoma"/>
                <w:lang w:val="es-ES"/>
              </w:rPr>
              <w:t>70</w:t>
            </w:r>
          </w:p>
        </w:tc>
        <w:tc>
          <w:tcPr>
            <w:tcW w:w="1574" w:type="dxa"/>
            <w:tcBorders>
              <w:top w:val="single" w:sz="4" w:space="0" w:color="auto"/>
              <w:left w:val="single" w:sz="4" w:space="0" w:color="auto"/>
              <w:bottom w:val="single" w:sz="4" w:space="0" w:color="auto"/>
              <w:right w:val="single" w:sz="4" w:space="0" w:color="auto"/>
            </w:tcBorders>
            <w:hideMark/>
          </w:tcPr>
          <w:p w14:paraId="2DF2ACD8" w14:textId="77777777" w:rsidR="003E06CE" w:rsidRDefault="003E06CE">
            <w:pPr>
              <w:spacing w:after="120" w:line="256" w:lineRule="auto"/>
              <w:jc w:val="center"/>
              <w:rPr>
                <w:rFonts w:ascii="Tahoma" w:eastAsia="Times New Roman" w:hAnsi="Tahoma" w:cs="Tahoma"/>
                <w:lang w:val="es-ES"/>
              </w:rPr>
            </w:pPr>
            <w:r>
              <w:rPr>
                <w:rFonts w:ascii="Tahoma" w:eastAsia="Times New Roman" w:hAnsi="Tahoma" w:cs="Tahoma"/>
                <w:lang w:val="es-ES"/>
              </w:rPr>
              <w:t>7</w:t>
            </w:r>
          </w:p>
        </w:tc>
      </w:tr>
      <w:tr w:rsidR="003E06CE" w14:paraId="2396FE2F" w14:textId="77777777" w:rsidTr="003E06CE">
        <w:trPr>
          <w:jc w:val="center"/>
        </w:trPr>
        <w:tc>
          <w:tcPr>
            <w:tcW w:w="962" w:type="dxa"/>
            <w:tcBorders>
              <w:top w:val="single" w:sz="4" w:space="0" w:color="auto"/>
              <w:left w:val="single" w:sz="4" w:space="0" w:color="auto"/>
              <w:bottom w:val="single" w:sz="4" w:space="0" w:color="auto"/>
              <w:right w:val="single" w:sz="4" w:space="0" w:color="auto"/>
            </w:tcBorders>
          </w:tcPr>
          <w:p w14:paraId="3FC5BE9B" w14:textId="77777777" w:rsidR="003E06CE" w:rsidRDefault="003E06CE">
            <w:pPr>
              <w:spacing w:after="120" w:line="256" w:lineRule="auto"/>
              <w:jc w:val="center"/>
              <w:rPr>
                <w:rFonts w:ascii="Tahoma" w:eastAsia="Times New Roman" w:hAnsi="Tahoma" w:cs="Tahoma"/>
                <w:b/>
                <w:lang w:val="es-ES"/>
              </w:rPr>
            </w:pPr>
          </w:p>
        </w:tc>
        <w:tc>
          <w:tcPr>
            <w:tcW w:w="1277" w:type="dxa"/>
            <w:tcBorders>
              <w:top w:val="single" w:sz="4" w:space="0" w:color="auto"/>
              <w:left w:val="single" w:sz="4" w:space="0" w:color="auto"/>
              <w:bottom w:val="single" w:sz="4" w:space="0" w:color="auto"/>
              <w:right w:val="single" w:sz="4" w:space="0" w:color="auto"/>
            </w:tcBorders>
            <w:hideMark/>
          </w:tcPr>
          <w:p w14:paraId="202E1F52" w14:textId="77777777" w:rsidR="003E06CE" w:rsidRDefault="003E06CE">
            <w:pPr>
              <w:spacing w:after="120" w:line="256" w:lineRule="auto"/>
              <w:jc w:val="center"/>
              <w:rPr>
                <w:rFonts w:ascii="Tahoma" w:eastAsia="Times New Roman" w:hAnsi="Tahoma" w:cs="Tahoma"/>
                <w:b/>
                <w:lang w:val="es-ES"/>
              </w:rPr>
            </w:pPr>
            <w:r>
              <w:rPr>
                <w:rFonts w:ascii="Tahoma" w:eastAsia="Times New Roman" w:hAnsi="Tahoma" w:cs="Tahoma"/>
                <w:b/>
                <w:lang w:val="es-ES"/>
              </w:rPr>
              <w:t>TOTAL</w:t>
            </w:r>
          </w:p>
        </w:tc>
        <w:tc>
          <w:tcPr>
            <w:tcW w:w="1479" w:type="dxa"/>
            <w:tcBorders>
              <w:top w:val="single" w:sz="4" w:space="0" w:color="auto"/>
              <w:left w:val="single" w:sz="4" w:space="0" w:color="auto"/>
              <w:bottom w:val="single" w:sz="4" w:space="0" w:color="auto"/>
              <w:right w:val="single" w:sz="4" w:space="0" w:color="auto"/>
            </w:tcBorders>
            <w:hideMark/>
          </w:tcPr>
          <w:p w14:paraId="24744C8E" w14:textId="77777777" w:rsidR="003E06CE" w:rsidRDefault="003E06CE">
            <w:pPr>
              <w:spacing w:after="120" w:line="256" w:lineRule="auto"/>
              <w:jc w:val="center"/>
              <w:rPr>
                <w:rFonts w:ascii="Tahoma" w:eastAsia="Times New Roman" w:hAnsi="Tahoma" w:cs="Tahoma"/>
                <w:b/>
                <w:bCs/>
                <w:lang w:val="es-ES"/>
              </w:rPr>
            </w:pPr>
            <w:r>
              <w:rPr>
                <w:rFonts w:ascii="Tahoma" w:eastAsia="Times New Roman" w:hAnsi="Tahoma" w:cs="Tahoma"/>
                <w:b/>
                <w:lang w:val="es-ES"/>
              </w:rPr>
              <w:t>6400</w:t>
            </w:r>
          </w:p>
        </w:tc>
        <w:tc>
          <w:tcPr>
            <w:tcW w:w="2036" w:type="dxa"/>
            <w:tcBorders>
              <w:top w:val="single" w:sz="4" w:space="0" w:color="auto"/>
              <w:left w:val="single" w:sz="4" w:space="0" w:color="auto"/>
              <w:bottom w:val="single" w:sz="4" w:space="0" w:color="auto"/>
              <w:right w:val="single" w:sz="4" w:space="0" w:color="auto"/>
            </w:tcBorders>
            <w:hideMark/>
          </w:tcPr>
          <w:p w14:paraId="1CA9AD2B" w14:textId="77777777" w:rsidR="003E06CE" w:rsidRDefault="003E06CE">
            <w:pPr>
              <w:spacing w:after="120" w:line="256" w:lineRule="auto"/>
              <w:jc w:val="center"/>
              <w:rPr>
                <w:rFonts w:ascii="Tahoma" w:eastAsia="Times New Roman" w:hAnsi="Tahoma" w:cs="Tahoma"/>
                <w:b/>
                <w:bCs/>
                <w:lang w:val="es-ES"/>
              </w:rPr>
            </w:pPr>
            <w:r>
              <w:rPr>
                <w:rFonts w:ascii="Tahoma" w:eastAsia="Times New Roman" w:hAnsi="Tahoma" w:cs="Tahoma"/>
                <w:b/>
                <w:bCs/>
                <w:lang w:val="es-ES"/>
              </w:rPr>
              <w:t>450</w:t>
            </w:r>
          </w:p>
        </w:tc>
        <w:tc>
          <w:tcPr>
            <w:tcW w:w="1574" w:type="dxa"/>
            <w:tcBorders>
              <w:top w:val="single" w:sz="4" w:space="0" w:color="auto"/>
              <w:left w:val="single" w:sz="4" w:space="0" w:color="auto"/>
              <w:bottom w:val="single" w:sz="4" w:space="0" w:color="auto"/>
              <w:right w:val="single" w:sz="4" w:space="0" w:color="auto"/>
            </w:tcBorders>
            <w:hideMark/>
          </w:tcPr>
          <w:p w14:paraId="34650C56" w14:textId="77777777" w:rsidR="003E06CE" w:rsidRDefault="003E06CE">
            <w:pPr>
              <w:spacing w:after="120" w:line="256" w:lineRule="auto"/>
              <w:jc w:val="center"/>
              <w:rPr>
                <w:rFonts w:ascii="Tahoma" w:eastAsia="Times New Roman" w:hAnsi="Tahoma" w:cs="Tahoma"/>
                <w:b/>
                <w:bCs/>
                <w:lang w:val="es-ES"/>
              </w:rPr>
            </w:pPr>
            <w:r>
              <w:rPr>
                <w:rFonts w:ascii="Tahoma" w:eastAsia="Times New Roman" w:hAnsi="Tahoma" w:cs="Tahoma"/>
                <w:b/>
                <w:bCs/>
                <w:lang w:val="es-ES"/>
              </w:rPr>
              <w:t>47</w:t>
            </w:r>
          </w:p>
        </w:tc>
      </w:tr>
    </w:tbl>
    <w:p w14:paraId="72A21ABA" w14:textId="77777777" w:rsidR="003E06CE" w:rsidRDefault="003E06CE" w:rsidP="003E06CE">
      <w:pPr>
        <w:spacing w:after="120"/>
        <w:jc w:val="both"/>
        <w:rPr>
          <w:rFonts w:ascii="Tahoma" w:eastAsia="Times New Roman" w:hAnsi="Tahoma" w:cs="Tahoma"/>
          <w:b/>
          <w:u w:val="single"/>
          <w:lang w:val="es-ES"/>
        </w:rPr>
      </w:pPr>
    </w:p>
    <w:p w14:paraId="4FE8409D" w14:textId="77777777" w:rsidR="003E06CE" w:rsidRDefault="003E06CE" w:rsidP="003E06CE">
      <w:pPr>
        <w:spacing w:after="120"/>
        <w:jc w:val="both"/>
        <w:rPr>
          <w:rFonts w:ascii="Tahoma" w:eastAsia="Times New Roman" w:hAnsi="Tahoma" w:cs="Tahoma"/>
          <w:b/>
          <w:u w:val="single"/>
          <w:lang w:val="es-ES"/>
        </w:rPr>
      </w:pPr>
      <w:r>
        <w:rPr>
          <w:rFonts w:ascii="Tahoma" w:eastAsia="Times New Roman" w:hAnsi="Tahoma" w:cs="Tahoma"/>
          <w:b/>
          <w:u w:val="single"/>
          <w:lang w:val="es-ES"/>
        </w:rPr>
        <w:t>Se reitera, el aprovechamiento otorgado se debe realizar bajo los parámetros técnicos establecidos en el presente acto administrativo, respetando la cantidad autorizada a intervenir para cada lote y/o mata, las cuales fueron evidenciadas y verificadas por el técnico en el recorrido en campo, consignado todos los detalles de la intervención en los soportes técnico los cuales hacen parte integral del expediente.</w:t>
      </w:r>
    </w:p>
    <w:p w14:paraId="1C03A85F" w14:textId="77777777" w:rsidR="003E06CE" w:rsidRDefault="003E06CE" w:rsidP="003E06CE">
      <w:pPr>
        <w:jc w:val="both"/>
        <w:rPr>
          <w:rFonts w:ascii="Tahoma" w:hAnsi="Tahoma" w:cs="Tahoma"/>
          <w:bCs/>
          <w:lang w:eastAsia="en-US"/>
        </w:rPr>
      </w:pPr>
      <w:r>
        <w:rPr>
          <w:rFonts w:ascii="Tahoma" w:hAnsi="Tahoma" w:cs="Tahoma"/>
          <w:lang w:eastAsia="en-US"/>
        </w:rPr>
        <w:t>El cual se localiza en las siguientes coordenadas geográficas:</w:t>
      </w:r>
      <w:r>
        <w:rPr>
          <w:rFonts w:ascii="Tahoma" w:hAnsi="Tahoma" w:cs="Tahoma"/>
          <w:bCs/>
          <w:lang w:eastAsia="en-US"/>
        </w:rPr>
        <w:t xml:space="preserve"> Tal y como lo indica el técnico</w:t>
      </w:r>
    </w:p>
    <w:p w14:paraId="535EF61D" w14:textId="77777777" w:rsidR="003E06CE" w:rsidRDefault="003E06CE" w:rsidP="003E06CE">
      <w:pPr>
        <w:jc w:val="both"/>
        <w:rPr>
          <w:rFonts w:ascii="Tahoma" w:hAnsi="Tahoma" w:cs="Tahoma"/>
          <w:bCs/>
          <w:lang w:eastAsia="en-US"/>
        </w:rPr>
      </w:pPr>
      <w:r>
        <w:rPr>
          <w:rFonts w:ascii="Tahoma" w:hAnsi="Tahoma" w:cs="Tahoma"/>
          <w:bCs/>
          <w:lang w:eastAsia="en-US"/>
        </w:rPr>
        <w:t xml:space="preserve"> en el acta de visita </w:t>
      </w:r>
      <w:r>
        <w:rPr>
          <w:rFonts w:ascii="Tahoma" w:hAnsi="Tahoma" w:cs="Tahoma"/>
          <w:b/>
          <w:bCs/>
          <w:spacing w:val="-3"/>
          <w:u w:val="single"/>
          <w:lang w:val="es-ES_tradnl" w:eastAsia="en-US"/>
        </w:rPr>
        <w:t>SIN NUMERO</w:t>
      </w:r>
      <w:r>
        <w:rPr>
          <w:rFonts w:ascii="Tahoma" w:hAnsi="Tahoma" w:cs="Tahoma"/>
          <w:lang w:eastAsia="en-US"/>
        </w:rPr>
        <w:t xml:space="preserve"> del</w:t>
      </w:r>
      <w:r>
        <w:rPr>
          <w:rFonts w:ascii="Tahoma" w:hAnsi="Tahoma" w:cs="Tahoma"/>
          <w:bCs/>
          <w:lang w:eastAsia="en-US"/>
        </w:rPr>
        <w:t xml:space="preserve"> 18/05/21, folio 2.</w:t>
      </w:r>
    </w:p>
    <w:p w14:paraId="7D1499D0" w14:textId="77777777" w:rsidR="003E06CE" w:rsidRDefault="003E06CE" w:rsidP="003E06CE">
      <w:pPr>
        <w:tabs>
          <w:tab w:val="left" w:pos="-720"/>
          <w:tab w:val="left" w:pos="0"/>
        </w:tabs>
        <w:suppressAutoHyphens/>
        <w:spacing w:after="160" w:line="240" w:lineRule="atLeast"/>
        <w:jc w:val="both"/>
        <w:rPr>
          <w:rFonts w:ascii="Tahoma" w:hAnsi="Tahoma" w:cs="Tahoma"/>
          <w:b/>
          <w:bCs/>
          <w:u w:val="single"/>
          <w:lang w:eastAsia="en-US"/>
        </w:rPr>
      </w:pPr>
    </w:p>
    <w:p w14:paraId="1A5DB441" w14:textId="77777777" w:rsidR="003E06CE" w:rsidRDefault="003E06CE" w:rsidP="003E06CE">
      <w:pPr>
        <w:tabs>
          <w:tab w:val="left" w:pos="-720"/>
          <w:tab w:val="left" w:pos="0"/>
        </w:tabs>
        <w:suppressAutoHyphens/>
        <w:spacing w:after="160" w:line="240" w:lineRule="atLeast"/>
        <w:jc w:val="center"/>
        <w:rPr>
          <w:rFonts w:ascii="Tahoma" w:hAnsi="Tahoma" w:cs="Tahoma"/>
          <w:b/>
          <w:bCs/>
          <w:u w:val="single"/>
          <w:lang w:eastAsia="en-US"/>
        </w:rPr>
      </w:pPr>
      <w:r>
        <w:rPr>
          <w:rFonts w:ascii="Tahoma" w:hAnsi="Tahoma" w:cs="Tahoma"/>
          <w:b/>
          <w:bCs/>
          <w:u w:val="single"/>
          <w:lang w:eastAsia="en-US"/>
        </w:rPr>
        <w:t>4°28’34.2” N – 75°39’ 34.1” W</w:t>
      </w:r>
    </w:p>
    <w:p w14:paraId="17D8E67A" w14:textId="77777777" w:rsidR="003E06CE" w:rsidRDefault="003E06CE" w:rsidP="003E06CE">
      <w:pPr>
        <w:tabs>
          <w:tab w:val="left" w:pos="-720"/>
          <w:tab w:val="left" w:pos="-284"/>
        </w:tabs>
        <w:suppressAutoHyphens/>
        <w:spacing w:after="160" w:line="240" w:lineRule="atLeast"/>
        <w:jc w:val="both"/>
        <w:rPr>
          <w:rFonts w:ascii="Tahoma" w:eastAsia="Tahoma" w:hAnsi="Tahoma" w:cs="Tahoma"/>
          <w:spacing w:val="-1"/>
          <w:lang w:val="es-ES" w:eastAsia="en-US"/>
        </w:rPr>
      </w:pPr>
    </w:p>
    <w:tbl>
      <w:tblPr>
        <w:tblW w:w="5989" w:type="pct"/>
        <w:tblLook w:val="04A0" w:firstRow="1" w:lastRow="0" w:firstColumn="1" w:lastColumn="0" w:noHBand="0" w:noVBand="1"/>
      </w:tblPr>
      <w:tblGrid>
        <w:gridCol w:w="4869"/>
      </w:tblGrid>
      <w:tr w:rsidR="003E06CE" w14:paraId="3CA9DFDE" w14:textId="77777777" w:rsidTr="003E06CE">
        <w:trPr>
          <w:trHeight w:val="79"/>
        </w:trPr>
        <w:tc>
          <w:tcPr>
            <w:tcW w:w="5000" w:type="pct"/>
          </w:tcPr>
          <w:p w14:paraId="770E8705" w14:textId="77777777" w:rsidR="003E06CE" w:rsidRDefault="003E06CE">
            <w:pPr>
              <w:tabs>
                <w:tab w:val="left" w:pos="-720"/>
                <w:tab w:val="left" w:pos="0"/>
              </w:tabs>
              <w:suppressAutoHyphens/>
              <w:spacing w:after="160" w:line="240" w:lineRule="atLeast"/>
              <w:jc w:val="both"/>
              <w:rPr>
                <w:rFonts w:ascii="Tahoma" w:hAnsi="Tahoma" w:cs="Tahoma"/>
                <w:b/>
                <w:bCs/>
                <w:spacing w:val="-3"/>
                <w:lang w:val="es-ES_tradnl" w:eastAsia="en-US"/>
              </w:rPr>
            </w:pPr>
            <w:r>
              <w:rPr>
                <w:rFonts w:ascii="Tahoma" w:hAnsi="Tahoma" w:cs="Tahoma"/>
                <w:b/>
                <w:bCs/>
                <w:spacing w:val="-3"/>
                <w:lang w:val="es-ES_tradnl" w:eastAsia="en-US"/>
              </w:rPr>
              <w:t>OBLIGACIONES DEL TITULAR DEL PERMISO DE APROVECHAMIENTO FORESTAL:</w:t>
            </w:r>
          </w:p>
          <w:p w14:paraId="035ECD92" w14:textId="77777777" w:rsidR="003E06CE" w:rsidRDefault="003E06CE">
            <w:pPr>
              <w:tabs>
                <w:tab w:val="left" w:pos="-720"/>
                <w:tab w:val="left" w:pos="0"/>
              </w:tabs>
              <w:suppressAutoHyphens/>
              <w:spacing w:after="160" w:line="240" w:lineRule="atLeast"/>
              <w:jc w:val="both"/>
              <w:rPr>
                <w:rFonts w:ascii="Tahoma" w:eastAsia="Tahoma" w:hAnsi="Tahoma" w:cs="Tahoma"/>
                <w:lang w:eastAsia="en-US"/>
              </w:rPr>
            </w:pPr>
            <w:r>
              <w:rPr>
                <w:rFonts w:ascii="Tahoma" w:hAnsi="Tahoma" w:cs="Tahoma"/>
                <w:bCs/>
                <w:spacing w:val="-3"/>
                <w:lang w:val="es-ES_tradnl" w:eastAsia="en-US"/>
              </w:rPr>
              <w:t xml:space="preserve">Tal y como lo evidenció el Técnico en el recorrido en campo y las plasmó en el Formato en </w:t>
            </w:r>
            <w:r>
              <w:rPr>
                <w:rFonts w:ascii="Tahoma" w:eastAsia="Tahoma" w:hAnsi="Tahoma" w:cs="Tahoma"/>
                <w:spacing w:val="-1"/>
                <w:lang w:eastAsia="en-US"/>
              </w:rPr>
              <w:t>el C</w:t>
            </w:r>
            <w:r>
              <w:rPr>
                <w:rFonts w:ascii="Tahoma" w:eastAsia="Tahoma" w:hAnsi="Tahoma" w:cs="Tahoma"/>
                <w:lang w:eastAsia="en-US"/>
              </w:rPr>
              <w:t>ONCE</w:t>
            </w:r>
            <w:r>
              <w:rPr>
                <w:rFonts w:ascii="Tahoma" w:eastAsia="Tahoma" w:hAnsi="Tahoma" w:cs="Tahoma"/>
                <w:spacing w:val="-1"/>
                <w:lang w:eastAsia="en-US"/>
              </w:rPr>
              <w:t>PT</w:t>
            </w:r>
            <w:r>
              <w:rPr>
                <w:rFonts w:ascii="Tahoma" w:eastAsia="Tahoma" w:hAnsi="Tahoma" w:cs="Tahoma"/>
                <w:lang w:eastAsia="en-US"/>
              </w:rPr>
              <w:t>O</w:t>
            </w:r>
          </w:p>
          <w:p w14:paraId="67010C2A" w14:textId="77777777" w:rsidR="003E06CE" w:rsidRDefault="003E06CE">
            <w:pPr>
              <w:tabs>
                <w:tab w:val="left" w:pos="-720"/>
                <w:tab w:val="left" w:pos="0"/>
              </w:tabs>
              <w:suppressAutoHyphens/>
              <w:spacing w:after="160" w:line="240" w:lineRule="atLeast"/>
              <w:jc w:val="both"/>
              <w:rPr>
                <w:rFonts w:ascii="Tahoma" w:eastAsia="Tahoma" w:hAnsi="Tahoma" w:cs="Tahoma"/>
                <w:lang w:eastAsia="en-US"/>
              </w:rPr>
            </w:pPr>
            <w:r>
              <w:rPr>
                <w:rFonts w:ascii="Tahoma" w:eastAsia="Tahoma" w:hAnsi="Tahoma" w:cs="Tahoma"/>
                <w:spacing w:val="-1"/>
                <w:lang w:eastAsia="en-US"/>
              </w:rPr>
              <w:t>T</w:t>
            </w:r>
            <w:r>
              <w:rPr>
                <w:rFonts w:ascii="Tahoma" w:eastAsia="Tahoma" w:hAnsi="Tahoma" w:cs="Tahoma"/>
                <w:spacing w:val="1"/>
                <w:lang w:eastAsia="en-US"/>
              </w:rPr>
              <w:t>É</w:t>
            </w:r>
            <w:r>
              <w:rPr>
                <w:rFonts w:ascii="Tahoma" w:eastAsia="Tahoma" w:hAnsi="Tahoma" w:cs="Tahoma"/>
                <w:spacing w:val="-1"/>
                <w:lang w:eastAsia="en-US"/>
              </w:rPr>
              <w:t>C</w:t>
            </w:r>
            <w:r>
              <w:rPr>
                <w:rFonts w:ascii="Tahoma" w:eastAsia="Tahoma" w:hAnsi="Tahoma" w:cs="Tahoma"/>
                <w:lang w:eastAsia="en-US"/>
              </w:rPr>
              <w:t>N</w:t>
            </w:r>
            <w:r>
              <w:rPr>
                <w:rFonts w:ascii="Tahoma" w:eastAsia="Tahoma" w:hAnsi="Tahoma" w:cs="Tahoma"/>
                <w:spacing w:val="-1"/>
                <w:lang w:eastAsia="en-US"/>
              </w:rPr>
              <w:t>IC</w:t>
            </w:r>
            <w:r>
              <w:rPr>
                <w:rFonts w:ascii="Tahoma" w:eastAsia="Tahoma" w:hAnsi="Tahoma" w:cs="Tahoma"/>
                <w:lang w:eastAsia="en-US"/>
              </w:rPr>
              <w:t>O</w:t>
            </w:r>
            <w:r>
              <w:rPr>
                <w:rFonts w:ascii="Tahoma" w:eastAsia="Tahoma" w:hAnsi="Tahoma" w:cs="Tahoma"/>
                <w:spacing w:val="64"/>
                <w:lang w:eastAsia="en-US"/>
              </w:rPr>
              <w:t xml:space="preserve"> </w:t>
            </w:r>
            <w:r>
              <w:rPr>
                <w:rFonts w:ascii="Tahoma" w:eastAsia="Tahoma" w:hAnsi="Tahoma" w:cs="Tahoma"/>
                <w:lang w:eastAsia="en-US"/>
              </w:rPr>
              <w:t>(</w:t>
            </w:r>
            <w:r>
              <w:rPr>
                <w:rFonts w:ascii="Tahoma" w:eastAsia="Tahoma" w:hAnsi="Tahoma" w:cs="Tahoma"/>
                <w:spacing w:val="-1"/>
                <w:lang w:eastAsia="en-US"/>
              </w:rPr>
              <w:t>f</w:t>
            </w:r>
            <w:r>
              <w:rPr>
                <w:rFonts w:ascii="Tahoma" w:eastAsia="Tahoma" w:hAnsi="Tahoma" w:cs="Tahoma"/>
                <w:lang w:eastAsia="en-US"/>
              </w:rPr>
              <w:t>or</w:t>
            </w:r>
            <w:r>
              <w:rPr>
                <w:rFonts w:ascii="Tahoma" w:eastAsia="Tahoma" w:hAnsi="Tahoma" w:cs="Tahoma"/>
                <w:spacing w:val="-1"/>
                <w:lang w:eastAsia="en-US"/>
              </w:rPr>
              <w:t>ma</w:t>
            </w:r>
            <w:r>
              <w:rPr>
                <w:rFonts w:ascii="Tahoma" w:eastAsia="Tahoma" w:hAnsi="Tahoma" w:cs="Tahoma"/>
                <w:lang w:eastAsia="en-US"/>
              </w:rPr>
              <w:t>to</w:t>
            </w:r>
            <w:r>
              <w:rPr>
                <w:rFonts w:ascii="Tahoma" w:eastAsia="Tahoma" w:hAnsi="Tahoma" w:cs="Tahoma"/>
                <w:spacing w:val="59"/>
                <w:lang w:eastAsia="en-US"/>
              </w:rPr>
              <w:t xml:space="preserve"> </w:t>
            </w:r>
            <w:r>
              <w:rPr>
                <w:rFonts w:ascii="Tahoma" w:eastAsia="Tahoma" w:hAnsi="Tahoma" w:cs="Tahoma"/>
                <w:lang w:eastAsia="en-US"/>
              </w:rPr>
              <w:t>F</w:t>
            </w:r>
            <w:r>
              <w:rPr>
                <w:rFonts w:ascii="Tahoma" w:eastAsia="Tahoma" w:hAnsi="Tahoma" w:cs="Tahoma"/>
                <w:spacing w:val="1"/>
                <w:lang w:eastAsia="en-US"/>
              </w:rPr>
              <w:t>O</w:t>
            </w:r>
            <w:r>
              <w:rPr>
                <w:rFonts w:ascii="Tahoma" w:eastAsia="Tahoma" w:hAnsi="Tahoma" w:cs="Tahoma"/>
                <w:spacing w:val="-1"/>
                <w:lang w:eastAsia="en-US"/>
              </w:rPr>
              <w:t>-C-</w:t>
            </w:r>
            <w:r>
              <w:rPr>
                <w:rFonts w:ascii="Tahoma" w:eastAsia="Tahoma" w:hAnsi="Tahoma" w:cs="Tahoma"/>
                <w:lang w:eastAsia="en-US"/>
              </w:rPr>
              <w:t>RA</w:t>
            </w:r>
            <w:r>
              <w:rPr>
                <w:rFonts w:ascii="Tahoma" w:eastAsia="Tahoma" w:hAnsi="Tahoma" w:cs="Tahoma"/>
                <w:spacing w:val="-1"/>
                <w:lang w:eastAsia="en-US"/>
              </w:rPr>
              <w:t>-22</w:t>
            </w:r>
            <w:r>
              <w:rPr>
                <w:rFonts w:ascii="Tahoma" w:eastAsia="Tahoma" w:hAnsi="Tahoma" w:cs="Tahoma"/>
                <w:lang w:eastAsia="en-US"/>
              </w:rPr>
              <w:t>) las siguientes:</w:t>
            </w:r>
          </w:p>
          <w:p w14:paraId="2E3C94F4" w14:textId="77777777" w:rsidR="003E06CE" w:rsidRDefault="003E06CE" w:rsidP="003E06CE">
            <w:pPr>
              <w:numPr>
                <w:ilvl w:val="0"/>
                <w:numId w:val="8"/>
              </w:numPr>
              <w:tabs>
                <w:tab w:val="num" w:pos="360"/>
              </w:tabs>
              <w:spacing w:after="160" w:line="256" w:lineRule="auto"/>
              <w:ind w:left="360"/>
              <w:jc w:val="both"/>
              <w:rPr>
                <w:rFonts w:ascii="Tahoma" w:eastAsia="Times New Roman" w:hAnsi="Tahoma" w:cs="Tahoma"/>
                <w:lang w:val="es-ES"/>
              </w:rPr>
            </w:pPr>
            <w:r>
              <w:rPr>
                <w:rFonts w:ascii="Tahoma" w:eastAsia="Times New Roman" w:hAnsi="Tahoma" w:cs="Tahoma"/>
                <w:lang w:val="es-ES"/>
              </w:rPr>
              <w:t xml:space="preserve">Se conservará la vegetación protectora de la (s) quebrada (s) </w:t>
            </w:r>
            <w:r>
              <w:rPr>
                <w:rFonts w:ascii="Tahoma" w:eastAsia="Times New Roman" w:hAnsi="Tahoma" w:cs="Tahoma"/>
                <w:bCs/>
                <w:lang w:val="es-ES"/>
              </w:rPr>
              <w:t>presente (s) en el área</w:t>
            </w:r>
            <w:r>
              <w:rPr>
                <w:rFonts w:ascii="Tahoma" w:eastAsia="Times New Roman" w:hAnsi="Tahoma" w:cs="Tahoma"/>
                <w:b/>
                <w:lang w:val="es-ES"/>
              </w:rPr>
              <w:t xml:space="preserve"> </w:t>
            </w:r>
            <w:r>
              <w:rPr>
                <w:rFonts w:ascii="Tahoma" w:eastAsia="Times New Roman" w:hAnsi="Tahoma" w:cs="Tahoma"/>
                <w:lang w:val="es-ES"/>
              </w:rPr>
              <w:t>y sus</w:t>
            </w:r>
          </w:p>
          <w:p w14:paraId="652B2B7B" w14:textId="77777777" w:rsidR="003E06CE" w:rsidRDefault="003E06CE">
            <w:pPr>
              <w:spacing w:line="256" w:lineRule="auto"/>
              <w:ind w:left="360"/>
              <w:jc w:val="both"/>
              <w:rPr>
                <w:rFonts w:ascii="Tahoma" w:eastAsia="Times New Roman" w:hAnsi="Tahoma" w:cs="Tahoma"/>
                <w:lang w:val="es-ES"/>
              </w:rPr>
            </w:pPr>
            <w:r>
              <w:rPr>
                <w:rFonts w:ascii="Tahoma" w:eastAsia="Times New Roman" w:hAnsi="Tahoma" w:cs="Tahoma"/>
                <w:lang w:val="es-ES"/>
              </w:rPr>
              <w:t xml:space="preserve"> cauces se mantendrán libres de toda clase de residuos de guadua producto del aprovechamiento.</w:t>
            </w:r>
          </w:p>
          <w:p w14:paraId="442FFB87" w14:textId="77777777" w:rsidR="003E06CE" w:rsidRDefault="003E06CE" w:rsidP="003E06CE">
            <w:pPr>
              <w:numPr>
                <w:ilvl w:val="0"/>
                <w:numId w:val="8"/>
              </w:numPr>
              <w:tabs>
                <w:tab w:val="num" w:pos="360"/>
              </w:tabs>
              <w:spacing w:after="160" w:line="256" w:lineRule="auto"/>
              <w:ind w:left="360"/>
              <w:jc w:val="both"/>
              <w:rPr>
                <w:rFonts w:ascii="Tahoma" w:eastAsia="Times New Roman" w:hAnsi="Tahoma" w:cs="Tahoma"/>
                <w:lang w:val="es-ES"/>
              </w:rPr>
            </w:pPr>
            <w:r>
              <w:rPr>
                <w:rFonts w:ascii="Tahoma" w:eastAsia="Times New Roman" w:hAnsi="Tahoma" w:cs="Tahoma"/>
                <w:lang w:val="es-ES"/>
              </w:rPr>
              <w:t xml:space="preserve">Los copos, ramas y otras partes no aprovechables, se repicarán y esparcirán por el área, </w:t>
            </w:r>
          </w:p>
          <w:p w14:paraId="7FD14ED1" w14:textId="77777777" w:rsidR="003E06CE" w:rsidRDefault="003E06CE">
            <w:pPr>
              <w:spacing w:line="256" w:lineRule="auto"/>
              <w:ind w:left="360"/>
              <w:jc w:val="both"/>
              <w:rPr>
                <w:rFonts w:ascii="Tahoma" w:eastAsia="Times New Roman" w:hAnsi="Tahoma" w:cs="Tahoma"/>
                <w:lang w:val="es-ES"/>
              </w:rPr>
            </w:pPr>
            <w:r>
              <w:rPr>
                <w:rFonts w:ascii="Tahoma" w:eastAsia="Times New Roman" w:hAnsi="Tahoma" w:cs="Tahoma"/>
                <w:lang w:val="es-ES"/>
              </w:rPr>
              <w:t xml:space="preserve">para facilitar su incorporación al suelo como materia orgánica. </w:t>
            </w:r>
          </w:p>
          <w:p w14:paraId="1BC9B3E5" w14:textId="77777777" w:rsidR="003E06CE" w:rsidRDefault="003E06CE" w:rsidP="003E06CE">
            <w:pPr>
              <w:numPr>
                <w:ilvl w:val="0"/>
                <w:numId w:val="8"/>
              </w:numPr>
              <w:tabs>
                <w:tab w:val="num" w:pos="360"/>
              </w:tabs>
              <w:spacing w:after="160" w:line="256" w:lineRule="auto"/>
              <w:ind w:left="360"/>
              <w:jc w:val="both"/>
              <w:rPr>
                <w:rFonts w:ascii="Tahoma" w:eastAsia="Times New Roman" w:hAnsi="Tahoma" w:cs="Tahoma"/>
                <w:lang w:val="es-ES"/>
              </w:rPr>
            </w:pPr>
            <w:r>
              <w:rPr>
                <w:rFonts w:ascii="Tahoma" w:eastAsia="Times New Roman" w:hAnsi="Tahoma" w:cs="Tahoma"/>
                <w:lang w:val="es-ES"/>
              </w:rPr>
              <w:t>La socola y entresaca se hará de manera uniforme para evitar claros en el guadual.</w:t>
            </w:r>
          </w:p>
          <w:p w14:paraId="2407175C" w14:textId="77777777" w:rsidR="003E06CE" w:rsidRDefault="003E06CE" w:rsidP="003E06CE">
            <w:pPr>
              <w:numPr>
                <w:ilvl w:val="0"/>
                <w:numId w:val="8"/>
              </w:numPr>
              <w:tabs>
                <w:tab w:val="num" w:pos="360"/>
              </w:tabs>
              <w:spacing w:after="160" w:line="256" w:lineRule="auto"/>
              <w:ind w:left="360"/>
              <w:jc w:val="both"/>
              <w:rPr>
                <w:rFonts w:ascii="Tahoma" w:eastAsia="Times New Roman" w:hAnsi="Tahoma" w:cs="Tahoma"/>
                <w:lang w:val="es-ES"/>
              </w:rPr>
            </w:pPr>
            <w:r>
              <w:rPr>
                <w:rFonts w:ascii="Tahoma" w:eastAsia="Times New Roman" w:hAnsi="Tahoma" w:cs="Tahoma"/>
                <w:lang w:val="es-ES"/>
              </w:rPr>
              <w:t>Los cortes se realizarán a la altura del primer nudo inferior y a ras de este.</w:t>
            </w:r>
          </w:p>
          <w:p w14:paraId="3F17DC9E" w14:textId="77777777" w:rsidR="003E06CE" w:rsidRDefault="003E06CE" w:rsidP="003E06CE">
            <w:pPr>
              <w:numPr>
                <w:ilvl w:val="0"/>
                <w:numId w:val="8"/>
              </w:numPr>
              <w:tabs>
                <w:tab w:val="num" w:pos="360"/>
              </w:tabs>
              <w:spacing w:after="160" w:line="256" w:lineRule="auto"/>
              <w:ind w:left="360"/>
              <w:jc w:val="both"/>
              <w:rPr>
                <w:rFonts w:ascii="Tahoma" w:eastAsia="Times New Roman" w:hAnsi="Tahoma" w:cs="Tahoma"/>
                <w:lang w:val="es-ES"/>
              </w:rPr>
            </w:pPr>
            <w:r>
              <w:rPr>
                <w:rFonts w:ascii="Tahoma" w:eastAsia="Times New Roman" w:hAnsi="Tahoma" w:cs="Tahoma"/>
                <w:lang w:val="es-ES"/>
              </w:rPr>
              <w:t xml:space="preserve">Se eliminará en su totalidad la guadua seca y la que presenta problemas fitosanitarios y se retirará </w:t>
            </w:r>
          </w:p>
          <w:p w14:paraId="11777C15" w14:textId="77777777" w:rsidR="003E06CE" w:rsidRDefault="003E06CE">
            <w:pPr>
              <w:spacing w:line="256" w:lineRule="auto"/>
              <w:ind w:left="360"/>
              <w:jc w:val="both"/>
              <w:rPr>
                <w:rFonts w:ascii="Tahoma" w:eastAsia="Times New Roman" w:hAnsi="Tahoma" w:cs="Tahoma"/>
                <w:lang w:val="es-ES"/>
              </w:rPr>
            </w:pPr>
            <w:r>
              <w:rPr>
                <w:rFonts w:ascii="Tahoma" w:eastAsia="Times New Roman" w:hAnsi="Tahoma" w:cs="Tahoma"/>
                <w:lang w:val="es-ES"/>
              </w:rPr>
              <w:t>del área.</w:t>
            </w:r>
          </w:p>
          <w:p w14:paraId="2FDFED93" w14:textId="77777777" w:rsidR="003E06CE" w:rsidRDefault="003E06CE">
            <w:pPr>
              <w:spacing w:line="256" w:lineRule="auto"/>
              <w:jc w:val="both"/>
              <w:rPr>
                <w:rFonts w:ascii="Tahoma" w:eastAsia="Times New Roman" w:hAnsi="Tahoma" w:cs="Tahoma"/>
                <w:b/>
                <w:bCs/>
                <w:lang w:val="es-ES"/>
              </w:rPr>
            </w:pPr>
          </w:p>
        </w:tc>
      </w:tr>
    </w:tbl>
    <w:p w14:paraId="5BFE1BB7" w14:textId="77777777" w:rsidR="003E06CE" w:rsidRDefault="003E06CE" w:rsidP="003E06CE">
      <w:pPr>
        <w:jc w:val="both"/>
        <w:rPr>
          <w:rFonts w:ascii="Tahoma" w:eastAsia="Times New Roman" w:hAnsi="Tahoma" w:cs="Tahoma"/>
          <w:lang w:val="es-ES"/>
        </w:rPr>
      </w:pPr>
      <w:r>
        <w:rPr>
          <w:rFonts w:ascii="Tahoma" w:eastAsia="Times New Roman" w:hAnsi="Tahoma" w:cs="Tahoma"/>
          <w:lang w:val="es-ES"/>
        </w:rPr>
        <w:t>Además de las anteriores, no podrá obviar las siguientes:</w:t>
      </w:r>
    </w:p>
    <w:p w14:paraId="3E7A340A" w14:textId="77777777" w:rsidR="003E06CE" w:rsidRDefault="003E06CE" w:rsidP="003E06CE">
      <w:pPr>
        <w:jc w:val="both"/>
        <w:rPr>
          <w:rFonts w:ascii="Tahoma" w:eastAsia="Times New Roman" w:hAnsi="Tahoma" w:cs="Tahoma"/>
          <w:lang w:val="es-ES"/>
        </w:rPr>
      </w:pPr>
    </w:p>
    <w:p w14:paraId="712B476F" w14:textId="77777777" w:rsidR="003E06CE" w:rsidRDefault="003E06CE" w:rsidP="003E06CE">
      <w:pPr>
        <w:numPr>
          <w:ilvl w:val="0"/>
          <w:numId w:val="9"/>
        </w:numPr>
        <w:spacing w:line="256" w:lineRule="auto"/>
        <w:contextualSpacing/>
        <w:jc w:val="both"/>
        <w:rPr>
          <w:rFonts w:ascii="Tahoma" w:eastAsia="Times New Roman" w:hAnsi="Tahoma" w:cs="Tahoma"/>
          <w:spacing w:val="-3"/>
          <w:lang w:val="es-ES_tradnl"/>
        </w:rPr>
      </w:pPr>
      <w:r>
        <w:rPr>
          <w:rFonts w:ascii="Tahoma" w:eastAsia="Times New Roman" w:hAnsi="Tahoma" w:cs="Tahoma"/>
          <w:spacing w:val="-3"/>
          <w:lang w:val="es-ES_tradnl"/>
        </w:rPr>
        <w:t>Las labores silviculturales se deberán realizar dando estricto cumplimiento a la intensidad de corta autorizada aprovechando únicamente el volumen autorizado, los cuales deben provenir solo de guaduas MADURAS Y SOBREMADURAS, es decir, NO cortar y/o aprovechar guadua viche ni renuevos.</w:t>
      </w:r>
    </w:p>
    <w:p w14:paraId="24606B6E" w14:textId="77777777" w:rsidR="003E06CE" w:rsidRDefault="003E06CE" w:rsidP="003E06CE">
      <w:pPr>
        <w:numPr>
          <w:ilvl w:val="0"/>
          <w:numId w:val="9"/>
        </w:numPr>
        <w:tabs>
          <w:tab w:val="left" w:pos="-720"/>
          <w:tab w:val="left" w:pos="0"/>
        </w:tabs>
        <w:suppressAutoHyphens/>
        <w:spacing w:after="160" w:line="240" w:lineRule="atLeast"/>
        <w:jc w:val="both"/>
        <w:rPr>
          <w:rFonts w:ascii="Tahoma" w:hAnsi="Tahoma" w:cs="Tahoma"/>
          <w:spacing w:val="-3"/>
          <w:lang w:val="es-ES_tradnl" w:eastAsia="en-US"/>
        </w:rPr>
      </w:pPr>
      <w:r>
        <w:rPr>
          <w:rFonts w:ascii="Tahoma" w:hAnsi="Tahoma" w:cs="Tahoma"/>
          <w:spacing w:val="-3"/>
          <w:lang w:val="es-ES_tradnl" w:eastAsia="en-US"/>
        </w:rPr>
        <w:t>Los cortes antiguos, se mejorarán dejándolos en el primero o segundo nudo y a ras del mismo.</w:t>
      </w:r>
    </w:p>
    <w:p w14:paraId="2206296A" w14:textId="77777777" w:rsidR="003E06CE" w:rsidRDefault="003E06CE" w:rsidP="003E06CE">
      <w:pPr>
        <w:numPr>
          <w:ilvl w:val="0"/>
          <w:numId w:val="9"/>
        </w:numPr>
        <w:tabs>
          <w:tab w:val="left" w:pos="-720"/>
          <w:tab w:val="left" w:pos="0"/>
        </w:tabs>
        <w:suppressAutoHyphens/>
        <w:spacing w:after="160" w:line="240" w:lineRule="atLeast"/>
        <w:jc w:val="both"/>
        <w:rPr>
          <w:rFonts w:ascii="Tahoma" w:hAnsi="Tahoma" w:cs="Tahoma"/>
          <w:spacing w:val="-3"/>
          <w:lang w:val="es-ES_tradnl" w:eastAsia="en-US"/>
        </w:rPr>
      </w:pPr>
      <w:r>
        <w:rPr>
          <w:rFonts w:ascii="Tahoma" w:hAnsi="Tahoma" w:cs="Tahoma"/>
          <w:spacing w:val="-3"/>
          <w:lang w:val="es-ES_tradnl" w:eastAsia="en-US"/>
        </w:rPr>
        <w:t>Evitar que se formen palizadas y represamientos en las fuentes de agua.</w:t>
      </w:r>
    </w:p>
    <w:p w14:paraId="616F81CD" w14:textId="77777777" w:rsidR="003E06CE" w:rsidRDefault="003E06CE" w:rsidP="003E06CE">
      <w:pPr>
        <w:tabs>
          <w:tab w:val="left" w:pos="-720"/>
          <w:tab w:val="left" w:pos="0"/>
        </w:tabs>
        <w:suppressAutoHyphens/>
        <w:spacing w:line="240" w:lineRule="atLeast"/>
        <w:jc w:val="both"/>
        <w:rPr>
          <w:rFonts w:ascii="Tahoma" w:hAnsi="Tahoma" w:cs="Tahoma"/>
          <w:spacing w:val="-3"/>
          <w:lang w:val="es-ES_tradnl" w:eastAsia="en-US"/>
        </w:rPr>
      </w:pPr>
    </w:p>
    <w:p w14:paraId="0DD37B74" w14:textId="77777777" w:rsidR="003E06CE" w:rsidRDefault="003E06CE" w:rsidP="003E06CE">
      <w:pPr>
        <w:numPr>
          <w:ilvl w:val="0"/>
          <w:numId w:val="9"/>
        </w:numPr>
        <w:tabs>
          <w:tab w:val="left" w:pos="-720"/>
        </w:tabs>
        <w:suppressAutoHyphens/>
        <w:spacing w:after="160" w:line="240" w:lineRule="atLeast"/>
        <w:ind w:left="709" w:hanging="283"/>
        <w:jc w:val="both"/>
        <w:rPr>
          <w:rFonts w:ascii="Tahoma" w:hAnsi="Tahoma" w:cs="Tahoma"/>
          <w:spacing w:val="-3"/>
          <w:lang w:eastAsia="en-US"/>
        </w:rPr>
      </w:pPr>
      <w:r>
        <w:rPr>
          <w:rFonts w:ascii="Tahoma" w:hAnsi="Tahoma" w:cs="Tahoma"/>
          <w:spacing w:val="-3"/>
          <w:lang w:eastAsia="en-US"/>
        </w:rPr>
        <w:t xml:space="preserve">Las zonas de palizadas, claros y caminos de arriería, serán objeto </w:t>
      </w:r>
      <w:r>
        <w:rPr>
          <w:rFonts w:ascii="Tahoma" w:hAnsi="Tahoma" w:cs="Tahoma"/>
          <w:spacing w:val="-3"/>
          <w:lang w:eastAsia="en-US"/>
        </w:rPr>
        <w:lastRenderedPageBreak/>
        <w:t>de resiembra, de acuerdo al área afectada.</w:t>
      </w:r>
    </w:p>
    <w:p w14:paraId="0533CCCA" w14:textId="77777777" w:rsidR="003E06CE" w:rsidRDefault="003E06CE" w:rsidP="003E06CE">
      <w:pPr>
        <w:numPr>
          <w:ilvl w:val="0"/>
          <w:numId w:val="9"/>
        </w:numPr>
        <w:tabs>
          <w:tab w:val="left" w:pos="-720"/>
          <w:tab w:val="left" w:pos="0"/>
        </w:tabs>
        <w:suppressAutoHyphens/>
        <w:spacing w:after="160" w:line="240" w:lineRule="atLeast"/>
        <w:jc w:val="both"/>
        <w:rPr>
          <w:rFonts w:ascii="Tahoma" w:hAnsi="Tahoma" w:cs="Tahoma"/>
          <w:spacing w:val="-3"/>
          <w:lang w:eastAsia="en-US"/>
        </w:rPr>
      </w:pPr>
      <w:r>
        <w:rPr>
          <w:rFonts w:ascii="Tahoma" w:hAnsi="Tahoma" w:cs="Tahoma"/>
          <w:spacing w:val="-3"/>
          <w:lang w:eastAsia="en-US"/>
        </w:rPr>
        <w:t>La presente autorización no permite el cambio de uso del suelo en el área a intervenir con el manejo silvicultural.</w:t>
      </w:r>
    </w:p>
    <w:p w14:paraId="2F4404FA" w14:textId="77777777" w:rsidR="003E06CE" w:rsidRDefault="003E06CE" w:rsidP="003E06CE">
      <w:pPr>
        <w:numPr>
          <w:ilvl w:val="0"/>
          <w:numId w:val="9"/>
        </w:numPr>
        <w:tabs>
          <w:tab w:val="left" w:pos="-720"/>
          <w:tab w:val="left" w:pos="0"/>
        </w:tabs>
        <w:suppressAutoHyphens/>
        <w:spacing w:after="160" w:line="240" w:lineRule="atLeast"/>
        <w:jc w:val="both"/>
        <w:rPr>
          <w:rFonts w:ascii="Tahoma" w:hAnsi="Tahoma" w:cs="Tahoma"/>
          <w:spacing w:val="-3"/>
          <w:lang w:eastAsia="en-US"/>
        </w:rPr>
      </w:pPr>
      <w:r>
        <w:rPr>
          <w:rFonts w:ascii="Tahoma" w:hAnsi="Tahoma" w:cs="Tahoma"/>
          <w:spacing w:val="-3"/>
          <w:lang w:val="es-ES_tradnl" w:eastAsia="en-US"/>
        </w:rPr>
        <w:t xml:space="preserve">El autorizado se compromete a evitar daños a la fauna presente en el sector que se va a intervenir para lo cual deberá identificar la fauna y los nidos que llegare a encontrarse en el mismo y dar aviso </w:t>
      </w:r>
    </w:p>
    <w:p w14:paraId="5F7FA902" w14:textId="77777777" w:rsidR="003E06CE" w:rsidRDefault="003E06CE" w:rsidP="003E06CE">
      <w:pPr>
        <w:numPr>
          <w:ilvl w:val="0"/>
          <w:numId w:val="9"/>
        </w:numPr>
        <w:tabs>
          <w:tab w:val="left" w:pos="-720"/>
          <w:tab w:val="left" w:pos="0"/>
        </w:tabs>
        <w:suppressAutoHyphens/>
        <w:spacing w:after="160" w:line="240" w:lineRule="atLeast"/>
        <w:jc w:val="both"/>
        <w:rPr>
          <w:rFonts w:ascii="Tahoma" w:hAnsi="Tahoma" w:cs="Tahoma"/>
          <w:spacing w:val="-3"/>
          <w:lang w:eastAsia="en-US"/>
        </w:rPr>
      </w:pPr>
      <w:r>
        <w:rPr>
          <w:rFonts w:ascii="Tahoma" w:hAnsi="Tahoma" w:cs="Tahoma"/>
          <w:spacing w:val="-3"/>
          <w:lang w:val="es-ES_tradnl" w:eastAsia="en-US"/>
        </w:rPr>
        <w:t>a la Subdirección de Regulación y Control Ambiental, programa fauna, en caso de ser necesaria su reubicación, para identificar las técnicas adecuadas para su manejo, protección y traslado.</w:t>
      </w:r>
    </w:p>
    <w:p w14:paraId="3F83A8CA" w14:textId="77777777" w:rsidR="003E06CE" w:rsidRDefault="003E06CE" w:rsidP="003E06CE">
      <w:pPr>
        <w:numPr>
          <w:ilvl w:val="0"/>
          <w:numId w:val="9"/>
        </w:numPr>
        <w:tabs>
          <w:tab w:val="left" w:pos="-720"/>
          <w:tab w:val="left" w:pos="0"/>
        </w:tabs>
        <w:suppressAutoHyphens/>
        <w:spacing w:after="160" w:line="240" w:lineRule="atLeast"/>
        <w:jc w:val="both"/>
        <w:rPr>
          <w:rFonts w:ascii="Tahoma" w:hAnsi="Tahoma" w:cs="Tahoma"/>
          <w:spacing w:val="-3"/>
          <w:lang w:eastAsia="en-US"/>
        </w:rPr>
      </w:pPr>
      <w:r>
        <w:rPr>
          <w:rFonts w:ascii="Tahoma" w:hAnsi="Tahoma" w:cs="Tahoma"/>
          <w:spacing w:val="-3"/>
          <w:lang w:eastAsia="en-US"/>
        </w:rPr>
        <w:t>Presentar informes de avance a la Corporación Autónoma Regional del Quindío, el primer informe se rendirá cuando el aprovechamiento autorizado muestre un avance del 35%, el segundo cuando se llegue al 60% y el último al finalizar el aprovechamiento (artículo 17 de la resolución 666 de 2.008), sólo para aquellos casos en que aplique éste ítem.</w:t>
      </w:r>
    </w:p>
    <w:p w14:paraId="38EF18E9" w14:textId="77777777" w:rsidR="003E06CE" w:rsidRDefault="003E06CE" w:rsidP="003E06CE">
      <w:pPr>
        <w:tabs>
          <w:tab w:val="left" w:pos="-720"/>
          <w:tab w:val="left" w:pos="0"/>
        </w:tabs>
        <w:suppressAutoHyphens/>
        <w:spacing w:line="240" w:lineRule="atLeast"/>
        <w:ind w:left="720"/>
        <w:jc w:val="both"/>
        <w:rPr>
          <w:rFonts w:ascii="Tahoma" w:hAnsi="Tahoma" w:cs="Tahoma"/>
          <w:spacing w:val="-3"/>
          <w:lang w:eastAsia="en-US"/>
        </w:rPr>
      </w:pPr>
    </w:p>
    <w:p w14:paraId="479B8014" w14:textId="77777777" w:rsidR="003E06CE" w:rsidRDefault="003E06CE" w:rsidP="003E06CE">
      <w:pPr>
        <w:numPr>
          <w:ilvl w:val="0"/>
          <w:numId w:val="9"/>
        </w:numPr>
        <w:spacing w:after="160" w:line="276" w:lineRule="auto"/>
        <w:jc w:val="both"/>
        <w:rPr>
          <w:rFonts w:ascii="Tahoma" w:hAnsi="Tahoma" w:cs="Tahoma"/>
          <w:b/>
          <w:u w:val="single"/>
          <w:lang w:eastAsia="en-US"/>
        </w:rPr>
      </w:pPr>
      <w:r>
        <w:rPr>
          <w:rFonts w:ascii="Tahoma" w:hAnsi="Tahoma" w:cs="Tahoma"/>
          <w:b/>
          <w:u w:val="single"/>
          <w:lang w:eastAsia="en-US"/>
        </w:rPr>
        <w:t xml:space="preserve">El pago de la presente Resolución deberá realizarse de manera inmediata, el incumplimiento de esta obligación dará pie a las acciones pertinentes del </w:t>
      </w:r>
      <w:r>
        <w:rPr>
          <w:rFonts w:ascii="Tahoma" w:hAnsi="Tahoma" w:cs="Tahoma"/>
          <w:b/>
          <w:u w:val="single"/>
          <w:lang w:eastAsia="en-US"/>
        </w:rPr>
        <w:t>caso de conformidad a la Ley 1333 de 2.009.</w:t>
      </w:r>
    </w:p>
    <w:p w14:paraId="338D6C83" w14:textId="77777777" w:rsidR="003E06CE" w:rsidRDefault="003E06CE" w:rsidP="003E06CE">
      <w:pPr>
        <w:ind w:left="720"/>
        <w:contextualSpacing/>
        <w:rPr>
          <w:rFonts w:ascii="Tahoma" w:eastAsia="Times New Roman" w:hAnsi="Tahoma" w:cs="Tahoma"/>
          <w:u w:val="single"/>
          <w:lang w:val="es-ES"/>
        </w:rPr>
      </w:pPr>
    </w:p>
    <w:p w14:paraId="5388B0FC" w14:textId="77777777" w:rsidR="003E06CE" w:rsidRDefault="003E06CE" w:rsidP="003E06CE">
      <w:pPr>
        <w:tabs>
          <w:tab w:val="left" w:pos="-720"/>
          <w:tab w:val="left" w:pos="0"/>
        </w:tabs>
        <w:suppressAutoHyphens/>
        <w:spacing w:after="160" w:line="240" w:lineRule="atLeast"/>
        <w:jc w:val="both"/>
        <w:rPr>
          <w:rFonts w:ascii="Tahoma" w:hAnsi="Tahoma" w:cs="Tahoma"/>
          <w:b/>
          <w:bCs/>
          <w:spacing w:val="-3"/>
          <w:lang w:val="es-ES_tradnl" w:eastAsia="en-US"/>
        </w:rPr>
      </w:pPr>
      <w:r>
        <w:rPr>
          <w:rFonts w:ascii="Tahoma" w:hAnsi="Tahoma" w:cs="Tahoma"/>
          <w:b/>
          <w:bCs/>
          <w:spacing w:val="-3"/>
          <w:lang w:val="es-ES_tradnl" w:eastAsia="en-US"/>
        </w:rPr>
        <w:t xml:space="preserve">DESTINO DE LOS PRODUCTOS: </w:t>
      </w:r>
      <w:r>
        <w:rPr>
          <w:rFonts w:ascii="Tahoma" w:hAnsi="Tahoma" w:cs="Tahoma"/>
          <w:spacing w:val="-3"/>
          <w:lang w:val="es-ES_tradnl" w:eastAsia="en-US"/>
        </w:rPr>
        <w:t xml:space="preserve">Los productos a obtener se destinarán para </w:t>
      </w:r>
      <w:r>
        <w:rPr>
          <w:rFonts w:ascii="Tahoma" w:hAnsi="Tahoma" w:cs="Tahoma"/>
          <w:b/>
          <w:bCs/>
          <w:spacing w:val="-3"/>
          <w:lang w:val="es-ES_tradnl" w:eastAsia="en-US"/>
        </w:rPr>
        <w:t>COMERCIO.</w:t>
      </w:r>
    </w:p>
    <w:p w14:paraId="3DFA93C1" w14:textId="77777777" w:rsidR="003E06CE" w:rsidRDefault="003E06CE" w:rsidP="003E06CE">
      <w:pPr>
        <w:widowControl w:val="0"/>
        <w:tabs>
          <w:tab w:val="left" w:pos="-720"/>
          <w:tab w:val="left" w:pos="0"/>
        </w:tabs>
        <w:suppressAutoHyphens/>
        <w:autoSpaceDE w:val="0"/>
        <w:autoSpaceDN w:val="0"/>
        <w:adjustRightInd w:val="0"/>
        <w:spacing w:line="240" w:lineRule="atLeast"/>
        <w:jc w:val="both"/>
        <w:rPr>
          <w:rFonts w:ascii="Tahoma" w:eastAsia="Times New Roman" w:hAnsi="Tahoma" w:cs="Tahoma"/>
          <w:b/>
          <w:bCs/>
          <w:spacing w:val="-3"/>
          <w:lang w:val="es-ES_tradnl"/>
        </w:rPr>
      </w:pPr>
      <w:r>
        <w:rPr>
          <w:rFonts w:ascii="Tahoma" w:eastAsia="Times New Roman" w:hAnsi="Tahoma" w:cs="Tahoma"/>
          <w:b/>
          <w:bCs/>
          <w:spacing w:val="-3"/>
          <w:lang w:val="es-ES_tradnl"/>
        </w:rPr>
        <w:t>PARÁGRAFO 1</w:t>
      </w:r>
      <w:r>
        <w:rPr>
          <w:rFonts w:ascii="Tahoma" w:eastAsia="Times New Roman" w:hAnsi="Tahoma" w:cs="Tahoma"/>
          <w:spacing w:val="-3"/>
          <w:lang w:val="es-ES_tradnl"/>
        </w:rPr>
        <w:t xml:space="preserve">: Dicha autorización, no será objeto de ampliación en cupo, sólo en casos especiales debidamente comprobados por el equipo técnico de la </w:t>
      </w:r>
      <w:r>
        <w:rPr>
          <w:rFonts w:ascii="Tahoma" w:eastAsia="Times New Roman" w:hAnsi="Tahoma" w:cs="Tahoma"/>
          <w:b/>
          <w:bCs/>
          <w:spacing w:val="-3"/>
          <w:lang w:val="es-ES_tradnl"/>
        </w:rPr>
        <w:t>CORPORACIÓN AUTÓNOMA REGIONAL DEL QUINDÍO.</w:t>
      </w:r>
    </w:p>
    <w:p w14:paraId="510335A5" w14:textId="77777777" w:rsidR="003E06CE" w:rsidRDefault="003E06CE" w:rsidP="003E06CE">
      <w:pPr>
        <w:widowControl w:val="0"/>
        <w:tabs>
          <w:tab w:val="left" w:pos="-720"/>
          <w:tab w:val="left" w:pos="0"/>
        </w:tabs>
        <w:suppressAutoHyphens/>
        <w:autoSpaceDE w:val="0"/>
        <w:autoSpaceDN w:val="0"/>
        <w:adjustRightInd w:val="0"/>
        <w:spacing w:line="240" w:lineRule="atLeast"/>
        <w:jc w:val="both"/>
        <w:rPr>
          <w:rFonts w:ascii="Tahoma" w:eastAsia="Times New Roman" w:hAnsi="Tahoma" w:cs="Tahoma"/>
          <w:b/>
          <w:bCs/>
          <w:spacing w:val="-3"/>
          <w:lang w:val="es-ES_tradnl"/>
        </w:rPr>
      </w:pPr>
    </w:p>
    <w:p w14:paraId="032DCF51" w14:textId="77777777" w:rsidR="003E06CE" w:rsidRDefault="003E06CE" w:rsidP="003E06CE">
      <w:pPr>
        <w:tabs>
          <w:tab w:val="left" w:pos="5385"/>
        </w:tabs>
        <w:spacing w:after="160" w:line="256" w:lineRule="auto"/>
        <w:jc w:val="both"/>
        <w:rPr>
          <w:rFonts w:ascii="Tahoma" w:hAnsi="Tahoma" w:cs="Tahoma"/>
          <w:lang w:eastAsia="en-US"/>
        </w:rPr>
      </w:pPr>
      <w:r>
        <w:rPr>
          <w:rFonts w:ascii="Tahoma" w:hAnsi="Tahoma" w:cs="Tahoma"/>
          <w:b/>
          <w:bCs/>
          <w:spacing w:val="-3"/>
          <w:lang w:eastAsia="en-US"/>
        </w:rPr>
        <w:t>ARTÍCULO TERCERO</w:t>
      </w:r>
      <w:r>
        <w:rPr>
          <w:rFonts w:ascii="Tahoma" w:hAnsi="Tahoma" w:cs="Tahoma"/>
          <w:spacing w:val="-3"/>
          <w:lang w:eastAsia="en-US"/>
        </w:rPr>
        <w:t>: El Propietario y/o apoderado canceló</w:t>
      </w:r>
      <w:r>
        <w:rPr>
          <w:rFonts w:ascii="Tahoma" w:hAnsi="Tahoma" w:cs="Tahoma"/>
          <w:spacing w:val="-3"/>
          <w:u w:val="single"/>
          <w:lang w:eastAsia="en-US"/>
        </w:rPr>
        <w:t xml:space="preserve"> </w:t>
      </w:r>
      <w:r>
        <w:rPr>
          <w:rFonts w:ascii="Tahoma" w:hAnsi="Tahoma" w:cs="Tahoma"/>
          <w:spacing w:val="-3"/>
          <w:lang w:eastAsia="en-US"/>
        </w:rPr>
        <w:t xml:space="preserve">en la tesorería de la </w:t>
      </w:r>
      <w:r>
        <w:rPr>
          <w:rFonts w:ascii="Tahoma" w:hAnsi="Tahoma" w:cs="Tahoma"/>
          <w:b/>
          <w:bCs/>
          <w:spacing w:val="-3"/>
          <w:lang w:val="es-ES_tradnl" w:eastAsia="en-US"/>
        </w:rPr>
        <w:t>CORPORACIÓN AUTÓNOMA REGIONAL DEL QUINDÍO</w:t>
      </w:r>
      <w:r>
        <w:rPr>
          <w:rFonts w:ascii="Tahoma" w:hAnsi="Tahoma" w:cs="Tahoma"/>
          <w:b/>
          <w:bCs/>
          <w:spacing w:val="-3"/>
          <w:lang w:eastAsia="en-US"/>
        </w:rPr>
        <w:t>,</w:t>
      </w:r>
      <w:r>
        <w:rPr>
          <w:rFonts w:ascii="Tahoma" w:hAnsi="Tahoma" w:cs="Tahoma"/>
          <w:spacing w:val="-3"/>
          <w:lang w:eastAsia="en-US"/>
        </w:rPr>
        <w:t xml:space="preserve"> de conformidad con lo establecido en la Resolución 257 del 05 de febrero de 2.020, </w:t>
      </w:r>
      <w:r>
        <w:rPr>
          <w:rFonts w:ascii="Tahoma" w:hAnsi="Tahoma" w:cs="Tahoma"/>
          <w:lang w:eastAsia="en-US"/>
        </w:rPr>
        <w:t xml:space="preserve">modificada por la resolución 000605 del 16 de abril de 2021, </w:t>
      </w:r>
      <w:r>
        <w:rPr>
          <w:rFonts w:ascii="Tahoma" w:hAnsi="Tahoma" w:cs="Tahoma"/>
          <w:spacing w:val="-3"/>
          <w:lang w:eastAsia="en-US"/>
        </w:rPr>
        <w:t xml:space="preserve">expedida por la Dirección General de esta Corporación, </w:t>
      </w:r>
      <w:r>
        <w:rPr>
          <w:rFonts w:ascii="Tahoma" w:hAnsi="Tahoma" w:cs="Tahoma"/>
          <w:lang w:eastAsia="en-US"/>
        </w:rPr>
        <w:t xml:space="preserve">los pagos correspondientes a las Publicaciones de los actos administrativos en el Boletín Ambiental,  servicio de evaluación y seguimiento al permiso, mediante recibo de caja </w:t>
      </w:r>
      <w:r>
        <w:rPr>
          <w:rFonts w:ascii="Tahoma" w:hAnsi="Tahoma" w:cs="Tahoma"/>
          <w:b/>
          <w:lang w:eastAsia="en-US"/>
        </w:rPr>
        <w:t xml:space="preserve">N°583 </w:t>
      </w:r>
      <w:r>
        <w:rPr>
          <w:rFonts w:ascii="Tahoma" w:hAnsi="Tahoma" w:cs="Tahoma"/>
          <w:lang w:eastAsia="en-US"/>
        </w:rPr>
        <w:t xml:space="preserve">del </w:t>
      </w:r>
      <w:sdt>
        <w:sdtPr>
          <w:rPr>
            <w:rFonts w:ascii="Tahoma" w:hAnsi="Tahoma" w:cs="Tahoma"/>
            <w:lang w:val="es-ES" w:eastAsia="en-US"/>
          </w:rPr>
          <w:alias w:val="Fecha"/>
          <w:tag w:val="Fecha Ingreso"/>
          <w:id w:val="-1102409278"/>
          <w:placeholder>
            <w:docPart w:val="22135B9C6C504F7F88A2D4D224BF7DBB"/>
          </w:placeholder>
          <w:date w:fullDate="2021-04-29T00:00:00Z">
            <w:dateFormat w:val="dd' de 'MMMM' de 'yyyy"/>
            <w:lid w:val="es-CO"/>
            <w:storeMappedDataAs w:val="dateTime"/>
            <w:calendar w:val="gregorian"/>
          </w:date>
        </w:sdtPr>
        <w:sdtContent>
          <w:r>
            <w:rPr>
              <w:rFonts w:ascii="Tahoma" w:hAnsi="Tahoma" w:cs="Tahoma"/>
              <w:lang w:val="es-ES" w:eastAsia="en-US"/>
            </w:rPr>
            <w:t>29 de abril de 2021</w:t>
          </w:r>
        </w:sdtContent>
      </w:sdt>
      <w:r>
        <w:rPr>
          <w:rFonts w:ascii="Tahoma" w:hAnsi="Tahoma" w:cs="Tahoma"/>
          <w:lang w:eastAsia="en-US"/>
        </w:rPr>
        <w:t xml:space="preserve"> por un valor de </w:t>
      </w:r>
      <w:r>
        <w:rPr>
          <w:rFonts w:ascii="Tahoma" w:hAnsi="Tahoma" w:cs="Tahoma"/>
          <w:b/>
          <w:lang w:eastAsia="en-US"/>
        </w:rPr>
        <w:t>DOSCIENTOS  DIEZ MIL CINCUENTA Y OCHO PESOS M/TE ($ 210.058,oo),</w:t>
      </w:r>
      <w:r>
        <w:rPr>
          <w:rFonts w:ascii="Tahoma" w:hAnsi="Tahoma" w:cs="Tahoma"/>
          <w:lang w:eastAsia="en-US"/>
        </w:rPr>
        <w:t xml:space="preserve"> razón por la cual</w:t>
      </w:r>
      <w:r>
        <w:rPr>
          <w:rFonts w:ascii="Tahoma" w:hAnsi="Tahoma" w:cs="Tahoma"/>
          <w:b/>
          <w:lang w:eastAsia="en-US"/>
        </w:rPr>
        <w:t xml:space="preserve"> </w:t>
      </w:r>
      <w:r>
        <w:rPr>
          <w:rFonts w:ascii="Tahoma" w:hAnsi="Tahoma" w:cs="Tahoma"/>
          <w:b/>
          <w:u w:val="single"/>
          <w:lang w:eastAsia="en-US"/>
        </w:rPr>
        <w:t>EL USUARIO NO TIENE PAGO PENDIENTES POR REALIZAR.</w:t>
      </w:r>
    </w:p>
    <w:p w14:paraId="0F76F7C6" w14:textId="77777777" w:rsidR="003E06CE" w:rsidRDefault="003E06CE" w:rsidP="003E06CE">
      <w:pPr>
        <w:tabs>
          <w:tab w:val="left" w:pos="0"/>
        </w:tabs>
        <w:suppressAutoHyphens/>
        <w:spacing w:after="160" w:line="240" w:lineRule="atLeast"/>
        <w:jc w:val="both"/>
        <w:rPr>
          <w:rFonts w:ascii="Tahoma" w:hAnsi="Tahoma" w:cs="Tahoma"/>
          <w:spacing w:val="-3"/>
          <w:lang w:val="es-ES_tradnl" w:eastAsia="en-US"/>
        </w:rPr>
      </w:pPr>
      <w:r>
        <w:rPr>
          <w:rFonts w:ascii="Tahoma" w:hAnsi="Tahoma" w:cs="Tahoma"/>
          <w:b/>
          <w:bCs/>
          <w:lang w:eastAsia="en-US"/>
        </w:rPr>
        <w:t>ARTÍCULO CUARTO</w:t>
      </w:r>
      <w:r>
        <w:rPr>
          <w:rFonts w:ascii="Tahoma" w:hAnsi="Tahoma" w:cs="Tahoma"/>
          <w:spacing w:val="-3"/>
          <w:lang w:val="es-ES_tradnl" w:eastAsia="en-US"/>
        </w:rPr>
        <w:t>: El autorizado deberá proveerse de los salvoconductos necesarios, para la movilización de los productos forestales provenientes de la intervención autorizada, los cuales serán expedidos en esta Entidad de lunes a viernes.</w:t>
      </w:r>
    </w:p>
    <w:p w14:paraId="620C13E3" w14:textId="77777777" w:rsidR="003E06CE" w:rsidRDefault="003E06CE" w:rsidP="003E06CE">
      <w:pPr>
        <w:tabs>
          <w:tab w:val="left" w:pos="-720"/>
          <w:tab w:val="left" w:pos="0"/>
        </w:tabs>
        <w:suppressAutoHyphens/>
        <w:spacing w:after="160" w:line="240" w:lineRule="atLeast"/>
        <w:jc w:val="both"/>
        <w:rPr>
          <w:rFonts w:ascii="Tahoma" w:hAnsi="Tahoma" w:cs="Tahoma"/>
          <w:lang w:eastAsia="en-US"/>
        </w:rPr>
      </w:pPr>
      <w:r>
        <w:rPr>
          <w:rFonts w:ascii="Tahoma" w:hAnsi="Tahoma" w:cs="Tahoma"/>
          <w:lang w:eastAsia="en-US"/>
        </w:rPr>
        <w:lastRenderedPageBreak/>
        <w:t>El interesado en el salvoconducto, deberá consignar el valor del mismo a través de transferencia bancaria y diligenciar el salvoconducto en línea.</w:t>
      </w:r>
    </w:p>
    <w:p w14:paraId="0463DBB6" w14:textId="77777777" w:rsidR="003E06CE" w:rsidRDefault="003E06CE" w:rsidP="003E06CE">
      <w:pPr>
        <w:tabs>
          <w:tab w:val="left" w:pos="-720"/>
          <w:tab w:val="left" w:pos="0"/>
        </w:tabs>
        <w:suppressAutoHyphens/>
        <w:spacing w:after="160" w:line="240" w:lineRule="atLeast"/>
        <w:jc w:val="both"/>
        <w:rPr>
          <w:rFonts w:ascii="Tahoma" w:hAnsi="Tahoma" w:cs="Tahoma"/>
          <w:u w:val="single"/>
          <w:lang w:eastAsia="en-US"/>
        </w:rPr>
      </w:pPr>
      <w:r>
        <w:rPr>
          <w:rFonts w:ascii="Tahoma" w:hAnsi="Tahoma" w:cs="Tahoma"/>
          <w:u w:val="single"/>
          <w:lang w:eastAsia="en-US"/>
        </w:rPr>
        <w:t>Es importante dejar claridad que para efectos de agilizar el proceso de salvoconducto, deberá realizar el registro de la presente Resolución en la Plataforma VITAL (Ventanilla Integral de Tramites Ambientales en línea), toda vez que constituye un requisito previo a la ejecución del Aprovechamiento Forestal otorgado, en aras de contribuir con la interacción entre el ciudadano y las autoridades ambientales, a través del uso de tecnologías de información y comunicaciones (TIC) bajo los principios de eficiencia, trasparencia y eficacia de la gestión pública, buscando ser un sistema único centralizado de cobertura nacional a través del cual se direccionen y unifiquen los trámites administrativos de carácter ambiental y la información de todos los actores que participan de una u otra forma en los mismos, lo cual permitirá mejorar la eficiencia y eficacia de la capacidad institucional en aras del cumplimiento de los fines esenciales de Estado.</w:t>
      </w:r>
    </w:p>
    <w:p w14:paraId="05F08C58" w14:textId="77777777" w:rsidR="003E06CE" w:rsidRDefault="003E06CE" w:rsidP="003E06CE">
      <w:pPr>
        <w:widowControl w:val="0"/>
        <w:tabs>
          <w:tab w:val="left" w:pos="-720"/>
          <w:tab w:val="left" w:pos="0"/>
        </w:tabs>
        <w:suppressAutoHyphens/>
        <w:autoSpaceDE w:val="0"/>
        <w:autoSpaceDN w:val="0"/>
        <w:adjustRightInd w:val="0"/>
        <w:spacing w:line="240" w:lineRule="atLeast"/>
        <w:jc w:val="both"/>
        <w:rPr>
          <w:rFonts w:ascii="Tahoma" w:eastAsia="Times New Roman" w:hAnsi="Tahoma" w:cs="Tahoma"/>
          <w:spacing w:val="-3"/>
          <w:u w:val="single"/>
          <w:lang w:val="es-ES_tradnl"/>
        </w:rPr>
      </w:pPr>
      <w:r>
        <w:rPr>
          <w:rFonts w:ascii="Tahoma" w:eastAsia="Times New Roman" w:hAnsi="Tahoma" w:cs="Tahoma"/>
          <w:b/>
          <w:bCs/>
          <w:spacing w:val="-3"/>
          <w:lang w:val="es-ES_tradnl"/>
        </w:rPr>
        <w:t>ARTÍCULO QUINTO</w:t>
      </w:r>
      <w:r>
        <w:rPr>
          <w:rFonts w:ascii="Tahoma" w:eastAsia="Times New Roman" w:hAnsi="Tahoma" w:cs="Tahoma"/>
          <w:spacing w:val="-3"/>
          <w:lang w:val="es-ES_tradnl"/>
        </w:rPr>
        <w:t xml:space="preserve">: El incumplimiento de las obligaciones y disposiciones aquí señaladas, podrá dar lugar a la aplicación de las sanciones establecidas en la Ley 99 de 1993, Ley 1333 de 2009 y demás normas concordantes. </w:t>
      </w:r>
    </w:p>
    <w:p w14:paraId="7844BA6C" w14:textId="77777777" w:rsidR="003E06CE" w:rsidRDefault="003E06CE" w:rsidP="003E06CE">
      <w:pPr>
        <w:tabs>
          <w:tab w:val="left" w:pos="-720"/>
          <w:tab w:val="left" w:pos="0"/>
        </w:tabs>
        <w:suppressAutoHyphens/>
        <w:spacing w:after="160" w:line="240" w:lineRule="atLeast"/>
        <w:jc w:val="both"/>
        <w:rPr>
          <w:rFonts w:ascii="Tahoma" w:hAnsi="Tahoma" w:cs="Tahoma"/>
          <w:b/>
          <w:bCs/>
          <w:spacing w:val="-3"/>
          <w:u w:val="single"/>
          <w:lang w:val="es-ES_tradnl" w:eastAsia="en-US"/>
        </w:rPr>
      </w:pPr>
    </w:p>
    <w:p w14:paraId="7FB0B2BF" w14:textId="77777777" w:rsidR="003E06CE" w:rsidRDefault="003E06CE" w:rsidP="003E06CE">
      <w:pPr>
        <w:tabs>
          <w:tab w:val="left" w:pos="-720"/>
          <w:tab w:val="left" w:pos="0"/>
        </w:tabs>
        <w:suppressAutoHyphens/>
        <w:spacing w:after="160" w:line="240" w:lineRule="atLeast"/>
        <w:jc w:val="both"/>
        <w:rPr>
          <w:rFonts w:ascii="Tahoma" w:hAnsi="Tahoma" w:cs="Tahoma"/>
          <w:spacing w:val="-3"/>
          <w:lang w:val="es-ES_tradnl" w:eastAsia="en-US"/>
        </w:rPr>
      </w:pPr>
      <w:r>
        <w:rPr>
          <w:rFonts w:ascii="Tahoma" w:hAnsi="Tahoma" w:cs="Tahoma"/>
          <w:b/>
          <w:bCs/>
          <w:spacing w:val="-3"/>
          <w:lang w:val="es-ES_tradnl" w:eastAsia="en-US"/>
        </w:rPr>
        <w:t xml:space="preserve">PARÁGRAFO 1: </w:t>
      </w:r>
      <w:r>
        <w:rPr>
          <w:rFonts w:ascii="Tahoma" w:hAnsi="Tahoma" w:cs="Tahoma"/>
          <w:spacing w:val="-3"/>
          <w:lang w:val="es-ES_tradnl" w:eastAsia="en-US"/>
        </w:rPr>
        <w:t xml:space="preserve">Para el efecto un funcionario de la Entidad, efectuará visita al sitio de intervención, con el fin </w:t>
      </w:r>
      <w:r>
        <w:rPr>
          <w:rFonts w:ascii="Tahoma" w:hAnsi="Tahoma" w:cs="Tahoma"/>
          <w:spacing w:val="-3"/>
          <w:lang w:val="es-ES_tradnl" w:eastAsia="en-US"/>
        </w:rPr>
        <w:t>de constatar el fiel cumplimiento a las normas aquí establecidas.</w:t>
      </w:r>
    </w:p>
    <w:p w14:paraId="38C650C8" w14:textId="77777777" w:rsidR="003E06CE" w:rsidRDefault="003E06CE" w:rsidP="003E06CE">
      <w:pPr>
        <w:tabs>
          <w:tab w:val="left" w:pos="-720"/>
          <w:tab w:val="left" w:pos="0"/>
        </w:tabs>
        <w:suppressAutoHyphens/>
        <w:spacing w:after="160" w:line="240" w:lineRule="atLeast"/>
        <w:jc w:val="both"/>
        <w:rPr>
          <w:rFonts w:ascii="Tahoma" w:hAnsi="Tahoma" w:cs="Tahoma"/>
          <w:lang w:eastAsia="en-US"/>
        </w:rPr>
      </w:pPr>
      <w:r>
        <w:rPr>
          <w:rFonts w:ascii="Tahoma" w:hAnsi="Tahoma" w:cs="Tahoma"/>
          <w:b/>
          <w:bCs/>
          <w:lang w:eastAsia="en-US"/>
        </w:rPr>
        <w:t xml:space="preserve">PARÁGRAFO 2: </w:t>
      </w:r>
      <w:r>
        <w:rPr>
          <w:rFonts w:ascii="Tahoma" w:hAnsi="Tahoma" w:cs="Tahoma"/>
          <w:lang w:eastAsia="en-US"/>
        </w:rPr>
        <w:t>Copia de la presente Resolución, deberá permanecer en el sitio de la intervención.</w:t>
      </w:r>
    </w:p>
    <w:p w14:paraId="2B15EB30" w14:textId="77777777" w:rsidR="003E06CE" w:rsidRDefault="003E06CE" w:rsidP="003E06CE">
      <w:pPr>
        <w:widowControl w:val="0"/>
        <w:tabs>
          <w:tab w:val="left" w:pos="-720"/>
          <w:tab w:val="left" w:pos="0"/>
        </w:tabs>
        <w:suppressAutoHyphens/>
        <w:autoSpaceDE w:val="0"/>
        <w:autoSpaceDN w:val="0"/>
        <w:adjustRightInd w:val="0"/>
        <w:spacing w:line="240" w:lineRule="atLeast"/>
        <w:jc w:val="both"/>
        <w:rPr>
          <w:rFonts w:ascii="Tahoma" w:eastAsia="Times New Roman" w:hAnsi="Tahoma" w:cs="Tahoma"/>
          <w:spacing w:val="-3"/>
          <w:lang w:val="es-ES_tradnl"/>
        </w:rPr>
      </w:pPr>
      <w:r>
        <w:rPr>
          <w:rFonts w:ascii="Tahoma" w:eastAsia="Times New Roman" w:hAnsi="Tahoma" w:cs="Tahoma"/>
          <w:b/>
          <w:bCs/>
          <w:spacing w:val="-3"/>
          <w:lang w:val="es-ES_tradnl"/>
        </w:rPr>
        <w:t>ARTÍCULO SEXTO:</w:t>
      </w:r>
      <w:r>
        <w:rPr>
          <w:rFonts w:ascii="Tahoma" w:eastAsia="Times New Roman" w:hAnsi="Tahoma" w:cs="Tahoma"/>
          <w:spacing w:val="-3"/>
          <w:lang w:val="es-ES_tradnl"/>
        </w:rPr>
        <w:t xml:space="preserve"> Contra la presente Resolución, sólo procede el recurso de reposición, el cual deberá interponerse por escrito en la diligencia de notificación personal, o dentro de los diez (10) días siguientes a ella, o a la notificación por aviso, o al vencimiento del término de publicación según el caso.  </w:t>
      </w:r>
      <w:r>
        <w:rPr>
          <w:rFonts w:ascii="Tahoma" w:eastAsia="Times New Roman" w:hAnsi="Tahoma" w:cs="Tahoma"/>
          <w:bCs/>
          <w:spacing w:val="-3"/>
          <w:lang w:val="es-ES_tradnl"/>
        </w:rPr>
        <w:t>Artículo 76</w:t>
      </w:r>
      <w:r>
        <w:rPr>
          <w:rFonts w:ascii="Tahoma" w:eastAsia="Times New Roman" w:hAnsi="Tahoma" w:cs="Tahoma"/>
          <w:b/>
          <w:bCs/>
          <w:spacing w:val="-3"/>
          <w:lang w:val="es-ES_tradnl"/>
        </w:rPr>
        <w:t xml:space="preserve"> </w:t>
      </w:r>
      <w:r>
        <w:rPr>
          <w:rFonts w:ascii="Tahoma" w:eastAsia="Times New Roman" w:hAnsi="Tahoma" w:cs="Tahoma"/>
          <w:spacing w:val="-3"/>
          <w:lang w:val="es-ES_tradnl"/>
        </w:rPr>
        <w:t>del Nuevo Código de Procedimiento Administrativo y de lo Contencioso Administrativo, Ley 1437 del 18 de enero de 2011.</w:t>
      </w:r>
    </w:p>
    <w:p w14:paraId="02EC64D0" w14:textId="77777777" w:rsidR="003E06CE" w:rsidRDefault="003E06CE" w:rsidP="003E06CE">
      <w:pPr>
        <w:tabs>
          <w:tab w:val="left" w:pos="-720"/>
          <w:tab w:val="left" w:pos="0"/>
        </w:tabs>
        <w:suppressAutoHyphens/>
        <w:spacing w:line="240" w:lineRule="atLeast"/>
        <w:jc w:val="center"/>
        <w:rPr>
          <w:rFonts w:ascii="Tahoma" w:eastAsia="Times New Roman" w:hAnsi="Tahoma" w:cs="Tahoma"/>
          <w:spacing w:val="-3"/>
          <w:lang w:val="es-ES_tradnl"/>
        </w:rPr>
      </w:pPr>
    </w:p>
    <w:p w14:paraId="41E420E8" w14:textId="77777777" w:rsidR="003E06CE" w:rsidRDefault="003E06CE" w:rsidP="003E06CE">
      <w:pPr>
        <w:tabs>
          <w:tab w:val="left" w:pos="-720"/>
          <w:tab w:val="left" w:pos="0"/>
        </w:tabs>
        <w:suppressAutoHyphens/>
        <w:spacing w:line="240" w:lineRule="atLeast"/>
        <w:jc w:val="both"/>
        <w:rPr>
          <w:rFonts w:ascii="Tahoma" w:eastAsia="Times New Roman" w:hAnsi="Tahoma" w:cs="Tahoma"/>
          <w:b/>
          <w:bCs/>
          <w:spacing w:val="-3"/>
          <w:lang w:val="es-ES_tradnl"/>
        </w:rPr>
      </w:pPr>
      <w:r>
        <w:rPr>
          <w:rFonts w:ascii="Tahoma" w:eastAsia="Times New Roman" w:hAnsi="Tahoma" w:cs="Tahoma"/>
          <w:b/>
          <w:bCs/>
          <w:spacing w:val="-3"/>
          <w:lang w:val="es-ES_tradnl"/>
        </w:rPr>
        <w:t>ARTÍCULO SEPTIMO</w:t>
      </w:r>
      <w:r>
        <w:rPr>
          <w:rFonts w:ascii="Tahoma" w:eastAsia="Times New Roman" w:hAnsi="Tahoma" w:cs="Tahoma"/>
          <w:spacing w:val="-3"/>
          <w:lang w:val="es-ES_tradnl"/>
        </w:rPr>
        <w:t>: Para modificaciones, estas deberán ser solicitadas con ocho (8) días de anticipación al vencimiento de este permiso, cualquier cambio en las condiciones establecidas en el presente acto administrativo deberán ser informadas por escrito a esta Autoridad Ambiental.</w:t>
      </w:r>
    </w:p>
    <w:p w14:paraId="67CF379A" w14:textId="77777777" w:rsidR="003E06CE" w:rsidRDefault="003E06CE" w:rsidP="003E06CE">
      <w:pPr>
        <w:tabs>
          <w:tab w:val="left" w:pos="-720"/>
          <w:tab w:val="left" w:pos="0"/>
        </w:tabs>
        <w:suppressAutoHyphens/>
        <w:spacing w:line="240" w:lineRule="atLeast"/>
        <w:jc w:val="both"/>
        <w:rPr>
          <w:rFonts w:ascii="Tahoma" w:eastAsia="Times New Roman" w:hAnsi="Tahoma" w:cs="Tahoma"/>
          <w:b/>
          <w:bCs/>
          <w:spacing w:val="-3"/>
          <w:lang w:val="es-ES_tradnl"/>
        </w:rPr>
      </w:pPr>
    </w:p>
    <w:p w14:paraId="1394FF31" w14:textId="77777777" w:rsidR="003E06CE" w:rsidRDefault="003E06CE" w:rsidP="003E06CE">
      <w:pPr>
        <w:tabs>
          <w:tab w:val="left" w:pos="5385"/>
        </w:tabs>
        <w:spacing w:after="160" w:line="256" w:lineRule="auto"/>
        <w:jc w:val="both"/>
        <w:rPr>
          <w:rFonts w:ascii="Tahoma" w:hAnsi="Tahoma" w:cs="Tahoma"/>
          <w:lang w:eastAsia="en-US"/>
        </w:rPr>
      </w:pPr>
      <w:r>
        <w:rPr>
          <w:rFonts w:ascii="Tahoma" w:hAnsi="Tahoma" w:cs="Tahoma"/>
          <w:b/>
          <w:bCs/>
          <w:lang w:eastAsia="en-US"/>
        </w:rPr>
        <w:t>ARTÍCULO OCTAVO</w:t>
      </w:r>
      <w:r>
        <w:rPr>
          <w:rFonts w:ascii="Tahoma" w:hAnsi="Tahoma" w:cs="Tahoma"/>
          <w:lang w:eastAsia="en-US"/>
        </w:rPr>
        <w:t xml:space="preserve">: Notificar el contenido de la presente Resolución al (a) </w:t>
      </w:r>
      <w:r>
        <w:rPr>
          <w:rFonts w:ascii="Tahoma" w:hAnsi="Tahoma" w:cs="Tahoma"/>
          <w:b/>
          <w:lang w:eastAsia="en-US"/>
        </w:rPr>
        <w:t xml:space="preserve">PROPIETARIO (A), </w:t>
      </w:r>
      <w:r>
        <w:rPr>
          <w:rFonts w:ascii="Tahoma" w:hAnsi="Tahoma" w:cs="Tahoma"/>
          <w:lang w:eastAsia="en-US"/>
        </w:rPr>
        <w:t xml:space="preserve">en los términos del artículo 71 de la Ley 99 de 1993, 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 </w:t>
      </w:r>
    </w:p>
    <w:p w14:paraId="560EB206" w14:textId="77777777" w:rsidR="003E06CE" w:rsidRDefault="003E06CE" w:rsidP="003E06CE">
      <w:pPr>
        <w:tabs>
          <w:tab w:val="left" w:pos="-720"/>
          <w:tab w:val="left" w:pos="0"/>
        </w:tabs>
        <w:suppressAutoHyphens/>
        <w:spacing w:after="160" w:line="240" w:lineRule="atLeast"/>
        <w:jc w:val="both"/>
        <w:rPr>
          <w:rFonts w:ascii="Tahoma" w:hAnsi="Tahoma" w:cs="Tahoma"/>
          <w:b/>
          <w:bCs/>
          <w:lang w:eastAsia="en-US"/>
        </w:rPr>
      </w:pPr>
      <w:r>
        <w:rPr>
          <w:rFonts w:ascii="Tahoma" w:hAnsi="Tahoma" w:cs="Tahoma"/>
          <w:b/>
          <w:bCs/>
          <w:lang w:eastAsia="en-US"/>
        </w:rPr>
        <w:lastRenderedPageBreak/>
        <w:t>ARTÍCULO NOVENO</w:t>
      </w:r>
      <w:r>
        <w:rPr>
          <w:rFonts w:ascii="Tahoma" w:hAnsi="Tahoma" w:cs="Tahoma"/>
          <w:spacing w:val="-3"/>
          <w:lang w:val="es-ES_tradnl" w:eastAsia="en-US"/>
        </w:rPr>
        <w:t xml:space="preserve">: </w:t>
      </w:r>
      <w:r>
        <w:rPr>
          <w:rFonts w:ascii="Tahoma" w:hAnsi="Tahoma" w:cs="Tahoma"/>
          <w:lang w:eastAsia="en-US"/>
        </w:rPr>
        <w:t xml:space="preserve">Publíquese el presente acto administrativo, a costas del interesado en el boletín ambiental de la </w:t>
      </w:r>
      <w:r>
        <w:rPr>
          <w:rFonts w:ascii="Tahoma" w:hAnsi="Tahoma" w:cs="Tahoma"/>
          <w:b/>
          <w:lang w:eastAsia="en-US"/>
        </w:rPr>
        <w:t>CRQ</w:t>
      </w:r>
      <w:r>
        <w:rPr>
          <w:rFonts w:ascii="Tahoma" w:hAnsi="Tahoma" w:cs="Tahoma"/>
          <w:b/>
          <w:bCs/>
          <w:lang w:eastAsia="en-US"/>
        </w:rPr>
        <w:t xml:space="preserve">, </w:t>
      </w:r>
      <w:r>
        <w:rPr>
          <w:rFonts w:ascii="Tahoma" w:hAnsi="Tahoma" w:cs="Tahoma"/>
          <w:bCs/>
          <w:lang w:eastAsia="en-US"/>
        </w:rPr>
        <w:t>de conformidad con lo establecido en el artículo 71 de la Ley 99 de 1993.</w:t>
      </w:r>
    </w:p>
    <w:p w14:paraId="0CD06501" w14:textId="77777777" w:rsidR="003E06CE" w:rsidRDefault="003E06CE" w:rsidP="003E06CE">
      <w:pPr>
        <w:tabs>
          <w:tab w:val="left" w:pos="-851"/>
          <w:tab w:val="left" w:pos="-720"/>
          <w:tab w:val="left" w:pos="1600"/>
        </w:tabs>
        <w:suppressAutoHyphens/>
        <w:spacing w:after="160" w:line="240" w:lineRule="atLeast"/>
        <w:jc w:val="both"/>
        <w:rPr>
          <w:rFonts w:ascii="Tahoma" w:hAnsi="Tahoma" w:cs="Tahoma"/>
          <w:spacing w:val="-3"/>
          <w:lang w:val="es-ES_tradnl" w:eastAsia="en-US"/>
        </w:rPr>
      </w:pPr>
      <w:r>
        <w:rPr>
          <w:rFonts w:ascii="Tahoma" w:hAnsi="Tahoma" w:cs="Tahoma"/>
          <w:b/>
          <w:bCs/>
          <w:lang w:eastAsia="en-US"/>
        </w:rPr>
        <w:t>ARTÍCULO DECIMO</w:t>
      </w:r>
      <w:r>
        <w:rPr>
          <w:rFonts w:ascii="Tahoma" w:hAnsi="Tahoma" w:cs="Tahoma"/>
          <w:spacing w:val="-3"/>
          <w:lang w:val="es-ES_tradnl" w:eastAsia="en-US"/>
        </w:rPr>
        <w:t>: La presente Resolución rige a partir de la fecha de ejecutoria de conformidad con el artículo 87 de la Ley 1437 del 2011 “</w:t>
      </w:r>
      <w:r>
        <w:rPr>
          <w:rFonts w:ascii="Tahoma" w:hAnsi="Tahoma" w:cs="Tahoma"/>
          <w:lang w:eastAsia="en-US"/>
        </w:rPr>
        <w:t>Nuevo Código de Procedimiento Administrativo y de lo Contencioso Administrativo</w:t>
      </w:r>
      <w:r>
        <w:rPr>
          <w:rFonts w:ascii="Tahoma" w:hAnsi="Tahoma" w:cs="Tahoma"/>
          <w:spacing w:val="-3"/>
          <w:lang w:val="es-ES_tradnl" w:eastAsia="en-US"/>
        </w:rPr>
        <w:t xml:space="preserve">”. </w:t>
      </w:r>
    </w:p>
    <w:p w14:paraId="31BF7C27" w14:textId="77777777" w:rsidR="003E06CE" w:rsidRDefault="003E06CE" w:rsidP="003E06CE">
      <w:pPr>
        <w:tabs>
          <w:tab w:val="left" w:pos="-851"/>
          <w:tab w:val="left" w:pos="-720"/>
          <w:tab w:val="left" w:pos="1600"/>
        </w:tabs>
        <w:suppressAutoHyphens/>
        <w:spacing w:after="160" w:line="240" w:lineRule="atLeast"/>
        <w:jc w:val="both"/>
        <w:rPr>
          <w:rFonts w:ascii="Tahoma" w:hAnsi="Tahoma" w:cs="Tahoma"/>
          <w:lang w:eastAsia="en-US"/>
        </w:rPr>
      </w:pPr>
      <w:r>
        <w:rPr>
          <w:rFonts w:ascii="Tahoma" w:hAnsi="Tahoma" w:cs="Tahoma"/>
          <w:b/>
          <w:bCs/>
          <w:lang w:eastAsia="en-US"/>
        </w:rPr>
        <w:t>ARTÍCULO UNDECIMO:</w:t>
      </w:r>
      <w:r>
        <w:rPr>
          <w:rFonts w:ascii="Tahoma" w:hAnsi="Tahoma" w:cs="Tahoma"/>
          <w:spacing w:val="-3"/>
          <w:lang w:val="es-ES_tradnl" w:eastAsia="en-US"/>
        </w:rPr>
        <w:t xml:space="preserve"> </w:t>
      </w:r>
      <w:r>
        <w:rPr>
          <w:rFonts w:ascii="Tahoma" w:hAnsi="Tahoma" w:cs="Tahoma"/>
          <w:lang w:eastAsia="en-US"/>
        </w:rPr>
        <w:t xml:space="preserve">Remitir copia del presente Acto Administrativo expedido Por la Subdirección de Regulación y Control Ambiental de la Corporación Autónoma Regional del Quindío a la Alcaldía Municipal de </w:t>
      </w:r>
      <w:sdt>
        <w:sdtPr>
          <w:rPr>
            <w:rFonts w:ascii="Tahoma" w:hAnsi="Tahoma" w:cs="Tahoma"/>
            <w:lang w:eastAsia="en-US"/>
          </w:rPr>
          <w:alias w:val="Municipio"/>
          <w:tag w:val="Nombre municipio"/>
          <w:id w:val="692036906"/>
          <w:placeholder>
            <w:docPart w:val="77C7E5FCC6BB4A95A3254D249F32B7E6"/>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Content>
          <w:r>
            <w:rPr>
              <w:rFonts w:ascii="Tahoma" w:hAnsi="Tahoma" w:cs="Tahoma"/>
              <w:lang w:eastAsia="en-US"/>
            </w:rPr>
            <w:t>CALARCA</w:t>
          </w:r>
        </w:sdtContent>
      </w:sdt>
      <w:r>
        <w:rPr>
          <w:rFonts w:ascii="Tahoma" w:hAnsi="Tahoma" w:cs="Tahoma"/>
          <w:lang w:eastAsia="en-US"/>
        </w:rPr>
        <w:t>, Quindío, de conformidad con lo contemplado en el Artículo 2.2.1.1.7.11, del decreto 1076 del 2015 para que los mismos sean exhibidos en un lugar visible.</w:t>
      </w:r>
    </w:p>
    <w:p w14:paraId="1A0AC521" w14:textId="77777777" w:rsidR="003E06CE" w:rsidRDefault="003E06CE" w:rsidP="003E06CE">
      <w:pPr>
        <w:tabs>
          <w:tab w:val="center" w:pos="4680"/>
        </w:tabs>
        <w:suppressAutoHyphens/>
        <w:spacing w:after="160" w:line="240" w:lineRule="atLeast"/>
        <w:jc w:val="center"/>
        <w:rPr>
          <w:rFonts w:ascii="Tahoma" w:hAnsi="Tahoma" w:cs="Tahoma"/>
          <w:b/>
          <w:bCs/>
          <w:spacing w:val="-3"/>
          <w:lang w:val="es-ES_tradnl" w:eastAsia="en-US"/>
        </w:rPr>
      </w:pPr>
    </w:p>
    <w:p w14:paraId="2A39381D" w14:textId="77777777" w:rsidR="003E06CE" w:rsidRDefault="003E06CE" w:rsidP="003E06CE">
      <w:pPr>
        <w:tabs>
          <w:tab w:val="center" w:pos="4680"/>
        </w:tabs>
        <w:suppressAutoHyphens/>
        <w:spacing w:after="160" w:line="240" w:lineRule="atLeast"/>
        <w:jc w:val="center"/>
        <w:rPr>
          <w:rFonts w:ascii="Tahoma" w:hAnsi="Tahoma" w:cs="Tahoma"/>
          <w:b/>
          <w:bCs/>
          <w:spacing w:val="-3"/>
          <w:lang w:val="es-ES_tradnl" w:eastAsia="en-US"/>
        </w:rPr>
      </w:pPr>
      <w:r>
        <w:rPr>
          <w:rFonts w:ascii="Tahoma" w:hAnsi="Tahoma" w:cs="Tahoma"/>
          <w:b/>
          <w:bCs/>
          <w:spacing w:val="-3"/>
          <w:lang w:val="es-ES_tradnl" w:eastAsia="en-US"/>
        </w:rPr>
        <w:t>NOTIFÍQUESE, PUBLÍQUESE Y CÚMPLASE.</w:t>
      </w:r>
    </w:p>
    <w:p w14:paraId="702A820E" w14:textId="77777777" w:rsidR="003E06CE" w:rsidRDefault="003E06CE" w:rsidP="003E06CE">
      <w:pPr>
        <w:tabs>
          <w:tab w:val="left" w:pos="2730"/>
          <w:tab w:val="center" w:pos="4680"/>
        </w:tabs>
        <w:suppressAutoHyphens/>
        <w:spacing w:after="160" w:line="240" w:lineRule="atLeast"/>
        <w:rPr>
          <w:rFonts w:ascii="Tahoma" w:hAnsi="Tahoma" w:cs="Tahoma"/>
          <w:b/>
          <w:bCs/>
          <w:spacing w:val="-3"/>
          <w:lang w:val="es-ES_tradnl" w:eastAsia="en-US"/>
        </w:rPr>
      </w:pPr>
      <w:r>
        <w:rPr>
          <w:rFonts w:ascii="Tahoma" w:hAnsi="Tahoma" w:cs="Tahoma"/>
          <w:b/>
          <w:bCs/>
          <w:spacing w:val="-3"/>
          <w:lang w:val="es-ES_tradnl" w:eastAsia="en-US"/>
        </w:rPr>
        <w:tab/>
      </w:r>
    </w:p>
    <w:p w14:paraId="29CC44E7" w14:textId="77777777" w:rsidR="003E06CE" w:rsidRDefault="003E06CE" w:rsidP="003E06CE">
      <w:pPr>
        <w:tabs>
          <w:tab w:val="left" w:pos="2730"/>
          <w:tab w:val="center" w:pos="4680"/>
        </w:tabs>
        <w:suppressAutoHyphens/>
        <w:spacing w:after="160" w:line="240" w:lineRule="atLeast"/>
        <w:rPr>
          <w:rFonts w:ascii="Tahoma" w:hAnsi="Tahoma" w:cs="Tahoma"/>
          <w:b/>
          <w:bCs/>
          <w:spacing w:val="-3"/>
          <w:lang w:val="es-ES_tradnl" w:eastAsia="en-US"/>
        </w:rPr>
      </w:pPr>
    </w:p>
    <w:p w14:paraId="1C7C2876" w14:textId="77777777" w:rsidR="003E06CE" w:rsidRDefault="003E06CE" w:rsidP="003E06CE">
      <w:pPr>
        <w:jc w:val="center"/>
        <w:rPr>
          <w:rFonts w:ascii="Tahoma" w:hAnsi="Tahoma" w:cs="Tahoma"/>
          <w:b/>
          <w:lang w:eastAsia="en-US"/>
        </w:rPr>
      </w:pPr>
      <w:r>
        <w:rPr>
          <w:rFonts w:ascii="Tahoma" w:hAnsi="Tahoma" w:cs="Tahoma"/>
          <w:b/>
          <w:lang w:eastAsia="en-US"/>
        </w:rPr>
        <w:t>CARLOS ARIEL TRUKE OSPINA</w:t>
      </w:r>
    </w:p>
    <w:p w14:paraId="622908D6" w14:textId="77777777" w:rsidR="003E06CE" w:rsidRDefault="003E06CE" w:rsidP="003E06CE">
      <w:pPr>
        <w:jc w:val="center"/>
        <w:rPr>
          <w:rFonts w:ascii="Tahoma" w:hAnsi="Tahoma" w:cs="Tahoma"/>
          <w:b/>
          <w:lang w:eastAsia="en-US"/>
        </w:rPr>
      </w:pPr>
      <w:r>
        <w:rPr>
          <w:rFonts w:ascii="Tahoma" w:hAnsi="Tahoma" w:cs="Tahoma"/>
          <w:b/>
          <w:lang w:eastAsia="en-US"/>
        </w:rPr>
        <w:t>Subdirector de Regulación y Control Ambiental</w:t>
      </w:r>
    </w:p>
    <w:p w14:paraId="5B44EF01" w14:textId="77777777" w:rsidR="003E06CE" w:rsidRDefault="003E06CE" w:rsidP="003E06CE">
      <w:pPr>
        <w:spacing w:after="160" w:line="256" w:lineRule="auto"/>
        <w:jc w:val="center"/>
        <w:rPr>
          <w:rFonts w:ascii="Tahoma" w:hAnsi="Tahoma" w:cs="Tahoma"/>
          <w:lang w:eastAsia="en-US"/>
        </w:rPr>
      </w:pPr>
      <w:r>
        <w:rPr>
          <w:rFonts w:ascii="Tahoma" w:hAnsi="Tahoma" w:cs="Tahoma"/>
          <w:b/>
          <w:lang w:eastAsia="en-US"/>
        </w:rPr>
        <w:t>Corporación Autónoma Regional del Quindío – CRQ</w:t>
      </w:r>
    </w:p>
    <w:p w14:paraId="7E91DD77" w14:textId="77777777" w:rsidR="003E06CE" w:rsidRDefault="003E06CE" w:rsidP="003E06CE">
      <w:pPr>
        <w:jc w:val="center"/>
        <w:rPr>
          <w:rFonts w:ascii="Tahoma" w:hAnsi="Tahoma" w:cs="Tahoma"/>
        </w:rPr>
      </w:pPr>
    </w:p>
    <w:p w14:paraId="68860752" w14:textId="77777777" w:rsidR="008C1D9E" w:rsidRPr="00E2510C" w:rsidRDefault="008C1D9E" w:rsidP="001777A9">
      <w:pPr>
        <w:jc w:val="both"/>
        <w:rPr>
          <w:rFonts w:ascii="Tahoma" w:hAnsi="Tahoma" w:cs="Tahoma"/>
          <w:i/>
          <w:iCs/>
        </w:rPr>
      </w:pPr>
    </w:p>
    <w:sectPr w:rsidR="008C1D9E" w:rsidRPr="00E2510C" w:rsidSect="00E2510C">
      <w:pgSz w:w="12240" w:h="15840"/>
      <w:pgMar w:top="1417" w:right="1701" w:bottom="1417" w:left="1701"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62DC5"/>
    <w:multiLevelType w:val="hybridMultilevel"/>
    <w:tmpl w:val="EB1AC5D8"/>
    <w:lvl w:ilvl="0" w:tplc="240A000D">
      <w:start w:val="1"/>
      <w:numFmt w:val="bullet"/>
      <w:lvlText w:val=""/>
      <w:lvlJc w:val="left"/>
      <w:pPr>
        <w:ind w:left="720" w:hanging="360"/>
      </w:pPr>
      <w:rPr>
        <w:rFonts w:ascii="Wingdings" w:hAnsi="Wingdings" w:cs="Wingding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cs="Wingdings" w:hint="default"/>
      </w:rPr>
    </w:lvl>
    <w:lvl w:ilvl="3" w:tplc="240A0001">
      <w:start w:val="1"/>
      <w:numFmt w:val="bullet"/>
      <w:lvlText w:val=""/>
      <w:lvlJc w:val="left"/>
      <w:pPr>
        <w:ind w:left="2880" w:hanging="360"/>
      </w:pPr>
      <w:rPr>
        <w:rFonts w:ascii="Symbol" w:hAnsi="Symbol" w:cs="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cs="Wingdings" w:hint="default"/>
      </w:rPr>
    </w:lvl>
    <w:lvl w:ilvl="6" w:tplc="240A0001">
      <w:start w:val="1"/>
      <w:numFmt w:val="bullet"/>
      <w:lvlText w:val=""/>
      <w:lvlJc w:val="left"/>
      <w:pPr>
        <w:ind w:left="5040" w:hanging="360"/>
      </w:pPr>
      <w:rPr>
        <w:rFonts w:ascii="Symbol" w:hAnsi="Symbol" w:cs="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cs="Wingdings" w:hint="default"/>
      </w:rPr>
    </w:lvl>
  </w:abstractNum>
  <w:abstractNum w:abstractNumId="1" w15:restartNumberingAfterBreak="0">
    <w:nsid w:val="52891BE6"/>
    <w:multiLevelType w:val="hybridMultilevel"/>
    <w:tmpl w:val="1A28C538"/>
    <w:lvl w:ilvl="0" w:tplc="240A000D">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563C72FF"/>
    <w:multiLevelType w:val="hybridMultilevel"/>
    <w:tmpl w:val="E7148638"/>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 w15:restartNumberingAfterBreak="0">
    <w:nsid w:val="6DC86552"/>
    <w:multiLevelType w:val="hybridMultilevel"/>
    <w:tmpl w:val="F6CC7142"/>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4" w15:restartNumberingAfterBreak="0">
    <w:nsid w:val="7CEA5D8F"/>
    <w:multiLevelType w:val="hybridMultilevel"/>
    <w:tmpl w:val="28BAACD4"/>
    <w:lvl w:ilvl="0" w:tplc="0C0A0005">
      <w:start w:val="1"/>
      <w:numFmt w:val="bullet"/>
      <w:lvlText w:val=""/>
      <w:lvlJc w:val="left"/>
      <w:pPr>
        <w:tabs>
          <w:tab w:val="num" w:pos="502"/>
        </w:tabs>
        <w:ind w:left="502" w:hanging="360"/>
      </w:pPr>
      <w:rPr>
        <w:rFonts w:ascii="Wingdings" w:hAnsi="Wingdings"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4"/>
  </w:num>
  <w:num w:numId="3">
    <w:abstractNumId w:val="4"/>
  </w:num>
  <w:num w:numId="4">
    <w:abstractNumId w:val="0"/>
  </w:num>
  <w:num w:numId="5">
    <w:abstractNumId w:val="1"/>
  </w:num>
  <w:num w:numId="6">
    <w:abstractNumId w:val="2"/>
  </w:num>
  <w:num w:numId="7">
    <w:abstractNumId w:val="3"/>
  </w:num>
  <w:num w:numId="8">
    <w:abstractNumId w:val="4"/>
    <w:lvlOverride w:ilvl="0"/>
    <w:lvlOverride w:ilvl="1"/>
    <w:lvlOverride w:ilvl="2"/>
    <w:lvlOverride w:ilvl="3"/>
    <w:lvlOverride w:ilvl="4"/>
    <w:lvlOverride w:ilvl="5"/>
    <w:lvlOverride w:ilvl="6"/>
    <w:lvlOverride w:ilvl="7"/>
    <w:lvlOverride w:ilvl="8"/>
  </w:num>
  <w:num w:numId="9">
    <w:abstractNumId w:val="0"/>
    <w:lvlOverride w:ilvl="0"/>
    <w:lvlOverride w:ilvl="1"/>
    <w:lvlOverride w:ilvl="2"/>
    <w:lvlOverride w:ilvl="3"/>
    <w:lvlOverride w:ilvl="4"/>
    <w:lvlOverride w:ilvl="5"/>
    <w:lvlOverride w:ilvl="6"/>
    <w:lvlOverride w:ilvl="7"/>
    <w:lvlOverride w:ilvl="8"/>
  </w:num>
  <w:num w:numId="10">
    <w:abstractNumId w:val="1"/>
    <w:lvlOverride w:ilvl="0"/>
    <w:lvlOverride w:ilvl="1"/>
    <w:lvlOverride w:ilvl="2"/>
    <w:lvlOverride w:ilvl="3"/>
    <w:lvlOverride w:ilvl="4"/>
    <w:lvlOverride w:ilvl="5"/>
    <w:lvlOverride w:ilvl="6"/>
    <w:lvlOverride w:ilvl="7"/>
    <w:lvlOverride w:ilvl="8"/>
  </w:num>
  <w:num w:numId="11">
    <w:abstractNumId w:val="2"/>
    <w:lvlOverride w:ilvl="0"/>
    <w:lvlOverride w:ilvl="1"/>
    <w:lvlOverride w:ilvl="2"/>
    <w:lvlOverride w:ilvl="3"/>
    <w:lvlOverride w:ilvl="4"/>
    <w:lvlOverride w:ilvl="5"/>
    <w:lvlOverride w:ilvl="6"/>
    <w:lvlOverride w:ilvl="7"/>
    <w:lvlOverride w:ilvl="8"/>
  </w:num>
  <w:num w:numId="12">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D9E"/>
    <w:rsid w:val="00006E4E"/>
    <w:rsid w:val="001777A9"/>
    <w:rsid w:val="00385E1A"/>
    <w:rsid w:val="003E06CE"/>
    <w:rsid w:val="007C2DC3"/>
    <w:rsid w:val="008C1D9E"/>
    <w:rsid w:val="00BB08B3"/>
    <w:rsid w:val="00C22FF7"/>
    <w:rsid w:val="00C71C18"/>
    <w:rsid w:val="00E2510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A3C91"/>
  <w15:chartTrackingRefBased/>
  <w15:docId w15:val="{D857DF29-A267-42FB-9FC6-0250CDF1D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D9E"/>
    <w:pPr>
      <w:spacing w:after="0" w:line="240" w:lineRule="auto"/>
    </w:pPr>
    <w:rPr>
      <w:rFonts w:ascii="Times New Roman" w:eastAsia="Calibri" w:hAnsi="Times New Roman" w:cs="Times New Roman"/>
      <w:sz w:val="24"/>
      <w:szCs w:val="24"/>
      <w:lang w:eastAsia="es-ES"/>
    </w:rPr>
  </w:style>
  <w:style w:type="paragraph" w:styleId="Ttulo1">
    <w:name w:val="heading 1"/>
    <w:basedOn w:val="Normal"/>
    <w:next w:val="Normal"/>
    <w:link w:val="Ttulo1Car"/>
    <w:uiPriority w:val="99"/>
    <w:qFormat/>
    <w:rsid w:val="00006E4E"/>
    <w:pPr>
      <w:keepNext/>
      <w:tabs>
        <w:tab w:val="center" w:pos="4680"/>
      </w:tabs>
      <w:suppressAutoHyphens/>
      <w:spacing w:line="240" w:lineRule="atLeast"/>
      <w:jc w:val="center"/>
      <w:outlineLvl w:val="0"/>
    </w:pPr>
    <w:rPr>
      <w:rFonts w:ascii="Courier New" w:eastAsia="Times New Roman" w:hAnsi="Courier New" w:cs="Courier New"/>
      <w:b/>
      <w:bCs/>
      <w:i/>
      <w:iCs/>
      <w:spacing w:val="-3"/>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99"/>
    <w:qFormat/>
    <w:rsid w:val="008C1D9E"/>
    <w:pPr>
      <w:spacing w:after="0" w:line="240" w:lineRule="auto"/>
    </w:pPr>
    <w:rPr>
      <w:rFonts w:ascii="Calibri" w:eastAsia="Calibri" w:hAnsi="Calibri" w:cs="Times New Roman"/>
    </w:rPr>
  </w:style>
  <w:style w:type="table" w:styleId="Tablaconcuadrcula">
    <w:name w:val="Table Grid"/>
    <w:basedOn w:val="Tablanormal"/>
    <w:uiPriority w:val="59"/>
    <w:rsid w:val="00385E1A"/>
    <w:pPr>
      <w:spacing w:after="0" w:line="240" w:lineRule="auto"/>
    </w:pPr>
    <w:rPr>
      <w:rFonts w:ascii="Calibri" w:eastAsia="Calibri" w:hAnsi="Calibri"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semiHidden/>
    <w:unhideWhenUsed/>
    <w:rsid w:val="00006E4E"/>
    <w:pPr>
      <w:tabs>
        <w:tab w:val="center" w:pos="4419"/>
        <w:tab w:val="right" w:pos="8838"/>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semiHidden/>
    <w:rsid w:val="00006E4E"/>
  </w:style>
  <w:style w:type="character" w:styleId="Hipervnculo">
    <w:name w:val="Hyperlink"/>
    <w:basedOn w:val="Fuentedeprrafopredeter"/>
    <w:uiPriority w:val="99"/>
    <w:semiHidden/>
    <w:unhideWhenUsed/>
    <w:rsid w:val="00006E4E"/>
    <w:rPr>
      <w:color w:val="0000FF"/>
      <w:u w:val="single"/>
    </w:rPr>
  </w:style>
  <w:style w:type="character" w:customStyle="1" w:styleId="Ttulo1Car">
    <w:name w:val="Título 1 Car"/>
    <w:basedOn w:val="Fuentedeprrafopredeter"/>
    <w:link w:val="Ttulo1"/>
    <w:uiPriority w:val="99"/>
    <w:rsid w:val="00006E4E"/>
    <w:rPr>
      <w:rFonts w:ascii="Courier New" w:eastAsia="Times New Roman" w:hAnsi="Courier New" w:cs="Courier New"/>
      <w:b/>
      <w:bCs/>
      <w:i/>
      <w:iCs/>
      <w:spacing w:val="-3"/>
      <w:sz w:val="24"/>
      <w:szCs w:val="24"/>
      <w:lang w:val="es-ES_tradnl" w:eastAsia="es-ES"/>
    </w:rPr>
  </w:style>
  <w:style w:type="paragraph" w:styleId="NormalWeb">
    <w:name w:val="Normal (Web)"/>
    <w:basedOn w:val="Normal"/>
    <w:uiPriority w:val="99"/>
    <w:semiHidden/>
    <w:unhideWhenUsed/>
    <w:rsid w:val="00006E4E"/>
    <w:pPr>
      <w:spacing w:before="100" w:beforeAutospacing="1" w:after="100" w:afterAutospacing="1"/>
    </w:pPr>
    <w:rPr>
      <w:rFonts w:eastAsia="Times New Roman"/>
      <w:lang w:eastAsia="es-CO"/>
    </w:rPr>
  </w:style>
  <w:style w:type="paragraph" w:styleId="Textoindependiente">
    <w:name w:val="Body Text"/>
    <w:basedOn w:val="Normal"/>
    <w:link w:val="TextoindependienteCar"/>
    <w:uiPriority w:val="99"/>
    <w:semiHidden/>
    <w:unhideWhenUsed/>
    <w:rsid w:val="00006E4E"/>
    <w:pPr>
      <w:spacing w:after="120"/>
    </w:pPr>
    <w:rPr>
      <w:rFonts w:eastAsia="Times New Roman"/>
      <w:sz w:val="20"/>
      <w:szCs w:val="20"/>
      <w:lang w:val="es-ES"/>
    </w:rPr>
  </w:style>
  <w:style w:type="character" w:customStyle="1" w:styleId="TextoindependienteCar">
    <w:name w:val="Texto independiente Car"/>
    <w:basedOn w:val="Fuentedeprrafopredeter"/>
    <w:link w:val="Textoindependiente"/>
    <w:uiPriority w:val="99"/>
    <w:semiHidden/>
    <w:rsid w:val="00006E4E"/>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uiPriority w:val="99"/>
    <w:semiHidden/>
    <w:unhideWhenUsed/>
    <w:rsid w:val="00006E4E"/>
    <w:pPr>
      <w:widowControl w:val="0"/>
      <w:tabs>
        <w:tab w:val="left" w:pos="-720"/>
        <w:tab w:val="left" w:pos="0"/>
      </w:tabs>
      <w:suppressAutoHyphens/>
      <w:autoSpaceDE w:val="0"/>
      <w:autoSpaceDN w:val="0"/>
      <w:adjustRightInd w:val="0"/>
      <w:spacing w:line="240" w:lineRule="atLeast"/>
      <w:ind w:left="720"/>
      <w:jc w:val="both"/>
    </w:pPr>
    <w:rPr>
      <w:rFonts w:ascii="Courier New" w:eastAsia="Times New Roman" w:hAnsi="Courier New" w:cs="Courier New"/>
      <w:color w:val="0000FF"/>
      <w:spacing w:val="-3"/>
      <w:lang w:val="es-ES_tradnl"/>
    </w:rPr>
  </w:style>
  <w:style w:type="character" w:customStyle="1" w:styleId="SangradetextonormalCar">
    <w:name w:val="Sangría de texto normal Car"/>
    <w:basedOn w:val="Fuentedeprrafopredeter"/>
    <w:link w:val="Sangradetextonormal"/>
    <w:uiPriority w:val="99"/>
    <w:semiHidden/>
    <w:rsid w:val="00006E4E"/>
    <w:rPr>
      <w:rFonts w:ascii="Courier New" w:eastAsia="Times New Roman" w:hAnsi="Courier New" w:cs="Courier New"/>
      <w:color w:val="0000FF"/>
      <w:spacing w:val="-3"/>
      <w:sz w:val="24"/>
      <w:szCs w:val="24"/>
      <w:lang w:val="es-ES_tradnl" w:eastAsia="es-ES"/>
    </w:rPr>
  </w:style>
  <w:style w:type="paragraph" w:styleId="Sangra2detindependiente">
    <w:name w:val="Body Text Indent 2"/>
    <w:basedOn w:val="Normal"/>
    <w:link w:val="Sangra2detindependienteCar"/>
    <w:uiPriority w:val="99"/>
    <w:semiHidden/>
    <w:unhideWhenUsed/>
    <w:rsid w:val="00006E4E"/>
    <w:pPr>
      <w:widowControl w:val="0"/>
      <w:tabs>
        <w:tab w:val="left" w:pos="-720"/>
        <w:tab w:val="left" w:pos="0"/>
      </w:tabs>
      <w:suppressAutoHyphens/>
      <w:autoSpaceDE w:val="0"/>
      <w:autoSpaceDN w:val="0"/>
      <w:adjustRightInd w:val="0"/>
      <w:spacing w:line="240" w:lineRule="atLeast"/>
      <w:ind w:left="720" w:hanging="720"/>
      <w:jc w:val="both"/>
    </w:pPr>
    <w:rPr>
      <w:rFonts w:ascii="Tahoma" w:eastAsia="Times New Roman" w:hAnsi="Tahoma" w:cs="Tahoma"/>
      <w:spacing w:val="-3"/>
      <w:lang w:val="es-ES_tradnl"/>
    </w:rPr>
  </w:style>
  <w:style w:type="character" w:customStyle="1" w:styleId="Sangra2detindependienteCar">
    <w:name w:val="Sangría 2 de t. independiente Car"/>
    <w:basedOn w:val="Fuentedeprrafopredeter"/>
    <w:link w:val="Sangra2detindependiente"/>
    <w:uiPriority w:val="99"/>
    <w:semiHidden/>
    <w:rsid w:val="00006E4E"/>
    <w:rPr>
      <w:rFonts w:ascii="Tahoma" w:eastAsia="Times New Roman" w:hAnsi="Tahoma" w:cs="Tahoma"/>
      <w:spacing w:val="-3"/>
      <w:sz w:val="24"/>
      <w:szCs w:val="24"/>
      <w:lang w:val="es-ES_tradnl" w:eastAsia="es-ES"/>
    </w:rPr>
  </w:style>
  <w:style w:type="character" w:customStyle="1" w:styleId="Sangra3detindependienteCar">
    <w:name w:val="Sangría 3 de t. independiente Car"/>
    <w:aliases w:val="Car Car"/>
    <w:basedOn w:val="Fuentedeprrafopredeter"/>
    <w:link w:val="Sangra3detindependiente"/>
    <w:uiPriority w:val="99"/>
    <w:semiHidden/>
    <w:locked/>
    <w:rsid w:val="00006E4E"/>
    <w:rPr>
      <w:rFonts w:ascii="Courier New" w:eastAsia="Times New Roman" w:hAnsi="Courier New" w:cs="Courier New"/>
      <w:spacing w:val="-3"/>
      <w:sz w:val="24"/>
      <w:szCs w:val="24"/>
      <w:lang w:val="es-ES_tradnl" w:eastAsia="es-ES"/>
    </w:rPr>
  </w:style>
  <w:style w:type="paragraph" w:styleId="Sangra3detindependiente">
    <w:name w:val="Body Text Indent 3"/>
    <w:aliases w:val="Car"/>
    <w:basedOn w:val="Normal"/>
    <w:link w:val="Sangra3detindependienteCar"/>
    <w:uiPriority w:val="99"/>
    <w:semiHidden/>
    <w:unhideWhenUsed/>
    <w:rsid w:val="00006E4E"/>
    <w:pPr>
      <w:tabs>
        <w:tab w:val="left" w:pos="-720"/>
        <w:tab w:val="left" w:pos="0"/>
      </w:tabs>
      <w:suppressAutoHyphens/>
      <w:spacing w:line="240" w:lineRule="atLeast"/>
      <w:ind w:left="720"/>
      <w:jc w:val="both"/>
    </w:pPr>
    <w:rPr>
      <w:rFonts w:ascii="Courier New" w:eastAsia="Times New Roman" w:hAnsi="Courier New" w:cs="Courier New"/>
      <w:spacing w:val="-3"/>
      <w:lang w:val="es-ES_tradnl"/>
    </w:rPr>
  </w:style>
  <w:style w:type="character" w:customStyle="1" w:styleId="Sangra3detindependienteCar1">
    <w:name w:val="Sangría 3 de t. independiente Car1"/>
    <w:basedOn w:val="Fuentedeprrafopredeter"/>
    <w:uiPriority w:val="99"/>
    <w:semiHidden/>
    <w:rsid w:val="00006E4E"/>
    <w:rPr>
      <w:rFonts w:ascii="Times New Roman" w:eastAsia="Calibri" w:hAnsi="Times New Roman" w:cs="Times New Roman"/>
      <w:sz w:val="16"/>
      <w:szCs w:val="16"/>
      <w:lang w:eastAsia="es-ES"/>
    </w:rPr>
  </w:style>
  <w:style w:type="character" w:customStyle="1" w:styleId="MAYUSCULAS">
    <w:name w:val="MAYUSCULAS"/>
    <w:basedOn w:val="Fuentedeprrafopredeter"/>
    <w:uiPriority w:val="1"/>
    <w:rsid w:val="00006E4E"/>
    <w:rPr>
      <w:rFonts w:ascii="Arial" w:hAnsi="Arial" w:cs="Arial" w:hint="default"/>
      <w:b/>
      <w:bCs w:val="0"/>
      <w:color w:val="auto"/>
      <w:sz w:val="22"/>
    </w:rPr>
  </w:style>
  <w:style w:type="paragraph" w:styleId="Prrafodelista">
    <w:name w:val="List Paragraph"/>
    <w:aliases w:val="Viñeta 2,Bolita,Guión,BOLA,Párrafo de lista3,Párrafo de lista21,Titulo 8,HOJA,MIBEX B,Párrafo de lista2,BOLADEF,List Paragraph,Viñetas,VIÑETA,Párrafo de lista4,Colorful List - Accent 11,Colorful List Accent 1"/>
    <w:basedOn w:val="Normal"/>
    <w:link w:val="PrrafodelistaCar"/>
    <w:uiPriority w:val="34"/>
    <w:qFormat/>
    <w:rsid w:val="00BB08B3"/>
    <w:pPr>
      <w:ind w:left="720"/>
      <w:contextualSpacing/>
    </w:pPr>
    <w:rPr>
      <w:rFonts w:eastAsia="Times New Roman"/>
      <w:sz w:val="20"/>
      <w:szCs w:val="20"/>
      <w:lang w:val="es-ES"/>
    </w:rPr>
  </w:style>
  <w:style w:type="character" w:customStyle="1" w:styleId="Estilo1">
    <w:name w:val="Estilo1"/>
    <w:uiPriority w:val="1"/>
    <w:rsid w:val="00BB08B3"/>
    <w:rPr>
      <w:rFonts w:ascii="Arial" w:hAnsi="Arial" w:cs="Arial" w:hint="default"/>
      <w:color w:val="auto"/>
      <w:sz w:val="22"/>
    </w:rPr>
  </w:style>
  <w:style w:type="character" w:customStyle="1" w:styleId="PrrafodelistaCar">
    <w:name w:val="Párrafo de lista Car"/>
    <w:aliases w:val="Viñeta 2 Car,Bolita Car,Guión Car,BOLA Car,Párrafo de lista3 Car,Párrafo de lista21 Car,Titulo 8 Car,HOJA Car,MIBEX B Car,Párrafo de lista2 Car,BOLADEF Car,List Paragraph Car,Viñetas Car,VIÑETA Car,Párrafo de lista4 Car"/>
    <w:link w:val="Prrafodelista"/>
    <w:uiPriority w:val="34"/>
    <w:locked/>
    <w:rsid w:val="00BB08B3"/>
    <w:rPr>
      <w:rFonts w:ascii="Times New Roman" w:eastAsia="Times New Roman" w:hAnsi="Times New Roman" w:cs="Times New Roman"/>
      <w:sz w:val="20"/>
      <w:szCs w:val="20"/>
      <w:lang w:val="es-ES" w:eastAsia="es-ES"/>
    </w:rPr>
  </w:style>
  <w:style w:type="character" w:styleId="Hipervnculovisitado">
    <w:name w:val="FollowedHyperlink"/>
    <w:basedOn w:val="Fuentedeprrafopredeter"/>
    <w:uiPriority w:val="99"/>
    <w:semiHidden/>
    <w:unhideWhenUsed/>
    <w:rsid w:val="003E06CE"/>
    <w:rPr>
      <w:color w:val="954F72" w:themeColor="followedHyperlink"/>
      <w:u w:val="single"/>
    </w:rPr>
  </w:style>
  <w:style w:type="paragraph" w:customStyle="1" w:styleId="msonormal0">
    <w:name w:val="msonormal"/>
    <w:basedOn w:val="Normal"/>
    <w:rsid w:val="003E06CE"/>
    <w:pPr>
      <w:spacing w:before="100" w:beforeAutospacing="1" w:after="100" w:afterAutospacing="1"/>
    </w:pPr>
    <w:rPr>
      <w:rFonts w:eastAsia="Times New Roman"/>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714973">
      <w:bodyDiv w:val="1"/>
      <w:marLeft w:val="0"/>
      <w:marRight w:val="0"/>
      <w:marTop w:val="0"/>
      <w:marBottom w:val="0"/>
      <w:divBdr>
        <w:top w:val="none" w:sz="0" w:space="0" w:color="auto"/>
        <w:left w:val="none" w:sz="0" w:space="0" w:color="auto"/>
        <w:bottom w:val="none" w:sz="0" w:space="0" w:color="auto"/>
        <w:right w:val="none" w:sz="0" w:space="0" w:color="auto"/>
      </w:divBdr>
    </w:div>
    <w:div w:id="194851522">
      <w:bodyDiv w:val="1"/>
      <w:marLeft w:val="0"/>
      <w:marRight w:val="0"/>
      <w:marTop w:val="0"/>
      <w:marBottom w:val="0"/>
      <w:divBdr>
        <w:top w:val="none" w:sz="0" w:space="0" w:color="auto"/>
        <w:left w:val="none" w:sz="0" w:space="0" w:color="auto"/>
        <w:bottom w:val="none" w:sz="0" w:space="0" w:color="auto"/>
        <w:right w:val="none" w:sz="0" w:space="0" w:color="auto"/>
      </w:divBdr>
    </w:div>
    <w:div w:id="390009135">
      <w:bodyDiv w:val="1"/>
      <w:marLeft w:val="0"/>
      <w:marRight w:val="0"/>
      <w:marTop w:val="0"/>
      <w:marBottom w:val="0"/>
      <w:divBdr>
        <w:top w:val="none" w:sz="0" w:space="0" w:color="auto"/>
        <w:left w:val="none" w:sz="0" w:space="0" w:color="auto"/>
        <w:bottom w:val="none" w:sz="0" w:space="0" w:color="auto"/>
        <w:right w:val="none" w:sz="0" w:space="0" w:color="auto"/>
      </w:divBdr>
    </w:div>
    <w:div w:id="428814169">
      <w:bodyDiv w:val="1"/>
      <w:marLeft w:val="0"/>
      <w:marRight w:val="0"/>
      <w:marTop w:val="0"/>
      <w:marBottom w:val="0"/>
      <w:divBdr>
        <w:top w:val="none" w:sz="0" w:space="0" w:color="auto"/>
        <w:left w:val="none" w:sz="0" w:space="0" w:color="auto"/>
        <w:bottom w:val="none" w:sz="0" w:space="0" w:color="auto"/>
        <w:right w:val="none" w:sz="0" w:space="0" w:color="auto"/>
      </w:divBdr>
    </w:div>
    <w:div w:id="479539546">
      <w:bodyDiv w:val="1"/>
      <w:marLeft w:val="0"/>
      <w:marRight w:val="0"/>
      <w:marTop w:val="0"/>
      <w:marBottom w:val="0"/>
      <w:divBdr>
        <w:top w:val="none" w:sz="0" w:space="0" w:color="auto"/>
        <w:left w:val="none" w:sz="0" w:space="0" w:color="auto"/>
        <w:bottom w:val="none" w:sz="0" w:space="0" w:color="auto"/>
        <w:right w:val="none" w:sz="0" w:space="0" w:color="auto"/>
      </w:divBdr>
    </w:div>
    <w:div w:id="502280734">
      <w:bodyDiv w:val="1"/>
      <w:marLeft w:val="0"/>
      <w:marRight w:val="0"/>
      <w:marTop w:val="0"/>
      <w:marBottom w:val="0"/>
      <w:divBdr>
        <w:top w:val="none" w:sz="0" w:space="0" w:color="auto"/>
        <w:left w:val="none" w:sz="0" w:space="0" w:color="auto"/>
        <w:bottom w:val="none" w:sz="0" w:space="0" w:color="auto"/>
        <w:right w:val="none" w:sz="0" w:space="0" w:color="auto"/>
      </w:divBdr>
    </w:div>
    <w:div w:id="567765004">
      <w:bodyDiv w:val="1"/>
      <w:marLeft w:val="0"/>
      <w:marRight w:val="0"/>
      <w:marTop w:val="0"/>
      <w:marBottom w:val="0"/>
      <w:divBdr>
        <w:top w:val="none" w:sz="0" w:space="0" w:color="auto"/>
        <w:left w:val="none" w:sz="0" w:space="0" w:color="auto"/>
        <w:bottom w:val="none" w:sz="0" w:space="0" w:color="auto"/>
        <w:right w:val="none" w:sz="0" w:space="0" w:color="auto"/>
      </w:divBdr>
    </w:div>
    <w:div w:id="753429098">
      <w:bodyDiv w:val="1"/>
      <w:marLeft w:val="0"/>
      <w:marRight w:val="0"/>
      <w:marTop w:val="0"/>
      <w:marBottom w:val="0"/>
      <w:divBdr>
        <w:top w:val="none" w:sz="0" w:space="0" w:color="auto"/>
        <w:left w:val="none" w:sz="0" w:space="0" w:color="auto"/>
        <w:bottom w:val="none" w:sz="0" w:space="0" w:color="auto"/>
        <w:right w:val="none" w:sz="0" w:space="0" w:color="auto"/>
      </w:divBdr>
    </w:div>
    <w:div w:id="761027530">
      <w:bodyDiv w:val="1"/>
      <w:marLeft w:val="0"/>
      <w:marRight w:val="0"/>
      <w:marTop w:val="0"/>
      <w:marBottom w:val="0"/>
      <w:divBdr>
        <w:top w:val="none" w:sz="0" w:space="0" w:color="auto"/>
        <w:left w:val="none" w:sz="0" w:space="0" w:color="auto"/>
        <w:bottom w:val="none" w:sz="0" w:space="0" w:color="auto"/>
        <w:right w:val="none" w:sz="0" w:space="0" w:color="auto"/>
      </w:divBdr>
    </w:div>
    <w:div w:id="834414031">
      <w:bodyDiv w:val="1"/>
      <w:marLeft w:val="0"/>
      <w:marRight w:val="0"/>
      <w:marTop w:val="0"/>
      <w:marBottom w:val="0"/>
      <w:divBdr>
        <w:top w:val="none" w:sz="0" w:space="0" w:color="auto"/>
        <w:left w:val="none" w:sz="0" w:space="0" w:color="auto"/>
        <w:bottom w:val="none" w:sz="0" w:space="0" w:color="auto"/>
        <w:right w:val="none" w:sz="0" w:space="0" w:color="auto"/>
      </w:divBdr>
    </w:div>
    <w:div w:id="851064339">
      <w:bodyDiv w:val="1"/>
      <w:marLeft w:val="0"/>
      <w:marRight w:val="0"/>
      <w:marTop w:val="0"/>
      <w:marBottom w:val="0"/>
      <w:divBdr>
        <w:top w:val="none" w:sz="0" w:space="0" w:color="auto"/>
        <w:left w:val="none" w:sz="0" w:space="0" w:color="auto"/>
        <w:bottom w:val="none" w:sz="0" w:space="0" w:color="auto"/>
        <w:right w:val="none" w:sz="0" w:space="0" w:color="auto"/>
      </w:divBdr>
    </w:div>
    <w:div w:id="973094989">
      <w:bodyDiv w:val="1"/>
      <w:marLeft w:val="0"/>
      <w:marRight w:val="0"/>
      <w:marTop w:val="0"/>
      <w:marBottom w:val="0"/>
      <w:divBdr>
        <w:top w:val="none" w:sz="0" w:space="0" w:color="auto"/>
        <w:left w:val="none" w:sz="0" w:space="0" w:color="auto"/>
        <w:bottom w:val="none" w:sz="0" w:space="0" w:color="auto"/>
        <w:right w:val="none" w:sz="0" w:space="0" w:color="auto"/>
      </w:divBdr>
    </w:div>
    <w:div w:id="1036547239">
      <w:bodyDiv w:val="1"/>
      <w:marLeft w:val="0"/>
      <w:marRight w:val="0"/>
      <w:marTop w:val="0"/>
      <w:marBottom w:val="0"/>
      <w:divBdr>
        <w:top w:val="none" w:sz="0" w:space="0" w:color="auto"/>
        <w:left w:val="none" w:sz="0" w:space="0" w:color="auto"/>
        <w:bottom w:val="none" w:sz="0" w:space="0" w:color="auto"/>
        <w:right w:val="none" w:sz="0" w:space="0" w:color="auto"/>
      </w:divBdr>
    </w:div>
    <w:div w:id="1437869551">
      <w:bodyDiv w:val="1"/>
      <w:marLeft w:val="0"/>
      <w:marRight w:val="0"/>
      <w:marTop w:val="0"/>
      <w:marBottom w:val="0"/>
      <w:divBdr>
        <w:top w:val="none" w:sz="0" w:space="0" w:color="auto"/>
        <w:left w:val="none" w:sz="0" w:space="0" w:color="auto"/>
        <w:bottom w:val="none" w:sz="0" w:space="0" w:color="auto"/>
        <w:right w:val="none" w:sz="0" w:space="0" w:color="auto"/>
      </w:divBdr>
    </w:div>
    <w:div w:id="1622372911">
      <w:bodyDiv w:val="1"/>
      <w:marLeft w:val="0"/>
      <w:marRight w:val="0"/>
      <w:marTop w:val="0"/>
      <w:marBottom w:val="0"/>
      <w:divBdr>
        <w:top w:val="none" w:sz="0" w:space="0" w:color="auto"/>
        <w:left w:val="none" w:sz="0" w:space="0" w:color="auto"/>
        <w:bottom w:val="none" w:sz="0" w:space="0" w:color="auto"/>
        <w:right w:val="none" w:sz="0" w:space="0" w:color="auto"/>
      </w:divBdr>
    </w:div>
    <w:div w:id="1899364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cmupb@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eonardo-torres07@hotmail.com" TargetMode="External"/><Relationship Id="rId12" Type="http://schemas.openxmlformats.org/officeDocument/2006/relationships/hyperlink" Target="mailto:mah0028@hot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abrielarcangeltuarmaoorio@gmail.com" TargetMode="External"/><Relationship Id="rId11" Type="http://schemas.openxmlformats.org/officeDocument/2006/relationships/hyperlink" Target="mailto:gerentelcproyectos@gmail.com" TargetMode="External"/><Relationship Id="rId5" Type="http://schemas.openxmlformats.org/officeDocument/2006/relationships/hyperlink" Target="mailto:mah0028@hotmail.com" TargetMode="External"/><Relationship Id="rId15" Type="http://schemas.openxmlformats.org/officeDocument/2006/relationships/theme" Target="theme/theme1.xml"/><Relationship Id="rId10" Type="http://schemas.openxmlformats.org/officeDocument/2006/relationships/hyperlink" Target="mailto:notificacionejudiciales@alianza.com.co" TargetMode="External"/><Relationship Id="rId4" Type="http://schemas.openxmlformats.org/officeDocument/2006/relationships/webSettings" Target="webSettings.xml"/><Relationship Id="rId9" Type="http://schemas.openxmlformats.org/officeDocument/2006/relationships/hyperlink" Target="mailto:masagrosas@gmail.com"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A62B1A0F9934A349633D8F487EE6D8F"/>
        <w:category>
          <w:name w:val="General"/>
          <w:gallery w:val="placeholder"/>
        </w:category>
        <w:types>
          <w:type w:val="bbPlcHdr"/>
        </w:types>
        <w:behaviors>
          <w:behavior w:val="content"/>
        </w:behaviors>
        <w:guid w:val="{47FC37CC-DEE4-4742-9274-777506EC79DB}"/>
      </w:docPartPr>
      <w:docPartBody>
        <w:p w:rsidR="00A51577" w:rsidRDefault="00D23049" w:rsidP="00D23049">
          <w:pPr>
            <w:pStyle w:val="7A62B1A0F9934A349633D8F487EE6D8F"/>
          </w:pPr>
          <w:r w:rsidRPr="00CA5933">
            <w:rPr>
              <w:rStyle w:val="Textodelmarcadordeposicin"/>
              <w:rFonts w:eastAsia="Calibri"/>
              <w:color w:val="FF0000"/>
            </w:rPr>
            <w:t>Elija un elemento.</w:t>
          </w:r>
        </w:p>
      </w:docPartBody>
    </w:docPart>
    <w:docPart>
      <w:docPartPr>
        <w:name w:val="93EE9AE5BC7144A5BD526864551172AE"/>
        <w:category>
          <w:name w:val="General"/>
          <w:gallery w:val="placeholder"/>
        </w:category>
        <w:types>
          <w:type w:val="bbPlcHdr"/>
        </w:types>
        <w:behaviors>
          <w:behavior w:val="content"/>
        </w:behaviors>
        <w:guid w:val="{7D1BDD7B-6009-47A9-9CBD-61B059AD1B23}"/>
      </w:docPartPr>
      <w:docPartBody>
        <w:p w:rsidR="00A51577" w:rsidRDefault="00D23049" w:rsidP="00D23049">
          <w:pPr>
            <w:pStyle w:val="93EE9AE5BC7144A5BD526864551172AE"/>
          </w:pPr>
          <w:r w:rsidRPr="00D77603">
            <w:rPr>
              <w:rStyle w:val="Textodelmarcadordeposicin"/>
              <w:rFonts w:eastAsia="Calibri"/>
              <w:color w:val="FF0000"/>
            </w:rPr>
            <w:t>Elija un elemento.</w:t>
          </w:r>
        </w:p>
      </w:docPartBody>
    </w:docPart>
    <w:docPart>
      <w:docPartPr>
        <w:name w:val="7B745ECC07F14823A64CB1BE37EF4790"/>
        <w:category>
          <w:name w:val="General"/>
          <w:gallery w:val="placeholder"/>
        </w:category>
        <w:types>
          <w:type w:val="bbPlcHdr"/>
        </w:types>
        <w:behaviors>
          <w:behavior w:val="content"/>
        </w:behaviors>
        <w:guid w:val="{A1D8620D-5716-4ED5-81FF-84131839DCB3}"/>
      </w:docPartPr>
      <w:docPartBody>
        <w:p w:rsidR="00A51577" w:rsidRDefault="00D23049" w:rsidP="00D23049">
          <w:pPr>
            <w:pStyle w:val="7B745ECC07F14823A64CB1BE37EF4790"/>
          </w:pPr>
          <w:r w:rsidRPr="00CA5933">
            <w:rPr>
              <w:rStyle w:val="Textodelmarcadordeposicin"/>
              <w:rFonts w:eastAsia="Calibri"/>
              <w:color w:val="FF0000"/>
            </w:rPr>
            <w:t>Elija un elemento.</w:t>
          </w:r>
        </w:p>
      </w:docPartBody>
    </w:docPart>
    <w:docPart>
      <w:docPartPr>
        <w:name w:val="20E5CE7ADF7546B0A7B18D81C79ED00B"/>
        <w:category>
          <w:name w:val="General"/>
          <w:gallery w:val="placeholder"/>
        </w:category>
        <w:types>
          <w:type w:val="bbPlcHdr"/>
        </w:types>
        <w:behaviors>
          <w:behavior w:val="content"/>
        </w:behaviors>
        <w:guid w:val="{264E2081-5899-4411-9892-CBD1BB4CAF77}"/>
      </w:docPartPr>
      <w:docPartBody>
        <w:p w:rsidR="00A51577" w:rsidRDefault="00D23049" w:rsidP="00D23049">
          <w:pPr>
            <w:pStyle w:val="20E5CE7ADF7546B0A7B18D81C79ED00B"/>
          </w:pPr>
          <w:r w:rsidRPr="00E51A68">
            <w:rPr>
              <w:rStyle w:val="Textodelmarcadordeposicin"/>
              <w:rFonts w:ascii="Times New Roman" w:eastAsia="Calibri" w:hAnsi="Times New Roman" w:cs="Times New Roman"/>
              <w:color w:val="FF0000"/>
              <w:sz w:val="20"/>
              <w:szCs w:val="20"/>
            </w:rPr>
            <w:t>Haga clic aquí para escribir una fecha</w:t>
          </w:r>
          <w:r w:rsidRPr="00E51A68">
            <w:rPr>
              <w:rStyle w:val="Textodelmarcadordeposicin"/>
              <w:rFonts w:ascii="Times New Roman" w:eastAsia="Calibri" w:hAnsi="Times New Roman" w:cs="Times New Roman"/>
              <w:sz w:val="20"/>
              <w:szCs w:val="20"/>
            </w:rPr>
            <w:t>.</w:t>
          </w:r>
        </w:p>
      </w:docPartBody>
    </w:docPart>
    <w:docPart>
      <w:docPartPr>
        <w:name w:val="25AF1AACE3034CE8996486FCFDF4D73F"/>
        <w:category>
          <w:name w:val="General"/>
          <w:gallery w:val="placeholder"/>
        </w:category>
        <w:types>
          <w:type w:val="bbPlcHdr"/>
        </w:types>
        <w:behaviors>
          <w:behavior w:val="content"/>
        </w:behaviors>
        <w:guid w:val="{6BB97760-A891-4653-A879-57E9D55A0EC5}"/>
      </w:docPartPr>
      <w:docPartBody>
        <w:p w:rsidR="00A51577" w:rsidRDefault="00D23049" w:rsidP="00D23049">
          <w:pPr>
            <w:pStyle w:val="25AF1AACE3034CE8996486FCFDF4D73F"/>
          </w:pPr>
          <w:r w:rsidRPr="00D77603">
            <w:rPr>
              <w:rStyle w:val="Textodelmarcadordeposicin"/>
              <w:rFonts w:eastAsia="Calibri"/>
              <w:color w:val="FF0000"/>
            </w:rPr>
            <w:t>Elija un elemento.</w:t>
          </w:r>
        </w:p>
      </w:docPartBody>
    </w:docPart>
    <w:docPart>
      <w:docPartPr>
        <w:name w:val="12E162F127C348F38B45FE5357D9C01E"/>
        <w:category>
          <w:name w:val="General"/>
          <w:gallery w:val="placeholder"/>
        </w:category>
        <w:types>
          <w:type w:val="bbPlcHdr"/>
        </w:types>
        <w:behaviors>
          <w:behavior w:val="content"/>
        </w:behaviors>
        <w:guid w:val="{2B5AA3FD-DEB1-42BA-B017-B2D03F902833}"/>
      </w:docPartPr>
      <w:docPartBody>
        <w:p w:rsidR="00A51577" w:rsidRDefault="00D23049" w:rsidP="00D23049">
          <w:pPr>
            <w:pStyle w:val="12E162F127C348F38B45FE5357D9C01E"/>
          </w:pPr>
          <w:r w:rsidRPr="00CA5933">
            <w:rPr>
              <w:rStyle w:val="Textodelmarcadordeposicin"/>
              <w:rFonts w:eastAsia="Calibri"/>
              <w:color w:val="FF0000"/>
            </w:rPr>
            <w:t>Elija un elemento.</w:t>
          </w:r>
        </w:p>
      </w:docPartBody>
    </w:docPart>
    <w:docPart>
      <w:docPartPr>
        <w:name w:val="7F8286D33CA94C2A8B305F82E6485ACE"/>
        <w:category>
          <w:name w:val="General"/>
          <w:gallery w:val="placeholder"/>
        </w:category>
        <w:types>
          <w:type w:val="bbPlcHdr"/>
        </w:types>
        <w:behaviors>
          <w:behavior w:val="content"/>
        </w:behaviors>
        <w:guid w:val="{C943AAB7-5C46-4224-B47F-1F25612771F9}"/>
      </w:docPartPr>
      <w:docPartBody>
        <w:p w:rsidR="00A51577" w:rsidRDefault="00D23049" w:rsidP="00D23049">
          <w:pPr>
            <w:pStyle w:val="7F8286D33CA94C2A8B305F82E6485ACE"/>
          </w:pPr>
          <w:r w:rsidRPr="00D77603">
            <w:rPr>
              <w:rStyle w:val="Textodelmarcadordeposicin"/>
              <w:rFonts w:eastAsia="Calibri"/>
              <w:color w:val="FF0000"/>
            </w:rPr>
            <w:t>Elija un elemento.</w:t>
          </w:r>
        </w:p>
      </w:docPartBody>
    </w:docPart>
    <w:docPart>
      <w:docPartPr>
        <w:name w:val="F3D0DB79C7F945198F45C4DB4E12E7AC"/>
        <w:category>
          <w:name w:val="General"/>
          <w:gallery w:val="placeholder"/>
        </w:category>
        <w:types>
          <w:type w:val="bbPlcHdr"/>
        </w:types>
        <w:behaviors>
          <w:behavior w:val="content"/>
        </w:behaviors>
        <w:guid w:val="{2B40FE65-817D-48D8-9C04-F666A029FB6C}"/>
      </w:docPartPr>
      <w:docPartBody>
        <w:p w:rsidR="00A51577" w:rsidRDefault="00D23049" w:rsidP="00D23049">
          <w:pPr>
            <w:pStyle w:val="F3D0DB79C7F945198F45C4DB4E12E7AC"/>
          </w:pPr>
          <w:r w:rsidRPr="00CA5933">
            <w:rPr>
              <w:rStyle w:val="Textodelmarcadordeposicin"/>
              <w:rFonts w:eastAsia="Calibri"/>
              <w:color w:val="FF0000"/>
            </w:rPr>
            <w:t>Elija un elemento.</w:t>
          </w:r>
        </w:p>
      </w:docPartBody>
    </w:docPart>
    <w:docPart>
      <w:docPartPr>
        <w:name w:val="F2ACA8DA54AC4F32B53AF7F2EE890A7A"/>
        <w:category>
          <w:name w:val="General"/>
          <w:gallery w:val="placeholder"/>
        </w:category>
        <w:types>
          <w:type w:val="bbPlcHdr"/>
        </w:types>
        <w:behaviors>
          <w:behavior w:val="content"/>
        </w:behaviors>
        <w:guid w:val="{D5E52534-370F-4271-9FEC-8ECE41ACF93A}"/>
      </w:docPartPr>
      <w:docPartBody>
        <w:p w:rsidR="00A51577" w:rsidRDefault="00D23049" w:rsidP="00D23049">
          <w:pPr>
            <w:pStyle w:val="F2ACA8DA54AC4F32B53AF7F2EE890A7A"/>
          </w:pPr>
          <w:r w:rsidRPr="00D77603">
            <w:rPr>
              <w:rStyle w:val="Textodelmarcadordeposicin"/>
              <w:rFonts w:eastAsia="Calibri"/>
              <w:color w:val="FF0000"/>
            </w:rPr>
            <w:t>Elija un elemento.</w:t>
          </w:r>
        </w:p>
      </w:docPartBody>
    </w:docPart>
    <w:docPart>
      <w:docPartPr>
        <w:name w:val="9C20770163684FBA94366FEB517B07E4"/>
        <w:category>
          <w:name w:val="General"/>
          <w:gallery w:val="placeholder"/>
        </w:category>
        <w:types>
          <w:type w:val="bbPlcHdr"/>
        </w:types>
        <w:behaviors>
          <w:behavior w:val="content"/>
        </w:behaviors>
        <w:guid w:val="{B51C29B9-11D2-4350-ADE4-7B8E32D619B5}"/>
      </w:docPartPr>
      <w:docPartBody>
        <w:p w:rsidR="00A93463" w:rsidRDefault="00A51577" w:rsidP="00A51577">
          <w:pPr>
            <w:pStyle w:val="9C20770163684FBA94366FEB517B07E4"/>
          </w:pPr>
          <w:r>
            <w:rPr>
              <w:rStyle w:val="Textodelmarcadordeposicin"/>
              <w:rFonts w:eastAsia="Calibri"/>
              <w:color w:val="FF0000"/>
            </w:rPr>
            <w:t>Elija un elemento.</w:t>
          </w:r>
        </w:p>
      </w:docPartBody>
    </w:docPart>
    <w:docPart>
      <w:docPartPr>
        <w:name w:val="D606FC8414944B6B8C173C9A430969BB"/>
        <w:category>
          <w:name w:val="General"/>
          <w:gallery w:val="placeholder"/>
        </w:category>
        <w:types>
          <w:type w:val="bbPlcHdr"/>
        </w:types>
        <w:behaviors>
          <w:behavior w:val="content"/>
        </w:behaviors>
        <w:guid w:val="{24EBAE33-83AF-4A37-8CCA-BA1749844885}"/>
      </w:docPartPr>
      <w:docPartBody>
        <w:p w:rsidR="00A93463" w:rsidRDefault="00A51577" w:rsidP="00A51577">
          <w:pPr>
            <w:pStyle w:val="D606FC8414944B6B8C173C9A430969BB"/>
          </w:pPr>
          <w:r>
            <w:rPr>
              <w:rStyle w:val="Textodelmarcadordeposicin"/>
              <w:rFonts w:eastAsia="Calibri"/>
              <w:color w:val="FF0000"/>
            </w:rPr>
            <w:t>Elija un elemento.</w:t>
          </w:r>
        </w:p>
      </w:docPartBody>
    </w:docPart>
    <w:docPart>
      <w:docPartPr>
        <w:name w:val="44A7136774F04044945084A328B03C9A"/>
        <w:category>
          <w:name w:val="General"/>
          <w:gallery w:val="placeholder"/>
        </w:category>
        <w:types>
          <w:type w:val="bbPlcHdr"/>
        </w:types>
        <w:behaviors>
          <w:behavior w:val="content"/>
        </w:behaviors>
        <w:guid w:val="{1A940BC6-1298-4E21-A2BF-B67D62A1394A}"/>
      </w:docPartPr>
      <w:docPartBody>
        <w:p w:rsidR="00A93463" w:rsidRDefault="00A51577" w:rsidP="00A51577">
          <w:pPr>
            <w:pStyle w:val="44A7136774F04044945084A328B03C9A"/>
          </w:pPr>
          <w:r>
            <w:rPr>
              <w:rStyle w:val="Textodelmarcadordeposicin"/>
              <w:rFonts w:eastAsia="Calibri"/>
              <w:color w:val="FF0000"/>
            </w:rPr>
            <w:t>Elija un elemento.</w:t>
          </w:r>
        </w:p>
      </w:docPartBody>
    </w:docPart>
    <w:docPart>
      <w:docPartPr>
        <w:name w:val="2EE03F1919DD4D9EBC673638C956BD45"/>
        <w:category>
          <w:name w:val="General"/>
          <w:gallery w:val="placeholder"/>
        </w:category>
        <w:types>
          <w:type w:val="bbPlcHdr"/>
        </w:types>
        <w:behaviors>
          <w:behavior w:val="content"/>
        </w:behaviors>
        <w:guid w:val="{CB99A508-52E0-449E-B0A1-7E6D846FDA90}"/>
      </w:docPartPr>
      <w:docPartBody>
        <w:p w:rsidR="00A93463" w:rsidRDefault="00A51577" w:rsidP="00A51577">
          <w:pPr>
            <w:pStyle w:val="2EE03F1919DD4D9EBC673638C956BD45"/>
          </w:pPr>
          <w:r>
            <w:rPr>
              <w:rStyle w:val="Textodelmarcadordeposicin"/>
              <w:rFonts w:eastAsia="Calibri"/>
              <w:color w:val="FF0000"/>
              <w:sz w:val="20"/>
              <w:szCs w:val="20"/>
            </w:rPr>
            <w:t>Haga clic aquí para escribir una fecha</w:t>
          </w:r>
          <w:r>
            <w:rPr>
              <w:rStyle w:val="Textodelmarcadordeposicin"/>
              <w:rFonts w:eastAsia="Calibri"/>
              <w:sz w:val="20"/>
              <w:szCs w:val="20"/>
            </w:rPr>
            <w:t>.</w:t>
          </w:r>
        </w:p>
      </w:docPartBody>
    </w:docPart>
    <w:docPart>
      <w:docPartPr>
        <w:name w:val="9B467959E18F431B987A4F795D8A523E"/>
        <w:category>
          <w:name w:val="General"/>
          <w:gallery w:val="placeholder"/>
        </w:category>
        <w:types>
          <w:type w:val="bbPlcHdr"/>
        </w:types>
        <w:behaviors>
          <w:behavior w:val="content"/>
        </w:behaviors>
        <w:guid w:val="{27589BC4-803D-4FB6-B23E-3D78E6CE8F2A}"/>
      </w:docPartPr>
      <w:docPartBody>
        <w:p w:rsidR="00A93463" w:rsidRDefault="00A51577" w:rsidP="00A51577">
          <w:pPr>
            <w:pStyle w:val="9B467959E18F431B987A4F795D8A523E"/>
          </w:pPr>
          <w:r>
            <w:rPr>
              <w:rStyle w:val="Textodelmarcadordeposicin"/>
              <w:rFonts w:eastAsia="Calibri"/>
              <w:color w:val="FF0000"/>
            </w:rPr>
            <w:t>Elija un elemento.</w:t>
          </w:r>
        </w:p>
      </w:docPartBody>
    </w:docPart>
    <w:docPart>
      <w:docPartPr>
        <w:name w:val="0CCF66008526473ABC80573BD199E2DA"/>
        <w:category>
          <w:name w:val="General"/>
          <w:gallery w:val="placeholder"/>
        </w:category>
        <w:types>
          <w:type w:val="bbPlcHdr"/>
        </w:types>
        <w:behaviors>
          <w:behavior w:val="content"/>
        </w:behaviors>
        <w:guid w:val="{A25733F6-CE30-43F7-B06A-25E54BCEE34E}"/>
      </w:docPartPr>
      <w:docPartBody>
        <w:p w:rsidR="00A93463" w:rsidRDefault="00A51577" w:rsidP="00A51577">
          <w:pPr>
            <w:pStyle w:val="0CCF66008526473ABC80573BD199E2DA"/>
          </w:pPr>
          <w:r>
            <w:rPr>
              <w:rStyle w:val="Textodelmarcadordeposicin"/>
              <w:rFonts w:eastAsia="Calibri"/>
              <w:color w:val="FF0000"/>
            </w:rPr>
            <w:t>Elija un elemento.</w:t>
          </w:r>
        </w:p>
      </w:docPartBody>
    </w:docPart>
    <w:docPart>
      <w:docPartPr>
        <w:name w:val="5EA2392593F144DDB72BE231877672C1"/>
        <w:category>
          <w:name w:val="General"/>
          <w:gallery w:val="placeholder"/>
        </w:category>
        <w:types>
          <w:type w:val="bbPlcHdr"/>
        </w:types>
        <w:behaviors>
          <w:behavior w:val="content"/>
        </w:behaviors>
        <w:guid w:val="{FD6A49EE-D74F-4D1F-B4E5-B6C6A0453C2A}"/>
      </w:docPartPr>
      <w:docPartBody>
        <w:p w:rsidR="00A93463" w:rsidRDefault="00A51577" w:rsidP="00A51577">
          <w:pPr>
            <w:pStyle w:val="5EA2392593F144DDB72BE231877672C1"/>
          </w:pPr>
          <w:r>
            <w:rPr>
              <w:rStyle w:val="Textodelmarcadordeposicin"/>
              <w:rFonts w:eastAsia="Calibri"/>
              <w:color w:val="FF0000"/>
            </w:rPr>
            <w:t>Elija un elemento.</w:t>
          </w:r>
        </w:p>
      </w:docPartBody>
    </w:docPart>
    <w:docPart>
      <w:docPartPr>
        <w:name w:val="13D74818231A490F8D074E40C72A37A1"/>
        <w:category>
          <w:name w:val="General"/>
          <w:gallery w:val="placeholder"/>
        </w:category>
        <w:types>
          <w:type w:val="bbPlcHdr"/>
        </w:types>
        <w:behaviors>
          <w:behavior w:val="content"/>
        </w:behaviors>
        <w:guid w:val="{EC664B98-A270-44F1-AEA7-5A14B9A83E00}"/>
      </w:docPartPr>
      <w:docPartBody>
        <w:p w:rsidR="00A93463" w:rsidRDefault="00A51577" w:rsidP="00A51577">
          <w:pPr>
            <w:pStyle w:val="13D74818231A490F8D074E40C72A37A1"/>
          </w:pPr>
          <w:r>
            <w:rPr>
              <w:rStyle w:val="Textodelmarcadordeposicin"/>
              <w:rFonts w:eastAsia="Calibri"/>
              <w:color w:val="FF0000"/>
            </w:rPr>
            <w:t>Elija un elemento.</w:t>
          </w:r>
        </w:p>
      </w:docPartBody>
    </w:docPart>
    <w:docPart>
      <w:docPartPr>
        <w:name w:val="07C01C56644640F88A24BCD8C9B7DFF7"/>
        <w:category>
          <w:name w:val="General"/>
          <w:gallery w:val="placeholder"/>
        </w:category>
        <w:types>
          <w:type w:val="bbPlcHdr"/>
        </w:types>
        <w:behaviors>
          <w:behavior w:val="content"/>
        </w:behaviors>
        <w:guid w:val="{AF4D3863-CEA6-4F93-89DE-1D24D7D69742}"/>
      </w:docPartPr>
      <w:docPartBody>
        <w:p w:rsidR="00000000" w:rsidRDefault="00F6247B" w:rsidP="00F6247B">
          <w:pPr>
            <w:pStyle w:val="07C01C56644640F88A24BCD8C9B7DFF7"/>
          </w:pPr>
          <w:r>
            <w:rPr>
              <w:rStyle w:val="Textodelmarcadordeposicin"/>
              <w:rFonts w:eastAsia="Calibri"/>
              <w:color w:val="FF0000"/>
            </w:rPr>
            <w:t>Elija un elemento.</w:t>
          </w:r>
        </w:p>
      </w:docPartBody>
    </w:docPart>
    <w:docPart>
      <w:docPartPr>
        <w:name w:val="480B0E4611A349E2B11C5B83DE763D49"/>
        <w:category>
          <w:name w:val="General"/>
          <w:gallery w:val="placeholder"/>
        </w:category>
        <w:types>
          <w:type w:val="bbPlcHdr"/>
        </w:types>
        <w:behaviors>
          <w:behavior w:val="content"/>
        </w:behaviors>
        <w:guid w:val="{EF6F4BDB-BC9A-40CD-A0ED-C68CD084FBB0}"/>
      </w:docPartPr>
      <w:docPartBody>
        <w:p w:rsidR="00000000" w:rsidRDefault="00F6247B" w:rsidP="00F6247B">
          <w:pPr>
            <w:pStyle w:val="480B0E4611A349E2B11C5B83DE763D49"/>
          </w:pPr>
          <w:r>
            <w:rPr>
              <w:rStyle w:val="Textodelmarcadordeposicin"/>
              <w:rFonts w:eastAsia="Calibri"/>
              <w:color w:val="FF0000"/>
              <w:sz w:val="20"/>
              <w:szCs w:val="20"/>
            </w:rPr>
            <w:t>Haga clic aquí para escribir una fecha</w:t>
          </w:r>
          <w:r>
            <w:rPr>
              <w:rStyle w:val="Textodelmarcadordeposicin"/>
              <w:rFonts w:eastAsia="Calibri"/>
              <w:sz w:val="20"/>
              <w:szCs w:val="20"/>
            </w:rPr>
            <w:t>.</w:t>
          </w:r>
        </w:p>
      </w:docPartBody>
    </w:docPart>
    <w:docPart>
      <w:docPartPr>
        <w:name w:val="B9BC0B0E25E445C9BA50EFFFB6FB5913"/>
        <w:category>
          <w:name w:val="General"/>
          <w:gallery w:val="placeholder"/>
        </w:category>
        <w:types>
          <w:type w:val="bbPlcHdr"/>
        </w:types>
        <w:behaviors>
          <w:behavior w:val="content"/>
        </w:behaviors>
        <w:guid w:val="{78F5B538-2CE8-4CB3-8772-7CFB3AAF8B4B}"/>
      </w:docPartPr>
      <w:docPartBody>
        <w:p w:rsidR="00000000" w:rsidRDefault="00F6247B" w:rsidP="00F6247B">
          <w:pPr>
            <w:pStyle w:val="B9BC0B0E25E445C9BA50EFFFB6FB5913"/>
          </w:pPr>
          <w:r>
            <w:rPr>
              <w:rStyle w:val="Textodelmarcadordeposicin"/>
              <w:rFonts w:eastAsia="Calibri"/>
              <w:color w:val="FF0000"/>
            </w:rPr>
            <w:t>Elija un elemento.</w:t>
          </w:r>
        </w:p>
      </w:docPartBody>
    </w:docPart>
    <w:docPart>
      <w:docPartPr>
        <w:name w:val="05C5C9F5B7574332A1BB261CC59207DD"/>
        <w:category>
          <w:name w:val="General"/>
          <w:gallery w:val="placeholder"/>
        </w:category>
        <w:types>
          <w:type w:val="bbPlcHdr"/>
        </w:types>
        <w:behaviors>
          <w:behavior w:val="content"/>
        </w:behaviors>
        <w:guid w:val="{25B1690E-EE78-4683-B9C2-CE05DB63E7A6}"/>
      </w:docPartPr>
      <w:docPartBody>
        <w:p w:rsidR="00000000" w:rsidRDefault="00F6247B" w:rsidP="00F6247B">
          <w:pPr>
            <w:pStyle w:val="05C5C9F5B7574332A1BB261CC59207DD"/>
          </w:pPr>
          <w:r>
            <w:rPr>
              <w:rStyle w:val="Textodelmarcadordeposicin"/>
              <w:rFonts w:eastAsia="Calibri"/>
              <w:color w:val="FF0000"/>
            </w:rPr>
            <w:t>Elija un elemento.</w:t>
          </w:r>
        </w:p>
      </w:docPartBody>
    </w:docPart>
    <w:docPart>
      <w:docPartPr>
        <w:name w:val="5973DAFE3F3C4765B7E80735251F36A0"/>
        <w:category>
          <w:name w:val="General"/>
          <w:gallery w:val="placeholder"/>
        </w:category>
        <w:types>
          <w:type w:val="bbPlcHdr"/>
        </w:types>
        <w:behaviors>
          <w:behavior w:val="content"/>
        </w:behaviors>
        <w:guid w:val="{CAF2D6B6-D032-4A76-8FF3-3B862631D88E}"/>
      </w:docPartPr>
      <w:docPartBody>
        <w:p w:rsidR="00000000" w:rsidRDefault="00F6247B" w:rsidP="00F6247B">
          <w:pPr>
            <w:pStyle w:val="5973DAFE3F3C4765B7E80735251F36A0"/>
          </w:pPr>
          <w:r>
            <w:rPr>
              <w:rStyle w:val="Textodelmarcadordeposicin"/>
              <w:rFonts w:eastAsia="Calibri"/>
              <w:color w:val="FF0000"/>
            </w:rPr>
            <w:t>Elija un elemento.</w:t>
          </w:r>
        </w:p>
      </w:docPartBody>
    </w:docPart>
    <w:docPart>
      <w:docPartPr>
        <w:name w:val="04D41C4F954B4CACAE54D8AF11281CEE"/>
        <w:category>
          <w:name w:val="General"/>
          <w:gallery w:val="placeholder"/>
        </w:category>
        <w:types>
          <w:type w:val="bbPlcHdr"/>
        </w:types>
        <w:behaviors>
          <w:behavior w:val="content"/>
        </w:behaviors>
        <w:guid w:val="{3777823E-83DF-4E2E-B264-120F6CC4F3A2}"/>
      </w:docPartPr>
      <w:docPartBody>
        <w:p w:rsidR="00000000" w:rsidRDefault="00F6247B" w:rsidP="00F6247B">
          <w:pPr>
            <w:pStyle w:val="04D41C4F954B4CACAE54D8AF11281CEE"/>
          </w:pPr>
          <w:r>
            <w:rPr>
              <w:rStyle w:val="Textodelmarcadordeposicin"/>
              <w:rFonts w:eastAsia="Calibri"/>
              <w:color w:val="FF0000"/>
            </w:rPr>
            <w:t>Elija un elemento.</w:t>
          </w:r>
        </w:p>
      </w:docPartBody>
    </w:docPart>
    <w:docPart>
      <w:docPartPr>
        <w:name w:val="ED227F46B5F944CB977E038C95CF601E"/>
        <w:category>
          <w:name w:val="General"/>
          <w:gallery w:val="placeholder"/>
        </w:category>
        <w:types>
          <w:type w:val="bbPlcHdr"/>
        </w:types>
        <w:behaviors>
          <w:behavior w:val="content"/>
        </w:behaviors>
        <w:guid w:val="{43394507-516E-48A1-A1D1-056FB0104F8E}"/>
      </w:docPartPr>
      <w:docPartBody>
        <w:p w:rsidR="00000000" w:rsidRDefault="00F6247B" w:rsidP="00F6247B">
          <w:pPr>
            <w:pStyle w:val="ED227F46B5F944CB977E038C95CF601E"/>
          </w:pPr>
          <w:r>
            <w:rPr>
              <w:rStyle w:val="Textodelmarcadordeposicin"/>
              <w:rFonts w:eastAsia="Calibri"/>
              <w:color w:val="FF0000"/>
            </w:rPr>
            <w:t>Elija un elemento.</w:t>
          </w:r>
        </w:p>
      </w:docPartBody>
    </w:docPart>
    <w:docPart>
      <w:docPartPr>
        <w:name w:val="B527403A8B884D9B8196F3CA3901A9C7"/>
        <w:category>
          <w:name w:val="General"/>
          <w:gallery w:val="placeholder"/>
        </w:category>
        <w:types>
          <w:type w:val="bbPlcHdr"/>
        </w:types>
        <w:behaviors>
          <w:behavior w:val="content"/>
        </w:behaviors>
        <w:guid w:val="{19D5E459-75E9-4ACA-98F1-3BCFB5D53047}"/>
      </w:docPartPr>
      <w:docPartBody>
        <w:p w:rsidR="00000000" w:rsidRDefault="00F6247B" w:rsidP="00F6247B">
          <w:pPr>
            <w:pStyle w:val="B527403A8B884D9B8196F3CA3901A9C7"/>
          </w:pPr>
          <w:r>
            <w:rPr>
              <w:rStyle w:val="Textodelmarcadordeposicin"/>
              <w:rFonts w:eastAsia="Calibri"/>
              <w:color w:val="FF0000"/>
            </w:rPr>
            <w:t>Elija un elemento.</w:t>
          </w:r>
        </w:p>
      </w:docPartBody>
    </w:docPart>
    <w:docPart>
      <w:docPartPr>
        <w:name w:val="22135B9C6C504F7F88A2D4D224BF7DBB"/>
        <w:category>
          <w:name w:val="General"/>
          <w:gallery w:val="placeholder"/>
        </w:category>
        <w:types>
          <w:type w:val="bbPlcHdr"/>
        </w:types>
        <w:behaviors>
          <w:behavior w:val="content"/>
        </w:behaviors>
        <w:guid w:val="{BB496515-6BE9-4050-BFE1-C5245129E53F}"/>
      </w:docPartPr>
      <w:docPartBody>
        <w:p w:rsidR="00000000" w:rsidRDefault="00F6247B" w:rsidP="00F6247B">
          <w:pPr>
            <w:pStyle w:val="22135B9C6C504F7F88A2D4D224BF7DBB"/>
          </w:pPr>
          <w:r>
            <w:rPr>
              <w:rStyle w:val="Textodelmarcadordeposicin"/>
              <w:rFonts w:eastAsia="Calibri"/>
              <w:color w:val="FF0000"/>
              <w:sz w:val="20"/>
              <w:szCs w:val="20"/>
            </w:rPr>
            <w:t>Haga clic aquí para escribir una fecha</w:t>
          </w:r>
          <w:r>
            <w:rPr>
              <w:rStyle w:val="Textodelmarcadordeposicin"/>
              <w:rFonts w:eastAsia="Calibri"/>
              <w:sz w:val="20"/>
              <w:szCs w:val="20"/>
            </w:rPr>
            <w:t>.</w:t>
          </w:r>
        </w:p>
      </w:docPartBody>
    </w:docPart>
    <w:docPart>
      <w:docPartPr>
        <w:name w:val="77C7E5FCC6BB4A95A3254D249F32B7E6"/>
        <w:category>
          <w:name w:val="General"/>
          <w:gallery w:val="placeholder"/>
        </w:category>
        <w:types>
          <w:type w:val="bbPlcHdr"/>
        </w:types>
        <w:behaviors>
          <w:behavior w:val="content"/>
        </w:behaviors>
        <w:guid w:val="{429054EB-8ED1-49C2-B3B4-FA7FA05F4744}"/>
      </w:docPartPr>
      <w:docPartBody>
        <w:p w:rsidR="00000000" w:rsidRDefault="00F6247B" w:rsidP="00F6247B">
          <w:pPr>
            <w:pStyle w:val="77C7E5FCC6BB4A95A3254D249F32B7E6"/>
          </w:pPr>
          <w:r>
            <w:rPr>
              <w:rStyle w:val="Textodelmarcadordeposicin"/>
              <w:rFonts w:eastAsia="Calibri"/>
              <w:color w:val="FF0000"/>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049"/>
    <w:rsid w:val="00524FC0"/>
    <w:rsid w:val="008C7DCC"/>
    <w:rsid w:val="00A51577"/>
    <w:rsid w:val="00A56D99"/>
    <w:rsid w:val="00A93463"/>
    <w:rsid w:val="00B6358F"/>
    <w:rsid w:val="00D23049"/>
    <w:rsid w:val="00F6247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F6247B"/>
  </w:style>
  <w:style w:type="paragraph" w:customStyle="1" w:styleId="7A62B1A0F9934A349633D8F487EE6D8F">
    <w:name w:val="7A62B1A0F9934A349633D8F487EE6D8F"/>
    <w:rsid w:val="00D23049"/>
  </w:style>
  <w:style w:type="paragraph" w:customStyle="1" w:styleId="93EE9AE5BC7144A5BD526864551172AE">
    <w:name w:val="93EE9AE5BC7144A5BD526864551172AE"/>
    <w:rsid w:val="00D23049"/>
  </w:style>
  <w:style w:type="paragraph" w:customStyle="1" w:styleId="7B745ECC07F14823A64CB1BE37EF4790">
    <w:name w:val="7B745ECC07F14823A64CB1BE37EF4790"/>
    <w:rsid w:val="00D23049"/>
  </w:style>
  <w:style w:type="paragraph" w:customStyle="1" w:styleId="20E5CE7ADF7546B0A7B18D81C79ED00B">
    <w:name w:val="20E5CE7ADF7546B0A7B18D81C79ED00B"/>
    <w:rsid w:val="00D23049"/>
  </w:style>
  <w:style w:type="paragraph" w:customStyle="1" w:styleId="25AF1AACE3034CE8996486FCFDF4D73F">
    <w:name w:val="25AF1AACE3034CE8996486FCFDF4D73F"/>
    <w:rsid w:val="00D23049"/>
  </w:style>
  <w:style w:type="paragraph" w:customStyle="1" w:styleId="12E162F127C348F38B45FE5357D9C01E">
    <w:name w:val="12E162F127C348F38B45FE5357D9C01E"/>
    <w:rsid w:val="00D23049"/>
  </w:style>
  <w:style w:type="paragraph" w:customStyle="1" w:styleId="7F8286D33CA94C2A8B305F82E6485ACE">
    <w:name w:val="7F8286D33CA94C2A8B305F82E6485ACE"/>
    <w:rsid w:val="00D23049"/>
  </w:style>
  <w:style w:type="paragraph" w:customStyle="1" w:styleId="F3D0DB79C7F945198F45C4DB4E12E7AC">
    <w:name w:val="F3D0DB79C7F945198F45C4DB4E12E7AC"/>
    <w:rsid w:val="00D23049"/>
  </w:style>
  <w:style w:type="paragraph" w:customStyle="1" w:styleId="F2ACA8DA54AC4F32B53AF7F2EE890A7A">
    <w:name w:val="F2ACA8DA54AC4F32B53AF7F2EE890A7A"/>
    <w:rsid w:val="00D23049"/>
  </w:style>
  <w:style w:type="paragraph" w:customStyle="1" w:styleId="9C20770163684FBA94366FEB517B07E4">
    <w:name w:val="9C20770163684FBA94366FEB517B07E4"/>
    <w:rsid w:val="00A51577"/>
  </w:style>
  <w:style w:type="paragraph" w:customStyle="1" w:styleId="D606FC8414944B6B8C173C9A430969BB">
    <w:name w:val="D606FC8414944B6B8C173C9A430969BB"/>
    <w:rsid w:val="00A51577"/>
  </w:style>
  <w:style w:type="paragraph" w:customStyle="1" w:styleId="44A7136774F04044945084A328B03C9A">
    <w:name w:val="44A7136774F04044945084A328B03C9A"/>
    <w:rsid w:val="00A51577"/>
  </w:style>
  <w:style w:type="paragraph" w:customStyle="1" w:styleId="2EE03F1919DD4D9EBC673638C956BD45">
    <w:name w:val="2EE03F1919DD4D9EBC673638C956BD45"/>
    <w:rsid w:val="00A51577"/>
  </w:style>
  <w:style w:type="paragraph" w:customStyle="1" w:styleId="9B467959E18F431B987A4F795D8A523E">
    <w:name w:val="9B467959E18F431B987A4F795D8A523E"/>
    <w:rsid w:val="00A51577"/>
  </w:style>
  <w:style w:type="paragraph" w:customStyle="1" w:styleId="0CCF66008526473ABC80573BD199E2DA">
    <w:name w:val="0CCF66008526473ABC80573BD199E2DA"/>
    <w:rsid w:val="00A51577"/>
  </w:style>
  <w:style w:type="paragraph" w:customStyle="1" w:styleId="5EA2392593F144DDB72BE231877672C1">
    <w:name w:val="5EA2392593F144DDB72BE231877672C1"/>
    <w:rsid w:val="00A51577"/>
  </w:style>
  <w:style w:type="paragraph" w:customStyle="1" w:styleId="13D74818231A490F8D074E40C72A37A1">
    <w:name w:val="13D74818231A490F8D074E40C72A37A1"/>
    <w:rsid w:val="00A51577"/>
  </w:style>
  <w:style w:type="paragraph" w:customStyle="1" w:styleId="07C01C56644640F88A24BCD8C9B7DFF7">
    <w:name w:val="07C01C56644640F88A24BCD8C9B7DFF7"/>
    <w:rsid w:val="00F6247B"/>
  </w:style>
  <w:style w:type="paragraph" w:customStyle="1" w:styleId="480B0E4611A349E2B11C5B83DE763D49">
    <w:name w:val="480B0E4611A349E2B11C5B83DE763D49"/>
    <w:rsid w:val="00F6247B"/>
  </w:style>
  <w:style w:type="paragraph" w:customStyle="1" w:styleId="B9BC0B0E25E445C9BA50EFFFB6FB5913">
    <w:name w:val="B9BC0B0E25E445C9BA50EFFFB6FB5913"/>
    <w:rsid w:val="00F6247B"/>
  </w:style>
  <w:style w:type="paragraph" w:customStyle="1" w:styleId="05C5C9F5B7574332A1BB261CC59207DD">
    <w:name w:val="05C5C9F5B7574332A1BB261CC59207DD"/>
    <w:rsid w:val="00F6247B"/>
  </w:style>
  <w:style w:type="paragraph" w:customStyle="1" w:styleId="5973DAFE3F3C4765B7E80735251F36A0">
    <w:name w:val="5973DAFE3F3C4765B7E80735251F36A0"/>
    <w:rsid w:val="00F6247B"/>
  </w:style>
  <w:style w:type="paragraph" w:customStyle="1" w:styleId="04D41C4F954B4CACAE54D8AF11281CEE">
    <w:name w:val="04D41C4F954B4CACAE54D8AF11281CEE"/>
    <w:rsid w:val="00F6247B"/>
  </w:style>
  <w:style w:type="paragraph" w:customStyle="1" w:styleId="ED227F46B5F944CB977E038C95CF601E">
    <w:name w:val="ED227F46B5F944CB977E038C95CF601E"/>
    <w:rsid w:val="00F6247B"/>
  </w:style>
  <w:style w:type="paragraph" w:customStyle="1" w:styleId="B527403A8B884D9B8196F3CA3901A9C7">
    <w:name w:val="B527403A8B884D9B8196F3CA3901A9C7"/>
    <w:rsid w:val="00F6247B"/>
  </w:style>
  <w:style w:type="paragraph" w:customStyle="1" w:styleId="22135B9C6C504F7F88A2D4D224BF7DBB">
    <w:name w:val="22135B9C6C504F7F88A2D4D224BF7DBB"/>
    <w:rsid w:val="00F6247B"/>
  </w:style>
  <w:style w:type="paragraph" w:customStyle="1" w:styleId="77C7E5FCC6BB4A95A3254D249F32B7E6">
    <w:name w:val="77C7E5FCC6BB4A95A3254D249F32B7E6"/>
    <w:rsid w:val="00F624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95</Pages>
  <Words>31896</Words>
  <Characters>175434</Characters>
  <Application>Microsoft Office Word</Application>
  <DocSecurity>0</DocSecurity>
  <Lines>1461</Lines>
  <Paragraphs>413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Henao Torres</dc:creator>
  <cp:keywords/>
  <dc:description/>
  <cp:lastModifiedBy>Natalia Henao Torres</cp:lastModifiedBy>
  <cp:revision>6</cp:revision>
  <dcterms:created xsi:type="dcterms:W3CDTF">2021-11-08T03:29:00Z</dcterms:created>
  <dcterms:modified xsi:type="dcterms:W3CDTF">2021-11-18T23:30:00Z</dcterms:modified>
</cp:coreProperties>
</file>