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6FCE1" w14:textId="240E22A6" w:rsidR="0066753D" w:rsidRPr="00812445" w:rsidRDefault="0066753D" w:rsidP="0066753D">
      <w:pPr>
        <w:numPr>
          <w:ilvl w:val="0"/>
          <w:numId w:val="1"/>
        </w:numPr>
        <w:spacing w:after="0" w:line="256" w:lineRule="auto"/>
        <w:contextualSpacing/>
        <w:jc w:val="both"/>
        <w:rPr>
          <w:rFonts w:ascii="Calibri" w:eastAsia="Calibri" w:hAnsi="Calibri" w:cs="Times New Roman"/>
        </w:rPr>
      </w:pPr>
      <w:r w:rsidRPr="00812445">
        <w:rPr>
          <w:rFonts w:ascii="Tahoma" w:eastAsia="Batang" w:hAnsi="Tahoma" w:cs="Tahoma"/>
        </w:rPr>
        <w:t>Lis</w:t>
      </w:r>
      <w:r w:rsidR="0005309E" w:rsidRPr="00812445">
        <w:rPr>
          <w:rFonts w:ascii="Tahoma" w:eastAsia="Batang" w:hAnsi="Tahoma" w:cs="Tahoma"/>
        </w:rPr>
        <w:t xml:space="preserve">tado de los </w:t>
      </w:r>
      <w:r w:rsidR="001D50CF" w:rsidRPr="00812445">
        <w:rPr>
          <w:rFonts w:ascii="Tahoma" w:eastAsia="Batang" w:hAnsi="Tahoma" w:cs="Tahoma"/>
        </w:rPr>
        <w:t>proyectos formulados</w:t>
      </w:r>
      <w:r w:rsidRPr="00812445">
        <w:rPr>
          <w:rFonts w:ascii="Tahoma" w:eastAsia="Batang" w:hAnsi="Tahoma" w:cs="Tahoma"/>
        </w:rPr>
        <w:t xml:space="preserve"> y subidos al BPPI - CRQ y la MGA WEB del PLAN DE ACCIÓN INSTITUCIONAL CUATRIENAL 2020 – 2023, “Protegiendo el Patrimonio Ambiental y más Cerca del Ciudadano”. de la Corporación Autónoma Regional del Quindío, con su respectivo Código BPIN.</w:t>
      </w:r>
      <w:r w:rsidR="0005309E" w:rsidRPr="00812445">
        <w:rPr>
          <w:rFonts w:ascii="Tahoma" w:eastAsia="Batang" w:hAnsi="Tahoma" w:cs="Tahoma"/>
        </w:rPr>
        <w:t xml:space="preserve"> Del periodo comprendido del 1 de enero al 31 de </w:t>
      </w:r>
      <w:r w:rsidR="00C41BC3">
        <w:rPr>
          <w:rFonts w:ascii="Tahoma" w:eastAsia="Batang" w:hAnsi="Tahoma" w:cs="Tahoma"/>
        </w:rPr>
        <w:t xml:space="preserve">diciembre </w:t>
      </w:r>
      <w:r w:rsidR="0005309E" w:rsidRPr="00812445">
        <w:rPr>
          <w:rFonts w:ascii="Tahoma" w:eastAsia="Batang" w:hAnsi="Tahoma" w:cs="Tahoma"/>
        </w:rPr>
        <w:t xml:space="preserve">de 2020. </w:t>
      </w:r>
      <w:r w:rsidR="00654DE8" w:rsidRPr="00812445">
        <w:rPr>
          <w:rFonts w:ascii="Tahoma" w:eastAsia="Batang" w:hAnsi="Tahoma" w:cs="Tahoma"/>
        </w:rPr>
        <w:t>Nota</w:t>
      </w:r>
      <w:r w:rsidR="00122B28" w:rsidRPr="00812445">
        <w:rPr>
          <w:rFonts w:ascii="Tahoma" w:eastAsia="Batang" w:hAnsi="Tahoma" w:cs="Tahoma"/>
        </w:rPr>
        <w:t>: se formularon Veinticuatro (24</w:t>
      </w:r>
      <w:r w:rsidR="00654DE8" w:rsidRPr="00812445">
        <w:rPr>
          <w:rFonts w:ascii="Tahoma" w:eastAsia="Batang" w:hAnsi="Tahoma" w:cs="Tahoma"/>
        </w:rPr>
        <w:t>) proyectos del Plan de Acción Institucional</w:t>
      </w:r>
      <w:r w:rsidR="00812445">
        <w:rPr>
          <w:rFonts w:ascii="Tahoma" w:eastAsia="Batang" w:hAnsi="Tahoma" w:cs="Tahoma"/>
        </w:rPr>
        <w:t>.</w:t>
      </w:r>
    </w:p>
    <w:p w14:paraId="73E002C0" w14:textId="77777777" w:rsidR="0066753D" w:rsidRPr="0066753D" w:rsidRDefault="0066753D" w:rsidP="0066753D">
      <w:pPr>
        <w:spacing w:after="0" w:line="240" w:lineRule="auto"/>
        <w:ind w:left="786"/>
        <w:rPr>
          <w:rFonts w:ascii="Calibri" w:eastAsia="Calibri" w:hAnsi="Calibri" w:cs="Times New Roman"/>
        </w:rPr>
      </w:pPr>
    </w:p>
    <w:tbl>
      <w:tblPr>
        <w:tblStyle w:val="Tablaconcuadrcula"/>
        <w:tblW w:w="16693" w:type="dxa"/>
        <w:tblLayout w:type="fixed"/>
        <w:tblLook w:val="04A0" w:firstRow="1" w:lastRow="0" w:firstColumn="1" w:lastColumn="0" w:noHBand="0" w:noVBand="1"/>
        <w:tblDescription w:val="Mis proyectos"/>
      </w:tblPr>
      <w:tblGrid>
        <w:gridCol w:w="675"/>
        <w:gridCol w:w="993"/>
        <w:gridCol w:w="1770"/>
        <w:gridCol w:w="7018"/>
        <w:gridCol w:w="1418"/>
        <w:gridCol w:w="1417"/>
        <w:gridCol w:w="3402"/>
      </w:tblGrid>
      <w:tr w:rsidR="0066753D" w:rsidRPr="0066753D" w14:paraId="40298FAD" w14:textId="77777777" w:rsidTr="00C4604D">
        <w:tc>
          <w:tcPr>
            <w:tcW w:w="675" w:type="dxa"/>
            <w:vAlign w:val="center"/>
          </w:tcPr>
          <w:p w14:paraId="73D676BC" w14:textId="77777777" w:rsidR="0066753D" w:rsidRPr="0066753D" w:rsidRDefault="0066753D" w:rsidP="0066753D">
            <w:pPr>
              <w:jc w:val="center"/>
              <w:rPr>
                <w:rFonts w:ascii="Arial" w:eastAsia="Calibri" w:hAnsi="Arial" w:cs="Arial"/>
                <w:b/>
                <w:sz w:val="20"/>
                <w:szCs w:val="20"/>
              </w:rPr>
            </w:pPr>
            <w:r w:rsidRPr="0066753D">
              <w:rPr>
                <w:rFonts w:ascii="Arial" w:eastAsia="Calibri" w:hAnsi="Arial" w:cs="Arial"/>
                <w:b/>
                <w:sz w:val="20"/>
                <w:szCs w:val="20"/>
              </w:rPr>
              <w:t>No.</w:t>
            </w:r>
          </w:p>
        </w:tc>
        <w:tc>
          <w:tcPr>
            <w:tcW w:w="993" w:type="dxa"/>
            <w:vAlign w:val="center"/>
          </w:tcPr>
          <w:p w14:paraId="0595F539" w14:textId="77777777" w:rsidR="0066753D" w:rsidRPr="0066753D" w:rsidRDefault="0066753D" w:rsidP="0066753D">
            <w:pPr>
              <w:jc w:val="center"/>
              <w:rPr>
                <w:rFonts w:ascii="Arial" w:eastAsia="Calibri" w:hAnsi="Arial" w:cs="Arial"/>
                <w:b/>
                <w:sz w:val="20"/>
                <w:szCs w:val="20"/>
              </w:rPr>
            </w:pPr>
            <w:r w:rsidRPr="0066753D">
              <w:rPr>
                <w:rFonts w:ascii="Arial" w:eastAsia="Calibri" w:hAnsi="Arial" w:cs="Arial"/>
                <w:b/>
                <w:sz w:val="20"/>
                <w:szCs w:val="20"/>
              </w:rPr>
              <w:t>ID</w:t>
            </w:r>
          </w:p>
        </w:tc>
        <w:tc>
          <w:tcPr>
            <w:tcW w:w="1770" w:type="dxa"/>
            <w:vAlign w:val="center"/>
          </w:tcPr>
          <w:p w14:paraId="64ED46F9" w14:textId="77777777" w:rsidR="0066753D" w:rsidRPr="0066753D" w:rsidRDefault="0066753D" w:rsidP="0066753D">
            <w:pPr>
              <w:jc w:val="center"/>
              <w:rPr>
                <w:rFonts w:ascii="Arial" w:eastAsia="Calibri" w:hAnsi="Arial" w:cs="Arial"/>
                <w:b/>
                <w:sz w:val="20"/>
                <w:szCs w:val="20"/>
              </w:rPr>
            </w:pPr>
            <w:r w:rsidRPr="0066753D">
              <w:rPr>
                <w:rFonts w:ascii="Arial" w:eastAsia="Calibri" w:hAnsi="Arial" w:cs="Arial"/>
                <w:b/>
                <w:sz w:val="20"/>
                <w:szCs w:val="20"/>
              </w:rPr>
              <w:t>Código BPIN</w:t>
            </w:r>
          </w:p>
        </w:tc>
        <w:tc>
          <w:tcPr>
            <w:tcW w:w="7018" w:type="dxa"/>
            <w:vAlign w:val="center"/>
          </w:tcPr>
          <w:p w14:paraId="7DC8B24B" w14:textId="77777777" w:rsidR="0066753D" w:rsidRPr="0066753D" w:rsidRDefault="0066753D" w:rsidP="0066753D">
            <w:pPr>
              <w:jc w:val="center"/>
              <w:rPr>
                <w:rFonts w:ascii="Arial" w:eastAsia="Calibri" w:hAnsi="Arial" w:cs="Arial"/>
                <w:b/>
                <w:sz w:val="20"/>
                <w:szCs w:val="20"/>
              </w:rPr>
            </w:pPr>
            <w:r w:rsidRPr="0066753D">
              <w:rPr>
                <w:rFonts w:ascii="Arial" w:eastAsia="Calibri" w:hAnsi="Arial" w:cs="Arial"/>
                <w:b/>
                <w:sz w:val="20"/>
                <w:szCs w:val="20"/>
              </w:rPr>
              <w:t>Nombre Proyecto</w:t>
            </w:r>
          </w:p>
        </w:tc>
        <w:tc>
          <w:tcPr>
            <w:tcW w:w="1418" w:type="dxa"/>
            <w:vAlign w:val="center"/>
          </w:tcPr>
          <w:p w14:paraId="176CE068" w14:textId="77777777" w:rsidR="0066753D" w:rsidRPr="0066753D" w:rsidRDefault="0066753D" w:rsidP="0066753D">
            <w:pPr>
              <w:jc w:val="center"/>
              <w:rPr>
                <w:rFonts w:ascii="Arial" w:eastAsia="Calibri" w:hAnsi="Arial" w:cs="Arial"/>
                <w:b/>
                <w:sz w:val="20"/>
                <w:szCs w:val="20"/>
              </w:rPr>
            </w:pPr>
            <w:r w:rsidRPr="0066753D">
              <w:rPr>
                <w:rFonts w:ascii="Arial" w:eastAsia="Calibri" w:hAnsi="Arial" w:cs="Arial"/>
                <w:b/>
                <w:sz w:val="20"/>
                <w:szCs w:val="20"/>
              </w:rPr>
              <w:t>Fecha de Creación</w:t>
            </w:r>
          </w:p>
        </w:tc>
        <w:tc>
          <w:tcPr>
            <w:tcW w:w="1417" w:type="dxa"/>
            <w:vAlign w:val="center"/>
          </w:tcPr>
          <w:p w14:paraId="46E9C4AE" w14:textId="77777777" w:rsidR="0066753D" w:rsidRPr="0066753D" w:rsidRDefault="0066753D" w:rsidP="0066753D">
            <w:pPr>
              <w:jc w:val="center"/>
              <w:rPr>
                <w:rFonts w:ascii="Arial" w:eastAsia="Calibri" w:hAnsi="Arial" w:cs="Arial"/>
                <w:b/>
                <w:sz w:val="20"/>
                <w:szCs w:val="20"/>
              </w:rPr>
            </w:pPr>
            <w:r w:rsidRPr="0066753D">
              <w:rPr>
                <w:rFonts w:ascii="Arial" w:eastAsia="Calibri" w:hAnsi="Arial" w:cs="Arial"/>
                <w:b/>
                <w:sz w:val="20"/>
                <w:szCs w:val="20"/>
              </w:rPr>
              <w:t>Estado</w:t>
            </w:r>
          </w:p>
        </w:tc>
        <w:tc>
          <w:tcPr>
            <w:tcW w:w="3402" w:type="dxa"/>
            <w:vAlign w:val="center"/>
          </w:tcPr>
          <w:p w14:paraId="112B2B51" w14:textId="77777777" w:rsidR="0066753D" w:rsidRPr="0066753D" w:rsidRDefault="0066753D" w:rsidP="0066753D">
            <w:pPr>
              <w:jc w:val="center"/>
              <w:rPr>
                <w:rFonts w:ascii="Arial" w:eastAsia="Calibri" w:hAnsi="Arial" w:cs="Arial"/>
                <w:b/>
                <w:sz w:val="20"/>
                <w:szCs w:val="20"/>
              </w:rPr>
            </w:pPr>
            <w:r w:rsidRPr="0066753D">
              <w:rPr>
                <w:rFonts w:ascii="Arial" w:eastAsia="Calibri" w:hAnsi="Arial" w:cs="Arial"/>
                <w:b/>
                <w:sz w:val="20"/>
                <w:szCs w:val="20"/>
              </w:rPr>
              <w:t>Entidad Formuladora</w:t>
            </w:r>
          </w:p>
        </w:tc>
      </w:tr>
      <w:tr w:rsidR="0066753D" w:rsidRPr="0066753D" w14:paraId="185B6C4A" w14:textId="77777777" w:rsidTr="00C4604D">
        <w:tc>
          <w:tcPr>
            <w:tcW w:w="675" w:type="dxa"/>
            <w:vAlign w:val="center"/>
          </w:tcPr>
          <w:p w14:paraId="46D2F995" w14:textId="67B3A171" w:rsidR="0066753D" w:rsidRPr="0066753D" w:rsidRDefault="00AF74A6" w:rsidP="0066753D">
            <w:pPr>
              <w:jc w:val="center"/>
              <w:rPr>
                <w:rFonts w:ascii="Arial" w:eastAsia="Calibri" w:hAnsi="Arial" w:cs="Arial"/>
                <w:sz w:val="18"/>
                <w:szCs w:val="18"/>
              </w:rPr>
            </w:pPr>
            <w:r>
              <w:rPr>
                <w:rFonts w:ascii="Arial" w:eastAsia="Calibri" w:hAnsi="Arial" w:cs="Arial"/>
                <w:sz w:val="18"/>
                <w:szCs w:val="18"/>
              </w:rPr>
              <w:t>1</w:t>
            </w:r>
          </w:p>
        </w:tc>
        <w:tc>
          <w:tcPr>
            <w:tcW w:w="993" w:type="dxa"/>
            <w:vAlign w:val="center"/>
          </w:tcPr>
          <w:p w14:paraId="26BD9FF9"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277918</w:t>
            </w:r>
          </w:p>
        </w:tc>
        <w:tc>
          <w:tcPr>
            <w:tcW w:w="1770" w:type="dxa"/>
            <w:vAlign w:val="center"/>
          </w:tcPr>
          <w:p w14:paraId="53AEDAF0"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2020011000190 - PGN</w:t>
            </w:r>
          </w:p>
        </w:tc>
        <w:tc>
          <w:tcPr>
            <w:tcW w:w="7018" w:type="dxa"/>
            <w:vAlign w:val="center"/>
          </w:tcPr>
          <w:p w14:paraId="76120DF7"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Fortalecimiento de actores, instancias y espacios de participación para la gestión ambiental en el departamento del Quindío.  Quindío</w:t>
            </w:r>
          </w:p>
        </w:tc>
        <w:tc>
          <w:tcPr>
            <w:tcW w:w="1418" w:type="dxa"/>
            <w:vAlign w:val="center"/>
          </w:tcPr>
          <w:p w14:paraId="2DAEA256"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22/06/2020</w:t>
            </w:r>
          </w:p>
        </w:tc>
        <w:tc>
          <w:tcPr>
            <w:tcW w:w="1417" w:type="dxa"/>
            <w:vAlign w:val="center"/>
          </w:tcPr>
          <w:p w14:paraId="1F967C69" w14:textId="77777777" w:rsidR="0066753D" w:rsidRPr="0066753D" w:rsidRDefault="00D302BB" w:rsidP="0066753D">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6B2F8057"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66753D" w:rsidRPr="0066753D" w14:paraId="488E7855" w14:textId="77777777" w:rsidTr="00C4604D">
        <w:tc>
          <w:tcPr>
            <w:tcW w:w="675" w:type="dxa"/>
            <w:vAlign w:val="center"/>
          </w:tcPr>
          <w:p w14:paraId="06560EE7" w14:textId="0E59D6AB" w:rsidR="0066753D" w:rsidRPr="0066753D" w:rsidRDefault="00AF74A6" w:rsidP="0066753D">
            <w:pPr>
              <w:jc w:val="center"/>
              <w:rPr>
                <w:rFonts w:ascii="Arial" w:eastAsia="Calibri" w:hAnsi="Arial" w:cs="Arial"/>
                <w:sz w:val="18"/>
                <w:szCs w:val="18"/>
              </w:rPr>
            </w:pPr>
            <w:r>
              <w:rPr>
                <w:rFonts w:ascii="Arial" w:eastAsia="Calibri" w:hAnsi="Arial" w:cs="Arial"/>
                <w:sz w:val="18"/>
                <w:szCs w:val="18"/>
              </w:rPr>
              <w:t>2</w:t>
            </w:r>
          </w:p>
        </w:tc>
        <w:tc>
          <w:tcPr>
            <w:tcW w:w="993" w:type="dxa"/>
            <w:vAlign w:val="center"/>
          </w:tcPr>
          <w:p w14:paraId="2E867A5A"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277279</w:t>
            </w:r>
          </w:p>
        </w:tc>
        <w:tc>
          <w:tcPr>
            <w:tcW w:w="1770" w:type="dxa"/>
            <w:vAlign w:val="center"/>
          </w:tcPr>
          <w:p w14:paraId="78109EA4"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2020011000189 - PGN</w:t>
            </w:r>
          </w:p>
        </w:tc>
        <w:tc>
          <w:tcPr>
            <w:tcW w:w="7018" w:type="dxa"/>
            <w:vAlign w:val="center"/>
          </w:tcPr>
          <w:p w14:paraId="30A2F283"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Generación de sinergia institucional para la implementación del Plan Integral de Gestión del Cambio Climático en el departamento del Quindío.   Quindío</w:t>
            </w:r>
          </w:p>
        </w:tc>
        <w:tc>
          <w:tcPr>
            <w:tcW w:w="1418" w:type="dxa"/>
            <w:vAlign w:val="center"/>
          </w:tcPr>
          <w:p w14:paraId="763E6C05"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19/06/2020</w:t>
            </w:r>
          </w:p>
        </w:tc>
        <w:tc>
          <w:tcPr>
            <w:tcW w:w="1417" w:type="dxa"/>
            <w:vAlign w:val="center"/>
          </w:tcPr>
          <w:p w14:paraId="53C2F340" w14:textId="77777777" w:rsidR="0066753D" w:rsidRPr="0066753D" w:rsidRDefault="00D302BB" w:rsidP="0066753D">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78FACCC4"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66753D" w:rsidRPr="0066753D" w14:paraId="0019D48B" w14:textId="77777777" w:rsidTr="00C4604D">
        <w:tc>
          <w:tcPr>
            <w:tcW w:w="675" w:type="dxa"/>
            <w:vAlign w:val="center"/>
          </w:tcPr>
          <w:p w14:paraId="1CAB3BE8" w14:textId="6C784EC4" w:rsidR="0066753D" w:rsidRPr="0066753D" w:rsidRDefault="00AF74A6" w:rsidP="0066753D">
            <w:pPr>
              <w:jc w:val="center"/>
              <w:rPr>
                <w:rFonts w:ascii="Arial" w:eastAsia="Calibri" w:hAnsi="Arial" w:cs="Arial"/>
                <w:sz w:val="18"/>
                <w:szCs w:val="18"/>
              </w:rPr>
            </w:pPr>
            <w:r>
              <w:rPr>
                <w:rFonts w:ascii="Arial" w:eastAsia="Calibri" w:hAnsi="Arial" w:cs="Arial"/>
                <w:sz w:val="18"/>
                <w:szCs w:val="18"/>
              </w:rPr>
              <w:t>3</w:t>
            </w:r>
          </w:p>
        </w:tc>
        <w:tc>
          <w:tcPr>
            <w:tcW w:w="993" w:type="dxa"/>
            <w:vAlign w:val="center"/>
          </w:tcPr>
          <w:p w14:paraId="702603C0"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276579</w:t>
            </w:r>
          </w:p>
        </w:tc>
        <w:tc>
          <w:tcPr>
            <w:tcW w:w="1770" w:type="dxa"/>
            <w:vAlign w:val="center"/>
          </w:tcPr>
          <w:p w14:paraId="7D6AE019"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2020011000181 - PGN</w:t>
            </w:r>
          </w:p>
        </w:tc>
        <w:tc>
          <w:tcPr>
            <w:tcW w:w="7018" w:type="dxa"/>
            <w:vAlign w:val="center"/>
          </w:tcPr>
          <w:p w14:paraId="082408F6"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Fortalecimiento de instrumentos e instancias de ordenamiento ambiental territorial en el departamento del Quindío.  Quindío</w:t>
            </w:r>
          </w:p>
        </w:tc>
        <w:tc>
          <w:tcPr>
            <w:tcW w:w="1418" w:type="dxa"/>
            <w:vAlign w:val="center"/>
          </w:tcPr>
          <w:p w14:paraId="69786BCE"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18/06/2020</w:t>
            </w:r>
          </w:p>
        </w:tc>
        <w:tc>
          <w:tcPr>
            <w:tcW w:w="1417" w:type="dxa"/>
            <w:vAlign w:val="center"/>
          </w:tcPr>
          <w:p w14:paraId="4BCC9EA5" w14:textId="77777777" w:rsidR="0066753D" w:rsidRPr="0066753D" w:rsidRDefault="00D302BB" w:rsidP="0066753D">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03EEED7F"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66753D" w:rsidRPr="0066753D" w14:paraId="28662427" w14:textId="77777777" w:rsidTr="00C4604D">
        <w:tc>
          <w:tcPr>
            <w:tcW w:w="675" w:type="dxa"/>
            <w:vAlign w:val="center"/>
          </w:tcPr>
          <w:p w14:paraId="79FB7CD5" w14:textId="6EC089E4" w:rsidR="0066753D" w:rsidRPr="0066753D" w:rsidRDefault="00AF74A6" w:rsidP="0066753D">
            <w:pPr>
              <w:jc w:val="center"/>
              <w:rPr>
                <w:rFonts w:ascii="Arial" w:eastAsia="Calibri" w:hAnsi="Arial" w:cs="Arial"/>
                <w:sz w:val="18"/>
                <w:szCs w:val="18"/>
              </w:rPr>
            </w:pPr>
            <w:r>
              <w:rPr>
                <w:rFonts w:ascii="Arial" w:eastAsia="Calibri" w:hAnsi="Arial" w:cs="Arial"/>
                <w:sz w:val="18"/>
                <w:szCs w:val="18"/>
              </w:rPr>
              <w:t>4</w:t>
            </w:r>
          </w:p>
        </w:tc>
        <w:tc>
          <w:tcPr>
            <w:tcW w:w="993" w:type="dxa"/>
            <w:vAlign w:val="center"/>
          </w:tcPr>
          <w:p w14:paraId="3FF0FB41"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275976</w:t>
            </w:r>
          </w:p>
        </w:tc>
        <w:tc>
          <w:tcPr>
            <w:tcW w:w="1770" w:type="dxa"/>
            <w:vAlign w:val="center"/>
          </w:tcPr>
          <w:p w14:paraId="1AE3C841"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2020011000184 - PGN</w:t>
            </w:r>
          </w:p>
        </w:tc>
        <w:tc>
          <w:tcPr>
            <w:tcW w:w="7018" w:type="dxa"/>
            <w:vAlign w:val="center"/>
          </w:tcPr>
          <w:p w14:paraId="2F861EB6"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Formulación y ejecución articuladamente estrategias y acciones de educación ambiental en el departamento del Quindío.  Quindío</w:t>
            </w:r>
          </w:p>
        </w:tc>
        <w:tc>
          <w:tcPr>
            <w:tcW w:w="1418" w:type="dxa"/>
            <w:vAlign w:val="center"/>
          </w:tcPr>
          <w:p w14:paraId="4754EF54"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16/06/2020</w:t>
            </w:r>
          </w:p>
        </w:tc>
        <w:tc>
          <w:tcPr>
            <w:tcW w:w="1417" w:type="dxa"/>
            <w:vAlign w:val="center"/>
          </w:tcPr>
          <w:p w14:paraId="206E40BC" w14:textId="77777777" w:rsidR="0066753D" w:rsidRPr="0066753D" w:rsidRDefault="00D302BB" w:rsidP="0066753D">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40B63042" w14:textId="77777777" w:rsidR="0066753D" w:rsidRPr="0066753D" w:rsidRDefault="0066753D" w:rsidP="0066753D">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02CF2106" w14:textId="77777777" w:rsidTr="00C4604D">
        <w:tc>
          <w:tcPr>
            <w:tcW w:w="675" w:type="dxa"/>
            <w:vAlign w:val="center"/>
          </w:tcPr>
          <w:p w14:paraId="7185AD47" w14:textId="4C399C35" w:rsidR="00D302BB" w:rsidRPr="0066753D" w:rsidRDefault="00AF74A6" w:rsidP="00D302BB">
            <w:pPr>
              <w:jc w:val="center"/>
              <w:rPr>
                <w:rFonts w:ascii="Arial" w:eastAsia="Calibri" w:hAnsi="Arial" w:cs="Arial"/>
                <w:sz w:val="18"/>
                <w:szCs w:val="18"/>
              </w:rPr>
            </w:pPr>
            <w:r>
              <w:rPr>
                <w:rFonts w:ascii="Arial" w:eastAsia="Calibri" w:hAnsi="Arial" w:cs="Arial"/>
                <w:sz w:val="18"/>
                <w:szCs w:val="18"/>
              </w:rPr>
              <w:t>5</w:t>
            </w:r>
          </w:p>
        </w:tc>
        <w:tc>
          <w:tcPr>
            <w:tcW w:w="993" w:type="dxa"/>
            <w:vAlign w:val="center"/>
          </w:tcPr>
          <w:p w14:paraId="30557714"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275935</w:t>
            </w:r>
          </w:p>
        </w:tc>
        <w:tc>
          <w:tcPr>
            <w:tcW w:w="1770" w:type="dxa"/>
            <w:vAlign w:val="center"/>
          </w:tcPr>
          <w:p w14:paraId="59C5FE8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2020011000178 - PGN</w:t>
            </w:r>
          </w:p>
        </w:tc>
        <w:tc>
          <w:tcPr>
            <w:tcW w:w="7018" w:type="dxa"/>
            <w:vAlign w:val="center"/>
          </w:tcPr>
          <w:p w14:paraId="1BC246B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Generación de conocimiento de los recursos naturales como base de su gestión ambiental de la Corporación Autónoma Regional del Quindío.  Quindío</w:t>
            </w:r>
          </w:p>
        </w:tc>
        <w:tc>
          <w:tcPr>
            <w:tcW w:w="1418" w:type="dxa"/>
            <w:vAlign w:val="center"/>
          </w:tcPr>
          <w:p w14:paraId="07202491"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16/06/2020</w:t>
            </w:r>
          </w:p>
        </w:tc>
        <w:tc>
          <w:tcPr>
            <w:tcW w:w="1417" w:type="dxa"/>
            <w:vAlign w:val="center"/>
          </w:tcPr>
          <w:p w14:paraId="77277DB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En </w:t>
            </w:r>
            <w:r>
              <w:rPr>
                <w:rFonts w:ascii="Arial" w:eastAsia="Calibri" w:hAnsi="Arial" w:cs="Arial"/>
                <w:sz w:val="18"/>
                <w:szCs w:val="18"/>
              </w:rPr>
              <w:t xml:space="preserve">Ejecución </w:t>
            </w:r>
          </w:p>
        </w:tc>
        <w:tc>
          <w:tcPr>
            <w:tcW w:w="3402" w:type="dxa"/>
            <w:vAlign w:val="center"/>
          </w:tcPr>
          <w:p w14:paraId="410F4B78"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46B4509F" w14:textId="77777777" w:rsidTr="00C4604D">
        <w:tc>
          <w:tcPr>
            <w:tcW w:w="675" w:type="dxa"/>
            <w:vAlign w:val="center"/>
          </w:tcPr>
          <w:p w14:paraId="5F32A245" w14:textId="4F0A8FAA" w:rsidR="00D302BB" w:rsidRPr="0066753D" w:rsidRDefault="00AF74A6" w:rsidP="00D302BB">
            <w:pPr>
              <w:jc w:val="center"/>
              <w:rPr>
                <w:rFonts w:ascii="Arial" w:eastAsia="Calibri" w:hAnsi="Arial" w:cs="Arial"/>
                <w:sz w:val="18"/>
                <w:szCs w:val="18"/>
              </w:rPr>
            </w:pPr>
            <w:r>
              <w:rPr>
                <w:rFonts w:ascii="Arial" w:eastAsia="Calibri" w:hAnsi="Arial" w:cs="Arial"/>
                <w:sz w:val="18"/>
                <w:szCs w:val="18"/>
              </w:rPr>
              <w:t>6</w:t>
            </w:r>
          </w:p>
        </w:tc>
        <w:tc>
          <w:tcPr>
            <w:tcW w:w="993" w:type="dxa"/>
            <w:vAlign w:val="center"/>
          </w:tcPr>
          <w:p w14:paraId="348808A9"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274435</w:t>
            </w:r>
          </w:p>
        </w:tc>
        <w:tc>
          <w:tcPr>
            <w:tcW w:w="1770" w:type="dxa"/>
            <w:vAlign w:val="center"/>
          </w:tcPr>
          <w:p w14:paraId="61C112D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2020011000168 - PGN</w:t>
            </w:r>
          </w:p>
        </w:tc>
        <w:tc>
          <w:tcPr>
            <w:tcW w:w="7018" w:type="dxa"/>
            <w:vAlign w:val="center"/>
          </w:tcPr>
          <w:p w14:paraId="46FC749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Mantenimiento y </w:t>
            </w:r>
            <w:proofErr w:type="gramStart"/>
            <w:r w:rsidRPr="0066753D">
              <w:rPr>
                <w:rFonts w:ascii="Arial" w:eastAsia="Calibri" w:hAnsi="Arial" w:cs="Arial"/>
                <w:sz w:val="18"/>
                <w:szCs w:val="18"/>
              </w:rPr>
              <w:t>operación  del</w:t>
            </w:r>
            <w:proofErr w:type="gramEnd"/>
            <w:r w:rsidRPr="0066753D">
              <w:rPr>
                <w:rFonts w:ascii="Arial" w:eastAsia="Calibri" w:hAnsi="Arial" w:cs="Arial"/>
                <w:sz w:val="18"/>
                <w:szCs w:val="18"/>
              </w:rPr>
              <w:t xml:space="preserve"> sistema institucional de planeación y gestión  Quindío</w:t>
            </w:r>
          </w:p>
        </w:tc>
        <w:tc>
          <w:tcPr>
            <w:tcW w:w="1418" w:type="dxa"/>
            <w:vAlign w:val="center"/>
          </w:tcPr>
          <w:p w14:paraId="5E12487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10/06/2020</w:t>
            </w:r>
          </w:p>
        </w:tc>
        <w:tc>
          <w:tcPr>
            <w:tcW w:w="1417" w:type="dxa"/>
            <w:vAlign w:val="center"/>
          </w:tcPr>
          <w:p w14:paraId="7E737F48"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2FE6DCE0"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2D885816" w14:textId="77777777" w:rsidTr="00C4604D">
        <w:tc>
          <w:tcPr>
            <w:tcW w:w="675" w:type="dxa"/>
            <w:vAlign w:val="center"/>
          </w:tcPr>
          <w:p w14:paraId="0E85B609" w14:textId="33E8F122" w:rsidR="00D302BB" w:rsidRPr="0066753D" w:rsidRDefault="00AF74A6" w:rsidP="00D302BB">
            <w:pPr>
              <w:jc w:val="center"/>
              <w:rPr>
                <w:rFonts w:ascii="Arial" w:eastAsia="Calibri" w:hAnsi="Arial" w:cs="Arial"/>
                <w:sz w:val="18"/>
                <w:szCs w:val="18"/>
              </w:rPr>
            </w:pPr>
            <w:r>
              <w:rPr>
                <w:rFonts w:ascii="Arial" w:eastAsia="Calibri" w:hAnsi="Arial" w:cs="Arial"/>
                <w:sz w:val="18"/>
                <w:szCs w:val="18"/>
              </w:rPr>
              <w:t>7</w:t>
            </w:r>
          </w:p>
        </w:tc>
        <w:tc>
          <w:tcPr>
            <w:tcW w:w="993" w:type="dxa"/>
            <w:vAlign w:val="center"/>
          </w:tcPr>
          <w:p w14:paraId="3AA53BA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274071</w:t>
            </w:r>
          </w:p>
        </w:tc>
        <w:tc>
          <w:tcPr>
            <w:tcW w:w="1770" w:type="dxa"/>
            <w:vAlign w:val="center"/>
          </w:tcPr>
          <w:p w14:paraId="6FEF55D4"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2020011000166 - PGN</w:t>
            </w:r>
          </w:p>
        </w:tc>
        <w:tc>
          <w:tcPr>
            <w:tcW w:w="7018" w:type="dxa"/>
            <w:vAlign w:val="center"/>
          </w:tcPr>
          <w:p w14:paraId="4BBC9B21"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Implementación sistemas de información y las comunicaciones de la Corporación Autónoma Regional del Quindío.  Quindío</w:t>
            </w:r>
          </w:p>
        </w:tc>
        <w:tc>
          <w:tcPr>
            <w:tcW w:w="1418" w:type="dxa"/>
            <w:vAlign w:val="center"/>
          </w:tcPr>
          <w:p w14:paraId="1D98173C"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09/06/2020</w:t>
            </w:r>
          </w:p>
        </w:tc>
        <w:tc>
          <w:tcPr>
            <w:tcW w:w="1417" w:type="dxa"/>
            <w:vAlign w:val="center"/>
          </w:tcPr>
          <w:p w14:paraId="6EC00EE4"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59084693"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604D26C3" w14:textId="77777777" w:rsidTr="00C4604D">
        <w:tc>
          <w:tcPr>
            <w:tcW w:w="675" w:type="dxa"/>
            <w:vAlign w:val="center"/>
          </w:tcPr>
          <w:p w14:paraId="62A7FFEF" w14:textId="268DBE82" w:rsidR="00D302BB" w:rsidRPr="0066753D" w:rsidRDefault="00AF74A6" w:rsidP="00D302BB">
            <w:pPr>
              <w:jc w:val="center"/>
              <w:rPr>
                <w:rFonts w:ascii="Arial" w:eastAsia="Calibri" w:hAnsi="Arial" w:cs="Arial"/>
                <w:sz w:val="18"/>
                <w:szCs w:val="18"/>
              </w:rPr>
            </w:pPr>
            <w:r>
              <w:rPr>
                <w:rFonts w:ascii="Arial" w:eastAsia="Calibri" w:hAnsi="Arial" w:cs="Arial"/>
                <w:sz w:val="18"/>
                <w:szCs w:val="18"/>
              </w:rPr>
              <w:t>8</w:t>
            </w:r>
          </w:p>
        </w:tc>
        <w:tc>
          <w:tcPr>
            <w:tcW w:w="993" w:type="dxa"/>
            <w:vAlign w:val="center"/>
          </w:tcPr>
          <w:p w14:paraId="621259A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273780</w:t>
            </w:r>
          </w:p>
        </w:tc>
        <w:tc>
          <w:tcPr>
            <w:tcW w:w="1770" w:type="dxa"/>
            <w:vAlign w:val="center"/>
          </w:tcPr>
          <w:p w14:paraId="75062FBC"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2020011000165 - PGN</w:t>
            </w:r>
          </w:p>
        </w:tc>
        <w:tc>
          <w:tcPr>
            <w:tcW w:w="7018" w:type="dxa"/>
            <w:vAlign w:val="center"/>
          </w:tcPr>
          <w:p w14:paraId="096237DC"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Fortalecimiento el Banco Programas y Proyecto de la Corporación Autónoma Regional del Quindío.  Quindío</w:t>
            </w:r>
          </w:p>
        </w:tc>
        <w:tc>
          <w:tcPr>
            <w:tcW w:w="1418" w:type="dxa"/>
            <w:vAlign w:val="center"/>
          </w:tcPr>
          <w:p w14:paraId="1805B071"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08/06/2020</w:t>
            </w:r>
          </w:p>
        </w:tc>
        <w:tc>
          <w:tcPr>
            <w:tcW w:w="1417" w:type="dxa"/>
            <w:vAlign w:val="center"/>
          </w:tcPr>
          <w:p w14:paraId="2D4E9766"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3B12EE4F"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7C25229A" w14:textId="77777777" w:rsidTr="00C4604D">
        <w:tc>
          <w:tcPr>
            <w:tcW w:w="675" w:type="dxa"/>
            <w:vAlign w:val="center"/>
          </w:tcPr>
          <w:p w14:paraId="0AD4ED6C" w14:textId="228AB88E" w:rsidR="00D302BB" w:rsidRPr="0066753D" w:rsidRDefault="00AF74A6" w:rsidP="00D302BB">
            <w:pPr>
              <w:jc w:val="center"/>
              <w:rPr>
                <w:rFonts w:ascii="Arial" w:eastAsia="Calibri" w:hAnsi="Arial" w:cs="Arial"/>
                <w:sz w:val="18"/>
                <w:szCs w:val="18"/>
              </w:rPr>
            </w:pPr>
            <w:r>
              <w:rPr>
                <w:rFonts w:ascii="Arial" w:eastAsia="Calibri" w:hAnsi="Arial" w:cs="Arial"/>
                <w:sz w:val="18"/>
                <w:szCs w:val="18"/>
              </w:rPr>
              <w:t>9</w:t>
            </w:r>
          </w:p>
        </w:tc>
        <w:tc>
          <w:tcPr>
            <w:tcW w:w="993" w:type="dxa"/>
            <w:vAlign w:val="center"/>
          </w:tcPr>
          <w:p w14:paraId="25A4EEE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287041</w:t>
            </w:r>
          </w:p>
        </w:tc>
        <w:tc>
          <w:tcPr>
            <w:tcW w:w="1770" w:type="dxa"/>
            <w:vAlign w:val="center"/>
          </w:tcPr>
          <w:p w14:paraId="436DBCE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2020011000196 - PGN</w:t>
            </w:r>
          </w:p>
        </w:tc>
        <w:tc>
          <w:tcPr>
            <w:tcW w:w="7018" w:type="dxa"/>
            <w:vAlign w:val="center"/>
          </w:tcPr>
          <w:p w14:paraId="63F4D178"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Implementación del proceso de acotamiento de la ronda hídrica como medida de prevención de riesgo desastres, en las zonas aledañas a las fuentes hídricas priorizadas de la unidad hidrográfica río </w:t>
            </w:r>
            <w:proofErr w:type="gramStart"/>
            <w:r w:rsidRPr="0066753D">
              <w:rPr>
                <w:rFonts w:ascii="Arial" w:eastAsia="Calibri" w:hAnsi="Arial" w:cs="Arial"/>
                <w:sz w:val="18"/>
                <w:szCs w:val="18"/>
              </w:rPr>
              <w:t>Quindío,  Quindío</w:t>
            </w:r>
            <w:proofErr w:type="gramEnd"/>
          </w:p>
        </w:tc>
        <w:tc>
          <w:tcPr>
            <w:tcW w:w="1418" w:type="dxa"/>
            <w:vAlign w:val="center"/>
          </w:tcPr>
          <w:p w14:paraId="4214C37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15/07/2020</w:t>
            </w:r>
          </w:p>
        </w:tc>
        <w:tc>
          <w:tcPr>
            <w:tcW w:w="1417" w:type="dxa"/>
            <w:vAlign w:val="center"/>
          </w:tcPr>
          <w:p w14:paraId="319C2C30"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4F57F37F"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4522ECFD" w14:textId="77777777" w:rsidTr="00C4604D">
        <w:tc>
          <w:tcPr>
            <w:tcW w:w="675" w:type="dxa"/>
            <w:vAlign w:val="center"/>
          </w:tcPr>
          <w:p w14:paraId="37AD7B7C" w14:textId="560F3495"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0</w:t>
            </w:r>
          </w:p>
        </w:tc>
        <w:tc>
          <w:tcPr>
            <w:tcW w:w="993" w:type="dxa"/>
            <w:vAlign w:val="center"/>
          </w:tcPr>
          <w:p w14:paraId="15672289"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277152</w:t>
            </w:r>
          </w:p>
        </w:tc>
        <w:tc>
          <w:tcPr>
            <w:tcW w:w="1770" w:type="dxa"/>
            <w:vAlign w:val="center"/>
          </w:tcPr>
          <w:p w14:paraId="30A4971F"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2020011000186 - PGN</w:t>
            </w:r>
          </w:p>
        </w:tc>
        <w:tc>
          <w:tcPr>
            <w:tcW w:w="7018" w:type="dxa"/>
            <w:vAlign w:val="center"/>
          </w:tcPr>
          <w:p w14:paraId="35464054"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Conservación Conocimiento, Planificación y Manejo de la Biodiversidad Quindío</w:t>
            </w:r>
          </w:p>
        </w:tc>
        <w:tc>
          <w:tcPr>
            <w:tcW w:w="1418" w:type="dxa"/>
            <w:vAlign w:val="center"/>
          </w:tcPr>
          <w:p w14:paraId="631E959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19/06/2020</w:t>
            </w:r>
          </w:p>
        </w:tc>
        <w:tc>
          <w:tcPr>
            <w:tcW w:w="1417" w:type="dxa"/>
            <w:vAlign w:val="center"/>
          </w:tcPr>
          <w:p w14:paraId="275E32E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En </w:t>
            </w:r>
            <w:r>
              <w:rPr>
                <w:rFonts w:ascii="Arial" w:eastAsia="Calibri" w:hAnsi="Arial" w:cs="Arial"/>
                <w:sz w:val="18"/>
                <w:szCs w:val="18"/>
              </w:rPr>
              <w:t xml:space="preserve">Ejecución </w:t>
            </w:r>
          </w:p>
        </w:tc>
        <w:tc>
          <w:tcPr>
            <w:tcW w:w="3402" w:type="dxa"/>
            <w:vAlign w:val="center"/>
          </w:tcPr>
          <w:p w14:paraId="63D3885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0F45BB3E" w14:textId="77777777" w:rsidTr="00C4604D">
        <w:tc>
          <w:tcPr>
            <w:tcW w:w="675" w:type="dxa"/>
            <w:vAlign w:val="center"/>
          </w:tcPr>
          <w:p w14:paraId="67EA8F42" w14:textId="48095C9C"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1</w:t>
            </w:r>
          </w:p>
        </w:tc>
        <w:tc>
          <w:tcPr>
            <w:tcW w:w="993" w:type="dxa"/>
            <w:vAlign w:val="center"/>
          </w:tcPr>
          <w:p w14:paraId="2C86BFA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276819</w:t>
            </w:r>
          </w:p>
        </w:tc>
        <w:tc>
          <w:tcPr>
            <w:tcW w:w="1770" w:type="dxa"/>
            <w:vAlign w:val="center"/>
          </w:tcPr>
          <w:p w14:paraId="487339F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2020011000187 - PGN</w:t>
            </w:r>
          </w:p>
        </w:tc>
        <w:tc>
          <w:tcPr>
            <w:tcW w:w="7018" w:type="dxa"/>
            <w:vAlign w:val="center"/>
          </w:tcPr>
          <w:p w14:paraId="07849454"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Fortalecimiento de Sistemas Sostenibles de Producción Quindío</w:t>
            </w:r>
          </w:p>
        </w:tc>
        <w:tc>
          <w:tcPr>
            <w:tcW w:w="1418" w:type="dxa"/>
            <w:vAlign w:val="center"/>
          </w:tcPr>
          <w:p w14:paraId="043AFFD5"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18/06/2020</w:t>
            </w:r>
          </w:p>
        </w:tc>
        <w:tc>
          <w:tcPr>
            <w:tcW w:w="1417" w:type="dxa"/>
            <w:vAlign w:val="center"/>
          </w:tcPr>
          <w:p w14:paraId="66755363"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3E0CE1F8"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674CD557" w14:textId="77777777" w:rsidTr="00C4604D">
        <w:tc>
          <w:tcPr>
            <w:tcW w:w="675" w:type="dxa"/>
            <w:vAlign w:val="center"/>
          </w:tcPr>
          <w:p w14:paraId="012CEC54" w14:textId="7389C880"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2</w:t>
            </w:r>
          </w:p>
        </w:tc>
        <w:tc>
          <w:tcPr>
            <w:tcW w:w="993" w:type="dxa"/>
            <w:vAlign w:val="center"/>
          </w:tcPr>
          <w:p w14:paraId="33730BD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276347</w:t>
            </w:r>
          </w:p>
        </w:tc>
        <w:tc>
          <w:tcPr>
            <w:tcW w:w="1770" w:type="dxa"/>
            <w:vAlign w:val="center"/>
          </w:tcPr>
          <w:p w14:paraId="5F99E8DC"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2020011000180 - PGN</w:t>
            </w:r>
          </w:p>
        </w:tc>
        <w:tc>
          <w:tcPr>
            <w:tcW w:w="7018" w:type="dxa"/>
            <w:vAlign w:val="center"/>
          </w:tcPr>
          <w:p w14:paraId="2E87164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Recuperación de Suelos y Reconversión de Usos hacia Sistemas Sostenibles.  Quindío</w:t>
            </w:r>
          </w:p>
        </w:tc>
        <w:tc>
          <w:tcPr>
            <w:tcW w:w="1418" w:type="dxa"/>
            <w:vAlign w:val="center"/>
          </w:tcPr>
          <w:p w14:paraId="0F6E7591"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17/06/2020</w:t>
            </w:r>
          </w:p>
        </w:tc>
        <w:tc>
          <w:tcPr>
            <w:tcW w:w="1417" w:type="dxa"/>
            <w:vAlign w:val="center"/>
          </w:tcPr>
          <w:p w14:paraId="1BA0F200"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0870B7E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266E9D11" w14:textId="77777777" w:rsidTr="00C4604D">
        <w:tc>
          <w:tcPr>
            <w:tcW w:w="675" w:type="dxa"/>
            <w:vAlign w:val="center"/>
          </w:tcPr>
          <w:p w14:paraId="09A14712" w14:textId="648848E0"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3</w:t>
            </w:r>
          </w:p>
        </w:tc>
        <w:tc>
          <w:tcPr>
            <w:tcW w:w="993" w:type="dxa"/>
            <w:vAlign w:val="center"/>
          </w:tcPr>
          <w:p w14:paraId="0B303690"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275938</w:t>
            </w:r>
          </w:p>
        </w:tc>
        <w:tc>
          <w:tcPr>
            <w:tcW w:w="1770" w:type="dxa"/>
            <w:vAlign w:val="center"/>
          </w:tcPr>
          <w:p w14:paraId="53A9EE8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2020011000179 - PGN</w:t>
            </w:r>
          </w:p>
        </w:tc>
        <w:tc>
          <w:tcPr>
            <w:tcW w:w="7018" w:type="dxa"/>
            <w:vAlign w:val="center"/>
          </w:tcPr>
          <w:p w14:paraId="393198ED"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Fortalecimiento del Riesgo en el Departamento del Quindío</w:t>
            </w:r>
          </w:p>
        </w:tc>
        <w:tc>
          <w:tcPr>
            <w:tcW w:w="1418" w:type="dxa"/>
            <w:vAlign w:val="center"/>
          </w:tcPr>
          <w:p w14:paraId="3EC47FAF"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16/06/2020</w:t>
            </w:r>
          </w:p>
        </w:tc>
        <w:tc>
          <w:tcPr>
            <w:tcW w:w="1417" w:type="dxa"/>
            <w:vAlign w:val="center"/>
          </w:tcPr>
          <w:p w14:paraId="13633046"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5F3F9CC8"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3A25649B" w14:textId="77777777" w:rsidTr="00C4604D">
        <w:tc>
          <w:tcPr>
            <w:tcW w:w="675" w:type="dxa"/>
            <w:vAlign w:val="center"/>
          </w:tcPr>
          <w:p w14:paraId="7C8C6B0A" w14:textId="287A176A"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4</w:t>
            </w:r>
          </w:p>
        </w:tc>
        <w:tc>
          <w:tcPr>
            <w:tcW w:w="993" w:type="dxa"/>
            <w:vAlign w:val="center"/>
          </w:tcPr>
          <w:p w14:paraId="31F364F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275892</w:t>
            </w:r>
          </w:p>
        </w:tc>
        <w:tc>
          <w:tcPr>
            <w:tcW w:w="1770" w:type="dxa"/>
            <w:vAlign w:val="center"/>
          </w:tcPr>
          <w:p w14:paraId="6175BEE2"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2020011000176 - PGN</w:t>
            </w:r>
          </w:p>
        </w:tc>
        <w:tc>
          <w:tcPr>
            <w:tcW w:w="7018" w:type="dxa"/>
            <w:vAlign w:val="center"/>
          </w:tcPr>
          <w:p w14:paraId="7D28CBCD"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Administración y </w:t>
            </w:r>
            <w:proofErr w:type="gramStart"/>
            <w:r w:rsidRPr="0066753D">
              <w:rPr>
                <w:rFonts w:ascii="Arial" w:eastAsia="Calibri" w:hAnsi="Arial" w:cs="Arial"/>
                <w:sz w:val="18"/>
                <w:szCs w:val="18"/>
              </w:rPr>
              <w:t>Planificación  de</w:t>
            </w:r>
            <w:proofErr w:type="gramEnd"/>
            <w:r w:rsidRPr="0066753D">
              <w:rPr>
                <w:rFonts w:ascii="Arial" w:eastAsia="Calibri" w:hAnsi="Arial" w:cs="Arial"/>
                <w:sz w:val="18"/>
                <w:szCs w:val="18"/>
              </w:rPr>
              <w:t xml:space="preserve"> las Áreas Naturales Protegidas y las Estrategias Complementarias de Conservación  Quindío</w:t>
            </w:r>
          </w:p>
        </w:tc>
        <w:tc>
          <w:tcPr>
            <w:tcW w:w="1418" w:type="dxa"/>
            <w:vAlign w:val="center"/>
          </w:tcPr>
          <w:p w14:paraId="211F604D"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16/06/2020</w:t>
            </w:r>
          </w:p>
        </w:tc>
        <w:tc>
          <w:tcPr>
            <w:tcW w:w="1417" w:type="dxa"/>
            <w:vAlign w:val="center"/>
          </w:tcPr>
          <w:p w14:paraId="4BBE21F2"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58290EB0"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44E5443E" w14:textId="77777777" w:rsidTr="00C4604D">
        <w:tc>
          <w:tcPr>
            <w:tcW w:w="675" w:type="dxa"/>
            <w:vAlign w:val="center"/>
          </w:tcPr>
          <w:p w14:paraId="47917303" w14:textId="492D46D4"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lastRenderedPageBreak/>
              <w:t>1</w:t>
            </w:r>
            <w:r w:rsidR="00AF74A6">
              <w:rPr>
                <w:rFonts w:ascii="Arial" w:eastAsia="Calibri" w:hAnsi="Arial" w:cs="Arial"/>
                <w:sz w:val="18"/>
                <w:szCs w:val="18"/>
              </w:rPr>
              <w:t>5</w:t>
            </w:r>
          </w:p>
        </w:tc>
        <w:tc>
          <w:tcPr>
            <w:tcW w:w="993" w:type="dxa"/>
            <w:vAlign w:val="center"/>
          </w:tcPr>
          <w:p w14:paraId="31F618B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275299</w:t>
            </w:r>
          </w:p>
        </w:tc>
        <w:tc>
          <w:tcPr>
            <w:tcW w:w="1770" w:type="dxa"/>
            <w:vAlign w:val="center"/>
          </w:tcPr>
          <w:p w14:paraId="491F5AD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2020011000174 - PGN</w:t>
            </w:r>
          </w:p>
        </w:tc>
        <w:tc>
          <w:tcPr>
            <w:tcW w:w="7018" w:type="dxa"/>
            <w:vAlign w:val="center"/>
          </w:tcPr>
          <w:p w14:paraId="52ED61B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Control y Seguimiento Ambiental al Uso y Aprovechamiento de los Recursos Naturales por parte de los Sectores Productivos.  Quindío</w:t>
            </w:r>
          </w:p>
        </w:tc>
        <w:tc>
          <w:tcPr>
            <w:tcW w:w="1418" w:type="dxa"/>
            <w:vAlign w:val="center"/>
          </w:tcPr>
          <w:p w14:paraId="77CB9C39"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13/06/2020</w:t>
            </w:r>
          </w:p>
        </w:tc>
        <w:tc>
          <w:tcPr>
            <w:tcW w:w="1417" w:type="dxa"/>
            <w:vAlign w:val="center"/>
          </w:tcPr>
          <w:p w14:paraId="59352D9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En </w:t>
            </w:r>
            <w:r>
              <w:rPr>
                <w:rFonts w:ascii="Arial" w:eastAsia="Calibri" w:hAnsi="Arial" w:cs="Arial"/>
                <w:sz w:val="18"/>
                <w:szCs w:val="18"/>
              </w:rPr>
              <w:t xml:space="preserve">Ejecución </w:t>
            </w:r>
          </w:p>
        </w:tc>
        <w:tc>
          <w:tcPr>
            <w:tcW w:w="3402" w:type="dxa"/>
            <w:vAlign w:val="center"/>
          </w:tcPr>
          <w:p w14:paraId="6823EA6D"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3BCC9549" w14:textId="77777777" w:rsidTr="00C4604D">
        <w:tc>
          <w:tcPr>
            <w:tcW w:w="675" w:type="dxa"/>
            <w:vAlign w:val="center"/>
          </w:tcPr>
          <w:p w14:paraId="2A77E6E6" w14:textId="339B500B"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6</w:t>
            </w:r>
          </w:p>
        </w:tc>
        <w:tc>
          <w:tcPr>
            <w:tcW w:w="993" w:type="dxa"/>
            <w:vAlign w:val="center"/>
          </w:tcPr>
          <w:p w14:paraId="54E1E05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275240</w:t>
            </w:r>
          </w:p>
        </w:tc>
        <w:tc>
          <w:tcPr>
            <w:tcW w:w="1770" w:type="dxa"/>
            <w:vAlign w:val="center"/>
          </w:tcPr>
          <w:p w14:paraId="786955A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2020011000172 - PGN</w:t>
            </w:r>
          </w:p>
        </w:tc>
        <w:tc>
          <w:tcPr>
            <w:tcW w:w="7018" w:type="dxa"/>
            <w:vAlign w:val="center"/>
          </w:tcPr>
          <w:p w14:paraId="7C08E4C0"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Protección y Manejo del Recurso Hídrico.  Quindío</w:t>
            </w:r>
          </w:p>
        </w:tc>
        <w:tc>
          <w:tcPr>
            <w:tcW w:w="1418" w:type="dxa"/>
            <w:vAlign w:val="center"/>
          </w:tcPr>
          <w:p w14:paraId="7C3C935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13/06/2020</w:t>
            </w:r>
          </w:p>
        </w:tc>
        <w:tc>
          <w:tcPr>
            <w:tcW w:w="1417" w:type="dxa"/>
            <w:vAlign w:val="center"/>
          </w:tcPr>
          <w:p w14:paraId="3AEE02C5"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57ED0B05"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5330C195" w14:textId="77777777" w:rsidTr="00C4604D">
        <w:tc>
          <w:tcPr>
            <w:tcW w:w="675" w:type="dxa"/>
            <w:vAlign w:val="center"/>
          </w:tcPr>
          <w:p w14:paraId="3287DC86" w14:textId="7507D984"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7</w:t>
            </w:r>
          </w:p>
        </w:tc>
        <w:tc>
          <w:tcPr>
            <w:tcW w:w="993" w:type="dxa"/>
            <w:vAlign w:val="center"/>
          </w:tcPr>
          <w:p w14:paraId="2123D3B4"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275105</w:t>
            </w:r>
          </w:p>
        </w:tc>
        <w:tc>
          <w:tcPr>
            <w:tcW w:w="1770" w:type="dxa"/>
            <w:vAlign w:val="center"/>
          </w:tcPr>
          <w:p w14:paraId="767D5DC1"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2020011000170 - PGN</w:t>
            </w:r>
          </w:p>
        </w:tc>
        <w:tc>
          <w:tcPr>
            <w:tcW w:w="7018" w:type="dxa"/>
            <w:vAlign w:val="center"/>
          </w:tcPr>
          <w:p w14:paraId="4282AC40"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Fortalecimiento de la Calidad del Aire y del Ruido </w:t>
            </w:r>
            <w:proofErr w:type="gramStart"/>
            <w:r w:rsidRPr="0066753D">
              <w:rPr>
                <w:rFonts w:ascii="Arial" w:eastAsia="Calibri" w:hAnsi="Arial" w:cs="Arial"/>
                <w:sz w:val="18"/>
                <w:szCs w:val="18"/>
              </w:rPr>
              <w:t>Ambiental  Quindío</w:t>
            </w:r>
            <w:proofErr w:type="gramEnd"/>
          </w:p>
        </w:tc>
        <w:tc>
          <w:tcPr>
            <w:tcW w:w="1418" w:type="dxa"/>
            <w:vAlign w:val="center"/>
          </w:tcPr>
          <w:p w14:paraId="2A16E5E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12/06/2020</w:t>
            </w:r>
          </w:p>
        </w:tc>
        <w:tc>
          <w:tcPr>
            <w:tcW w:w="1417" w:type="dxa"/>
            <w:vAlign w:val="center"/>
          </w:tcPr>
          <w:p w14:paraId="4B7E6971"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4B9FF96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0315CD3F" w14:textId="77777777" w:rsidTr="00C4604D">
        <w:tc>
          <w:tcPr>
            <w:tcW w:w="675" w:type="dxa"/>
            <w:vAlign w:val="center"/>
          </w:tcPr>
          <w:p w14:paraId="107F5C0E" w14:textId="668BB5FD"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w:t>
            </w:r>
            <w:r w:rsidR="00AF74A6">
              <w:rPr>
                <w:rFonts w:ascii="Arial" w:eastAsia="Calibri" w:hAnsi="Arial" w:cs="Arial"/>
                <w:sz w:val="18"/>
                <w:szCs w:val="18"/>
              </w:rPr>
              <w:t>8</w:t>
            </w:r>
          </w:p>
        </w:tc>
        <w:tc>
          <w:tcPr>
            <w:tcW w:w="993" w:type="dxa"/>
            <w:vAlign w:val="center"/>
          </w:tcPr>
          <w:p w14:paraId="00FB4049"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276725</w:t>
            </w:r>
          </w:p>
        </w:tc>
        <w:tc>
          <w:tcPr>
            <w:tcW w:w="1770" w:type="dxa"/>
            <w:vAlign w:val="center"/>
          </w:tcPr>
          <w:p w14:paraId="41DDD0A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2020011000185 - PGN</w:t>
            </w:r>
          </w:p>
        </w:tc>
        <w:tc>
          <w:tcPr>
            <w:tcW w:w="7018" w:type="dxa"/>
            <w:vAlign w:val="center"/>
          </w:tcPr>
          <w:p w14:paraId="759AE0AC"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Fortalecimiento Planificación, Manejo y conservación de Ecosistemas </w:t>
            </w:r>
            <w:proofErr w:type="gramStart"/>
            <w:r w:rsidRPr="0066753D">
              <w:rPr>
                <w:rFonts w:ascii="Arial" w:eastAsia="Calibri" w:hAnsi="Arial" w:cs="Arial"/>
                <w:sz w:val="18"/>
                <w:szCs w:val="18"/>
              </w:rPr>
              <w:t>Estratégicos  Quindío</w:t>
            </w:r>
            <w:proofErr w:type="gramEnd"/>
          </w:p>
        </w:tc>
        <w:tc>
          <w:tcPr>
            <w:tcW w:w="1418" w:type="dxa"/>
            <w:vAlign w:val="center"/>
          </w:tcPr>
          <w:p w14:paraId="51AA26C3"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18/06/2020</w:t>
            </w:r>
          </w:p>
        </w:tc>
        <w:tc>
          <w:tcPr>
            <w:tcW w:w="1417" w:type="dxa"/>
            <w:vAlign w:val="center"/>
          </w:tcPr>
          <w:p w14:paraId="079DDF7C"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4E9346F4"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016C0821" w14:textId="77777777" w:rsidTr="00C4604D">
        <w:tc>
          <w:tcPr>
            <w:tcW w:w="675" w:type="dxa"/>
            <w:vAlign w:val="center"/>
          </w:tcPr>
          <w:p w14:paraId="766F8BC0" w14:textId="3AE934EA" w:rsidR="00D302BB" w:rsidRPr="0066753D" w:rsidRDefault="00AF74A6" w:rsidP="00D302BB">
            <w:pPr>
              <w:jc w:val="center"/>
              <w:rPr>
                <w:rFonts w:ascii="Arial" w:eastAsia="Calibri" w:hAnsi="Arial" w:cs="Arial"/>
                <w:sz w:val="18"/>
                <w:szCs w:val="18"/>
              </w:rPr>
            </w:pPr>
            <w:r>
              <w:rPr>
                <w:rFonts w:ascii="Arial" w:eastAsia="Calibri" w:hAnsi="Arial" w:cs="Arial"/>
                <w:sz w:val="18"/>
                <w:szCs w:val="18"/>
              </w:rPr>
              <w:t>19</w:t>
            </w:r>
          </w:p>
        </w:tc>
        <w:tc>
          <w:tcPr>
            <w:tcW w:w="993" w:type="dxa"/>
            <w:vAlign w:val="center"/>
          </w:tcPr>
          <w:p w14:paraId="305148D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276283</w:t>
            </w:r>
          </w:p>
        </w:tc>
        <w:tc>
          <w:tcPr>
            <w:tcW w:w="1770" w:type="dxa"/>
            <w:vAlign w:val="center"/>
          </w:tcPr>
          <w:p w14:paraId="3964A69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2020011000183 - PGN</w:t>
            </w:r>
          </w:p>
        </w:tc>
        <w:tc>
          <w:tcPr>
            <w:tcW w:w="7018" w:type="dxa"/>
            <w:vAlign w:val="center"/>
          </w:tcPr>
          <w:p w14:paraId="6557CF10"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Administración Reducción del Riesgo y Manejo de Desastres en el Departamento del Quindío </w:t>
            </w:r>
          </w:p>
        </w:tc>
        <w:tc>
          <w:tcPr>
            <w:tcW w:w="1418" w:type="dxa"/>
            <w:vAlign w:val="center"/>
          </w:tcPr>
          <w:p w14:paraId="74AF7B5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17/06/2020</w:t>
            </w:r>
          </w:p>
        </w:tc>
        <w:tc>
          <w:tcPr>
            <w:tcW w:w="1417" w:type="dxa"/>
            <w:vAlign w:val="center"/>
          </w:tcPr>
          <w:p w14:paraId="0B1BB357"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40BBD87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760B5610" w14:textId="77777777" w:rsidTr="00C4604D">
        <w:tc>
          <w:tcPr>
            <w:tcW w:w="675" w:type="dxa"/>
            <w:vAlign w:val="center"/>
          </w:tcPr>
          <w:p w14:paraId="288084A0" w14:textId="4EA465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w:t>
            </w:r>
            <w:r w:rsidR="00AF74A6">
              <w:rPr>
                <w:rFonts w:ascii="Arial" w:eastAsia="Calibri" w:hAnsi="Arial" w:cs="Arial"/>
                <w:sz w:val="18"/>
                <w:szCs w:val="18"/>
              </w:rPr>
              <w:t>0</w:t>
            </w:r>
          </w:p>
        </w:tc>
        <w:tc>
          <w:tcPr>
            <w:tcW w:w="993" w:type="dxa"/>
            <w:vAlign w:val="center"/>
          </w:tcPr>
          <w:p w14:paraId="656CAF29"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275887</w:t>
            </w:r>
          </w:p>
        </w:tc>
        <w:tc>
          <w:tcPr>
            <w:tcW w:w="1770" w:type="dxa"/>
            <w:vAlign w:val="center"/>
          </w:tcPr>
          <w:p w14:paraId="1588B6B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2020011000177 - PGN</w:t>
            </w:r>
          </w:p>
        </w:tc>
        <w:tc>
          <w:tcPr>
            <w:tcW w:w="7018" w:type="dxa"/>
            <w:vAlign w:val="center"/>
          </w:tcPr>
          <w:p w14:paraId="38D63B2F"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 xml:space="preserve">Fortalecimiento Administración, Monitoreo y Seguimiento a los Recursos Flora y </w:t>
            </w:r>
            <w:proofErr w:type="gramStart"/>
            <w:r w:rsidRPr="0066753D">
              <w:rPr>
                <w:rFonts w:ascii="Arial" w:eastAsia="Calibri" w:hAnsi="Arial" w:cs="Arial"/>
                <w:sz w:val="18"/>
                <w:szCs w:val="18"/>
              </w:rPr>
              <w:t>Fauna  Quindío</w:t>
            </w:r>
            <w:proofErr w:type="gramEnd"/>
          </w:p>
        </w:tc>
        <w:tc>
          <w:tcPr>
            <w:tcW w:w="1418" w:type="dxa"/>
            <w:vAlign w:val="center"/>
          </w:tcPr>
          <w:p w14:paraId="0DA9567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16/06/2020</w:t>
            </w:r>
          </w:p>
        </w:tc>
        <w:tc>
          <w:tcPr>
            <w:tcW w:w="1417" w:type="dxa"/>
            <w:vAlign w:val="center"/>
          </w:tcPr>
          <w:p w14:paraId="3466C549"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65AB41E2"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5D720F50" w14:textId="77777777" w:rsidTr="00C4604D">
        <w:tc>
          <w:tcPr>
            <w:tcW w:w="675" w:type="dxa"/>
            <w:vAlign w:val="center"/>
          </w:tcPr>
          <w:p w14:paraId="2BF19149" w14:textId="7A3856B4"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w:t>
            </w:r>
            <w:r w:rsidR="00AF74A6">
              <w:rPr>
                <w:rFonts w:ascii="Arial" w:eastAsia="Calibri" w:hAnsi="Arial" w:cs="Arial"/>
                <w:sz w:val="18"/>
                <w:szCs w:val="18"/>
              </w:rPr>
              <w:t>1</w:t>
            </w:r>
          </w:p>
        </w:tc>
        <w:tc>
          <w:tcPr>
            <w:tcW w:w="993" w:type="dxa"/>
            <w:vAlign w:val="center"/>
          </w:tcPr>
          <w:p w14:paraId="6D5F5F8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275314</w:t>
            </w:r>
          </w:p>
        </w:tc>
        <w:tc>
          <w:tcPr>
            <w:tcW w:w="1770" w:type="dxa"/>
            <w:vAlign w:val="center"/>
          </w:tcPr>
          <w:p w14:paraId="7EE0BF37"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2020011000175 - PGN</w:t>
            </w:r>
          </w:p>
        </w:tc>
        <w:tc>
          <w:tcPr>
            <w:tcW w:w="7018" w:type="dxa"/>
            <w:vAlign w:val="center"/>
          </w:tcPr>
          <w:p w14:paraId="0F14A6E1"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Fortalecimiento Monitoreo y Administración del Recurso Hídrico.  Quindío</w:t>
            </w:r>
          </w:p>
        </w:tc>
        <w:tc>
          <w:tcPr>
            <w:tcW w:w="1418" w:type="dxa"/>
            <w:vAlign w:val="center"/>
          </w:tcPr>
          <w:p w14:paraId="2652CFFE"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13/06/2020</w:t>
            </w:r>
          </w:p>
        </w:tc>
        <w:tc>
          <w:tcPr>
            <w:tcW w:w="1417" w:type="dxa"/>
            <w:vAlign w:val="center"/>
          </w:tcPr>
          <w:p w14:paraId="52021D56"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362C52D2"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12632AEF" w14:textId="77777777" w:rsidTr="00C4604D">
        <w:tc>
          <w:tcPr>
            <w:tcW w:w="675" w:type="dxa"/>
            <w:vAlign w:val="center"/>
          </w:tcPr>
          <w:p w14:paraId="7BC265C6" w14:textId="1B9B5F1C"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w:t>
            </w:r>
            <w:r w:rsidR="00AF74A6">
              <w:rPr>
                <w:rFonts w:ascii="Arial" w:eastAsia="Calibri" w:hAnsi="Arial" w:cs="Arial"/>
                <w:sz w:val="18"/>
                <w:szCs w:val="18"/>
              </w:rPr>
              <w:t>2</w:t>
            </w:r>
          </w:p>
        </w:tc>
        <w:tc>
          <w:tcPr>
            <w:tcW w:w="993" w:type="dxa"/>
            <w:vAlign w:val="center"/>
          </w:tcPr>
          <w:p w14:paraId="6BC7447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275298</w:t>
            </w:r>
          </w:p>
        </w:tc>
        <w:tc>
          <w:tcPr>
            <w:tcW w:w="1770" w:type="dxa"/>
            <w:vAlign w:val="center"/>
          </w:tcPr>
          <w:p w14:paraId="569AFDB8"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2020011000173 - PGN</w:t>
            </w:r>
          </w:p>
        </w:tc>
        <w:tc>
          <w:tcPr>
            <w:tcW w:w="7018" w:type="dxa"/>
            <w:vAlign w:val="center"/>
          </w:tcPr>
          <w:p w14:paraId="1304705C"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Inversiones Financiación de Diseños y/u Obras de Descontaminación de Aguas Residuales</w:t>
            </w:r>
          </w:p>
        </w:tc>
        <w:tc>
          <w:tcPr>
            <w:tcW w:w="1418" w:type="dxa"/>
            <w:vAlign w:val="center"/>
          </w:tcPr>
          <w:p w14:paraId="2C573E35"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13/06/2020</w:t>
            </w:r>
          </w:p>
        </w:tc>
        <w:tc>
          <w:tcPr>
            <w:tcW w:w="1417" w:type="dxa"/>
            <w:vAlign w:val="center"/>
          </w:tcPr>
          <w:p w14:paraId="29FA475B"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01902835"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0C7FACF1" w14:textId="77777777" w:rsidTr="00C4604D">
        <w:tc>
          <w:tcPr>
            <w:tcW w:w="675" w:type="dxa"/>
            <w:vAlign w:val="center"/>
          </w:tcPr>
          <w:p w14:paraId="0172D6B7" w14:textId="361C91D4"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w:t>
            </w:r>
            <w:r w:rsidR="00AF74A6">
              <w:rPr>
                <w:rFonts w:ascii="Arial" w:eastAsia="Calibri" w:hAnsi="Arial" w:cs="Arial"/>
                <w:sz w:val="18"/>
                <w:szCs w:val="18"/>
              </w:rPr>
              <w:t>3</w:t>
            </w:r>
          </w:p>
        </w:tc>
        <w:tc>
          <w:tcPr>
            <w:tcW w:w="993" w:type="dxa"/>
            <w:vAlign w:val="center"/>
          </w:tcPr>
          <w:p w14:paraId="2DA3D8D3"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275237</w:t>
            </w:r>
          </w:p>
        </w:tc>
        <w:tc>
          <w:tcPr>
            <w:tcW w:w="1770" w:type="dxa"/>
            <w:vAlign w:val="center"/>
          </w:tcPr>
          <w:p w14:paraId="01C1EA8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2020011000171 - PGN</w:t>
            </w:r>
          </w:p>
        </w:tc>
        <w:tc>
          <w:tcPr>
            <w:tcW w:w="7018" w:type="dxa"/>
            <w:vAlign w:val="center"/>
          </w:tcPr>
          <w:p w14:paraId="074F693B"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Fortalecimiento Gestión Integral de Residuos Sólidos y Peligrosos.  Quindío</w:t>
            </w:r>
          </w:p>
        </w:tc>
        <w:tc>
          <w:tcPr>
            <w:tcW w:w="1418" w:type="dxa"/>
            <w:vAlign w:val="center"/>
          </w:tcPr>
          <w:p w14:paraId="0C84BFA6"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13/06/2020</w:t>
            </w:r>
          </w:p>
        </w:tc>
        <w:tc>
          <w:tcPr>
            <w:tcW w:w="1417" w:type="dxa"/>
            <w:vAlign w:val="center"/>
          </w:tcPr>
          <w:p w14:paraId="5BB90B26"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64EDA92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r w:rsidR="00D302BB" w:rsidRPr="0066753D" w14:paraId="31341E23" w14:textId="77777777" w:rsidTr="00C4604D">
        <w:tc>
          <w:tcPr>
            <w:tcW w:w="675" w:type="dxa"/>
            <w:vAlign w:val="center"/>
          </w:tcPr>
          <w:p w14:paraId="191A569F" w14:textId="5D96B39D"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w:t>
            </w:r>
            <w:r w:rsidR="00AF74A6">
              <w:rPr>
                <w:rFonts w:ascii="Arial" w:eastAsia="Calibri" w:hAnsi="Arial" w:cs="Arial"/>
                <w:sz w:val="18"/>
                <w:szCs w:val="18"/>
              </w:rPr>
              <w:t>4</w:t>
            </w:r>
          </w:p>
        </w:tc>
        <w:tc>
          <w:tcPr>
            <w:tcW w:w="993" w:type="dxa"/>
            <w:vAlign w:val="center"/>
          </w:tcPr>
          <w:p w14:paraId="2279C6AA"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275071</w:t>
            </w:r>
          </w:p>
        </w:tc>
        <w:tc>
          <w:tcPr>
            <w:tcW w:w="1770" w:type="dxa"/>
            <w:vAlign w:val="center"/>
          </w:tcPr>
          <w:p w14:paraId="34C72460"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2020011000169 - PGN</w:t>
            </w:r>
          </w:p>
        </w:tc>
        <w:tc>
          <w:tcPr>
            <w:tcW w:w="7018" w:type="dxa"/>
            <w:vAlign w:val="center"/>
          </w:tcPr>
          <w:p w14:paraId="56CB4EB1"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Fortalecimiento Transferencia técnica ambiental para la preservación, restauración, uso y manejo sostenible del suelo.  Quindío</w:t>
            </w:r>
          </w:p>
        </w:tc>
        <w:tc>
          <w:tcPr>
            <w:tcW w:w="1418" w:type="dxa"/>
            <w:vAlign w:val="center"/>
          </w:tcPr>
          <w:p w14:paraId="5096B1A5"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12/06/2020</w:t>
            </w:r>
          </w:p>
        </w:tc>
        <w:tc>
          <w:tcPr>
            <w:tcW w:w="1417" w:type="dxa"/>
            <w:vAlign w:val="center"/>
          </w:tcPr>
          <w:p w14:paraId="4029DC83" w14:textId="77777777" w:rsidR="00D302BB" w:rsidRPr="0066753D" w:rsidRDefault="00D302BB" w:rsidP="00D302BB">
            <w:pPr>
              <w:jc w:val="center"/>
              <w:rPr>
                <w:rFonts w:ascii="Arial" w:eastAsia="Calibri" w:hAnsi="Arial" w:cs="Arial"/>
                <w:sz w:val="18"/>
                <w:szCs w:val="18"/>
              </w:rPr>
            </w:pPr>
            <w:r w:rsidRPr="00D302BB">
              <w:rPr>
                <w:rFonts w:ascii="Arial" w:eastAsia="Calibri" w:hAnsi="Arial" w:cs="Arial"/>
                <w:sz w:val="18"/>
                <w:szCs w:val="18"/>
              </w:rPr>
              <w:t>En Ejecución</w:t>
            </w:r>
          </w:p>
        </w:tc>
        <w:tc>
          <w:tcPr>
            <w:tcW w:w="3402" w:type="dxa"/>
            <w:vAlign w:val="center"/>
          </w:tcPr>
          <w:p w14:paraId="20FD51B4" w14:textId="77777777" w:rsidR="00D302BB" w:rsidRPr="0066753D" w:rsidRDefault="00D302BB" w:rsidP="00D302BB">
            <w:pPr>
              <w:jc w:val="center"/>
              <w:rPr>
                <w:rFonts w:ascii="Arial" w:eastAsia="Calibri" w:hAnsi="Arial" w:cs="Arial"/>
                <w:sz w:val="18"/>
                <w:szCs w:val="18"/>
              </w:rPr>
            </w:pPr>
            <w:r w:rsidRPr="0066753D">
              <w:rPr>
                <w:rFonts w:ascii="Arial" w:eastAsia="Calibri" w:hAnsi="Arial" w:cs="Arial"/>
                <w:sz w:val="18"/>
                <w:szCs w:val="18"/>
              </w:rPr>
              <w:t>CORPORACION AUTONOMA REGIONAL DEL QUINDIO (CRQ) - SUIFP</w:t>
            </w:r>
          </w:p>
        </w:tc>
      </w:tr>
    </w:tbl>
    <w:p w14:paraId="377503F3" w14:textId="77777777" w:rsidR="0066753D" w:rsidRPr="0066753D" w:rsidRDefault="0066753D" w:rsidP="0066753D">
      <w:pPr>
        <w:spacing w:after="0" w:line="240" w:lineRule="auto"/>
        <w:jc w:val="both"/>
        <w:rPr>
          <w:rFonts w:ascii="Arial" w:eastAsia="Batang" w:hAnsi="Arial" w:cs="Arial"/>
        </w:rPr>
      </w:pPr>
    </w:p>
    <w:p w14:paraId="1F2555F3" w14:textId="77777777" w:rsidR="0066753D" w:rsidRDefault="0066753D" w:rsidP="0066753D">
      <w:pPr>
        <w:spacing w:after="200" w:line="276" w:lineRule="auto"/>
        <w:jc w:val="both"/>
        <w:rPr>
          <w:rFonts w:ascii="Calibri" w:eastAsia="Calibri" w:hAnsi="Calibri" w:cs="Times New Roman"/>
        </w:rPr>
      </w:pPr>
    </w:p>
    <w:p w14:paraId="765F087E" w14:textId="77777777" w:rsidR="00351E5B" w:rsidRDefault="00351E5B" w:rsidP="0066753D">
      <w:pPr>
        <w:spacing w:after="200" w:line="276" w:lineRule="auto"/>
        <w:jc w:val="both"/>
        <w:rPr>
          <w:rFonts w:ascii="Calibri" w:eastAsia="Calibri" w:hAnsi="Calibri" w:cs="Times New Roman"/>
        </w:rPr>
      </w:pPr>
    </w:p>
    <w:p w14:paraId="36D5B2F9" w14:textId="77777777" w:rsidR="00351E5B" w:rsidRDefault="00351E5B" w:rsidP="0066753D">
      <w:pPr>
        <w:spacing w:after="200" w:line="276" w:lineRule="auto"/>
        <w:jc w:val="both"/>
        <w:rPr>
          <w:rFonts w:ascii="Calibri" w:eastAsia="Calibri" w:hAnsi="Calibri" w:cs="Times New Roman"/>
        </w:rPr>
      </w:pPr>
    </w:p>
    <w:p w14:paraId="3F3FD532" w14:textId="77777777" w:rsidR="00351E5B" w:rsidRDefault="00351E5B" w:rsidP="0066753D">
      <w:pPr>
        <w:spacing w:after="200" w:line="276" w:lineRule="auto"/>
        <w:jc w:val="both"/>
        <w:rPr>
          <w:rFonts w:ascii="Calibri" w:eastAsia="Calibri" w:hAnsi="Calibri" w:cs="Times New Roman"/>
        </w:rPr>
      </w:pPr>
    </w:p>
    <w:p w14:paraId="0EE2B7BC" w14:textId="0A6FF4E5" w:rsidR="00351E5B" w:rsidRDefault="00351E5B" w:rsidP="0066753D">
      <w:pPr>
        <w:spacing w:after="200" w:line="276" w:lineRule="auto"/>
        <w:jc w:val="both"/>
        <w:rPr>
          <w:rFonts w:ascii="Calibri" w:eastAsia="Calibri" w:hAnsi="Calibri" w:cs="Times New Roman"/>
        </w:rPr>
      </w:pPr>
    </w:p>
    <w:p w14:paraId="0412A78C" w14:textId="5AB25BBB" w:rsidR="00300F06" w:rsidRDefault="00300F06" w:rsidP="0066753D">
      <w:pPr>
        <w:spacing w:after="200" w:line="276" w:lineRule="auto"/>
        <w:jc w:val="both"/>
        <w:rPr>
          <w:rFonts w:ascii="Calibri" w:eastAsia="Calibri" w:hAnsi="Calibri" w:cs="Times New Roman"/>
        </w:rPr>
      </w:pPr>
    </w:p>
    <w:p w14:paraId="077605C8" w14:textId="0DF7972B" w:rsidR="00300F06" w:rsidRDefault="00300F06" w:rsidP="0066753D">
      <w:pPr>
        <w:spacing w:after="200" w:line="276" w:lineRule="auto"/>
        <w:jc w:val="both"/>
        <w:rPr>
          <w:rFonts w:ascii="Calibri" w:eastAsia="Calibri" w:hAnsi="Calibri" w:cs="Times New Roman"/>
        </w:rPr>
      </w:pPr>
    </w:p>
    <w:p w14:paraId="6E6F01E5" w14:textId="77777777" w:rsidR="00D61041" w:rsidRPr="0066753D" w:rsidRDefault="00D61041" w:rsidP="0066753D">
      <w:pPr>
        <w:spacing w:after="200" w:line="276" w:lineRule="auto"/>
        <w:jc w:val="both"/>
        <w:rPr>
          <w:rFonts w:ascii="Calibri" w:eastAsia="Calibri" w:hAnsi="Calibri" w:cs="Times New Roman"/>
        </w:rPr>
      </w:pPr>
    </w:p>
    <w:p w14:paraId="753C6FAE" w14:textId="6D8121B9" w:rsidR="00362435" w:rsidRPr="00D61041" w:rsidRDefault="00122B28" w:rsidP="00362435">
      <w:pPr>
        <w:pStyle w:val="Prrafodelista"/>
        <w:numPr>
          <w:ilvl w:val="0"/>
          <w:numId w:val="1"/>
        </w:numPr>
        <w:spacing w:after="0" w:line="240" w:lineRule="auto"/>
        <w:jc w:val="both"/>
        <w:rPr>
          <w:rFonts w:ascii="Tahoma" w:eastAsia="Batang" w:hAnsi="Tahoma" w:cs="Tahoma"/>
        </w:rPr>
      </w:pPr>
      <w:r w:rsidRPr="00D61041">
        <w:rPr>
          <w:rFonts w:ascii="Tahoma" w:eastAsia="Batang" w:hAnsi="Tahoma" w:cs="Tahoma"/>
        </w:rPr>
        <w:lastRenderedPageBreak/>
        <w:t xml:space="preserve">Listado de los </w:t>
      </w:r>
      <w:r w:rsidR="00C41BC3" w:rsidRPr="00D61041">
        <w:rPr>
          <w:rFonts w:ascii="Tahoma" w:eastAsia="Batang" w:hAnsi="Tahoma" w:cs="Tahoma"/>
        </w:rPr>
        <w:t xml:space="preserve">proyectos </w:t>
      </w:r>
      <w:r w:rsidR="00C83248" w:rsidRPr="00D61041">
        <w:rPr>
          <w:rFonts w:ascii="Tahoma" w:eastAsia="Batang" w:hAnsi="Tahoma" w:cs="Tahoma"/>
        </w:rPr>
        <w:t>formulados externos</w:t>
      </w:r>
      <w:r w:rsidRPr="00D61041">
        <w:rPr>
          <w:rFonts w:ascii="Tahoma" w:eastAsia="Batang" w:hAnsi="Tahoma" w:cs="Tahoma"/>
        </w:rPr>
        <w:t xml:space="preserve"> y de </w:t>
      </w:r>
      <w:r w:rsidR="00C83248" w:rsidRPr="00D61041">
        <w:rPr>
          <w:rFonts w:ascii="Tahoma" w:eastAsia="Batang" w:hAnsi="Tahoma" w:cs="Tahoma"/>
        </w:rPr>
        <w:t xml:space="preserve">cooperación, en el Banco de </w:t>
      </w:r>
      <w:proofErr w:type="gramStart"/>
      <w:r w:rsidR="00C83248" w:rsidRPr="00D61041">
        <w:rPr>
          <w:rFonts w:ascii="Tahoma" w:eastAsia="Batang" w:hAnsi="Tahoma" w:cs="Tahoma"/>
        </w:rPr>
        <w:t>Programas  y</w:t>
      </w:r>
      <w:proofErr w:type="gramEnd"/>
      <w:r w:rsidR="00C83248" w:rsidRPr="00D61041">
        <w:rPr>
          <w:rFonts w:ascii="Tahoma" w:eastAsia="Batang" w:hAnsi="Tahoma" w:cs="Tahoma"/>
        </w:rPr>
        <w:t xml:space="preserve"> proyectos de la </w:t>
      </w:r>
      <w:r w:rsidRPr="00D61041">
        <w:rPr>
          <w:rFonts w:ascii="Tahoma" w:eastAsia="Batang" w:hAnsi="Tahoma" w:cs="Tahoma"/>
        </w:rPr>
        <w:t>Corporación Autónoma Regional del Quindío, Del periodo comprendido del 1 de enero al 3</w:t>
      </w:r>
      <w:r w:rsidR="00C41BC3" w:rsidRPr="00D61041">
        <w:rPr>
          <w:rFonts w:ascii="Tahoma" w:eastAsia="Batang" w:hAnsi="Tahoma" w:cs="Tahoma"/>
        </w:rPr>
        <w:t>1</w:t>
      </w:r>
      <w:r w:rsidRPr="00D61041">
        <w:rPr>
          <w:rFonts w:ascii="Tahoma" w:eastAsia="Batang" w:hAnsi="Tahoma" w:cs="Tahoma"/>
        </w:rPr>
        <w:t xml:space="preserve"> de </w:t>
      </w:r>
      <w:r w:rsidR="00C41BC3" w:rsidRPr="00D61041">
        <w:rPr>
          <w:rFonts w:ascii="Tahoma" w:eastAsia="Batang" w:hAnsi="Tahoma" w:cs="Tahoma"/>
        </w:rPr>
        <w:t>diciembre</w:t>
      </w:r>
      <w:r w:rsidRPr="00D61041">
        <w:rPr>
          <w:rFonts w:ascii="Tahoma" w:eastAsia="Batang" w:hAnsi="Tahoma" w:cs="Tahoma"/>
        </w:rPr>
        <w:t xml:space="preserve"> de 2020. Nota: se apoyaron y revisaron en </w:t>
      </w:r>
      <w:r w:rsidR="00351E5B" w:rsidRPr="00D61041">
        <w:rPr>
          <w:rFonts w:ascii="Tahoma" w:eastAsia="Batang" w:hAnsi="Tahoma" w:cs="Tahoma"/>
        </w:rPr>
        <w:t xml:space="preserve">el proceso de </w:t>
      </w:r>
      <w:r w:rsidRPr="00D61041">
        <w:rPr>
          <w:rFonts w:ascii="Tahoma" w:eastAsia="Batang" w:hAnsi="Tahoma" w:cs="Tahoma"/>
        </w:rPr>
        <w:t xml:space="preserve">formulación </w:t>
      </w:r>
      <w:r w:rsidR="00C83248" w:rsidRPr="00D61041">
        <w:rPr>
          <w:rFonts w:ascii="Tahoma" w:eastAsia="Batang" w:hAnsi="Tahoma" w:cs="Tahoma"/>
        </w:rPr>
        <w:t>de Siete</w:t>
      </w:r>
      <w:r w:rsidR="002F2025" w:rsidRPr="00D61041">
        <w:rPr>
          <w:rFonts w:ascii="Tahoma" w:eastAsia="Batang" w:hAnsi="Tahoma" w:cs="Tahoma"/>
        </w:rPr>
        <w:t xml:space="preserve"> (</w:t>
      </w:r>
      <w:r w:rsidR="00C83248" w:rsidRPr="00D61041">
        <w:rPr>
          <w:rFonts w:ascii="Tahoma" w:eastAsia="Batang" w:hAnsi="Tahoma" w:cs="Tahoma"/>
        </w:rPr>
        <w:t>7</w:t>
      </w:r>
      <w:r w:rsidRPr="00D61041">
        <w:rPr>
          <w:rFonts w:ascii="Tahoma" w:eastAsia="Batang" w:hAnsi="Tahoma" w:cs="Tahoma"/>
        </w:rPr>
        <w:t xml:space="preserve">) proyectos </w:t>
      </w:r>
      <w:r w:rsidR="00351E5B" w:rsidRPr="00D61041">
        <w:rPr>
          <w:rFonts w:ascii="Tahoma" w:eastAsia="Batang" w:hAnsi="Tahoma" w:cs="Tahoma"/>
        </w:rPr>
        <w:t xml:space="preserve">de cooperación </w:t>
      </w:r>
      <w:proofErr w:type="gramStart"/>
      <w:r w:rsidR="00351E5B" w:rsidRPr="00D61041">
        <w:rPr>
          <w:rFonts w:ascii="Tahoma" w:eastAsia="Batang" w:hAnsi="Tahoma" w:cs="Tahoma"/>
        </w:rPr>
        <w:t>a  iniciativas</w:t>
      </w:r>
      <w:proofErr w:type="gramEnd"/>
      <w:r w:rsidR="00351E5B" w:rsidRPr="00D61041">
        <w:rPr>
          <w:rFonts w:ascii="Tahoma" w:eastAsia="Batang" w:hAnsi="Tahoma" w:cs="Tahoma"/>
        </w:rPr>
        <w:t xml:space="preserve"> de los entes territoriales, grupos de valor, comunidades indígenas y afrodescendientes ingresaron a la Corporación Autónoma Regional del Quindío</w:t>
      </w:r>
      <w:r w:rsidR="00C83248" w:rsidRPr="00D61041">
        <w:rPr>
          <w:rFonts w:ascii="Tahoma" w:eastAsia="Batang" w:hAnsi="Tahoma" w:cs="Tahoma"/>
        </w:rPr>
        <w:t xml:space="preserve">, quedando algunos </w:t>
      </w:r>
      <w:r w:rsidR="00362435" w:rsidRPr="00D61041">
        <w:rPr>
          <w:rFonts w:ascii="Tahoma" w:eastAsia="Batang" w:hAnsi="Tahoma" w:cs="Tahoma"/>
        </w:rPr>
        <w:t>viabilizados susceptible de ser financiación con recursos de la Corporación vigencia 2020.</w:t>
      </w:r>
    </w:p>
    <w:p w14:paraId="227F8385" w14:textId="77777777" w:rsidR="00351E5B" w:rsidRDefault="00351E5B" w:rsidP="00351E5B">
      <w:pPr>
        <w:spacing w:after="0" w:line="240" w:lineRule="auto"/>
        <w:jc w:val="both"/>
        <w:rPr>
          <w:rFonts w:ascii="Tahoma" w:eastAsia="Batang" w:hAnsi="Tahoma" w:cs="Tahoma"/>
        </w:rPr>
      </w:pPr>
    </w:p>
    <w:tbl>
      <w:tblPr>
        <w:tblStyle w:val="Tablaconcuadrcula"/>
        <w:tblW w:w="17147" w:type="dxa"/>
        <w:tblLayout w:type="fixed"/>
        <w:tblLook w:val="04A0" w:firstRow="1" w:lastRow="0" w:firstColumn="1" w:lastColumn="0" w:noHBand="0" w:noVBand="1"/>
      </w:tblPr>
      <w:tblGrid>
        <w:gridCol w:w="675"/>
        <w:gridCol w:w="1304"/>
        <w:gridCol w:w="6804"/>
        <w:gridCol w:w="1418"/>
        <w:gridCol w:w="2268"/>
        <w:gridCol w:w="1560"/>
        <w:gridCol w:w="3118"/>
      </w:tblGrid>
      <w:tr w:rsidR="00362435" w:rsidRPr="0066753D" w14:paraId="226C3625" w14:textId="77777777" w:rsidTr="00362435">
        <w:tc>
          <w:tcPr>
            <w:tcW w:w="675" w:type="dxa"/>
            <w:vAlign w:val="center"/>
          </w:tcPr>
          <w:p w14:paraId="10E54D2D" w14:textId="77777777" w:rsidR="00362435" w:rsidRPr="0066753D" w:rsidRDefault="00362435" w:rsidP="00426EC8">
            <w:pPr>
              <w:jc w:val="center"/>
              <w:rPr>
                <w:rFonts w:ascii="Arial" w:eastAsia="Calibri" w:hAnsi="Arial" w:cs="Arial"/>
                <w:b/>
                <w:sz w:val="20"/>
                <w:szCs w:val="20"/>
              </w:rPr>
            </w:pPr>
            <w:r w:rsidRPr="0066753D">
              <w:rPr>
                <w:rFonts w:ascii="Arial" w:eastAsia="Calibri" w:hAnsi="Arial" w:cs="Arial"/>
                <w:b/>
                <w:sz w:val="20"/>
                <w:szCs w:val="20"/>
              </w:rPr>
              <w:t>No.</w:t>
            </w:r>
          </w:p>
        </w:tc>
        <w:tc>
          <w:tcPr>
            <w:tcW w:w="1304" w:type="dxa"/>
            <w:vAlign w:val="center"/>
          </w:tcPr>
          <w:p w14:paraId="56018585" w14:textId="77777777" w:rsidR="00362435" w:rsidRPr="0066753D" w:rsidRDefault="00362435" w:rsidP="00426EC8">
            <w:pPr>
              <w:jc w:val="center"/>
              <w:rPr>
                <w:rFonts w:ascii="Arial" w:eastAsia="Calibri" w:hAnsi="Arial" w:cs="Arial"/>
                <w:b/>
                <w:sz w:val="20"/>
                <w:szCs w:val="20"/>
              </w:rPr>
            </w:pPr>
            <w:r w:rsidRPr="0066753D">
              <w:rPr>
                <w:rFonts w:ascii="Arial" w:eastAsia="Calibri" w:hAnsi="Arial" w:cs="Arial"/>
                <w:b/>
                <w:sz w:val="20"/>
                <w:szCs w:val="20"/>
              </w:rPr>
              <w:t>Código BPIN</w:t>
            </w:r>
          </w:p>
        </w:tc>
        <w:tc>
          <w:tcPr>
            <w:tcW w:w="6804" w:type="dxa"/>
            <w:vAlign w:val="center"/>
          </w:tcPr>
          <w:p w14:paraId="136C26B8" w14:textId="77777777" w:rsidR="00362435" w:rsidRPr="0066753D" w:rsidRDefault="00362435" w:rsidP="00426EC8">
            <w:pPr>
              <w:jc w:val="center"/>
              <w:rPr>
                <w:rFonts w:ascii="Arial" w:eastAsia="Calibri" w:hAnsi="Arial" w:cs="Arial"/>
                <w:b/>
                <w:sz w:val="20"/>
                <w:szCs w:val="20"/>
              </w:rPr>
            </w:pPr>
            <w:r w:rsidRPr="0066753D">
              <w:rPr>
                <w:rFonts w:ascii="Arial" w:eastAsia="Calibri" w:hAnsi="Arial" w:cs="Arial"/>
                <w:b/>
                <w:sz w:val="20"/>
                <w:szCs w:val="20"/>
              </w:rPr>
              <w:t>Nombre Proyecto</w:t>
            </w:r>
          </w:p>
        </w:tc>
        <w:tc>
          <w:tcPr>
            <w:tcW w:w="1418" w:type="dxa"/>
            <w:vAlign w:val="center"/>
          </w:tcPr>
          <w:p w14:paraId="3E155433" w14:textId="77777777" w:rsidR="00362435" w:rsidRPr="00362435" w:rsidRDefault="00362435" w:rsidP="00362435">
            <w:pPr>
              <w:jc w:val="center"/>
              <w:rPr>
                <w:rFonts w:ascii="Arial" w:eastAsia="Calibri" w:hAnsi="Arial" w:cs="Arial"/>
                <w:b/>
                <w:sz w:val="20"/>
                <w:szCs w:val="20"/>
              </w:rPr>
            </w:pPr>
            <w:r w:rsidRPr="00362435">
              <w:rPr>
                <w:rFonts w:ascii="Arial" w:eastAsia="Calibri" w:hAnsi="Arial" w:cs="Arial"/>
                <w:b/>
                <w:sz w:val="20"/>
                <w:szCs w:val="20"/>
              </w:rPr>
              <w:t xml:space="preserve">Fecha de </w:t>
            </w:r>
          </w:p>
          <w:p w14:paraId="37162DCC" w14:textId="534C0104" w:rsidR="00362435" w:rsidRPr="0066753D" w:rsidRDefault="00362435" w:rsidP="00362435">
            <w:pPr>
              <w:jc w:val="center"/>
              <w:rPr>
                <w:rFonts w:ascii="Arial" w:eastAsia="Calibri" w:hAnsi="Arial" w:cs="Arial"/>
                <w:b/>
                <w:sz w:val="20"/>
                <w:szCs w:val="20"/>
              </w:rPr>
            </w:pPr>
            <w:r w:rsidRPr="00362435">
              <w:rPr>
                <w:rFonts w:ascii="Arial" w:eastAsia="Calibri" w:hAnsi="Arial" w:cs="Arial"/>
                <w:b/>
                <w:sz w:val="20"/>
                <w:szCs w:val="20"/>
              </w:rPr>
              <w:t>Inscripción</w:t>
            </w:r>
          </w:p>
        </w:tc>
        <w:tc>
          <w:tcPr>
            <w:tcW w:w="2268" w:type="dxa"/>
          </w:tcPr>
          <w:p w14:paraId="0CA6CC71" w14:textId="77777777" w:rsidR="00362435" w:rsidRPr="00362435" w:rsidRDefault="00362435" w:rsidP="00362435">
            <w:pPr>
              <w:jc w:val="center"/>
              <w:rPr>
                <w:rFonts w:ascii="Arial" w:eastAsia="Calibri" w:hAnsi="Arial" w:cs="Arial"/>
                <w:b/>
                <w:sz w:val="20"/>
                <w:szCs w:val="20"/>
              </w:rPr>
            </w:pPr>
            <w:r w:rsidRPr="00362435">
              <w:rPr>
                <w:rFonts w:ascii="Arial" w:eastAsia="Calibri" w:hAnsi="Arial" w:cs="Arial"/>
                <w:b/>
                <w:sz w:val="20"/>
                <w:szCs w:val="20"/>
              </w:rPr>
              <w:t>Presupuesto</w:t>
            </w:r>
          </w:p>
          <w:p w14:paraId="146A8F77" w14:textId="75FDD3E1" w:rsidR="00362435" w:rsidRPr="0066753D" w:rsidRDefault="00362435" w:rsidP="00362435">
            <w:pPr>
              <w:jc w:val="center"/>
              <w:rPr>
                <w:rFonts w:ascii="Arial" w:eastAsia="Calibri" w:hAnsi="Arial" w:cs="Arial"/>
                <w:b/>
                <w:sz w:val="20"/>
                <w:szCs w:val="20"/>
              </w:rPr>
            </w:pPr>
            <w:r w:rsidRPr="00362435">
              <w:rPr>
                <w:rFonts w:ascii="Arial" w:eastAsia="Calibri" w:hAnsi="Arial" w:cs="Arial"/>
                <w:b/>
                <w:sz w:val="20"/>
                <w:szCs w:val="20"/>
              </w:rPr>
              <w:t>Solicitado</w:t>
            </w:r>
          </w:p>
        </w:tc>
        <w:tc>
          <w:tcPr>
            <w:tcW w:w="1560" w:type="dxa"/>
            <w:vAlign w:val="center"/>
          </w:tcPr>
          <w:p w14:paraId="68E7B37D" w14:textId="73B57C32" w:rsidR="00362435" w:rsidRPr="0066753D" w:rsidRDefault="00362435" w:rsidP="00426EC8">
            <w:pPr>
              <w:jc w:val="center"/>
              <w:rPr>
                <w:rFonts w:ascii="Arial" w:eastAsia="Calibri" w:hAnsi="Arial" w:cs="Arial"/>
                <w:b/>
                <w:sz w:val="20"/>
                <w:szCs w:val="20"/>
              </w:rPr>
            </w:pPr>
            <w:r w:rsidRPr="0066753D">
              <w:rPr>
                <w:rFonts w:ascii="Arial" w:eastAsia="Calibri" w:hAnsi="Arial" w:cs="Arial"/>
                <w:b/>
                <w:sz w:val="20"/>
                <w:szCs w:val="20"/>
              </w:rPr>
              <w:t>Estado</w:t>
            </w:r>
          </w:p>
        </w:tc>
        <w:tc>
          <w:tcPr>
            <w:tcW w:w="3118" w:type="dxa"/>
            <w:vAlign w:val="center"/>
          </w:tcPr>
          <w:p w14:paraId="1BDDAE16" w14:textId="77777777" w:rsidR="00362435" w:rsidRPr="0066753D" w:rsidRDefault="00362435" w:rsidP="00426EC8">
            <w:pPr>
              <w:jc w:val="center"/>
              <w:rPr>
                <w:rFonts w:ascii="Arial" w:eastAsia="Calibri" w:hAnsi="Arial" w:cs="Arial"/>
                <w:b/>
                <w:sz w:val="20"/>
                <w:szCs w:val="20"/>
              </w:rPr>
            </w:pPr>
            <w:r w:rsidRPr="0066753D">
              <w:rPr>
                <w:rFonts w:ascii="Arial" w:eastAsia="Calibri" w:hAnsi="Arial" w:cs="Arial"/>
                <w:b/>
                <w:sz w:val="20"/>
                <w:szCs w:val="20"/>
              </w:rPr>
              <w:t>Entidad Formuladora</w:t>
            </w:r>
          </w:p>
        </w:tc>
      </w:tr>
      <w:tr w:rsidR="00362435" w:rsidRPr="0066753D" w14:paraId="1D95E08D" w14:textId="77777777" w:rsidTr="00362435">
        <w:tc>
          <w:tcPr>
            <w:tcW w:w="675" w:type="dxa"/>
            <w:vAlign w:val="center"/>
          </w:tcPr>
          <w:p w14:paraId="2C65ED1A" w14:textId="77777777" w:rsidR="00362435" w:rsidRPr="0066753D" w:rsidRDefault="00362435" w:rsidP="00426EC8">
            <w:pPr>
              <w:jc w:val="center"/>
              <w:rPr>
                <w:rFonts w:ascii="Arial" w:eastAsia="Calibri" w:hAnsi="Arial" w:cs="Arial"/>
                <w:sz w:val="18"/>
                <w:szCs w:val="18"/>
              </w:rPr>
            </w:pPr>
            <w:r w:rsidRPr="0066753D">
              <w:rPr>
                <w:rFonts w:ascii="Arial" w:eastAsia="Calibri" w:hAnsi="Arial" w:cs="Arial"/>
                <w:sz w:val="18"/>
                <w:szCs w:val="18"/>
              </w:rPr>
              <w:t>1</w:t>
            </w:r>
          </w:p>
        </w:tc>
        <w:tc>
          <w:tcPr>
            <w:tcW w:w="1304" w:type="dxa"/>
            <w:vAlign w:val="center"/>
          </w:tcPr>
          <w:p w14:paraId="5BA6D8C4" w14:textId="77777777" w:rsidR="00362435" w:rsidRPr="0066753D" w:rsidRDefault="00362435" w:rsidP="00426EC8">
            <w:pPr>
              <w:jc w:val="center"/>
              <w:rPr>
                <w:rFonts w:ascii="Arial" w:eastAsia="Calibri" w:hAnsi="Arial" w:cs="Arial"/>
                <w:sz w:val="18"/>
                <w:szCs w:val="18"/>
              </w:rPr>
            </w:pPr>
            <w:r>
              <w:rPr>
                <w:rFonts w:ascii="Arial" w:eastAsia="Calibri" w:hAnsi="Arial" w:cs="Arial"/>
                <w:sz w:val="18"/>
                <w:szCs w:val="18"/>
              </w:rPr>
              <w:t>Por asignar</w:t>
            </w:r>
          </w:p>
        </w:tc>
        <w:tc>
          <w:tcPr>
            <w:tcW w:w="6804" w:type="dxa"/>
            <w:vAlign w:val="center"/>
          </w:tcPr>
          <w:p w14:paraId="2AD6CFFD" w14:textId="77777777" w:rsidR="00362435" w:rsidRPr="0066753D" w:rsidRDefault="00362435" w:rsidP="003809EC">
            <w:pPr>
              <w:jc w:val="both"/>
              <w:rPr>
                <w:rFonts w:ascii="Arial" w:eastAsia="Calibri" w:hAnsi="Arial" w:cs="Arial"/>
                <w:sz w:val="18"/>
                <w:szCs w:val="18"/>
              </w:rPr>
            </w:pPr>
            <w:r w:rsidRPr="009E5290">
              <w:rPr>
                <w:rFonts w:ascii="Arial" w:eastAsia="Calibri" w:hAnsi="Arial" w:cs="Arial"/>
                <w:sz w:val="18"/>
                <w:szCs w:val="18"/>
              </w:rPr>
              <w:t xml:space="preserve">Formulación de una estrategia de aprovechamiento de los residuos sólidos generados </w:t>
            </w:r>
            <w:proofErr w:type="gramStart"/>
            <w:r w:rsidRPr="009E5290">
              <w:rPr>
                <w:rFonts w:ascii="Arial" w:eastAsia="Calibri" w:hAnsi="Arial" w:cs="Arial"/>
                <w:sz w:val="18"/>
                <w:szCs w:val="18"/>
              </w:rPr>
              <w:t>en  los</w:t>
            </w:r>
            <w:proofErr w:type="gramEnd"/>
            <w:r w:rsidRPr="009E5290">
              <w:rPr>
                <w:rFonts w:ascii="Arial" w:eastAsia="Calibri" w:hAnsi="Arial" w:cs="Arial"/>
                <w:sz w:val="18"/>
                <w:szCs w:val="18"/>
              </w:rPr>
              <w:t xml:space="preserve"> sectores productivos de la zona urbana del municipio de Circasia del departamento del Quindío</w:t>
            </w:r>
          </w:p>
        </w:tc>
        <w:tc>
          <w:tcPr>
            <w:tcW w:w="1418" w:type="dxa"/>
            <w:vAlign w:val="center"/>
          </w:tcPr>
          <w:p w14:paraId="0DF5EF42" w14:textId="7226B143" w:rsidR="00362435" w:rsidRPr="0066753D" w:rsidRDefault="00362435" w:rsidP="00426EC8">
            <w:pPr>
              <w:jc w:val="center"/>
              <w:rPr>
                <w:rFonts w:ascii="Arial" w:eastAsia="Calibri" w:hAnsi="Arial" w:cs="Arial"/>
                <w:sz w:val="18"/>
                <w:szCs w:val="18"/>
              </w:rPr>
            </w:pPr>
            <w:r w:rsidRPr="00362435">
              <w:rPr>
                <w:rFonts w:ascii="Arial" w:eastAsia="Calibri" w:hAnsi="Arial" w:cs="Arial"/>
                <w:sz w:val="18"/>
                <w:szCs w:val="18"/>
              </w:rPr>
              <w:t>03/09/2020</w:t>
            </w:r>
          </w:p>
        </w:tc>
        <w:tc>
          <w:tcPr>
            <w:tcW w:w="2268" w:type="dxa"/>
            <w:vAlign w:val="center"/>
          </w:tcPr>
          <w:p w14:paraId="627B971D" w14:textId="459E226F" w:rsidR="00362435" w:rsidRPr="0066753D" w:rsidRDefault="00362435" w:rsidP="00362435">
            <w:pPr>
              <w:jc w:val="center"/>
              <w:rPr>
                <w:rFonts w:ascii="Arial" w:eastAsia="Calibri" w:hAnsi="Arial" w:cs="Arial"/>
                <w:sz w:val="18"/>
                <w:szCs w:val="18"/>
              </w:rPr>
            </w:pPr>
            <w:r w:rsidRPr="00362435">
              <w:rPr>
                <w:rFonts w:ascii="Arial" w:eastAsia="Calibri" w:hAnsi="Arial" w:cs="Arial"/>
                <w:sz w:val="18"/>
                <w:szCs w:val="18"/>
              </w:rPr>
              <w:t>$54,539,166</w:t>
            </w:r>
          </w:p>
        </w:tc>
        <w:tc>
          <w:tcPr>
            <w:tcW w:w="1560" w:type="dxa"/>
            <w:vAlign w:val="center"/>
          </w:tcPr>
          <w:p w14:paraId="2EE8825B" w14:textId="26500BE0" w:rsidR="00362435" w:rsidRPr="0066753D" w:rsidRDefault="00362435" w:rsidP="00426EC8">
            <w:pPr>
              <w:jc w:val="center"/>
              <w:rPr>
                <w:rFonts w:ascii="Arial" w:eastAsia="Calibri" w:hAnsi="Arial" w:cs="Arial"/>
                <w:sz w:val="18"/>
                <w:szCs w:val="18"/>
              </w:rPr>
            </w:pPr>
            <w:r w:rsidRPr="0066753D">
              <w:rPr>
                <w:rFonts w:ascii="Arial" w:eastAsia="Calibri" w:hAnsi="Arial" w:cs="Arial"/>
                <w:sz w:val="18"/>
                <w:szCs w:val="18"/>
              </w:rPr>
              <w:t xml:space="preserve">En </w:t>
            </w:r>
            <w:r>
              <w:rPr>
                <w:rFonts w:ascii="Arial" w:eastAsia="Calibri" w:hAnsi="Arial" w:cs="Arial"/>
                <w:sz w:val="18"/>
                <w:szCs w:val="18"/>
              </w:rPr>
              <w:t xml:space="preserve">ejecución </w:t>
            </w:r>
          </w:p>
        </w:tc>
        <w:tc>
          <w:tcPr>
            <w:tcW w:w="3118" w:type="dxa"/>
            <w:vAlign w:val="center"/>
          </w:tcPr>
          <w:p w14:paraId="28DDAC8F" w14:textId="77777777" w:rsidR="00362435" w:rsidRPr="001C1882" w:rsidRDefault="00362435" w:rsidP="00426EC8">
            <w:pPr>
              <w:jc w:val="center"/>
              <w:rPr>
                <w:rFonts w:ascii="Arial" w:eastAsia="Calibri" w:hAnsi="Arial" w:cs="Arial"/>
                <w:b/>
                <w:sz w:val="18"/>
                <w:szCs w:val="18"/>
              </w:rPr>
            </w:pPr>
            <w:r w:rsidRPr="001C1882">
              <w:rPr>
                <w:rFonts w:ascii="Arial" w:eastAsia="Calibri" w:hAnsi="Arial" w:cs="Arial"/>
                <w:b/>
                <w:sz w:val="18"/>
                <w:szCs w:val="18"/>
              </w:rPr>
              <w:t xml:space="preserve">Ana Julieth Díaz Ubaque,  </w:t>
            </w:r>
          </w:p>
          <w:p w14:paraId="5B31B912" w14:textId="77777777" w:rsidR="00362435" w:rsidRPr="0066753D" w:rsidRDefault="00362435" w:rsidP="00426EC8">
            <w:pPr>
              <w:jc w:val="center"/>
              <w:rPr>
                <w:rFonts w:ascii="Arial" w:eastAsia="Calibri" w:hAnsi="Arial" w:cs="Arial"/>
                <w:sz w:val="18"/>
                <w:szCs w:val="18"/>
              </w:rPr>
            </w:pPr>
            <w:r w:rsidRPr="009E5290">
              <w:rPr>
                <w:rFonts w:ascii="Arial" w:eastAsia="Calibri" w:hAnsi="Arial" w:cs="Arial"/>
                <w:sz w:val="18"/>
                <w:szCs w:val="18"/>
              </w:rPr>
              <w:t>Alcaldesa Municipio de Circasia</w:t>
            </w:r>
          </w:p>
        </w:tc>
      </w:tr>
      <w:tr w:rsidR="00362435" w:rsidRPr="0066753D" w14:paraId="7D45F704" w14:textId="77777777" w:rsidTr="00362435">
        <w:tc>
          <w:tcPr>
            <w:tcW w:w="675" w:type="dxa"/>
            <w:vAlign w:val="center"/>
          </w:tcPr>
          <w:p w14:paraId="1F617C3B" w14:textId="17617DEE" w:rsidR="00362435" w:rsidRPr="0066753D" w:rsidRDefault="00362435" w:rsidP="00426EC8">
            <w:pPr>
              <w:jc w:val="center"/>
              <w:rPr>
                <w:rFonts w:ascii="Arial" w:eastAsia="Calibri" w:hAnsi="Arial" w:cs="Arial"/>
                <w:sz w:val="18"/>
                <w:szCs w:val="18"/>
              </w:rPr>
            </w:pPr>
            <w:r>
              <w:rPr>
                <w:rFonts w:ascii="Arial" w:eastAsia="Calibri" w:hAnsi="Arial" w:cs="Arial"/>
                <w:sz w:val="18"/>
                <w:szCs w:val="18"/>
              </w:rPr>
              <w:t>2</w:t>
            </w:r>
          </w:p>
        </w:tc>
        <w:tc>
          <w:tcPr>
            <w:tcW w:w="1304" w:type="dxa"/>
            <w:vAlign w:val="center"/>
          </w:tcPr>
          <w:p w14:paraId="79E7AFC8" w14:textId="6616E524" w:rsidR="00362435" w:rsidRDefault="00362435" w:rsidP="00426EC8">
            <w:pPr>
              <w:jc w:val="center"/>
              <w:rPr>
                <w:rFonts w:ascii="Arial" w:eastAsia="Calibri" w:hAnsi="Arial" w:cs="Arial"/>
                <w:sz w:val="18"/>
                <w:szCs w:val="18"/>
              </w:rPr>
            </w:pPr>
            <w:r w:rsidRPr="00362435">
              <w:rPr>
                <w:rFonts w:ascii="Arial" w:eastAsia="Calibri" w:hAnsi="Arial" w:cs="Arial"/>
                <w:sz w:val="18"/>
                <w:szCs w:val="18"/>
              </w:rPr>
              <w:t>Por asignar</w:t>
            </w:r>
          </w:p>
        </w:tc>
        <w:tc>
          <w:tcPr>
            <w:tcW w:w="6804" w:type="dxa"/>
            <w:vAlign w:val="center"/>
          </w:tcPr>
          <w:p w14:paraId="484F8F61" w14:textId="0BFDB9DD" w:rsidR="00362435" w:rsidRPr="009E5290" w:rsidRDefault="00362435" w:rsidP="003809EC">
            <w:pPr>
              <w:jc w:val="both"/>
              <w:rPr>
                <w:rFonts w:ascii="Arial" w:eastAsia="Calibri" w:hAnsi="Arial" w:cs="Arial"/>
                <w:sz w:val="18"/>
                <w:szCs w:val="18"/>
              </w:rPr>
            </w:pPr>
            <w:r w:rsidRPr="00362435">
              <w:rPr>
                <w:rFonts w:ascii="Arial" w:eastAsia="Calibri" w:hAnsi="Arial" w:cs="Arial"/>
                <w:sz w:val="18"/>
                <w:szCs w:val="18"/>
              </w:rPr>
              <w:t>implementación de estrategias de educación, participación social y mejoramiento ambiental, en el marco del cumplimiento del plan de Etnodesarrollo de la comunidad Afrodescendientes perteneciente al Consejo Comunitario la primavera con asentamiento en la vereda Guayaquil del Municipio de Córdoba, como estrategia de conservación ambiental en residuos sólidos generados en su territorio.</w:t>
            </w:r>
          </w:p>
        </w:tc>
        <w:tc>
          <w:tcPr>
            <w:tcW w:w="1418" w:type="dxa"/>
            <w:vAlign w:val="center"/>
          </w:tcPr>
          <w:p w14:paraId="2F3C62AB" w14:textId="283CA5E2" w:rsidR="00362435" w:rsidRPr="009E5290" w:rsidRDefault="00362435" w:rsidP="00426EC8">
            <w:pPr>
              <w:jc w:val="center"/>
              <w:rPr>
                <w:rFonts w:ascii="Arial" w:eastAsia="Calibri" w:hAnsi="Arial" w:cs="Arial"/>
                <w:sz w:val="18"/>
                <w:szCs w:val="18"/>
              </w:rPr>
            </w:pPr>
            <w:r w:rsidRPr="00362435">
              <w:rPr>
                <w:rFonts w:ascii="Arial" w:eastAsia="Calibri" w:hAnsi="Arial" w:cs="Arial"/>
                <w:sz w:val="18"/>
                <w:szCs w:val="18"/>
              </w:rPr>
              <w:t>14/10/2020</w:t>
            </w:r>
          </w:p>
        </w:tc>
        <w:tc>
          <w:tcPr>
            <w:tcW w:w="2268" w:type="dxa"/>
            <w:vAlign w:val="center"/>
          </w:tcPr>
          <w:p w14:paraId="3AA1F936" w14:textId="67FC9F03" w:rsidR="00362435" w:rsidRPr="00362435" w:rsidRDefault="00362435" w:rsidP="00362435">
            <w:pPr>
              <w:jc w:val="center"/>
              <w:rPr>
                <w:rFonts w:ascii="Arial" w:eastAsia="Calibri" w:hAnsi="Arial" w:cs="Arial"/>
                <w:sz w:val="18"/>
                <w:szCs w:val="18"/>
              </w:rPr>
            </w:pPr>
            <w:r w:rsidRPr="00362435">
              <w:rPr>
                <w:rFonts w:ascii="Arial" w:eastAsia="Calibri" w:hAnsi="Arial" w:cs="Arial"/>
                <w:sz w:val="18"/>
                <w:szCs w:val="18"/>
              </w:rPr>
              <w:t>$42,593,653</w:t>
            </w:r>
          </w:p>
        </w:tc>
        <w:tc>
          <w:tcPr>
            <w:tcW w:w="1560" w:type="dxa"/>
            <w:vAlign w:val="center"/>
          </w:tcPr>
          <w:p w14:paraId="72E26435" w14:textId="177B0ADA" w:rsidR="00362435" w:rsidRPr="0066753D" w:rsidRDefault="00362435" w:rsidP="00426EC8">
            <w:pPr>
              <w:jc w:val="center"/>
              <w:rPr>
                <w:rFonts w:ascii="Arial" w:eastAsia="Calibri" w:hAnsi="Arial" w:cs="Arial"/>
                <w:sz w:val="18"/>
                <w:szCs w:val="18"/>
              </w:rPr>
            </w:pPr>
            <w:r w:rsidRPr="00362435">
              <w:rPr>
                <w:rFonts w:ascii="Arial" w:eastAsia="Calibri" w:hAnsi="Arial" w:cs="Arial"/>
                <w:sz w:val="18"/>
                <w:szCs w:val="18"/>
              </w:rPr>
              <w:t>En ejecución</w:t>
            </w:r>
          </w:p>
        </w:tc>
        <w:tc>
          <w:tcPr>
            <w:tcW w:w="3118" w:type="dxa"/>
            <w:vAlign w:val="center"/>
          </w:tcPr>
          <w:p w14:paraId="722B2C0E" w14:textId="421CC88F" w:rsidR="00362435" w:rsidRPr="001C1882" w:rsidRDefault="00362435" w:rsidP="00426EC8">
            <w:pPr>
              <w:jc w:val="center"/>
              <w:rPr>
                <w:rFonts w:ascii="Arial" w:eastAsia="Calibri" w:hAnsi="Arial" w:cs="Arial"/>
                <w:b/>
                <w:sz w:val="18"/>
                <w:szCs w:val="18"/>
              </w:rPr>
            </w:pPr>
            <w:r w:rsidRPr="00362435">
              <w:rPr>
                <w:rFonts w:ascii="Arial" w:eastAsia="Calibri" w:hAnsi="Arial" w:cs="Arial"/>
                <w:b/>
                <w:sz w:val="18"/>
                <w:szCs w:val="18"/>
              </w:rPr>
              <w:t xml:space="preserve">Jaime Marín Arce, Consejo </w:t>
            </w:r>
            <w:r w:rsidRPr="00362435">
              <w:rPr>
                <w:rFonts w:ascii="Arial" w:eastAsia="Calibri" w:hAnsi="Arial" w:cs="Arial"/>
                <w:bCs/>
                <w:sz w:val="18"/>
                <w:szCs w:val="18"/>
              </w:rPr>
              <w:t>Municipal la Primavera</w:t>
            </w:r>
          </w:p>
        </w:tc>
      </w:tr>
      <w:tr w:rsidR="00362435" w:rsidRPr="0066753D" w14:paraId="2C382BCF" w14:textId="77777777" w:rsidTr="00362435">
        <w:tc>
          <w:tcPr>
            <w:tcW w:w="675" w:type="dxa"/>
            <w:vAlign w:val="center"/>
          </w:tcPr>
          <w:p w14:paraId="31E794B5" w14:textId="01F575F3" w:rsidR="00362435" w:rsidRDefault="00362435" w:rsidP="00426EC8">
            <w:pPr>
              <w:jc w:val="center"/>
              <w:rPr>
                <w:rFonts w:ascii="Arial" w:eastAsia="Calibri" w:hAnsi="Arial" w:cs="Arial"/>
                <w:sz w:val="18"/>
                <w:szCs w:val="18"/>
              </w:rPr>
            </w:pPr>
            <w:r>
              <w:rPr>
                <w:rFonts w:ascii="Arial" w:eastAsia="Calibri" w:hAnsi="Arial" w:cs="Arial"/>
                <w:sz w:val="18"/>
                <w:szCs w:val="18"/>
              </w:rPr>
              <w:t>3</w:t>
            </w:r>
          </w:p>
        </w:tc>
        <w:tc>
          <w:tcPr>
            <w:tcW w:w="1304" w:type="dxa"/>
            <w:vAlign w:val="center"/>
          </w:tcPr>
          <w:p w14:paraId="1C40ADEF" w14:textId="5614B44C" w:rsidR="00362435" w:rsidRPr="00362435" w:rsidRDefault="00362435" w:rsidP="00426EC8">
            <w:pPr>
              <w:jc w:val="center"/>
              <w:rPr>
                <w:rFonts w:ascii="Arial" w:eastAsia="Calibri" w:hAnsi="Arial" w:cs="Arial"/>
                <w:sz w:val="18"/>
                <w:szCs w:val="18"/>
              </w:rPr>
            </w:pPr>
            <w:r w:rsidRPr="00362435">
              <w:rPr>
                <w:rFonts w:ascii="Arial" w:eastAsia="Calibri" w:hAnsi="Arial" w:cs="Arial"/>
                <w:sz w:val="18"/>
                <w:szCs w:val="18"/>
              </w:rPr>
              <w:t>Por asignar</w:t>
            </w:r>
          </w:p>
        </w:tc>
        <w:tc>
          <w:tcPr>
            <w:tcW w:w="6804" w:type="dxa"/>
            <w:vAlign w:val="center"/>
          </w:tcPr>
          <w:p w14:paraId="785D7CEB" w14:textId="2E07A79F" w:rsidR="00362435" w:rsidRPr="00362435" w:rsidRDefault="00362435" w:rsidP="003809EC">
            <w:pPr>
              <w:jc w:val="both"/>
              <w:rPr>
                <w:rFonts w:ascii="Arial" w:eastAsia="Calibri" w:hAnsi="Arial" w:cs="Arial"/>
                <w:sz w:val="18"/>
                <w:szCs w:val="18"/>
              </w:rPr>
            </w:pPr>
            <w:r w:rsidRPr="00362435">
              <w:rPr>
                <w:rFonts w:ascii="Arial" w:eastAsia="Calibri" w:hAnsi="Arial" w:cs="Arial"/>
                <w:sz w:val="18"/>
                <w:szCs w:val="18"/>
              </w:rPr>
              <w:t>Implementación de una estrategia de aprovechamiento, educación ambiental y participación social para las juntas de Acción Comunal, restaurantes, cafeterías y generadores de residuos sólidos orgánicos en la zona urbana como estrategia de conservación ambiental del municipio de Buenavista del departamento del Quindío</w:t>
            </w:r>
          </w:p>
        </w:tc>
        <w:tc>
          <w:tcPr>
            <w:tcW w:w="1418" w:type="dxa"/>
            <w:vAlign w:val="center"/>
          </w:tcPr>
          <w:p w14:paraId="358E2E12" w14:textId="24EF0ADD" w:rsidR="00362435" w:rsidRPr="00362435" w:rsidRDefault="00362435" w:rsidP="00426EC8">
            <w:pPr>
              <w:jc w:val="center"/>
              <w:rPr>
                <w:rFonts w:ascii="Arial" w:eastAsia="Calibri" w:hAnsi="Arial" w:cs="Arial"/>
                <w:sz w:val="18"/>
                <w:szCs w:val="18"/>
              </w:rPr>
            </w:pPr>
            <w:r w:rsidRPr="00362435">
              <w:rPr>
                <w:rFonts w:ascii="Arial" w:eastAsia="Calibri" w:hAnsi="Arial" w:cs="Arial"/>
                <w:sz w:val="18"/>
                <w:szCs w:val="18"/>
              </w:rPr>
              <w:t>16/11/2020</w:t>
            </w:r>
          </w:p>
        </w:tc>
        <w:tc>
          <w:tcPr>
            <w:tcW w:w="2268" w:type="dxa"/>
            <w:vAlign w:val="center"/>
          </w:tcPr>
          <w:p w14:paraId="2A8A3531" w14:textId="5D74C7A5" w:rsidR="00362435" w:rsidRPr="00362435" w:rsidRDefault="00362435" w:rsidP="00362435">
            <w:pPr>
              <w:jc w:val="center"/>
              <w:rPr>
                <w:rFonts w:ascii="Arial" w:eastAsia="Calibri" w:hAnsi="Arial" w:cs="Arial"/>
                <w:sz w:val="18"/>
                <w:szCs w:val="18"/>
              </w:rPr>
            </w:pPr>
            <w:r w:rsidRPr="00362435">
              <w:rPr>
                <w:rFonts w:ascii="Arial" w:eastAsia="Calibri" w:hAnsi="Arial" w:cs="Arial"/>
                <w:sz w:val="18"/>
                <w:szCs w:val="18"/>
              </w:rPr>
              <w:t>$46,386,268</w:t>
            </w:r>
          </w:p>
        </w:tc>
        <w:tc>
          <w:tcPr>
            <w:tcW w:w="1560" w:type="dxa"/>
            <w:vAlign w:val="center"/>
          </w:tcPr>
          <w:p w14:paraId="13276BAD" w14:textId="4629591B" w:rsidR="00362435" w:rsidRPr="00362435" w:rsidRDefault="00362435" w:rsidP="00426EC8">
            <w:pPr>
              <w:jc w:val="center"/>
              <w:rPr>
                <w:rFonts w:ascii="Arial" w:eastAsia="Calibri" w:hAnsi="Arial" w:cs="Arial"/>
                <w:sz w:val="18"/>
                <w:szCs w:val="18"/>
              </w:rPr>
            </w:pPr>
            <w:r w:rsidRPr="00362435">
              <w:rPr>
                <w:rFonts w:ascii="Arial" w:eastAsia="Calibri" w:hAnsi="Arial" w:cs="Arial"/>
                <w:sz w:val="18"/>
                <w:szCs w:val="18"/>
              </w:rPr>
              <w:t>En ejecución</w:t>
            </w:r>
          </w:p>
        </w:tc>
        <w:tc>
          <w:tcPr>
            <w:tcW w:w="3118" w:type="dxa"/>
            <w:vAlign w:val="center"/>
          </w:tcPr>
          <w:p w14:paraId="6A5A7B46" w14:textId="1844030D" w:rsidR="00362435" w:rsidRPr="00362435" w:rsidRDefault="00362435" w:rsidP="00426EC8">
            <w:pPr>
              <w:jc w:val="center"/>
              <w:rPr>
                <w:rFonts w:ascii="Arial" w:eastAsia="Calibri" w:hAnsi="Arial" w:cs="Arial"/>
                <w:b/>
                <w:sz w:val="18"/>
                <w:szCs w:val="18"/>
              </w:rPr>
            </w:pPr>
            <w:r w:rsidRPr="00362435">
              <w:rPr>
                <w:rFonts w:ascii="Arial" w:eastAsia="Calibri" w:hAnsi="Arial" w:cs="Arial"/>
                <w:b/>
                <w:sz w:val="18"/>
                <w:szCs w:val="18"/>
              </w:rPr>
              <w:t xml:space="preserve">Alexis Gómez </w:t>
            </w:r>
            <w:proofErr w:type="spellStart"/>
            <w:r w:rsidRPr="00362435">
              <w:rPr>
                <w:rFonts w:ascii="Arial" w:eastAsia="Calibri" w:hAnsi="Arial" w:cs="Arial"/>
                <w:b/>
                <w:sz w:val="18"/>
                <w:szCs w:val="18"/>
              </w:rPr>
              <w:t>Gómez</w:t>
            </w:r>
            <w:proofErr w:type="spellEnd"/>
            <w:r w:rsidRPr="00362435">
              <w:rPr>
                <w:rFonts w:ascii="Arial" w:eastAsia="Calibri" w:hAnsi="Arial" w:cs="Arial"/>
                <w:b/>
                <w:sz w:val="18"/>
                <w:szCs w:val="18"/>
              </w:rPr>
              <w:t xml:space="preserve">, Alcaldía </w:t>
            </w:r>
            <w:r w:rsidRPr="00362435">
              <w:rPr>
                <w:rFonts w:ascii="Arial" w:eastAsia="Calibri" w:hAnsi="Arial" w:cs="Arial"/>
                <w:bCs/>
                <w:sz w:val="18"/>
                <w:szCs w:val="18"/>
              </w:rPr>
              <w:t>municipal de Buenavista</w:t>
            </w:r>
          </w:p>
        </w:tc>
      </w:tr>
      <w:tr w:rsidR="00362435" w:rsidRPr="0066753D" w14:paraId="595DC898" w14:textId="77777777" w:rsidTr="00362435">
        <w:tc>
          <w:tcPr>
            <w:tcW w:w="675" w:type="dxa"/>
            <w:vAlign w:val="center"/>
          </w:tcPr>
          <w:p w14:paraId="7EA8CBA9" w14:textId="7DE5642E" w:rsidR="00362435" w:rsidRDefault="00362435" w:rsidP="00426EC8">
            <w:pPr>
              <w:jc w:val="center"/>
              <w:rPr>
                <w:rFonts w:ascii="Arial" w:eastAsia="Calibri" w:hAnsi="Arial" w:cs="Arial"/>
                <w:sz w:val="18"/>
                <w:szCs w:val="18"/>
              </w:rPr>
            </w:pPr>
            <w:r>
              <w:rPr>
                <w:rFonts w:ascii="Arial" w:eastAsia="Calibri" w:hAnsi="Arial" w:cs="Arial"/>
                <w:sz w:val="18"/>
                <w:szCs w:val="18"/>
              </w:rPr>
              <w:t>4</w:t>
            </w:r>
          </w:p>
        </w:tc>
        <w:tc>
          <w:tcPr>
            <w:tcW w:w="1304" w:type="dxa"/>
            <w:vAlign w:val="center"/>
          </w:tcPr>
          <w:p w14:paraId="2C9A02CA" w14:textId="1C84BC60" w:rsidR="00362435" w:rsidRPr="00362435" w:rsidRDefault="00BA2413" w:rsidP="00426EC8">
            <w:pPr>
              <w:jc w:val="center"/>
              <w:rPr>
                <w:rFonts w:ascii="Arial" w:eastAsia="Calibri" w:hAnsi="Arial" w:cs="Arial"/>
                <w:sz w:val="18"/>
                <w:szCs w:val="18"/>
              </w:rPr>
            </w:pPr>
            <w:r w:rsidRPr="00362435">
              <w:rPr>
                <w:rFonts w:ascii="Arial" w:eastAsia="Calibri" w:hAnsi="Arial" w:cs="Arial"/>
                <w:sz w:val="18"/>
                <w:szCs w:val="18"/>
              </w:rPr>
              <w:t>Por asignar</w:t>
            </w:r>
          </w:p>
        </w:tc>
        <w:tc>
          <w:tcPr>
            <w:tcW w:w="6804" w:type="dxa"/>
            <w:vAlign w:val="center"/>
          </w:tcPr>
          <w:p w14:paraId="2B69C48B" w14:textId="734F587B" w:rsidR="00362435" w:rsidRPr="00362435" w:rsidRDefault="00BA2413" w:rsidP="00BA2413">
            <w:pPr>
              <w:jc w:val="both"/>
              <w:rPr>
                <w:rFonts w:ascii="Arial" w:eastAsia="Calibri" w:hAnsi="Arial" w:cs="Arial"/>
                <w:sz w:val="18"/>
                <w:szCs w:val="18"/>
              </w:rPr>
            </w:pPr>
            <w:r w:rsidRPr="00BA2413">
              <w:rPr>
                <w:rFonts w:ascii="Arial" w:eastAsia="Calibri" w:hAnsi="Arial" w:cs="Arial"/>
                <w:sz w:val="18"/>
                <w:szCs w:val="18"/>
              </w:rPr>
              <w:t>Acciones de conservación y manejo ambiental con inserción social en predios de importancia para la conservación del recurso hídrico y otros servicios ambientales, en el municipio de Filandia Quindío.</w:t>
            </w:r>
          </w:p>
        </w:tc>
        <w:tc>
          <w:tcPr>
            <w:tcW w:w="1418" w:type="dxa"/>
            <w:vAlign w:val="center"/>
          </w:tcPr>
          <w:p w14:paraId="13A5D513" w14:textId="69E5E065" w:rsidR="00362435" w:rsidRPr="00362435" w:rsidRDefault="00BA2413" w:rsidP="00426EC8">
            <w:pPr>
              <w:jc w:val="center"/>
              <w:rPr>
                <w:rFonts w:ascii="Arial" w:eastAsia="Calibri" w:hAnsi="Arial" w:cs="Arial"/>
                <w:sz w:val="18"/>
                <w:szCs w:val="18"/>
              </w:rPr>
            </w:pPr>
            <w:r w:rsidRPr="00BA2413">
              <w:rPr>
                <w:rFonts w:ascii="Arial" w:eastAsia="Calibri" w:hAnsi="Arial" w:cs="Arial"/>
                <w:sz w:val="18"/>
                <w:szCs w:val="18"/>
              </w:rPr>
              <w:t>11/09/2020</w:t>
            </w:r>
          </w:p>
        </w:tc>
        <w:tc>
          <w:tcPr>
            <w:tcW w:w="2268" w:type="dxa"/>
            <w:vAlign w:val="center"/>
          </w:tcPr>
          <w:p w14:paraId="5BEC05CE" w14:textId="6AB129FB" w:rsidR="00362435" w:rsidRPr="00362435" w:rsidRDefault="00BA2413" w:rsidP="00362435">
            <w:pPr>
              <w:jc w:val="center"/>
              <w:rPr>
                <w:rFonts w:ascii="Arial" w:eastAsia="Calibri" w:hAnsi="Arial" w:cs="Arial"/>
                <w:sz w:val="18"/>
                <w:szCs w:val="18"/>
              </w:rPr>
            </w:pPr>
            <w:r w:rsidRPr="00BA2413">
              <w:rPr>
                <w:rFonts w:ascii="Arial" w:eastAsia="Calibri" w:hAnsi="Arial" w:cs="Arial"/>
                <w:sz w:val="18"/>
                <w:szCs w:val="18"/>
              </w:rPr>
              <w:t>$471.428,571</w:t>
            </w:r>
          </w:p>
        </w:tc>
        <w:tc>
          <w:tcPr>
            <w:tcW w:w="1560" w:type="dxa"/>
            <w:vAlign w:val="center"/>
          </w:tcPr>
          <w:p w14:paraId="08A789C1" w14:textId="26047071" w:rsidR="00362435" w:rsidRPr="00362435" w:rsidRDefault="00BA2413" w:rsidP="00426EC8">
            <w:pPr>
              <w:jc w:val="center"/>
              <w:rPr>
                <w:rFonts w:ascii="Arial" w:eastAsia="Calibri" w:hAnsi="Arial" w:cs="Arial"/>
                <w:sz w:val="18"/>
                <w:szCs w:val="18"/>
              </w:rPr>
            </w:pPr>
            <w:r w:rsidRPr="00BA2413">
              <w:rPr>
                <w:rFonts w:ascii="Arial" w:eastAsia="Calibri" w:hAnsi="Arial" w:cs="Arial"/>
                <w:sz w:val="18"/>
                <w:szCs w:val="18"/>
              </w:rPr>
              <w:t>En ejecución</w:t>
            </w:r>
          </w:p>
        </w:tc>
        <w:tc>
          <w:tcPr>
            <w:tcW w:w="3118" w:type="dxa"/>
            <w:vAlign w:val="center"/>
          </w:tcPr>
          <w:p w14:paraId="1E5C6364" w14:textId="0865AC1A" w:rsidR="00362435" w:rsidRPr="00362435" w:rsidRDefault="00BA2413" w:rsidP="00426EC8">
            <w:pPr>
              <w:jc w:val="center"/>
              <w:rPr>
                <w:rFonts w:ascii="Arial" w:eastAsia="Calibri" w:hAnsi="Arial" w:cs="Arial"/>
                <w:b/>
                <w:sz w:val="18"/>
                <w:szCs w:val="18"/>
              </w:rPr>
            </w:pPr>
            <w:r w:rsidRPr="00BA2413">
              <w:rPr>
                <w:rFonts w:ascii="Arial" w:eastAsia="Calibri" w:hAnsi="Arial" w:cs="Arial"/>
                <w:b/>
                <w:sz w:val="18"/>
                <w:szCs w:val="18"/>
              </w:rPr>
              <w:t xml:space="preserve">Jaime Franco Álzate, Alcaldía </w:t>
            </w:r>
            <w:r w:rsidRPr="00BA2413">
              <w:rPr>
                <w:rFonts w:ascii="Arial" w:eastAsia="Calibri" w:hAnsi="Arial" w:cs="Arial"/>
                <w:bCs/>
                <w:sz w:val="18"/>
                <w:szCs w:val="18"/>
              </w:rPr>
              <w:t>municipio de Filandia</w:t>
            </w:r>
          </w:p>
        </w:tc>
      </w:tr>
      <w:tr w:rsidR="00BA2413" w:rsidRPr="0066753D" w14:paraId="2B7083B3" w14:textId="77777777" w:rsidTr="00362435">
        <w:tc>
          <w:tcPr>
            <w:tcW w:w="675" w:type="dxa"/>
            <w:vAlign w:val="center"/>
          </w:tcPr>
          <w:p w14:paraId="14828FEF" w14:textId="16794106" w:rsidR="00BA2413" w:rsidRDefault="00BA2413" w:rsidP="00426EC8">
            <w:pPr>
              <w:jc w:val="center"/>
              <w:rPr>
                <w:rFonts w:ascii="Arial" w:eastAsia="Calibri" w:hAnsi="Arial" w:cs="Arial"/>
                <w:sz w:val="18"/>
                <w:szCs w:val="18"/>
              </w:rPr>
            </w:pPr>
            <w:r>
              <w:rPr>
                <w:rFonts w:ascii="Arial" w:eastAsia="Calibri" w:hAnsi="Arial" w:cs="Arial"/>
                <w:sz w:val="18"/>
                <w:szCs w:val="18"/>
              </w:rPr>
              <w:t>5</w:t>
            </w:r>
          </w:p>
        </w:tc>
        <w:tc>
          <w:tcPr>
            <w:tcW w:w="1304" w:type="dxa"/>
            <w:vAlign w:val="center"/>
          </w:tcPr>
          <w:p w14:paraId="6FD88D67" w14:textId="3636F632" w:rsidR="00BA2413" w:rsidRPr="00362435" w:rsidRDefault="00BA2413" w:rsidP="00426EC8">
            <w:pPr>
              <w:jc w:val="center"/>
              <w:rPr>
                <w:rFonts w:ascii="Arial" w:eastAsia="Calibri" w:hAnsi="Arial" w:cs="Arial"/>
                <w:sz w:val="18"/>
                <w:szCs w:val="18"/>
              </w:rPr>
            </w:pPr>
            <w:r w:rsidRPr="00BA2413">
              <w:rPr>
                <w:rFonts w:ascii="Arial" w:eastAsia="Calibri" w:hAnsi="Arial" w:cs="Arial"/>
                <w:sz w:val="18"/>
                <w:szCs w:val="18"/>
              </w:rPr>
              <w:t>Por asignar</w:t>
            </w:r>
          </w:p>
        </w:tc>
        <w:tc>
          <w:tcPr>
            <w:tcW w:w="6804" w:type="dxa"/>
            <w:vAlign w:val="center"/>
          </w:tcPr>
          <w:p w14:paraId="61B5907E" w14:textId="78238845" w:rsidR="00BA2413" w:rsidRPr="00BA2413" w:rsidRDefault="00BA2413" w:rsidP="00BA2413">
            <w:pPr>
              <w:jc w:val="both"/>
              <w:rPr>
                <w:rFonts w:ascii="Arial" w:eastAsia="Calibri" w:hAnsi="Arial" w:cs="Arial"/>
                <w:sz w:val="18"/>
                <w:szCs w:val="18"/>
              </w:rPr>
            </w:pPr>
            <w:r w:rsidRPr="00BA2413">
              <w:rPr>
                <w:rFonts w:ascii="Arial" w:eastAsia="Calibri" w:hAnsi="Arial" w:cs="Arial"/>
                <w:sz w:val="18"/>
                <w:szCs w:val="18"/>
              </w:rPr>
              <w:t>Implementación de una herramienta de manejo del paisaje en iniciativas de reforestación participativa con procesos de educación, reforestación y mejoramiento ambiental, para el aumento de la cobertura forestal en relictos boscosos en la cuenca del rio Quindío.</w:t>
            </w:r>
          </w:p>
        </w:tc>
        <w:tc>
          <w:tcPr>
            <w:tcW w:w="1418" w:type="dxa"/>
            <w:vAlign w:val="center"/>
          </w:tcPr>
          <w:p w14:paraId="0D751728" w14:textId="35A409F8" w:rsidR="00BA2413" w:rsidRPr="00BA2413" w:rsidRDefault="00BA2413" w:rsidP="00426EC8">
            <w:pPr>
              <w:jc w:val="center"/>
              <w:rPr>
                <w:rFonts w:ascii="Arial" w:eastAsia="Calibri" w:hAnsi="Arial" w:cs="Arial"/>
                <w:sz w:val="18"/>
                <w:szCs w:val="18"/>
              </w:rPr>
            </w:pPr>
            <w:r w:rsidRPr="00BA2413">
              <w:rPr>
                <w:rFonts w:ascii="Arial" w:eastAsia="Calibri" w:hAnsi="Arial" w:cs="Arial"/>
                <w:sz w:val="18"/>
                <w:szCs w:val="18"/>
              </w:rPr>
              <w:t>19/10/2020</w:t>
            </w:r>
          </w:p>
        </w:tc>
        <w:tc>
          <w:tcPr>
            <w:tcW w:w="2268" w:type="dxa"/>
            <w:vAlign w:val="center"/>
          </w:tcPr>
          <w:p w14:paraId="600603CA" w14:textId="293CAEC3" w:rsidR="00BA2413" w:rsidRPr="00BA2413" w:rsidRDefault="00BA2413" w:rsidP="00362435">
            <w:pPr>
              <w:jc w:val="center"/>
              <w:rPr>
                <w:rFonts w:ascii="Arial" w:eastAsia="Calibri" w:hAnsi="Arial" w:cs="Arial"/>
                <w:sz w:val="18"/>
                <w:szCs w:val="18"/>
              </w:rPr>
            </w:pPr>
            <w:r w:rsidRPr="00BA2413">
              <w:rPr>
                <w:rFonts w:ascii="Arial" w:eastAsia="Calibri" w:hAnsi="Arial" w:cs="Arial"/>
                <w:sz w:val="18"/>
                <w:szCs w:val="18"/>
              </w:rPr>
              <w:t>$161,330,229.28</w:t>
            </w:r>
          </w:p>
        </w:tc>
        <w:tc>
          <w:tcPr>
            <w:tcW w:w="1560" w:type="dxa"/>
            <w:vAlign w:val="center"/>
          </w:tcPr>
          <w:p w14:paraId="61CC474E" w14:textId="77777777" w:rsidR="00BA2413" w:rsidRPr="00BA2413" w:rsidRDefault="00BA2413" w:rsidP="00426EC8">
            <w:pPr>
              <w:jc w:val="center"/>
              <w:rPr>
                <w:rFonts w:ascii="Arial" w:eastAsia="Calibri" w:hAnsi="Arial" w:cs="Arial"/>
                <w:sz w:val="18"/>
                <w:szCs w:val="18"/>
              </w:rPr>
            </w:pPr>
          </w:p>
        </w:tc>
        <w:tc>
          <w:tcPr>
            <w:tcW w:w="3118" w:type="dxa"/>
            <w:vAlign w:val="center"/>
          </w:tcPr>
          <w:p w14:paraId="74D85CE4" w14:textId="387B3B63" w:rsidR="00BA2413" w:rsidRPr="00BA2413" w:rsidRDefault="00BA2413" w:rsidP="00426EC8">
            <w:pPr>
              <w:jc w:val="center"/>
              <w:rPr>
                <w:rFonts w:ascii="Arial" w:eastAsia="Calibri" w:hAnsi="Arial" w:cs="Arial"/>
                <w:b/>
                <w:sz w:val="18"/>
                <w:szCs w:val="18"/>
              </w:rPr>
            </w:pPr>
            <w:r w:rsidRPr="00BA2413">
              <w:rPr>
                <w:rFonts w:ascii="Arial" w:eastAsia="Calibri" w:hAnsi="Arial" w:cs="Arial"/>
                <w:b/>
                <w:sz w:val="18"/>
                <w:szCs w:val="18"/>
              </w:rPr>
              <w:t xml:space="preserve">Héctor Fabio Manrique Fierro, </w:t>
            </w:r>
            <w:r w:rsidRPr="00BA2413">
              <w:rPr>
                <w:rFonts w:ascii="Arial" w:eastAsia="Calibri" w:hAnsi="Arial" w:cs="Arial"/>
                <w:bCs/>
                <w:sz w:val="18"/>
                <w:szCs w:val="18"/>
              </w:rPr>
              <w:t>Fundación Jardín Botánico del Quindío</w:t>
            </w:r>
          </w:p>
        </w:tc>
      </w:tr>
      <w:tr w:rsidR="00BA2413" w:rsidRPr="0066753D" w14:paraId="0CD0F678" w14:textId="77777777" w:rsidTr="00362435">
        <w:tc>
          <w:tcPr>
            <w:tcW w:w="675" w:type="dxa"/>
            <w:vAlign w:val="center"/>
          </w:tcPr>
          <w:p w14:paraId="73064C30" w14:textId="6EA3B614" w:rsidR="00BA2413" w:rsidRDefault="00BA2413" w:rsidP="00426EC8">
            <w:pPr>
              <w:jc w:val="center"/>
              <w:rPr>
                <w:rFonts w:ascii="Arial" w:eastAsia="Calibri" w:hAnsi="Arial" w:cs="Arial"/>
                <w:sz w:val="18"/>
                <w:szCs w:val="18"/>
              </w:rPr>
            </w:pPr>
            <w:r>
              <w:rPr>
                <w:rFonts w:ascii="Arial" w:eastAsia="Calibri" w:hAnsi="Arial" w:cs="Arial"/>
                <w:sz w:val="18"/>
                <w:szCs w:val="18"/>
              </w:rPr>
              <w:t>6</w:t>
            </w:r>
          </w:p>
        </w:tc>
        <w:tc>
          <w:tcPr>
            <w:tcW w:w="1304" w:type="dxa"/>
            <w:vAlign w:val="center"/>
          </w:tcPr>
          <w:p w14:paraId="53A5B969" w14:textId="31372DEA" w:rsidR="00BA2413" w:rsidRPr="00BA2413" w:rsidRDefault="00BA2413" w:rsidP="00426EC8">
            <w:pPr>
              <w:jc w:val="center"/>
              <w:rPr>
                <w:rFonts w:ascii="Arial" w:eastAsia="Calibri" w:hAnsi="Arial" w:cs="Arial"/>
                <w:sz w:val="18"/>
                <w:szCs w:val="18"/>
              </w:rPr>
            </w:pPr>
            <w:r w:rsidRPr="00BA2413">
              <w:rPr>
                <w:rFonts w:ascii="Arial" w:eastAsia="Calibri" w:hAnsi="Arial" w:cs="Arial"/>
                <w:sz w:val="18"/>
                <w:szCs w:val="18"/>
              </w:rPr>
              <w:t>Por asignar</w:t>
            </w:r>
          </w:p>
        </w:tc>
        <w:tc>
          <w:tcPr>
            <w:tcW w:w="6804" w:type="dxa"/>
            <w:vAlign w:val="center"/>
          </w:tcPr>
          <w:p w14:paraId="17C6C13F" w14:textId="347FE5C0" w:rsidR="00BA2413" w:rsidRPr="00BA2413" w:rsidRDefault="00BA2413" w:rsidP="00BA2413">
            <w:pPr>
              <w:jc w:val="both"/>
              <w:rPr>
                <w:rFonts w:ascii="Arial" w:eastAsia="Calibri" w:hAnsi="Arial" w:cs="Arial"/>
                <w:sz w:val="18"/>
                <w:szCs w:val="18"/>
              </w:rPr>
            </w:pPr>
            <w:r w:rsidRPr="00BA2413">
              <w:rPr>
                <w:rFonts w:ascii="Arial" w:eastAsia="Calibri" w:hAnsi="Arial" w:cs="Arial"/>
                <w:sz w:val="18"/>
                <w:szCs w:val="18"/>
              </w:rPr>
              <w:t xml:space="preserve">Implementación de la estrategia de aprovechamiento, educación ambiental y participación social para las juntas de Acción Comunal, plaza de mercado y restaurantes priorizados generadores de residuos en la zona urbana del municipio de Quimbaya del departamento del Quindío </w:t>
            </w:r>
          </w:p>
        </w:tc>
        <w:tc>
          <w:tcPr>
            <w:tcW w:w="1418" w:type="dxa"/>
            <w:vAlign w:val="center"/>
          </w:tcPr>
          <w:p w14:paraId="3EF04808" w14:textId="763D9A3D" w:rsidR="00BA2413" w:rsidRPr="00BA2413" w:rsidRDefault="00BA2413" w:rsidP="00426EC8">
            <w:pPr>
              <w:jc w:val="center"/>
              <w:rPr>
                <w:rFonts w:ascii="Arial" w:eastAsia="Calibri" w:hAnsi="Arial" w:cs="Arial"/>
                <w:sz w:val="18"/>
                <w:szCs w:val="18"/>
              </w:rPr>
            </w:pPr>
            <w:r w:rsidRPr="00BA2413">
              <w:rPr>
                <w:rFonts w:ascii="Arial" w:eastAsia="Calibri" w:hAnsi="Arial" w:cs="Arial"/>
                <w:sz w:val="18"/>
                <w:szCs w:val="18"/>
              </w:rPr>
              <w:t>18/09/2020</w:t>
            </w:r>
          </w:p>
        </w:tc>
        <w:tc>
          <w:tcPr>
            <w:tcW w:w="2268" w:type="dxa"/>
            <w:vAlign w:val="center"/>
          </w:tcPr>
          <w:p w14:paraId="230832F3" w14:textId="2F3CFEFC" w:rsidR="00BA2413" w:rsidRPr="00BA2413" w:rsidRDefault="00BA2413" w:rsidP="00362435">
            <w:pPr>
              <w:jc w:val="center"/>
              <w:rPr>
                <w:rFonts w:ascii="Arial" w:eastAsia="Calibri" w:hAnsi="Arial" w:cs="Arial"/>
                <w:sz w:val="18"/>
                <w:szCs w:val="18"/>
              </w:rPr>
            </w:pPr>
            <w:r w:rsidRPr="00BA2413">
              <w:rPr>
                <w:rFonts w:ascii="Arial" w:eastAsia="Calibri" w:hAnsi="Arial" w:cs="Arial"/>
                <w:sz w:val="18"/>
                <w:szCs w:val="18"/>
              </w:rPr>
              <w:t>$ 54,848,649</w:t>
            </w:r>
          </w:p>
        </w:tc>
        <w:tc>
          <w:tcPr>
            <w:tcW w:w="1560" w:type="dxa"/>
            <w:vAlign w:val="center"/>
          </w:tcPr>
          <w:p w14:paraId="0C97582A" w14:textId="480C93C3" w:rsidR="00BA2413" w:rsidRPr="00BA2413" w:rsidRDefault="00BA2413" w:rsidP="00426EC8">
            <w:pPr>
              <w:jc w:val="center"/>
              <w:rPr>
                <w:rFonts w:ascii="Arial" w:eastAsia="Calibri" w:hAnsi="Arial" w:cs="Arial"/>
                <w:sz w:val="18"/>
                <w:szCs w:val="18"/>
              </w:rPr>
            </w:pPr>
            <w:r w:rsidRPr="00BA2413">
              <w:rPr>
                <w:rFonts w:ascii="Arial" w:eastAsia="Calibri" w:hAnsi="Arial" w:cs="Arial"/>
                <w:sz w:val="18"/>
                <w:szCs w:val="18"/>
              </w:rPr>
              <w:t>En Ejecución</w:t>
            </w:r>
          </w:p>
        </w:tc>
        <w:tc>
          <w:tcPr>
            <w:tcW w:w="3118" w:type="dxa"/>
            <w:vAlign w:val="center"/>
          </w:tcPr>
          <w:p w14:paraId="251E0C77" w14:textId="5873D448" w:rsidR="00BA2413" w:rsidRPr="00BA2413" w:rsidRDefault="00BA2413" w:rsidP="00426EC8">
            <w:pPr>
              <w:jc w:val="center"/>
              <w:rPr>
                <w:rFonts w:ascii="Arial" w:eastAsia="Calibri" w:hAnsi="Arial" w:cs="Arial"/>
                <w:b/>
                <w:sz w:val="18"/>
                <w:szCs w:val="18"/>
              </w:rPr>
            </w:pPr>
            <w:r w:rsidRPr="00BA2413">
              <w:rPr>
                <w:rFonts w:ascii="Arial" w:eastAsia="Calibri" w:hAnsi="Arial" w:cs="Arial"/>
                <w:b/>
                <w:sz w:val="18"/>
                <w:szCs w:val="18"/>
              </w:rPr>
              <w:t xml:space="preserve">Abelardo Castaño Marín, Alcaldía </w:t>
            </w:r>
            <w:r w:rsidRPr="00BA2413">
              <w:rPr>
                <w:rFonts w:ascii="Arial" w:eastAsia="Calibri" w:hAnsi="Arial" w:cs="Arial"/>
                <w:bCs/>
                <w:sz w:val="18"/>
                <w:szCs w:val="18"/>
              </w:rPr>
              <w:t>Municipio de Quimbaya</w:t>
            </w:r>
          </w:p>
        </w:tc>
      </w:tr>
      <w:tr w:rsidR="00BA2413" w:rsidRPr="0066753D" w14:paraId="7D273AD7" w14:textId="77777777" w:rsidTr="00362435">
        <w:tc>
          <w:tcPr>
            <w:tcW w:w="675" w:type="dxa"/>
            <w:vAlign w:val="center"/>
          </w:tcPr>
          <w:p w14:paraId="6A2C3D10" w14:textId="2D50C8FB" w:rsidR="00BA2413" w:rsidRDefault="00BA2413" w:rsidP="00426EC8">
            <w:pPr>
              <w:jc w:val="center"/>
              <w:rPr>
                <w:rFonts w:ascii="Arial" w:eastAsia="Calibri" w:hAnsi="Arial" w:cs="Arial"/>
                <w:sz w:val="18"/>
                <w:szCs w:val="18"/>
              </w:rPr>
            </w:pPr>
            <w:r>
              <w:rPr>
                <w:rFonts w:ascii="Arial" w:eastAsia="Calibri" w:hAnsi="Arial" w:cs="Arial"/>
                <w:sz w:val="18"/>
                <w:szCs w:val="18"/>
              </w:rPr>
              <w:t>7</w:t>
            </w:r>
          </w:p>
        </w:tc>
        <w:tc>
          <w:tcPr>
            <w:tcW w:w="1304" w:type="dxa"/>
            <w:vAlign w:val="center"/>
          </w:tcPr>
          <w:p w14:paraId="3E2F8C9E" w14:textId="1DCEA5D2" w:rsidR="00BA2413" w:rsidRPr="00BA2413" w:rsidRDefault="00BA2413" w:rsidP="00426EC8">
            <w:pPr>
              <w:jc w:val="center"/>
              <w:rPr>
                <w:rFonts w:ascii="Arial" w:eastAsia="Calibri" w:hAnsi="Arial" w:cs="Arial"/>
                <w:sz w:val="18"/>
                <w:szCs w:val="18"/>
              </w:rPr>
            </w:pPr>
            <w:r w:rsidRPr="00BA2413">
              <w:rPr>
                <w:rFonts w:ascii="Arial" w:eastAsia="Calibri" w:hAnsi="Arial" w:cs="Arial"/>
                <w:sz w:val="18"/>
                <w:szCs w:val="18"/>
              </w:rPr>
              <w:t>Por asignar</w:t>
            </w:r>
          </w:p>
        </w:tc>
        <w:tc>
          <w:tcPr>
            <w:tcW w:w="6804" w:type="dxa"/>
            <w:vAlign w:val="center"/>
          </w:tcPr>
          <w:p w14:paraId="41326243" w14:textId="07B72092" w:rsidR="00BA2413" w:rsidRPr="00BA2413" w:rsidRDefault="00BA2413" w:rsidP="00BA2413">
            <w:pPr>
              <w:jc w:val="both"/>
              <w:rPr>
                <w:rFonts w:ascii="Arial" w:eastAsia="Calibri" w:hAnsi="Arial" w:cs="Arial"/>
                <w:sz w:val="18"/>
                <w:szCs w:val="18"/>
              </w:rPr>
            </w:pPr>
            <w:r w:rsidRPr="00BA2413">
              <w:rPr>
                <w:rFonts w:ascii="Arial" w:eastAsia="Calibri" w:hAnsi="Arial" w:cs="Arial"/>
                <w:sz w:val="18"/>
                <w:szCs w:val="18"/>
              </w:rPr>
              <w:t xml:space="preserve">recurso hídrico y la diversidad biológica en el municipio de Salento departamento del Quindío </w:t>
            </w:r>
          </w:p>
        </w:tc>
        <w:tc>
          <w:tcPr>
            <w:tcW w:w="1418" w:type="dxa"/>
            <w:vAlign w:val="center"/>
          </w:tcPr>
          <w:p w14:paraId="44F08E83" w14:textId="1D2EF3EF" w:rsidR="00BA2413" w:rsidRPr="00BA2413" w:rsidRDefault="00BA2413" w:rsidP="00426EC8">
            <w:pPr>
              <w:jc w:val="center"/>
              <w:rPr>
                <w:rFonts w:ascii="Arial" w:eastAsia="Calibri" w:hAnsi="Arial" w:cs="Arial"/>
                <w:sz w:val="18"/>
                <w:szCs w:val="18"/>
              </w:rPr>
            </w:pPr>
            <w:r w:rsidRPr="00BA2413">
              <w:rPr>
                <w:rFonts w:ascii="Arial" w:eastAsia="Calibri" w:hAnsi="Arial" w:cs="Arial"/>
                <w:sz w:val="18"/>
                <w:szCs w:val="18"/>
              </w:rPr>
              <w:t>16/10/2020</w:t>
            </w:r>
          </w:p>
        </w:tc>
        <w:tc>
          <w:tcPr>
            <w:tcW w:w="2268" w:type="dxa"/>
            <w:vAlign w:val="center"/>
          </w:tcPr>
          <w:p w14:paraId="5B982030" w14:textId="5613A4A7" w:rsidR="00BA2413" w:rsidRPr="00BA2413" w:rsidRDefault="00BA2413" w:rsidP="00362435">
            <w:pPr>
              <w:jc w:val="center"/>
              <w:rPr>
                <w:rFonts w:ascii="Arial" w:eastAsia="Calibri" w:hAnsi="Arial" w:cs="Arial"/>
                <w:sz w:val="18"/>
                <w:szCs w:val="18"/>
              </w:rPr>
            </w:pPr>
            <w:r w:rsidRPr="00BA2413">
              <w:rPr>
                <w:rFonts w:ascii="Arial" w:eastAsia="Calibri" w:hAnsi="Arial" w:cs="Arial"/>
                <w:sz w:val="18"/>
                <w:szCs w:val="18"/>
              </w:rPr>
              <w:t>$ 87,142,857.14</w:t>
            </w:r>
          </w:p>
        </w:tc>
        <w:tc>
          <w:tcPr>
            <w:tcW w:w="1560" w:type="dxa"/>
            <w:vAlign w:val="center"/>
          </w:tcPr>
          <w:p w14:paraId="7617C127" w14:textId="705C7414" w:rsidR="00BA2413" w:rsidRPr="00BA2413" w:rsidRDefault="00BA2413" w:rsidP="00426EC8">
            <w:pPr>
              <w:jc w:val="center"/>
              <w:rPr>
                <w:rFonts w:ascii="Arial" w:eastAsia="Calibri" w:hAnsi="Arial" w:cs="Arial"/>
                <w:sz w:val="18"/>
                <w:szCs w:val="18"/>
              </w:rPr>
            </w:pPr>
            <w:r w:rsidRPr="00BA2413">
              <w:rPr>
                <w:rFonts w:ascii="Arial" w:eastAsia="Calibri" w:hAnsi="Arial" w:cs="Arial"/>
                <w:sz w:val="18"/>
                <w:szCs w:val="18"/>
              </w:rPr>
              <w:t>En Ejecución</w:t>
            </w:r>
          </w:p>
        </w:tc>
        <w:tc>
          <w:tcPr>
            <w:tcW w:w="3118" w:type="dxa"/>
            <w:vAlign w:val="center"/>
          </w:tcPr>
          <w:p w14:paraId="0859EEB5" w14:textId="1B56F17B" w:rsidR="00BA2413" w:rsidRPr="00BA2413" w:rsidRDefault="00BA2413" w:rsidP="00426EC8">
            <w:pPr>
              <w:jc w:val="center"/>
              <w:rPr>
                <w:rFonts w:ascii="Arial" w:eastAsia="Calibri" w:hAnsi="Arial" w:cs="Arial"/>
                <w:b/>
                <w:sz w:val="18"/>
                <w:szCs w:val="18"/>
              </w:rPr>
            </w:pPr>
            <w:r w:rsidRPr="00BA2413">
              <w:rPr>
                <w:rFonts w:ascii="Arial" w:eastAsia="Calibri" w:hAnsi="Arial" w:cs="Arial"/>
                <w:b/>
                <w:sz w:val="18"/>
                <w:szCs w:val="18"/>
              </w:rPr>
              <w:t xml:space="preserve">Beatriz Díaz Salazar, Alcaldía </w:t>
            </w:r>
            <w:r w:rsidRPr="00BA2413">
              <w:rPr>
                <w:rFonts w:ascii="Arial" w:eastAsia="Calibri" w:hAnsi="Arial" w:cs="Arial"/>
                <w:bCs/>
                <w:sz w:val="18"/>
                <w:szCs w:val="18"/>
              </w:rPr>
              <w:t>Municipio de Salento</w:t>
            </w:r>
          </w:p>
        </w:tc>
      </w:tr>
      <w:tr w:rsidR="00BA2413" w:rsidRPr="0066753D" w14:paraId="3FDF5C3C" w14:textId="77777777" w:rsidTr="007A3C44">
        <w:tc>
          <w:tcPr>
            <w:tcW w:w="675" w:type="dxa"/>
            <w:vAlign w:val="center"/>
          </w:tcPr>
          <w:p w14:paraId="3A2CAA9D" w14:textId="4AB88E89" w:rsidR="00BA2413" w:rsidRPr="0066753D" w:rsidRDefault="00BA2413" w:rsidP="00DC1EC3">
            <w:pPr>
              <w:jc w:val="center"/>
              <w:rPr>
                <w:rFonts w:ascii="Arial" w:eastAsia="Calibri" w:hAnsi="Arial" w:cs="Arial"/>
                <w:sz w:val="18"/>
                <w:szCs w:val="18"/>
              </w:rPr>
            </w:pPr>
          </w:p>
        </w:tc>
        <w:tc>
          <w:tcPr>
            <w:tcW w:w="9526" w:type="dxa"/>
            <w:gridSpan w:val="3"/>
            <w:vAlign w:val="center"/>
          </w:tcPr>
          <w:p w14:paraId="4043497F" w14:textId="272D41AF" w:rsidR="00BA2413" w:rsidRPr="0066753D" w:rsidRDefault="00BA2413" w:rsidP="00DC1EC3">
            <w:pPr>
              <w:jc w:val="center"/>
              <w:rPr>
                <w:rFonts w:ascii="Arial" w:eastAsia="Calibri" w:hAnsi="Arial" w:cs="Arial"/>
                <w:sz w:val="18"/>
                <w:szCs w:val="18"/>
              </w:rPr>
            </w:pPr>
            <w:r w:rsidRPr="00BA2413">
              <w:rPr>
                <w:rFonts w:ascii="Arial" w:eastAsia="Calibri" w:hAnsi="Arial" w:cs="Arial"/>
                <w:sz w:val="18"/>
                <w:szCs w:val="18"/>
              </w:rPr>
              <w:t>Total, Presupuesto Solicitado</w:t>
            </w:r>
          </w:p>
        </w:tc>
        <w:tc>
          <w:tcPr>
            <w:tcW w:w="2268" w:type="dxa"/>
            <w:vAlign w:val="center"/>
          </w:tcPr>
          <w:p w14:paraId="06D189BA" w14:textId="4C79436D" w:rsidR="00BA2413" w:rsidRPr="0066753D" w:rsidRDefault="00BA2413" w:rsidP="00362435">
            <w:pPr>
              <w:jc w:val="center"/>
              <w:rPr>
                <w:rFonts w:ascii="Arial" w:eastAsia="Calibri" w:hAnsi="Arial" w:cs="Arial"/>
                <w:sz w:val="18"/>
                <w:szCs w:val="18"/>
              </w:rPr>
            </w:pPr>
            <w:r w:rsidRPr="00BA2413">
              <w:rPr>
                <w:rFonts w:ascii="Arial" w:eastAsia="Calibri" w:hAnsi="Arial" w:cs="Arial"/>
                <w:sz w:val="18"/>
                <w:szCs w:val="18"/>
              </w:rPr>
              <w:t>$ 918,269,393.42</w:t>
            </w:r>
          </w:p>
        </w:tc>
        <w:tc>
          <w:tcPr>
            <w:tcW w:w="1560" w:type="dxa"/>
            <w:vAlign w:val="center"/>
          </w:tcPr>
          <w:p w14:paraId="7067603B" w14:textId="1D689D31" w:rsidR="00BA2413" w:rsidRPr="0066753D" w:rsidRDefault="00BA2413" w:rsidP="00DC1EC3">
            <w:pPr>
              <w:jc w:val="center"/>
              <w:rPr>
                <w:rFonts w:ascii="Arial" w:eastAsia="Calibri" w:hAnsi="Arial" w:cs="Arial"/>
                <w:sz w:val="18"/>
                <w:szCs w:val="18"/>
              </w:rPr>
            </w:pPr>
          </w:p>
        </w:tc>
        <w:tc>
          <w:tcPr>
            <w:tcW w:w="3118" w:type="dxa"/>
            <w:vAlign w:val="center"/>
          </w:tcPr>
          <w:p w14:paraId="5FCFBF00" w14:textId="1BBC2F20" w:rsidR="00BA2413" w:rsidRPr="0066753D" w:rsidRDefault="00BA2413" w:rsidP="00DC1EC3">
            <w:pPr>
              <w:jc w:val="center"/>
              <w:rPr>
                <w:rFonts w:ascii="Arial" w:eastAsia="Calibri" w:hAnsi="Arial" w:cs="Arial"/>
                <w:sz w:val="18"/>
                <w:szCs w:val="18"/>
              </w:rPr>
            </w:pPr>
          </w:p>
        </w:tc>
      </w:tr>
    </w:tbl>
    <w:p w14:paraId="76E23F96" w14:textId="55C86BE6" w:rsidR="00351E5B" w:rsidRDefault="00351E5B" w:rsidP="00351E5B">
      <w:pPr>
        <w:spacing w:after="0" w:line="240" w:lineRule="auto"/>
        <w:jc w:val="both"/>
        <w:rPr>
          <w:rFonts w:ascii="Tahoma" w:eastAsia="Batang" w:hAnsi="Tahoma" w:cs="Tahoma"/>
        </w:rPr>
      </w:pPr>
    </w:p>
    <w:p w14:paraId="04E030C6" w14:textId="27BBC3B8" w:rsidR="00300F06" w:rsidRDefault="00300F06" w:rsidP="00351E5B">
      <w:pPr>
        <w:spacing w:after="0" w:line="240" w:lineRule="auto"/>
        <w:jc w:val="both"/>
        <w:rPr>
          <w:rFonts w:ascii="Tahoma" w:eastAsia="Batang" w:hAnsi="Tahoma" w:cs="Tahoma"/>
        </w:rPr>
      </w:pPr>
    </w:p>
    <w:p w14:paraId="69502EA0" w14:textId="4419A696" w:rsidR="00300F06" w:rsidRDefault="00300F06" w:rsidP="00351E5B">
      <w:pPr>
        <w:spacing w:after="0" w:line="240" w:lineRule="auto"/>
        <w:jc w:val="both"/>
        <w:rPr>
          <w:rFonts w:ascii="Tahoma" w:eastAsia="Batang" w:hAnsi="Tahoma" w:cs="Tahoma"/>
        </w:rPr>
      </w:pPr>
    </w:p>
    <w:p w14:paraId="2718A900" w14:textId="585E4E4F" w:rsidR="00300F06" w:rsidRDefault="00300F06" w:rsidP="00351E5B">
      <w:pPr>
        <w:spacing w:after="0" w:line="240" w:lineRule="auto"/>
        <w:jc w:val="both"/>
        <w:rPr>
          <w:rFonts w:ascii="Tahoma" w:eastAsia="Batang" w:hAnsi="Tahoma" w:cs="Tahoma"/>
        </w:rPr>
      </w:pPr>
    </w:p>
    <w:p w14:paraId="34EF0D22" w14:textId="51D7A26C" w:rsidR="0033553D" w:rsidRDefault="0033553D" w:rsidP="00351E5B">
      <w:pPr>
        <w:spacing w:after="0" w:line="240" w:lineRule="auto"/>
        <w:jc w:val="both"/>
        <w:rPr>
          <w:rFonts w:ascii="Tahoma" w:eastAsia="Batang" w:hAnsi="Tahoma" w:cs="Tahoma"/>
        </w:rPr>
      </w:pPr>
    </w:p>
    <w:p w14:paraId="587EF79A" w14:textId="19EDBE24" w:rsidR="0033553D" w:rsidRDefault="0033553D" w:rsidP="00351E5B">
      <w:pPr>
        <w:spacing w:after="0" w:line="240" w:lineRule="auto"/>
        <w:jc w:val="both"/>
        <w:rPr>
          <w:rFonts w:ascii="Tahoma" w:eastAsia="Batang" w:hAnsi="Tahoma" w:cs="Tahoma"/>
        </w:rPr>
      </w:pPr>
    </w:p>
    <w:p w14:paraId="50A433D5" w14:textId="46655A87" w:rsidR="0033553D" w:rsidRDefault="0033553D" w:rsidP="00351E5B">
      <w:pPr>
        <w:spacing w:after="0" w:line="240" w:lineRule="auto"/>
        <w:jc w:val="both"/>
        <w:rPr>
          <w:rFonts w:ascii="Tahoma" w:eastAsia="Batang" w:hAnsi="Tahoma" w:cs="Tahoma"/>
        </w:rPr>
      </w:pPr>
    </w:p>
    <w:p w14:paraId="394ED951" w14:textId="20F3BDF6" w:rsidR="0033553D" w:rsidRDefault="0033553D" w:rsidP="00351E5B">
      <w:pPr>
        <w:spacing w:after="0" w:line="240" w:lineRule="auto"/>
        <w:jc w:val="both"/>
        <w:rPr>
          <w:rFonts w:ascii="Tahoma" w:eastAsia="Batang" w:hAnsi="Tahoma" w:cs="Tahoma"/>
        </w:rPr>
      </w:pPr>
    </w:p>
    <w:p w14:paraId="41CB4F6C" w14:textId="2FB2BFE5" w:rsidR="0033553D" w:rsidRDefault="0033553D" w:rsidP="00351E5B">
      <w:pPr>
        <w:spacing w:after="0" w:line="240" w:lineRule="auto"/>
        <w:jc w:val="both"/>
        <w:rPr>
          <w:rFonts w:ascii="Tahoma" w:eastAsia="Batang" w:hAnsi="Tahoma" w:cs="Tahoma"/>
        </w:rPr>
      </w:pPr>
    </w:p>
    <w:p w14:paraId="77788FFA" w14:textId="67385737" w:rsidR="0033553D" w:rsidRDefault="0033553D" w:rsidP="00351E5B">
      <w:pPr>
        <w:spacing w:after="0" w:line="240" w:lineRule="auto"/>
        <w:jc w:val="both"/>
        <w:rPr>
          <w:rFonts w:ascii="Tahoma" w:eastAsia="Batang" w:hAnsi="Tahoma" w:cs="Tahoma"/>
        </w:rPr>
      </w:pPr>
    </w:p>
    <w:p w14:paraId="7776BA4F" w14:textId="77777777" w:rsidR="0033553D" w:rsidRDefault="0033553D" w:rsidP="00351E5B">
      <w:pPr>
        <w:spacing w:after="0" w:line="240" w:lineRule="auto"/>
        <w:jc w:val="both"/>
        <w:rPr>
          <w:rFonts w:ascii="Tahoma" w:eastAsia="Batang" w:hAnsi="Tahoma" w:cs="Tahoma"/>
        </w:rPr>
      </w:pPr>
    </w:p>
    <w:p w14:paraId="54EA92E1" w14:textId="77777777" w:rsidR="00300F06" w:rsidRPr="00351E5B" w:rsidRDefault="00300F06" w:rsidP="00351E5B">
      <w:pPr>
        <w:spacing w:after="0" w:line="240" w:lineRule="auto"/>
        <w:jc w:val="both"/>
        <w:rPr>
          <w:rFonts w:ascii="Tahoma" w:eastAsia="Batang" w:hAnsi="Tahoma" w:cs="Tahoma"/>
        </w:rPr>
      </w:pPr>
    </w:p>
    <w:p w14:paraId="495BFF9D" w14:textId="104956F4" w:rsidR="00D43700" w:rsidRPr="0066753D" w:rsidRDefault="00D43700" w:rsidP="00D43700">
      <w:pPr>
        <w:numPr>
          <w:ilvl w:val="0"/>
          <w:numId w:val="1"/>
        </w:numPr>
        <w:spacing w:after="0" w:line="240" w:lineRule="auto"/>
        <w:contextualSpacing/>
        <w:jc w:val="both"/>
        <w:rPr>
          <w:rFonts w:ascii="Tahoma" w:eastAsia="Batang" w:hAnsi="Tahoma" w:cs="Tahoma"/>
        </w:rPr>
      </w:pPr>
      <w:r w:rsidRPr="0066753D">
        <w:rPr>
          <w:rFonts w:ascii="Tahoma" w:eastAsia="Batang" w:hAnsi="Tahoma" w:cs="Tahoma"/>
        </w:rPr>
        <w:lastRenderedPageBreak/>
        <w:t>Lis</w:t>
      </w:r>
      <w:r>
        <w:rPr>
          <w:rFonts w:ascii="Tahoma" w:eastAsia="Batang" w:hAnsi="Tahoma" w:cs="Tahoma"/>
        </w:rPr>
        <w:t xml:space="preserve">tado de los proyectos </w:t>
      </w:r>
      <w:r w:rsidRPr="0066753D">
        <w:rPr>
          <w:rFonts w:ascii="Tahoma" w:eastAsia="Batang" w:hAnsi="Tahoma" w:cs="Tahoma"/>
        </w:rPr>
        <w:t>formulados y subidos al BPPI - CRQ y la MGA WEB</w:t>
      </w:r>
      <w:r w:rsidR="00AF74A6">
        <w:rPr>
          <w:rFonts w:ascii="Tahoma" w:eastAsia="Batang" w:hAnsi="Tahoma" w:cs="Tahoma"/>
        </w:rPr>
        <w:t xml:space="preserve">, dos </w:t>
      </w:r>
      <w:r>
        <w:rPr>
          <w:rFonts w:ascii="Tahoma" w:eastAsia="Batang" w:hAnsi="Tahoma" w:cs="Tahoma"/>
        </w:rPr>
        <w:t>(</w:t>
      </w:r>
      <w:r w:rsidR="00AF74A6">
        <w:rPr>
          <w:rFonts w:ascii="Tahoma" w:eastAsia="Batang" w:hAnsi="Tahoma" w:cs="Tahoma"/>
        </w:rPr>
        <w:t>2</w:t>
      </w:r>
      <w:r>
        <w:rPr>
          <w:rFonts w:ascii="Tahoma" w:eastAsia="Batang" w:hAnsi="Tahoma" w:cs="Tahoma"/>
        </w:rPr>
        <w:t>) proyecto</w:t>
      </w:r>
      <w:r w:rsidR="00AF74A6">
        <w:rPr>
          <w:rFonts w:ascii="Tahoma" w:eastAsia="Batang" w:hAnsi="Tahoma" w:cs="Tahoma"/>
        </w:rPr>
        <w:t>s</w:t>
      </w:r>
      <w:r>
        <w:rPr>
          <w:rFonts w:ascii="Tahoma" w:eastAsia="Batang" w:hAnsi="Tahoma" w:cs="Tahoma"/>
        </w:rPr>
        <w:t xml:space="preserve"> enviado</w:t>
      </w:r>
      <w:r w:rsidR="00AF74A6">
        <w:rPr>
          <w:rFonts w:ascii="Tahoma" w:eastAsia="Batang" w:hAnsi="Tahoma" w:cs="Tahoma"/>
        </w:rPr>
        <w:t>s</w:t>
      </w:r>
      <w:r>
        <w:rPr>
          <w:rFonts w:ascii="Tahoma" w:eastAsia="Batang" w:hAnsi="Tahoma" w:cs="Tahoma"/>
        </w:rPr>
        <w:t xml:space="preserve"> a la convocatoria FCA del Ministerio de Ambiente y Desarrollo Sostenible.</w:t>
      </w:r>
    </w:p>
    <w:p w14:paraId="696A12B5" w14:textId="77777777" w:rsidR="00D43700" w:rsidRPr="0066753D" w:rsidRDefault="00D43700" w:rsidP="00D43700">
      <w:pPr>
        <w:spacing w:line="256" w:lineRule="auto"/>
        <w:rPr>
          <w:rFonts w:ascii="Calibri" w:eastAsia="Calibri" w:hAnsi="Calibri" w:cs="Times New Roman"/>
        </w:rPr>
      </w:pPr>
    </w:p>
    <w:p w14:paraId="255CA071" w14:textId="77777777" w:rsidR="00D43700" w:rsidRPr="0066753D" w:rsidRDefault="00D43700" w:rsidP="00D43700">
      <w:pPr>
        <w:spacing w:after="0" w:line="240" w:lineRule="auto"/>
        <w:ind w:left="786"/>
        <w:rPr>
          <w:rFonts w:ascii="Calibri" w:eastAsia="Calibri" w:hAnsi="Calibri" w:cs="Times New Roman"/>
        </w:rPr>
      </w:pPr>
    </w:p>
    <w:tbl>
      <w:tblPr>
        <w:tblStyle w:val="Tablaconcuadrcula"/>
        <w:tblW w:w="17289" w:type="dxa"/>
        <w:tblLayout w:type="fixed"/>
        <w:tblLook w:val="04A0" w:firstRow="1" w:lastRow="0" w:firstColumn="1" w:lastColumn="0" w:noHBand="0" w:noVBand="1"/>
        <w:tblDescription w:val="Mis proyectos"/>
      </w:tblPr>
      <w:tblGrid>
        <w:gridCol w:w="562"/>
        <w:gridCol w:w="1883"/>
        <w:gridCol w:w="5205"/>
        <w:gridCol w:w="2976"/>
        <w:gridCol w:w="1276"/>
        <w:gridCol w:w="2127"/>
        <w:gridCol w:w="1559"/>
        <w:gridCol w:w="1701"/>
      </w:tblGrid>
      <w:tr w:rsidR="003C5011" w:rsidRPr="0066753D" w14:paraId="5F3CBC5D" w14:textId="77777777" w:rsidTr="003C5011">
        <w:tc>
          <w:tcPr>
            <w:tcW w:w="562" w:type="dxa"/>
            <w:vAlign w:val="center"/>
          </w:tcPr>
          <w:p w14:paraId="6D83DE19" w14:textId="77777777" w:rsidR="003C5011" w:rsidRPr="0066753D" w:rsidRDefault="003C5011" w:rsidP="00F75271">
            <w:pPr>
              <w:jc w:val="center"/>
              <w:rPr>
                <w:rFonts w:ascii="Arial" w:eastAsia="Calibri" w:hAnsi="Arial" w:cs="Arial"/>
                <w:b/>
                <w:sz w:val="20"/>
                <w:szCs w:val="20"/>
              </w:rPr>
            </w:pPr>
            <w:r w:rsidRPr="0066753D">
              <w:rPr>
                <w:rFonts w:ascii="Arial" w:eastAsia="Calibri" w:hAnsi="Arial" w:cs="Arial"/>
                <w:b/>
                <w:sz w:val="20"/>
                <w:szCs w:val="20"/>
              </w:rPr>
              <w:t>No.</w:t>
            </w:r>
          </w:p>
        </w:tc>
        <w:tc>
          <w:tcPr>
            <w:tcW w:w="1883" w:type="dxa"/>
            <w:vAlign w:val="center"/>
          </w:tcPr>
          <w:p w14:paraId="63D72BC8" w14:textId="77777777" w:rsidR="003C5011" w:rsidRPr="0066753D" w:rsidRDefault="003C5011" w:rsidP="00F75271">
            <w:pPr>
              <w:jc w:val="center"/>
              <w:rPr>
                <w:rFonts w:ascii="Arial" w:eastAsia="Calibri" w:hAnsi="Arial" w:cs="Arial"/>
                <w:b/>
                <w:sz w:val="20"/>
                <w:szCs w:val="20"/>
              </w:rPr>
            </w:pPr>
            <w:r w:rsidRPr="0066753D">
              <w:rPr>
                <w:rFonts w:ascii="Arial" w:eastAsia="Calibri" w:hAnsi="Arial" w:cs="Arial"/>
                <w:b/>
                <w:sz w:val="20"/>
                <w:szCs w:val="20"/>
              </w:rPr>
              <w:t>Código BPIN</w:t>
            </w:r>
          </w:p>
        </w:tc>
        <w:tc>
          <w:tcPr>
            <w:tcW w:w="5205" w:type="dxa"/>
            <w:vAlign w:val="center"/>
          </w:tcPr>
          <w:p w14:paraId="50B78AAC" w14:textId="77777777" w:rsidR="003C5011" w:rsidRPr="0066753D" w:rsidRDefault="003C5011" w:rsidP="00F75271">
            <w:pPr>
              <w:jc w:val="center"/>
              <w:rPr>
                <w:rFonts w:ascii="Arial" w:eastAsia="Calibri" w:hAnsi="Arial" w:cs="Arial"/>
                <w:b/>
                <w:sz w:val="20"/>
                <w:szCs w:val="20"/>
              </w:rPr>
            </w:pPr>
            <w:r w:rsidRPr="0066753D">
              <w:rPr>
                <w:rFonts w:ascii="Arial" w:eastAsia="Calibri" w:hAnsi="Arial" w:cs="Arial"/>
                <w:b/>
                <w:sz w:val="20"/>
                <w:szCs w:val="20"/>
              </w:rPr>
              <w:t>Nombre Proyecto</w:t>
            </w:r>
          </w:p>
        </w:tc>
        <w:tc>
          <w:tcPr>
            <w:tcW w:w="2976" w:type="dxa"/>
          </w:tcPr>
          <w:p w14:paraId="4EF994C0" w14:textId="77777777" w:rsidR="00362435" w:rsidRPr="00362435" w:rsidRDefault="00362435" w:rsidP="00362435">
            <w:pPr>
              <w:jc w:val="center"/>
              <w:rPr>
                <w:rFonts w:ascii="Arial" w:eastAsia="Calibri" w:hAnsi="Arial" w:cs="Arial"/>
                <w:b/>
                <w:sz w:val="20"/>
                <w:szCs w:val="20"/>
              </w:rPr>
            </w:pPr>
            <w:r w:rsidRPr="00362435">
              <w:rPr>
                <w:rFonts w:ascii="Arial" w:eastAsia="Calibri" w:hAnsi="Arial" w:cs="Arial"/>
                <w:b/>
                <w:sz w:val="20"/>
                <w:szCs w:val="20"/>
              </w:rPr>
              <w:t>Presupuesto</w:t>
            </w:r>
          </w:p>
          <w:p w14:paraId="19C38085" w14:textId="57CC65B0" w:rsidR="003C5011" w:rsidRPr="0066753D" w:rsidRDefault="00362435" w:rsidP="00362435">
            <w:pPr>
              <w:jc w:val="center"/>
              <w:rPr>
                <w:rFonts w:ascii="Arial" w:eastAsia="Calibri" w:hAnsi="Arial" w:cs="Arial"/>
                <w:b/>
                <w:sz w:val="20"/>
                <w:szCs w:val="20"/>
              </w:rPr>
            </w:pPr>
            <w:r w:rsidRPr="00362435">
              <w:rPr>
                <w:rFonts w:ascii="Arial" w:eastAsia="Calibri" w:hAnsi="Arial" w:cs="Arial"/>
                <w:b/>
                <w:sz w:val="20"/>
                <w:szCs w:val="20"/>
              </w:rPr>
              <w:t>Solicitado</w:t>
            </w:r>
          </w:p>
        </w:tc>
        <w:tc>
          <w:tcPr>
            <w:tcW w:w="1276" w:type="dxa"/>
            <w:vAlign w:val="center"/>
          </w:tcPr>
          <w:p w14:paraId="2C4FBB5B" w14:textId="49BAAE74" w:rsidR="003C5011" w:rsidRPr="0066753D" w:rsidRDefault="003C5011" w:rsidP="00F75271">
            <w:pPr>
              <w:jc w:val="center"/>
              <w:rPr>
                <w:rFonts w:ascii="Arial" w:eastAsia="Calibri" w:hAnsi="Arial" w:cs="Arial"/>
                <w:b/>
                <w:sz w:val="20"/>
                <w:szCs w:val="20"/>
              </w:rPr>
            </w:pPr>
            <w:r w:rsidRPr="0066753D">
              <w:rPr>
                <w:rFonts w:ascii="Arial" w:eastAsia="Calibri" w:hAnsi="Arial" w:cs="Arial"/>
                <w:b/>
                <w:sz w:val="20"/>
                <w:szCs w:val="20"/>
              </w:rPr>
              <w:t>Fecha de Creación</w:t>
            </w:r>
          </w:p>
        </w:tc>
        <w:tc>
          <w:tcPr>
            <w:tcW w:w="2127" w:type="dxa"/>
            <w:vAlign w:val="center"/>
          </w:tcPr>
          <w:p w14:paraId="09D367DB" w14:textId="77777777" w:rsidR="003C5011" w:rsidRPr="0066753D" w:rsidRDefault="003C5011" w:rsidP="00F75271">
            <w:pPr>
              <w:jc w:val="center"/>
              <w:rPr>
                <w:rFonts w:ascii="Arial" w:eastAsia="Calibri" w:hAnsi="Arial" w:cs="Arial"/>
                <w:b/>
                <w:sz w:val="20"/>
                <w:szCs w:val="20"/>
              </w:rPr>
            </w:pPr>
            <w:r w:rsidRPr="0066753D">
              <w:rPr>
                <w:rFonts w:ascii="Arial" w:eastAsia="Calibri" w:hAnsi="Arial" w:cs="Arial"/>
                <w:b/>
                <w:sz w:val="20"/>
                <w:szCs w:val="20"/>
              </w:rPr>
              <w:t>Estado</w:t>
            </w:r>
          </w:p>
        </w:tc>
        <w:tc>
          <w:tcPr>
            <w:tcW w:w="1559" w:type="dxa"/>
          </w:tcPr>
          <w:p w14:paraId="711C6894" w14:textId="20B199B7" w:rsidR="003C5011" w:rsidRPr="0066753D" w:rsidRDefault="003C5011" w:rsidP="00F75271">
            <w:pPr>
              <w:jc w:val="center"/>
              <w:rPr>
                <w:rFonts w:ascii="Arial" w:eastAsia="Calibri" w:hAnsi="Arial" w:cs="Arial"/>
                <w:b/>
                <w:sz w:val="20"/>
                <w:szCs w:val="20"/>
              </w:rPr>
            </w:pPr>
            <w:r w:rsidRPr="003C5011">
              <w:rPr>
                <w:rFonts w:ascii="Arial" w:eastAsia="Calibri" w:hAnsi="Arial" w:cs="Arial"/>
                <w:b/>
                <w:sz w:val="20"/>
                <w:szCs w:val="20"/>
              </w:rPr>
              <w:t>Entidad Receptora</w:t>
            </w:r>
          </w:p>
        </w:tc>
        <w:tc>
          <w:tcPr>
            <w:tcW w:w="1701" w:type="dxa"/>
            <w:vAlign w:val="center"/>
          </w:tcPr>
          <w:p w14:paraId="0E43EF37" w14:textId="0B770C38" w:rsidR="003C5011" w:rsidRPr="0066753D" w:rsidRDefault="003C5011" w:rsidP="00F75271">
            <w:pPr>
              <w:jc w:val="center"/>
              <w:rPr>
                <w:rFonts w:ascii="Arial" w:eastAsia="Calibri" w:hAnsi="Arial" w:cs="Arial"/>
                <w:b/>
                <w:sz w:val="20"/>
                <w:szCs w:val="20"/>
              </w:rPr>
            </w:pPr>
            <w:r w:rsidRPr="0066753D">
              <w:rPr>
                <w:rFonts w:ascii="Arial" w:eastAsia="Calibri" w:hAnsi="Arial" w:cs="Arial"/>
                <w:b/>
                <w:sz w:val="20"/>
                <w:szCs w:val="20"/>
              </w:rPr>
              <w:t>Entidad Formuladora</w:t>
            </w:r>
          </w:p>
        </w:tc>
      </w:tr>
      <w:tr w:rsidR="003C5011" w:rsidRPr="0066753D" w14:paraId="498117D7" w14:textId="77777777" w:rsidTr="009C1836">
        <w:tc>
          <w:tcPr>
            <w:tcW w:w="562" w:type="dxa"/>
            <w:vAlign w:val="center"/>
          </w:tcPr>
          <w:p w14:paraId="38131C25" w14:textId="77777777" w:rsidR="003C5011" w:rsidRPr="0066753D" w:rsidRDefault="003C5011" w:rsidP="00F75271">
            <w:pPr>
              <w:jc w:val="center"/>
              <w:rPr>
                <w:rFonts w:ascii="Arial" w:eastAsia="Calibri" w:hAnsi="Arial" w:cs="Arial"/>
                <w:sz w:val="18"/>
                <w:szCs w:val="18"/>
              </w:rPr>
            </w:pPr>
            <w:r w:rsidRPr="0066753D">
              <w:rPr>
                <w:rFonts w:ascii="Arial" w:eastAsia="Calibri" w:hAnsi="Arial" w:cs="Arial"/>
                <w:sz w:val="18"/>
                <w:szCs w:val="18"/>
              </w:rPr>
              <w:t>1</w:t>
            </w:r>
          </w:p>
        </w:tc>
        <w:tc>
          <w:tcPr>
            <w:tcW w:w="1883" w:type="dxa"/>
            <w:tcBorders>
              <w:top w:val="single" w:sz="6" w:space="0" w:color="555555"/>
              <w:bottom w:val="single" w:sz="6" w:space="0" w:color="555555"/>
              <w:right w:val="single" w:sz="6" w:space="0" w:color="auto"/>
            </w:tcBorders>
            <w:shd w:val="clear" w:color="auto" w:fill="auto"/>
            <w:vAlign w:val="center"/>
          </w:tcPr>
          <w:p w14:paraId="3015A3FD" w14:textId="77777777" w:rsidR="003C5011" w:rsidRPr="002F2025" w:rsidRDefault="003C5011" w:rsidP="00D43700">
            <w:pPr>
              <w:jc w:val="center"/>
              <w:rPr>
                <w:rFonts w:ascii="Arial" w:eastAsia="Calibri" w:hAnsi="Arial" w:cs="Arial"/>
                <w:sz w:val="18"/>
                <w:szCs w:val="18"/>
              </w:rPr>
            </w:pPr>
            <w:r w:rsidRPr="002F2025">
              <w:rPr>
                <w:rFonts w:ascii="Arial" w:eastAsia="Calibri" w:hAnsi="Arial" w:cs="Arial"/>
                <w:sz w:val="18"/>
                <w:szCs w:val="18"/>
              </w:rPr>
              <w:t>2020011000211 - PGN</w:t>
            </w:r>
          </w:p>
        </w:tc>
        <w:tc>
          <w:tcPr>
            <w:tcW w:w="5205" w:type="dxa"/>
            <w:tcBorders>
              <w:top w:val="single" w:sz="6" w:space="0" w:color="555555"/>
              <w:bottom w:val="single" w:sz="6" w:space="0" w:color="555555"/>
              <w:right w:val="single" w:sz="6" w:space="0" w:color="auto"/>
            </w:tcBorders>
            <w:shd w:val="clear" w:color="auto" w:fill="auto"/>
            <w:vAlign w:val="center"/>
          </w:tcPr>
          <w:p w14:paraId="4940E95E" w14:textId="5EAABEE3" w:rsidR="003C5011" w:rsidRPr="002F2025" w:rsidRDefault="003C5011" w:rsidP="00AF74A6">
            <w:pPr>
              <w:jc w:val="both"/>
              <w:rPr>
                <w:rFonts w:ascii="Arial" w:eastAsia="Calibri" w:hAnsi="Arial" w:cs="Arial"/>
                <w:sz w:val="18"/>
                <w:szCs w:val="18"/>
              </w:rPr>
            </w:pPr>
            <w:r w:rsidRPr="002F2025">
              <w:rPr>
                <w:rFonts w:ascii="Arial" w:eastAsia="Calibri" w:hAnsi="Arial" w:cs="Arial"/>
                <w:sz w:val="18"/>
                <w:szCs w:val="18"/>
              </w:rPr>
              <w:t>Formulación de una estrategia de planificación y manejo ambiental de la ronda hídrica de la unidad hidrográfica del río Quindío en departamento del Quindío</w:t>
            </w:r>
          </w:p>
        </w:tc>
        <w:tc>
          <w:tcPr>
            <w:tcW w:w="2976" w:type="dxa"/>
            <w:tcBorders>
              <w:top w:val="single" w:sz="6" w:space="0" w:color="555555"/>
              <w:bottom w:val="single" w:sz="6" w:space="0" w:color="555555"/>
            </w:tcBorders>
            <w:vAlign w:val="center"/>
          </w:tcPr>
          <w:p w14:paraId="5E1098BC" w14:textId="34F91398" w:rsidR="003C5011" w:rsidRPr="002F2025" w:rsidRDefault="003C5011" w:rsidP="009C1836">
            <w:pPr>
              <w:jc w:val="center"/>
              <w:rPr>
                <w:rFonts w:ascii="Arial" w:eastAsia="Calibri" w:hAnsi="Arial" w:cs="Arial"/>
                <w:sz w:val="18"/>
                <w:szCs w:val="18"/>
              </w:rPr>
            </w:pPr>
            <w:r w:rsidRPr="003C5011">
              <w:rPr>
                <w:rFonts w:ascii="Arial" w:eastAsia="Calibri" w:hAnsi="Arial" w:cs="Arial"/>
                <w:sz w:val="18"/>
                <w:szCs w:val="18"/>
              </w:rPr>
              <w:t>$1.139.130.000</w:t>
            </w:r>
          </w:p>
        </w:tc>
        <w:tc>
          <w:tcPr>
            <w:tcW w:w="1276" w:type="dxa"/>
            <w:tcBorders>
              <w:top w:val="single" w:sz="6" w:space="0" w:color="555555"/>
              <w:bottom w:val="single" w:sz="6" w:space="0" w:color="555555"/>
              <w:right w:val="single" w:sz="6" w:space="0" w:color="auto"/>
            </w:tcBorders>
            <w:shd w:val="clear" w:color="auto" w:fill="auto"/>
            <w:vAlign w:val="center"/>
          </w:tcPr>
          <w:p w14:paraId="5A45876D" w14:textId="7C2622C3" w:rsidR="003C5011" w:rsidRPr="002F2025" w:rsidRDefault="003C5011" w:rsidP="009C1836">
            <w:pPr>
              <w:jc w:val="center"/>
              <w:rPr>
                <w:rFonts w:ascii="Arial" w:eastAsia="Calibri" w:hAnsi="Arial" w:cs="Arial"/>
                <w:sz w:val="18"/>
                <w:szCs w:val="18"/>
              </w:rPr>
            </w:pPr>
            <w:r w:rsidRPr="002F2025">
              <w:rPr>
                <w:rFonts w:ascii="Arial" w:eastAsia="Calibri" w:hAnsi="Arial" w:cs="Arial"/>
                <w:sz w:val="18"/>
                <w:szCs w:val="18"/>
              </w:rPr>
              <w:t>06/08/2020</w:t>
            </w:r>
          </w:p>
        </w:tc>
        <w:tc>
          <w:tcPr>
            <w:tcW w:w="2127" w:type="dxa"/>
            <w:tcBorders>
              <w:top w:val="single" w:sz="6" w:space="0" w:color="555555"/>
              <w:bottom w:val="single" w:sz="6" w:space="0" w:color="555555"/>
              <w:right w:val="single" w:sz="6" w:space="0" w:color="auto"/>
            </w:tcBorders>
            <w:shd w:val="clear" w:color="auto" w:fill="auto"/>
            <w:vAlign w:val="center"/>
          </w:tcPr>
          <w:p w14:paraId="59188ED5" w14:textId="3427133E" w:rsidR="003C5011" w:rsidRPr="003C5011" w:rsidRDefault="003C5011" w:rsidP="009C1836">
            <w:pPr>
              <w:jc w:val="center"/>
              <w:rPr>
                <w:rFonts w:ascii="Arial" w:eastAsia="Calibri" w:hAnsi="Arial" w:cs="Arial"/>
                <w:sz w:val="18"/>
                <w:szCs w:val="18"/>
              </w:rPr>
            </w:pPr>
            <w:r w:rsidRPr="003C5011">
              <w:rPr>
                <w:rFonts w:ascii="Arial" w:eastAsia="Calibri" w:hAnsi="Arial" w:cs="Arial"/>
                <w:sz w:val="18"/>
                <w:szCs w:val="18"/>
              </w:rPr>
              <w:t>Aprobado -</w:t>
            </w:r>
          </w:p>
          <w:p w14:paraId="1E2C74D9" w14:textId="5A19F34F" w:rsidR="003C5011" w:rsidRPr="003C5011" w:rsidRDefault="003C5011" w:rsidP="009C1836">
            <w:pPr>
              <w:jc w:val="center"/>
              <w:rPr>
                <w:rFonts w:ascii="Arial" w:eastAsia="Calibri" w:hAnsi="Arial" w:cs="Arial"/>
                <w:sz w:val="18"/>
                <w:szCs w:val="18"/>
              </w:rPr>
            </w:pPr>
            <w:r w:rsidRPr="003C5011">
              <w:rPr>
                <w:rFonts w:ascii="Arial" w:eastAsia="Calibri" w:hAnsi="Arial" w:cs="Arial"/>
                <w:sz w:val="18"/>
                <w:szCs w:val="18"/>
              </w:rPr>
              <w:t>PRONUNCIAMIENTO</w:t>
            </w:r>
          </w:p>
          <w:p w14:paraId="2A8B58CA" w14:textId="309809F9" w:rsidR="003C5011" w:rsidRPr="003C5011" w:rsidRDefault="003C5011" w:rsidP="009C1836">
            <w:pPr>
              <w:jc w:val="center"/>
              <w:rPr>
                <w:rFonts w:ascii="Arial" w:eastAsia="Calibri" w:hAnsi="Arial" w:cs="Arial"/>
                <w:sz w:val="18"/>
                <w:szCs w:val="18"/>
              </w:rPr>
            </w:pPr>
            <w:r w:rsidRPr="003C5011">
              <w:rPr>
                <w:rFonts w:ascii="Arial" w:eastAsia="Calibri" w:hAnsi="Arial" w:cs="Arial"/>
                <w:sz w:val="18"/>
                <w:szCs w:val="18"/>
              </w:rPr>
              <w:t>TÉCNICO 29 de</w:t>
            </w:r>
          </w:p>
          <w:p w14:paraId="386936FE" w14:textId="3ED9FA73" w:rsidR="003C5011" w:rsidRPr="002F2025" w:rsidRDefault="003C5011" w:rsidP="009C1836">
            <w:pPr>
              <w:jc w:val="center"/>
              <w:rPr>
                <w:rFonts w:ascii="Arial" w:eastAsia="Calibri" w:hAnsi="Arial" w:cs="Arial"/>
                <w:sz w:val="18"/>
                <w:szCs w:val="18"/>
              </w:rPr>
            </w:pPr>
            <w:r w:rsidRPr="003C5011">
              <w:rPr>
                <w:rFonts w:ascii="Arial" w:eastAsia="Calibri" w:hAnsi="Arial" w:cs="Arial"/>
                <w:sz w:val="18"/>
                <w:szCs w:val="18"/>
              </w:rPr>
              <w:t>octubre de 2020</w:t>
            </w:r>
          </w:p>
        </w:tc>
        <w:tc>
          <w:tcPr>
            <w:tcW w:w="1559" w:type="dxa"/>
            <w:tcBorders>
              <w:top w:val="single" w:sz="6" w:space="0" w:color="555555"/>
              <w:bottom w:val="single" w:sz="6" w:space="0" w:color="555555"/>
            </w:tcBorders>
            <w:vAlign w:val="center"/>
          </w:tcPr>
          <w:p w14:paraId="5DCF8117" w14:textId="53C35AFD" w:rsidR="003C5011" w:rsidRPr="003C5011" w:rsidRDefault="003C5011" w:rsidP="009C1836">
            <w:pPr>
              <w:jc w:val="center"/>
              <w:rPr>
                <w:rFonts w:ascii="Arial" w:eastAsia="Calibri" w:hAnsi="Arial" w:cs="Arial"/>
                <w:sz w:val="18"/>
                <w:szCs w:val="18"/>
              </w:rPr>
            </w:pPr>
            <w:r w:rsidRPr="003C5011">
              <w:rPr>
                <w:rFonts w:ascii="Arial" w:eastAsia="Calibri" w:hAnsi="Arial" w:cs="Arial"/>
                <w:sz w:val="18"/>
                <w:szCs w:val="18"/>
              </w:rPr>
              <w:t>Fondo de</w:t>
            </w:r>
          </w:p>
          <w:p w14:paraId="7C9847FD" w14:textId="08868B55" w:rsidR="003C5011" w:rsidRPr="003C5011" w:rsidRDefault="003C5011" w:rsidP="009C1836">
            <w:pPr>
              <w:jc w:val="center"/>
              <w:rPr>
                <w:rFonts w:ascii="Arial" w:eastAsia="Calibri" w:hAnsi="Arial" w:cs="Arial"/>
                <w:sz w:val="18"/>
                <w:szCs w:val="18"/>
              </w:rPr>
            </w:pPr>
            <w:r w:rsidRPr="003C5011">
              <w:rPr>
                <w:rFonts w:ascii="Arial" w:eastAsia="Calibri" w:hAnsi="Arial" w:cs="Arial"/>
                <w:sz w:val="18"/>
                <w:szCs w:val="18"/>
              </w:rPr>
              <w:t>Compensación</w:t>
            </w:r>
          </w:p>
          <w:p w14:paraId="0D197B29" w14:textId="790E9FAE" w:rsidR="003C5011" w:rsidRPr="002F2025" w:rsidRDefault="003C5011" w:rsidP="009C1836">
            <w:pPr>
              <w:jc w:val="center"/>
              <w:rPr>
                <w:rFonts w:ascii="Arial" w:eastAsia="Calibri" w:hAnsi="Arial" w:cs="Arial"/>
                <w:sz w:val="18"/>
                <w:szCs w:val="18"/>
              </w:rPr>
            </w:pPr>
            <w:r w:rsidRPr="003C5011">
              <w:rPr>
                <w:rFonts w:ascii="Arial" w:eastAsia="Calibri" w:hAnsi="Arial" w:cs="Arial"/>
                <w:sz w:val="18"/>
                <w:szCs w:val="18"/>
              </w:rPr>
              <w:t>Ambiental – FCA</w:t>
            </w:r>
          </w:p>
        </w:tc>
        <w:tc>
          <w:tcPr>
            <w:tcW w:w="1701" w:type="dxa"/>
            <w:tcBorders>
              <w:top w:val="single" w:sz="6" w:space="0" w:color="555555"/>
              <w:bottom w:val="single" w:sz="6" w:space="0" w:color="555555"/>
              <w:right w:val="single" w:sz="6" w:space="0" w:color="auto"/>
            </w:tcBorders>
            <w:shd w:val="clear" w:color="auto" w:fill="auto"/>
            <w:vAlign w:val="center"/>
          </w:tcPr>
          <w:p w14:paraId="376F724F" w14:textId="69E4E45C" w:rsidR="003C5011" w:rsidRPr="002F2025" w:rsidRDefault="003C5011" w:rsidP="00D43700">
            <w:pPr>
              <w:jc w:val="center"/>
              <w:rPr>
                <w:rFonts w:ascii="Arial" w:eastAsia="Calibri" w:hAnsi="Arial" w:cs="Arial"/>
                <w:sz w:val="18"/>
                <w:szCs w:val="18"/>
              </w:rPr>
            </w:pPr>
            <w:r w:rsidRPr="002F2025">
              <w:rPr>
                <w:rFonts w:ascii="Arial" w:eastAsia="Calibri" w:hAnsi="Arial" w:cs="Arial"/>
                <w:sz w:val="18"/>
                <w:szCs w:val="18"/>
              </w:rPr>
              <w:t>CORPORACION AUTONOMA REGIONAL DEL QUINDIO (CRQ) - SUIFP</w:t>
            </w:r>
          </w:p>
        </w:tc>
      </w:tr>
      <w:tr w:rsidR="003C5011" w:rsidRPr="0066753D" w14:paraId="6F82B4C5" w14:textId="77777777" w:rsidTr="009C1836">
        <w:tc>
          <w:tcPr>
            <w:tcW w:w="562" w:type="dxa"/>
            <w:vAlign w:val="center"/>
          </w:tcPr>
          <w:p w14:paraId="793EEC00" w14:textId="63EEFB5B" w:rsidR="003C5011" w:rsidRPr="0066753D" w:rsidRDefault="003C5011" w:rsidP="00AF74A6">
            <w:pPr>
              <w:jc w:val="center"/>
              <w:rPr>
                <w:rFonts w:ascii="Arial" w:eastAsia="Calibri" w:hAnsi="Arial" w:cs="Arial"/>
                <w:sz w:val="18"/>
                <w:szCs w:val="18"/>
              </w:rPr>
            </w:pPr>
            <w:r>
              <w:rPr>
                <w:rFonts w:ascii="Arial" w:eastAsia="Calibri" w:hAnsi="Arial" w:cs="Arial"/>
                <w:sz w:val="18"/>
                <w:szCs w:val="18"/>
              </w:rPr>
              <w:t>2</w:t>
            </w:r>
          </w:p>
        </w:tc>
        <w:tc>
          <w:tcPr>
            <w:tcW w:w="1883" w:type="dxa"/>
            <w:tcBorders>
              <w:top w:val="single" w:sz="6" w:space="0" w:color="555555"/>
              <w:bottom w:val="single" w:sz="6" w:space="0" w:color="555555"/>
              <w:right w:val="single" w:sz="6" w:space="0" w:color="auto"/>
            </w:tcBorders>
            <w:shd w:val="clear" w:color="auto" w:fill="auto"/>
          </w:tcPr>
          <w:p w14:paraId="165CF50E" w14:textId="75081728" w:rsidR="003C5011" w:rsidRPr="002F2025" w:rsidRDefault="003C5011" w:rsidP="00AF74A6">
            <w:pPr>
              <w:jc w:val="center"/>
              <w:rPr>
                <w:rFonts w:ascii="Arial" w:eastAsia="Calibri" w:hAnsi="Arial" w:cs="Arial"/>
                <w:sz w:val="18"/>
                <w:szCs w:val="18"/>
              </w:rPr>
            </w:pPr>
            <w:r w:rsidRPr="00AF74A6">
              <w:rPr>
                <w:rFonts w:ascii="Arial" w:eastAsia="Calibri" w:hAnsi="Arial" w:cs="Arial"/>
                <w:sz w:val="18"/>
                <w:szCs w:val="18"/>
              </w:rPr>
              <w:t>2020011000251 - PGN</w:t>
            </w:r>
          </w:p>
        </w:tc>
        <w:tc>
          <w:tcPr>
            <w:tcW w:w="5205" w:type="dxa"/>
            <w:tcBorders>
              <w:top w:val="single" w:sz="6" w:space="0" w:color="555555"/>
              <w:bottom w:val="single" w:sz="6" w:space="0" w:color="555555"/>
              <w:right w:val="single" w:sz="6" w:space="0" w:color="auto"/>
            </w:tcBorders>
            <w:shd w:val="clear" w:color="auto" w:fill="auto"/>
          </w:tcPr>
          <w:p w14:paraId="0731E026" w14:textId="076AF507" w:rsidR="003C5011" w:rsidRPr="002F2025" w:rsidRDefault="003C5011" w:rsidP="00AF74A6">
            <w:pPr>
              <w:jc w:val="both"/>
              <w:rPr>
                <w:rFonts w:ascii="Arial" w:eastAsia="Calibri" w:hAnsi="Arial" w:cs="Arial"/>
                <w:sz w:val="18"/>
                <w:szCs w:val="18"/>
              </w:rPr>
            </w:pPr>
            <w:r w:rsidRPr="00AF74A6">
              <w:rPr>
                <w:rFonts w:ascii="Arial" w:eastAsia="Calibri" w:hAnsi="Arial" w:cs="Arial"/>
                <w:sz w:val="18"/>
                <w:szCs w:val="18"/>
              </w:rPr>
              <w:t>Formulación una estrategia de planificación, de participación social y manejo ambiental del complejo de humedales Pisamal de la unidad hidrográfica río Quindío en el municipio de La Tebaida en el departamento del Quindío</w:t>
            </w:r>
          </w:p>
        </w:tc>
        <w:tc>
          <w:tcPr>
            <w:tcW w:w="2976" w:type="dxa"/>
            <w:tcBorders>
              <w:top w:val="single" w:sz="6" w:space="0" w:color="555555"/>
              <w:bottom w:val="single" w:sz="6" w:space="0" w:color="555555"/>
            </w:tcBorders>
            <w:vAlign w:val="center"/>
          </w:tcPr>
          <w:p w14:paraId="16866F13" w14:textId="2C691CF8" w:rsidR="003C5011" w:rsidRPr="00AF74A6" w:rsidRDefault="009C1836" w:rsidP="009C1836">
            <w:pPr>
              <w:jc w:val="center"/>
              <w:rPr>
                <w:rFonts w:ascii="Arial" w:eastAsia="Calibri" w:hAnsi="Arial" w:cs="Arial"/>
                <w:sz w:val="18"/>
                <w:szCs w:val="18"/>
              </w:rPr>
            </w:pPr>
            <w:r w:rsidRPr="009C1836">
              <w:rPr>
                <w:rFonts w:ascii="Arial" w:eastAsia="Calibri" w:hAnsi="Arial" w:cs="Arial"/>
                <w:sz w:val="18"/>
                <w:szCs w:val="18"/>
              </w:rPr>
              <w:t>$ 416.934.158</w:t>
            </w:r>
          </w:p>
        </w:tc>
        <w:tc>
          <w:tcPr>
            <w:tcW w:w="1276" w:type="dxa"/>
            <w:tcBorders>
              <w:top w:val="single" w:sz="6" w:space="0" w:color="555555"/>
              <w:bottom w:val="single" w:sz="6" w:space="0" w:color="555555"/>
              <w:right w:val="single" w:sz="6" w:space="0" w:color="auto"/>
            </w:tcBorders>
            <w:shd w:val="clear" w:color="auto" w:fill="auto"/>
            <w:vAlign w:val="center"/>
          </w:tcPr>
          <w:p w14:paraId="1F70BEEA" w14:textId="3DC054EA" w:rsidR="003C5011" w:rsidRPr="002F2025" w:rsidRDefault="003C5011" w:rsidP="009C1836">
            <w:pPr>
              <w:jc w:val="center"/>
              <w:rPr>
                <w:rFonts w:ascii="Arial" w:eastAsia="Calibri" w:hAnsi="Arial" w:cs="Arial"/>
                <w:sz w:val="18"/>
                <w:szCs w:val="18"/>
              </w:rPr>
            </w:pPr>
            <w:r w:rsidRPr="00AF74A6">
              <w:rPr>
                <w:rFonts w:ascii="Arial" w:eastAsia="Calibri" w:hAnsi="Arial" w:cs="Arial"/>
                <w:sz w:val="18"/>
                <w:szCs w:val="18"/>
              </w:rPr>
              <w:t>28/12/2020</w:t>
            </w:r>
          </w:p>
        </w:tc>
        <w:tc>
          <w:tcPr>
            <w:tcW w:w="2127" w:type="dxa"/>
            <w:tcBorders>
              <w:top w:val="single" w:sz="6" w:space="0" w:color="555555"/>
              <w:bottom w:val="single" w:sz="6" w:space="0" w:color="555555"/>
              <w:right w:val="single" w:sz="6" w:space="0" w:color="auto"/>
            </w:tcBorders>
            <w:shd w:val="clear" w:color="auto" w:fill="auto"/>
            <w:vAlign w:val="center"/>
          </w:tcPr>
          <w:p w14:paraId="4358D7D2" w14:textId="37570774" w:rsidR="003C5011" w:rsidRPr="002F2025" w:rsidRDefault="003C5011" w:rsidP="009C1836">
            <w:pPr>
              <w:jc w:val="center"/>
              <w:rPr>
                <w:rFonts w:ascii="Arial" w:eastAsia="Calibri" w:hAnsi="Arial" w:cs="Arial"/>
                <w:sz w:val="18"/>
                <w:szCs w:val="18"/>
              </w:rPr>
            </w:pPr>
            <w:r w:rsidRPr="00AF74A6">
              <w:rPr>
                <w:rFonts w:ascii="Arial" w:eastAsia="Calibri" w:hAnsi="Arial" w:cs="Arial"/>
                <w:sz w:val="18"/>
                <w:szCs w:val="18"/>
              </w:rPr>
              <w:t>Solicitud de Información MGA</w:t>
            </w:r>
          </w:p>
        </w:tc>
        <w:tc>
          <w:tcPr>
            <w:tcW w:w="1559" w:type="dxa"/>
            <w:tcBorders>
              <w:top w:val="single" w:sz="6" w:space="0" w:color="555555"/>
              <w:bottom w:val="single" w:sz="6" w:space="0" w:color="555555"/>
            </w:tcBorders>
            <w:vAlign w:val="center"/>
          </w:tcPr>
          <w:p w14:paraId="4BC1EDD5" w14:textId="2C9BF32D" w:rsidR="009C1836" w:rsidRPr="009C1836" w:rsidRDefault="009C1836" w:rsidP="009C1836">
            <w:pPr>
              <w:jc w:val="center"/>
              <w:rPr>
                <w:rFonts w:ascii="Arial" w:eastAsia="Calibri" w:hAnsi="Arial" w:cs="Arial"/>
                <w:sz w:val="18"/>
                <w:szCs w:val="18"/>
              </w:rPr>
            </w:pPr>
            <w:r w:rsidRPr="009C1836">
              <w:rPr>
                <w:rFonts w:ascii="Arial" w:eastAsia="Calibri" w:hAnsi="Arial" w:cs="Arial"/>
                <w:sz w:val="18"/>
                <w:szCs w:val="18"/>
              </w:rPr>
              <w:t>Fondo de</w:t>
            </w:r>
          </w:p>
          <w:p w14:paraId="69CDDA18" w14:textId="75CCE122" w:rsidR="009C1836" w:rsidRPr="009C1836" w:rsidRDefault="009C1836" w:rsidP="009C1836">
            <w:pPr>
              <w:jc w:val="center"/>
              <w:rPr>
                <w:rFonts w:ascii="Arial" w:eastAsia="Calibri" w:hAnsi="Arial" w:cs="Arial"/>
                <w:sz w:val="18"/>
                <w:szCs w:val="18"/>
              </w:rPr>
            </w:pPr>
            <w:r w:rsidRPr="009C1836">
              <w:rPr>
                <w:rFonts w:ascii="Arial" w:eastAsia="Calibri" w:hAnsi="Arial" w:cs="Arial"/>
                <w:sz w:val="18"/>
                <w:szCs w:val="18"/>
              </w:rPr>
              <w:t>Compensación</w:t>
            </w:r>
          </w:p>
          <w:p w14:paraId="1C2A29CC" w14:textId="1934C322" w:rsidR="003C5011" w:rsidRPr="00AF74A6" w:rsidRDefault="009C1836" w:rsidP="009C1836">
            <w:pPr>
              <w:jc w:val="center"/>
              <w:rPr>
                <w:rFonts w:ascii="Arial" w:eastAsia="Calibri" w:hAnsi="Arial" w:cs="Arial"/>
                <w:sz w:val="18"/>
                <w:szCs w:val="18"/>
              </w:rPr>
            </w:pPr>
            <w:r w:rsidRPr="009C1836">
              <w:rPr>
                <w:rFonts w:ascii="Arial" w:eastAsia="Calibri" w:hAnsi="Arial" w:cs="Arial"/>
                <w:sz w:val="18"/>
                <w:szCs w:val="18"/>
              </w:rPr>
              <w:t>Ambiental – FCA</w:t>
            </w:r>
          </w:p>
        </w:tc>
        <w:tc>
          <w:tcPr>
            <w:tcW w:w="1701" w:type="dxa"/>
            <w:tcBorders>
              <w:top w:val="single" w:sz="6" w:space="0" w:color="555555"/>
              <w:bottom w:val="single" w:sz="6" w:space="0" w:color="555555"/>
              <w:right w:val="single" w:sz="6" w:space="0" w:color="auto"/>
            </w:tcBorders>
            <w:shd w:val="clear" w:color="auto" w:fill="auto"/>
          </w:tcPr>
          <w:p w14:paraId="425C71B3" w14:textId="2596904A" w:rsidR="003C5011" w:rsidRPr="002F2025" w:rsidRDefault="003C5011" w:rsidP="00AF74A6">
            <w:pPr>
              <w:jc w:val="center"/>
              <w:rPr>
                <w:rFonts w:ascii="Arial" w:eastAsia="Calibri" w:hAnsi="Arial" w:cs="Arial"/>
                <w:sz w:val="18"/>
                <w:szCs w:val="18"/>
              </w:rPr>
            </w:pPr>
            <w:r w:rsidRPr="00AF74A6">
              <w:rPr>
                <w:rFonts w:ascii="Arial" w:eastAsia="Calibri" w:hAnsi="Arial" w:cs="Arial"/>
                <w:sz w:val="18"/>
                <w:szCs w:val="18"/>
              </w:rPr>
              <w:t>CORPORACION AUTONOMA REGIONAL DEL QUINDIO (CRQ) - Jaiver Jaramillo</w:t>
            </w:r>
          </w:p>
        </w:tc>
      </w:tr>
      <w:tr w:rsidR="003C5011" w:rsidRPr="0066753D" w14:paraId="4943732E" w14:textId="77777777" w:rsidTr="009C1836">
        <w:tc>
          <w:tcPr>
            <w:tcW w:w="562" w:type="dxa"/>
            <w:vAlign w:val="center"/>
          </w:tcPr>
          <w:p w14:paraId="064065BC" w14:textId="622DB38A" w:rsidR="003C5011" w:rsidRPr="0066753D" w:rsidRDefault="003C5011" w:rsidP="00AF74A6">
            <w:pPr>
              <w:jc w:val="center"/>
              <w:rPr>
                <w:rFonts w:ascii="Arial" w:eastAsia="Calibri" w:hAnsi="Arial" w:cs="Arial"/>
                <w:sz w:val="18"/>
                <w:szCs w:val="18"/>
              </w:rPr>
            </w:pPr>
            <w:r>
              <w:rPr>
                <w:rFonts w:ascii="Arial" w:eastAsia="Calibri" w:hAnsi="Arial" w:cs="Arial"/>
                <w:sz w:val="18"/>
                <w:szCs w:val="18"/>
              </w:rPr>
              <w:t>3</w:t>
            </w:r>
          </w:p>
        </w:tc>
        <w:tc>
          <w:tcPr>
            <w:tcW w:w="1883" w:type="dxa"/>
            <w:tcBorders>
              <w:top w:val="single" w:sz="6" w:space="0" w:color="555555"/>
              <w:bottom w:val="single" w:sz="6" w:space="0" w:color="555555"/>
              <w:right w:val="single" w:sz="6" w:space="0" w:color="auto"/>
            </w:tcBorders>
            <w:shd w:val="clear" w:color="auto" w:fill="auto"/>
          </w:tcPr>
          <w:p w14:paraId="57FBB093" w14:textId="1E0E4F33" w:rsidR="003C5011" w:rsidRPr="00AF74A6" w:rsidRDefault="009C1836" w:rsidP="00AF74A6">
            <w:pPr>
              <w:jc w:val="center"/>
              <w:rPr>
                <w:rFonts w:ascii="Arial" w:eastAsia="Calibri" w:hAnsi="Arial" w:cs="Arial"/>
                <w:sz w:val="18"/>
                <w:szCs w:val="18"/>
              </w:rPr>
            </w:pPr>
            <w:r>
              <w:t>2020011000244 - PGN</w:t>
            </w:r>
          </w:p>
        </w:tc>
        <w:tc>
          <w:tcPr>
            <w:tcW w:w="5205" w:type="dxa"/>
            <w:tcBorders>
              <w:top w:val="single" w:sz="6" w:space="0" w:color="555555"/>
              <w:bottom w:val="single" w:sz="6" w:space="0" w:color="555555"/>
              <w:right w:val="single" w:sz="6" w:space="0" w:color="auto"/>
            </w:tcBorders>
            <w:shd w:val="clear" w:color="auto" w:fill="auto"/>
          </w:tcPr>
          <w:p w14:paraId="6DB1E2EC" w14:textId="669B1B18" w:rsidR="003C5011" w:rsidRPr="00AF74A6" w:rsidRDefault="009C1836" w:rsidP="00AF74A6">
            <w:pPr>
              <w:jc w:val="both"/>
              <w:rPr>
                <w:rFonts w:ascii="Arial" w:eastAsia="Calibri" w:hAnsi="Arial" w:cs="Arial"/>
                <w:sz w:val="18"/>
                <w:szCs w:val="18"/>
              </w:rPr>
            </w:pPr>
            <w:r w:rsidRPr="009C1836">
              <w:rPr>
                <w:rFonts w:ascii="Arial" w:eastAsia="Calibri" w:hAnsi="Arial" w:cs="Arial"/>
                <w:sz w:val="18"/>
                <w:szCs w:val="18"/>
              </w:rPr>
              <w:t>Restauración activa con procesos de educación y mejoramiento ambiental en la conservación de la biodiversidad y la oferta de servicios ecosistémicos, estableciendo herramientas de manejo del paisaje en los predios Quindío</w:t>
            </w:r>
          </w:p>
        </w:tc>
        <w:tc>
          <w:tcPr>
            <w:tcW w:w="2976" w:type="dxa"/>
            <w:tcBorders>
              <w:top w:val="single" w:sz="6" w:space="0" w:color="555555"/>
              <w:bottom w:val="single" w:sz="6" w:space="0" w:color="555555"/>
            </w:tcBorders>
            <w:vAlign w:val="center"/>
          </w:tcPr>
          <w:p w14:paraId="00F207EE" w14:textId="57100F93" w:rsidR="003C5011" w:rsidRPr="00AF74A6" w:rsidRDefault="009C1836" w:rsidP="009C1836">
            <w:pPr>
              <w:jc w:val="center"/>
              <w:rPr>
                <w:rFonts w:ascii="Arial" w:eastAsia="Calibri" w:hAnsi="Arial" w:cs="Arial"/>
                <w:sz w:val="18"/>
                <w:szCs w:val="18"/>
              </w:rPr>
            </w:pPr>
            <w:r w:rsidRPr="009C1836">
              <w:rPr>
                <w:rFonts w:ascii="Arial" w:eastAsia="Calibri" w:hAnsi="Arial" w:cs="Arial"/>
                <w:sz w:val="18"/>
                <w:szCs w:val="18"/>
              </w:rPr>
              <w:t>$ 1.</w:t>
            </w:r>
            <w:r w:rsidR="005A248E">
              <w:rPr>
                <w:rFonts w:ascii="Arial" w:eastAsia="Calibri" w:hAnsi="Arial" w:cs="Arial"/>
                <w:sz w:val="18"/>
                <w:szCs w:val="18"/>
              </w:rPr>
              <w:t>669.984.340</w:t>
            </w:r>
          </w:p>
        </w:tc>
        <w:tc>
          <w:tcPr>
            <w:tcW w:w="1276" w:type="dxa"/>
            <w:tcBorders>
              <w:top w:val="single" w:sz="6" w:space="0" w:color="555555"/>
              <w:bottom w:val="single" w:sz="6" w:space="0" w:color="555555"/>
              <w:right w:val="single" w:sz="6" w:space="0" w:color="auto"/>
            </w:tcBorders>
            <w:shd w:val="clear" w:color="auto" w:fill="auto"/>
            <w:vAlign w:val="center"/>
          </w:tcPr>
          <w:p w14:paraId="5C5B6AAC" w14:textId="637254AB" w:rsidR="003C5011" w:rsidRPr="00AF74A6" w:rsidRDefault="009C1836" w:rsidP="009C1836">
            <w:pPr>
              <w:jc w:val="center"/>
              <w:rPr>
                <w:rFonts w:ascii="Arial" w:eastAsia="Calibri" w:hAnsi="Arial" w:cs="Arial"/>
                <w:sz w:val="18"/>
                <w:szCs w:val="18"/>
              </w:rPr>
            </w:pPr>
            <w:r w:rsidRPr="009C1836">
              <w:rPr>
                <w:rFonts w:ascii="Arial" w:eastAsia="Calibri" w:hAnsi="Arial" w:cs="Arial"/>
                <w:sz w:val="18"/>
                <w:szCs w:val="18"/>
              </w:rPr>
              <w:t>11/12/2020</w:t>
            </w:r>
          </w:p>
        </w:tc>
        <w:tc>
          <w:tcPr>
            <w:tcW w:w="2127" w:type="dxa"/>
            <w:tcBorders>
              <w:top w:val="single" w:sz="6" w:space="0" w:color="555555"/>
              <w:bottom w:val="single" w:sz="6" w:space="0" w:color="555555"/>
              <w:right w:val="single" w:sz="6" w:space="0" w:color="auto"/>
            </w:tcBorders>
            <w:shd w:val="clear" w:color="auto" w:fill="auto"/>
            <w:vAlign w:val="center"/>
          </w:tcPr>
          <w:p w14:paraId="3A183AE7" w14:textId="4FE5C2BF" w:rsidR="003C5011" w:rsidRPr="00AF74A6" w:rsidRDefault="009C1836" w:rsidP="009C1836">
            <w:pPr>
              <w:jc w:val="center"/>
              <w:rPr>
                <w:rFonts w:ascii="Arial" w:eastAsia="Calibri" w:hAnsi="Arial" w:cs="Arial"/>
                <w:sz w:val="18"/>
                <w:szCs w:val="18"/>
              </w:rPr>
            </w:pPr>
            <w:r>
              <w:rPr>
                <w:rFonts w:ascii="Arial" w:eastAsia="Calibri" w:hAnsi="Arial" w:cs="Arial"/>
                <w:sz w:val="18"/>
                <w:szCs w:val="18"/>
              </w:rPr>
              <w:t>En ajuste</w:t>
            </w:r>
          </w:p>
        </w:tc>
        <w:tc>
          <w:tcPr>
            <w:tcW w:w="1559" w:type="dxa"/>
            <w:tcBorders>
              <w:top w:val="single" w:sz="6" w:space="0" w:color="555555"/>
              <w:bottom w:val="single" w:sz="6" w:space="0" w:color="555555"/>
            </w:tcBorders>
            <w:vAlign w:val="center"/>
          </w:tcPr>
          <w:p w14:paraId="6702DEE5" w14:textId="3C6CFAB8" w:rsidR="009C1836" w:rsidRPr="009C1836" w:rsidRDefault="009C1836" w:rsidP="009C1836">
            <w:pPr>
              <w:jc w:val="center"/>
              <w:rPr>
                <w:rFonts w:ascii="Arial" w:eastAsia="Calibri" w:hAnsi="Arial" w:cs="Arial"/>
                <w:sz w:val="18"/>
                <w:szCs w:val="18"/>
              </w:rPr>
            </w:pPr>
            <w:r w:rsidRPr="009C1836">
              <w:rPr>
                <w:rFonts w:ascii="Arial" w:eastAsia="Calibri" w:hAnsi="Arial" w:cs="Arial"/>
                <w:sz w:val="18"/>
                <w:szCs w:val="18"/>
              </w:rPr>
              <w:t>Fondo de</w:t>
            </w:r>
          </w:p>
          <w:p w14:paraId="742DF06C" w14:textId="3BDB3CCF" w:rsidR="009C1836" w:rsidRPr="009C1836" w:rsidRDefault="009C1836" w:rsidP="009C1836">
            <w:pPr>
              <w:jc w:val="center"/>
              <w:rPr>
                <w:rFonts w:ascii="Arial" w:eastAsia="Calibri" w:hAnsi="Arial" w:cs="Arial"/>
                <w:sz w:val="18"/>
                <w:szCs w:val="18"/>
              </w:rPr>
            </w:pPr>
            <w:r w:rsidRPr="009C1836">
              <w:rPr>
                <w:rFonts w:ascii="Arial" w:eastAsia="Calibri" w:hAnsi="Arial" w:cs="Arial"/>
                <w:sz w:val="18"/>
                <w:szCs w:val="18"/>
              </w:rPr>
              <w:t>Compensación</w:t>
            </w:r>
          </w:p>
          <w:p w14:paraId="3BA66096" w14:textId="216D5B65" w:rsidR="003C5011" w:rsidRPr="00AF74A6" w:rsidRDefault="009C1836" w:rsidP="009C1836">
            <w:pPr>
              <w:jc w:val="center"/>
              <w:rPr>
                <w:rFonts w:ascii="Arial" w:eastAsia="Calibri" w:hAnsi="Arial" w:cs="Arial"/>
                <w:sz w:val="18"/>
                <w:szCs w:val="18"/>
              </w:rPr>
            </w:pPr>
            <w:r w:rsidRPr="009C1836">
              <w:rPr>
                <w:rFonts w:ascii="Arial" w:eastAsia="Calibri" w:hAnsi="Arial" w:cs="Arial"/>
                <w:sz w:val="18"/>
                <w:szCs w:val="18"/>
              </w:rPr>
              <w:t>Ambiental – FCA</w:t>
            </w:r>
          </w:p>
        </w:tc>
        <w:tc>
          <w:tcPr>
            <w:tcW w:w="1701" w:type="dxa"/>
            <w:tcBorders>
              <w:top w:val="single" w:sz="6" w:space="0" w:color="555555"/>
              <w:bottom w:val="single" w:sz="6" w:space="0" w:color="555555"/>
              <w:right w:val="single" w:sz="6" w:space="0" w:color="auto"/>
            </w:tcBorders>
            <w:shd w:val="clear" w:color="auto" w:fill="auto"/>
          </w:tcPr>
          <w:p w14:paraId="4E987168" w14:textId="78B28612" w:rsidR="003C5011" w:rsidRPr="00AF74A6" w:rsidRDefault="009C1836" w:rsidP="00AF74A6">
            <w:pPr>
              <w:jc w:val="center"/>
              <w:rPr>
                <w:rFonts w:ascii="Arial" w:eastAsia="Calibri" w:hAnsi="Arial" w:cs="Arial"/>
                <w:sz w:val="18"/>
                <w:szCs w:val="18"/>
              </w:rPr>
            </w:pPr>
            <w:r w:rsidRPr="009C1836">
              <w:rPr>
                <w:rFonts w:ascii="Arial" w:eastAsia="Calibri" w:hAnsi="Arial" w:cs="Arial"/>
                <w:sz w:val="18"/>
                <w:szCs w:val="18"/>
              </w:rPr>
              <w:t>CORPORACION AUTONOMA REGIONAL DEL QUINDIO (CRQ) - Jaiver Jaramillo</w:t>
            </w:r>
          </w:p>
        </w:tc>
      </w:tr>
      <w:tr w:rsidR="003C5011" w:rsidRPr="0066753D" w14:paraId="2C469827" w14:textId="77777777" w:rsidTr="009413CD">
        <w:tc>
          <w:tcPr>
            <w:tcW w:w="562" w:type="dxa"/>
            <w:vAlign w:val="center"/>
          </w:tcPr>
          <w:p w14:paraId="1671E0A3" w14:textId="77777777" w:rsidR="003C5011" w:rsidRPr="0066753D" w:rsidRDefault="003C5011" w:rsidP="00AF74A6">
            <w:pPr>
              <w:jc w:val="center"/>
              <w:rPr>
                <w:rFonts w:ascii="Arial" w:eastAsia="Calibri" w:hAnsi="Arial" w:cs="Arial"/>
                <w:sz w:val="18"/>
                <w:szCs w:val="18"/>
              </w:rPr>
            </w:pPr>
          </w:p>
        </w:tc>
        <w:tc>
          <w:tcPr>
            <w:tcW w:w="7088" w:type="dxa"/>
            <w:gridSpan w:val="2"/>
            <w:tcBorders>
              <w:top w:val="single" w:sz="6" w:space="0" w:color="555555"/>
              <w:bottom w:val="single" w:sz="6" w:space="0" w:color="auto"/>
              <w:right w:val="single" w:sz="6" w:space="0" w:color="auto"/>
            </w:tcBorders>
            <w:shd w:val="clear" w:color="auto" w:fill="auto"/>
          </w:tcPr>
          <w:p w14:paraId="42518734" w14:textId="47182C57" w:rsidR="003C5011" w:rsidRPr="00AF74A6" w:rsidRDefault="003C5011" w:rsidP="00BA2413">
            <w:pPr>
              <w:jc w:val="center"/>
              <w:rPr>
                <w:rFonts w:ascii="Arial" w:eastAsia="Calibri" w:hAnsi="Arial" w:cs="Arial"/>
                <w:sz w:val="18"/>
                <w:szCs w:val="18"/>
              </w:rPr>
            </w:pPr>
            <w:r w:rsidRPr="003C5011">
              <w:rPr>
                <w:rFonts w:ascii="Arial" w:eastAsia="Calibri" w:hAnsi="Arial" w:cs="Arial"/>
                <w:sz w:val="18"/>
                <w:szCs w:val="18"/>
              </w:rPr>
              <w:t>Total, Presupuesto Solicitado</w:t>
            </w:r>
          </w:p>
        </w:tc>
        <w:tc>
          <w:tcPr>
            <w:tcW w:w="2976" w:type="dxa"/>
            <w:tcBorders>
              <w:top w:val="single" w:sz="6" w:space="0" w:color="555555"/>
              <w:bottom w:val="single" w:sz="6" w:space="0" w:color="auto"/>
            </w:tcBorders>
          </w:tcPr>
          <w:p w14:paraId="4E30A2F7" w14:textId="44E1B6C4" w:rsidR="003C5011" w:rsidRPr="00AF74A6" w:rsidRDefault="003C5011" w:rsidP="00AF74A6">
            <w:pPr>
              <w:jc w:val="center"/>
              <w:rPr>
                <w:rFonts w:ascii="Arial" w:eastAsia="Calibri" w:hAnsi="Arial" w:cs="Arial"/>
                <w:sz w:val="18"/>
                <w:szCs w:val="18"/>
              </w:rPr>
            </w:pPr>
            <w:r w:rsidRPr="003C5011">
              <w:rPr>
                <w:rFonts w:ascii="Arial" w:eastAsia="Calibri" w:hAnsi="Arial" w:cs="Arial"/>
                <w:sz w:val="18"/>
                <w:szCs w:val="18"/>
              </w:rPr>
              <w:t>$3,388,816,880</w:t>
            </w:r>
          </w:p>
        </w:tc>
        <w:tc>
          <w:tcPr>
            <w:tcW w:w="1276" w:type="dxa"/>
            <w:tcBorders>
              <w:top w:val="single" w:sz="6" w:space="0" w:color="555555"/>
              <w:bottom w:val="single" w:sz="6" w:space="0" w:color="auto"/>
              <w:right w:val="single" w:sz="6" w:space="0" w:color="auto"/>
            </w:tcBorders>
            <w:shd w:val="clear" w:color="auto" w:fill="auto"/>
          </w:tcPr>
          <w:p w14:paraId="4CBCA025" w14:textId="6026DE72" w:rsidR="003C5011" w:rsidRPr="00AF74A6" w:rsidRDefault="003C5011" w:rsidP="00AF74A6">
            <w:pPr>
              <w:jc w:val="center"/>
              <w:rPr>
                <w:rFonts w:ascii="Arial" w:eastAsia="Calibri" w:hAnsi="Arial" w:cs="Arial"/>
                <w:sz w:val="18"/>
                <w:szCs w:val="18"/>
              </w:rPr>
            </w:pPr>
          </w:p>
        </w:tc>
        <w:tc>
          <w:tcPr>
            <w:tcW w:w="2127" w:type="dxa"/>
            <w:tcBorders>
              <w:top w:val="single" w:sz="6" w:space="0" w:color="555555"/>
              <w:bottom w:val="single" w:sz="6" w:space="0" w:color="auto"/>
              <w:right w:val="single" w:sz="6" w:space="0" w:color="auto"/>
            </w:tcBorders>
            <w:shd w:val="clear" w:color="auto" w:fill="auto"/>
          </w:tcPr>
          <w:p w14:paraId="7B588580" w14:textId="77777777" w:rsidR="003C5011" w:rsidRPr="00AF74A6" w:rsidRDefault="003C5011" w:rsidP="00AF74A6">
            <w:pPr>
              <w:jc w:val="center"/>
              <w:rPr>
                <w:rFonts w:ascii="Arial" w:eastAsia="Calibri" w:hAnsi="Arial" w:cs="Arial"/>
                <w:sz w:val="18"/>
                <w:szCs w:val="18"/>
              </w:rPr>
            </w:pPr>
          </w:p>
        </w:tc>
        <w:tc>
          <w:tcPr>
            <w:tcW w:w="1559" w:type="dxa"/>
            <w:tcBorders>
              <w:top w:val="single" w:sz="6" w:space="0" w:color="555555"/>
              <w:bottom w:val="single" w:sz="6" w:space="0" w:color="auto"/>
            </w:tcBorders>
          </w:tcPr>
          <w:p w14:paraId="7E3C25D1" w14:textId="77777777" w:rsidR="003C5011" w:rsidRPr="00AF74A6" w:rsidRDefault="003C5011" w:rsidP="00AF74A6">
            <w:pPr>
              <w:jc w:val="center"/>
              <w:rPr>
                <w:rFonts w:ascii="Arial" w:eastAsia="Calibri" w:hAnsi="Arial" w:cs="Arial"/>
                <w:sz w:val="18"/>
                <w:szCs w:val="18"/>
              </w:rPr>
            </w:pPr>
          </w:p>
        </w:tc>
        <w:tc>
          <w:tcPr>
            <w:tcW w:w="1701" w:type="dxa"/>
            <w:tcBorders>
              <w:top w:val="single" w:sz="6" w:space="0" w:color="555555"/>
              <w:bottom w:val="single" w:sz="6" w:space="0" w:color="auto"/>
              <w:right w:val="single" w:sz="6" w:space="0" w:color="auto"/>
            </w:tcBorders>
            <w:shd w:val="clear" w:color="auto" w:fill="auto"/>
          </w:tcPr>
          <w:p w14:paraId="0E068C72" w14:textId="78D4292A" w:rsidR="003C5011" w:rsidRPr="00AF74A6" w:rsidRDefault="003C5011" w:rsidP="00AF74A6">
            <w:pPr>
              <w:jc w:val="center"/>
              <w:rPr>
                <w:rFonts w:ascii="Arial" w:eastAsia="Calibri" w:hAnsi="Arial" w:cs="Arial"/>
                <w:sz w:val="18"/>
                <w:szCs w:val="18"/>
              </w:rPr>
            </w:pPr>
          </w:p>
        </w:tc>
      </w:tr>
    </w:tbl>
    <w:p w14:paraId="60AE5CDE" w14:textId="77777777" w:rsidR="00E678A6" w:rsidRDefault="005A248E"/>
    <w:sectPr w:rsidR="00E678A6" w:rsidSect="00D82C4C">
      <w:pgSz w:w="18722" w:h="12242" w:orient="landscape" w:code="18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C52DA"/>
    <w:multiLevelType w:val="hybridMultilevel"/>
    <w:tmpl w:val="FE3AA4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8D2389"/>
    <w:multiLevelType w:val="hybridMultilevel"/>
    <w:tmpl w:val="06E258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87B59D8"/>
    <w:multiLevelType w:val="hybridMultilevel"/>
    <w:tmpl w:val="FE3AA4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F1C"/>
    <w:rsid w:val="0005309E"/>
    <w:rsid w:val="000A61C7"/>
    <w:rsid w:val="00122B28"/>
    <w:rsid w:val="001C1882"/>
    <w:rsid w:val="001D50CF"/>
    <w:rsid w:val="002F2025"/>
    <w:rsid w:val="00300F06"/>
    <w:rsid w:val="0033553D"/>
    <w:rsid w:val="00351E5B"/>
    <w:rsid w:val="00362435"/>
    <w:rsid w:val="00372379"/>
    <w:rsid w:val="003809EC"/>
    <w:rsid w:val="003C5011"/>
    <w:rsid w:val="003D42E5"/>
    <w:rsid w:val="00463A38"/>
    <w:rsid w:val="004B30F7"/>
    <w:rsid w:val="00577876"/>
    <w:rsid w:val="005A248E"/>
    <w:rsid w:val="00654DE8"/>
    <w:rsid w:val="0066753D"/>
    <w:rsid w:val="006F2495"/>
    <w:rsid w:val="007D136F"/>
    <w:rsid w:val="008027BB"/>
    <w:rsid w:val="00812445"/>
    <w:rsid w:val="009C1836"/>
    <w:rsid w:val="009E5290"/>
    <w:rsid w:val="00A10FDE"/>
    <w:rsid w:val="00A36213"/>
    <w:rsid w:val="00AB3524"/>
    <w:rsid w:val="00AC50F6"/>
    <w:rsid w:val="00AF74A6"/>
    <w:rsid w:val="00B67C24"/>
    <w:rsid w:val="00B86365"/>
    <w:rsid w:val="00BA2413"/>
    <w:rsid w:val="00C2246B"/>
    <w:rsid w:val="00C41BC3"/>
    <w:rsid w:val="00C83248"/>
    <w:rsid w:val="00CF4592"/>
    <w:rsid w:val="00D302BB"/>
    <w:rsid w:val="00D43700"/>
    <w:rsid w:val="00D61041"/>
    <w:rsid w:val="00DC1EC3"/>
    <w:rsid w:val="00E25F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FAD6"/>
  <w15:chartTrackingRefBased/>
  <w15:docId w15:val="{D99EF6EA-F8C6-4A8E-BAAD-5DEC978E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1596</Words>
  <Characters>8782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Gustavo Jaramillo Cardona</dc:creator>
  <cp:keywords/>
  <dc:description/>
  <cp:lastModifiedBy>MXL90118JL</cp:lastModifiedBy>
  <cp:revision>16</cp:revision>
  <dcterms:created xsi:type="dcterms:W3CDTF">2020-10-01T21:45:00Z</dcterms:created>
  <dcterms:modified xsi:type="dcterms:W3CDTF">2022-01-11T16:38:00Z</dcterms:modified>
</cp:coreProperties>
</file>